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5CAD1" w14:textId="77777777" w:rsidR="00BC5C2E" w:rsidRPr="00143560" w:rsidRDefault="00BC5C2E" w:rsidP="00BC5C2E">
      <w:pPr>
        <w:spacing w:after="0" w:line="240" w:lineRule="auto"/>
        <w:contextualSpacing/>
        <w:rPr>
          <w:rFonts w:ascii="Arial" w:eastAsiaTheme="majorEastAsia" w:hAnsi="Arial" w:cstheme="majorBidi"/>
          <w:color w:val="595959" w:themeColor="text1" w:themeTint="A6"/>
          <w:spacing w:val="-10"/>
          <w:kern w:val="28"/>
          <w:sz w:val="24"/>
          <w:szCs w:val="24"/>
        </w:rPr>
      </w:pPr>
      <w:r w:rsidRPr="00143560">
        <w:rPr>
          <w:rFonts w:ascii="Arial" w:eastAsiaTheme="majorEastAsia" w:hAnsi="Arial" w:cstheme="majorBidi"/>
          <w:color w:val="595959" w:themeColor="text1" w:themeTint="A6"/>
          <w:spacing w:val="-10"/>
          <w:kern w:val="28"/>
          <w:sz w:val="24"/>
          <w:szCs w:val="24"/>
        </w:rPr>
        <w:t>This document is classified as Unclassified</w:t>
      </w:r>
    </w:p>
    <w:p w14:paraId="08D277D1" w14:textId="77777777" w:rsidR="00BC5C2E" w:rsidRPr="00A734A8" w:rsidRDefault="00BC5C2E" w:rsidP="00BC5C2E">
      <w:pPr>
        <w:spacing w:after="0" w:line="240" w:lineRule="auto"/>
        <w:contextualSpacing/>
        <w:rPr>
          <w:rFonts w:ascii="Arial" w:eastAsiaTheme="majorEastAsia" w:hAnsi="Arial" w:cstheme="majorBidi"/>
          <w:b/>
          <w:color w:val="101037"/>
          <w:spacing w:val="-10"/>
          <w:kern w:val="28"/>
          <w:sz w:val="36"/>
          <w:szCs w:val="36"/>
        </w:rPr>
      </w:pPr>
    </w:p>
    <w:p w14:paraId="40531ECC" w14:textId="7B0D8B57" w:rsidR="00A06996" w:rsidRPr="008B58D9" w:rsidRDefault="00BC5C2E" w:rsidP="00BC5C2E">
      <w:pPr>
        <w:spacing w:after="0" w:line="240" w:lineRule="auto"/>
        <w:contextualSpacing/>
        <w:rPr>
          <w:rFonts w:ascii="Arial" w:eastAsiaTheme="majorEastAsia" w:hAnsi="Arial" w:cstheme="majorBidi"/>
          <w:b/>
          <w:color w:val="101037"/>
          <w:spacing w:val="-10"/>
          <w:kern w:val="28"/>
          <w:sz w:val="36"/>
          <w:szCs w:val="56"/>
        </w:rPr>
      </w:pPr>
      <w:r w:rsidRPr="00D17471">
        <w:rPr>
          <w:rFonts w:ascii="Arial" w:eastAsiaTheme="majorEastAsia" w:hAnsi="Arial" w:cstheme="majorBidi"/>
          <w:b/>
          <w:color w:val="101037"/>
          <w:spacing w:val="-10"/>
          <w:kern w:val="28"/>
          <w:sz w:val="36"/>
          <w:szCs w:val="56"/>
        </w:rPr>
        <w:t>Safeguarding Adults and Children Policy</w:t>
      </w:r>
      <w:r w:rsidRPr="008B58D9">
        <w:rPr>
          <w:rFonts w:ascii="Arial" w:eastAsiaTheme="majorEastAsia" w:hAnsi="Arial" w:cstheme="majorBidi"/>
          <w:b/>
          <w:color w:val="101037"/>
          <w:spacing w:val="-10"/>
          <w:kern w:val="28"/>
          <w:sz w:val="36"/>
          <w:szCs w:val="56"/>
        </w:rPr>
        <w:t xml:space="preserve"> </w:t>
      </w:r>
    </w:p>
    <w:sdt>
      <w:sdtPr>
        <w:rPr>
          <w:rFonts w:ascii="Arial" w:eastAsiaTheme="minorEastAsia" w:hAnsi="Arial" w:cs="Arial"/>
          <w:b/>
          <w:bCs/>
          <w:sz w:val="24"/>
          <w:szCs w:val="24"/>
        </w:rPr>
        <w:id w:val="875349688"/>
        <w:docPartObj>
          <w:docPartGallery w:val="Table of Contents"/>
          <w:docPartUnique/>
        </w:docPartObj>
      </w:sdtPr>
      <w:sdtEndPr>
        <w:rPr>
          <w:b w:val="0"/>
          <w:bCs w:val="0"/>
        </w:rPr>
      </w:sdtEndPr>
      <w:sdtContent>
        <w:p w14:paraId="18745DCE" w14:textId="77777777" w:rsidR="00BC5C2E" w:rsidRPr="008B58D9" w:rsidRDefault="00BC5C2E" w:rsidP="00BC5C2E">
          <w:pPr>
            <w:keepNext/>
            <w:keepLines/>
            <w:spacing w:after="0" w:line="240" w:lineRule="auto"/>
            <w:rPr>
              <w:rFonts w:ascii="Arial" w:eastAsiaTheme="majorEastAsia" w:hAnsi="Arial" w:cs="Arial"/>
              <w:b/>
              <w:bCs/>
              <w:sz w:val="24"/>
              <w:szCs w:val="24"/>
            </w:rPr>
          </w:pPr>
          <w:r w:rsidRPr="008B58D9">
            <w:rPr>
              <w:rFonts w:ascii="Arial" w:eastAsiaTheme="majorEastAsia" w:hAnsi="Arial" w:cs="Arial"/>
              <w:b/>
              <w:bCs/>
              <w:sz w:val="24"/>
              <w:szCs w:val="24"/>
            </w:rPr>
            <w:t>Contents</w:t>
          </w:r>
        </w:p>
        <w:p w14:paraId="1D3C465B" w14:textId="2EA2DC41" w:rsidR="002659A5" w:rsidRDefault="00BC5C2E">
          <w:pPr>
            <w:pStyle w:val="TOC1"/>
            <w:tabs>
              <w:tab w:val="right" w:leader="dot" w:pos="10456"/>
            </w:tabs>
            <w:rPr>
              <w:rFonts w:eastAsiaTheme="minorEastAsia" w:cstheme="minorBidi"/>
              <w:b w:val="0"/>
              <w:bCs w:val="0"/>
              <w:caps w:val="0"/>
              <w:noProof/>
              <w:kern w:val="2"/>
              <w:sz w:val="24"/>
              <w:szCs w:val="24"/>
              <w:lang w:eastAsia="en-GB"/>
              <w14:ligatures w14:val="standardContextual"/>
            </w:rPr>
          </w:pPr>
          <w:r w:rsidRPr="008B58D9">
            <w:rPr>
              <w:rFonts w:ascii="Arial" w:hAnsi="Arial" w:cs="Arial"/>
              <w:sz w:val="24"/>
              <w:szCs w:val="24"/>
            </w:rPr>
            <w:fldChar w:fldCharType="begin"/>
          </w:r>
          <w:r w:rsidRPr="008B58D9">
            <w:rPr>
              <w:rFonts w:ascii="Arial" w:hAnsi="Arial" w:cs="Arial"/>
              <w:sz w:val="24"/>
              <w:szCs w:val="24"/>
            </w:rPr>
            <w:instrText xml:space="preserve"> TOC \o "1-3" \h \z \u </w:instrText>
          </w:r>
          <w:r w:rsidRPr="008B58D9">
            <w:rPr>
              <w:rFonts w:ascii="Arial" w:hAnsi="Arial" w:cs="Arial"/>
              <w:sz w:val="24"/>
              <w:szCs w:val="24"/>
            </w:rPr>
            <w:fldChar w:fldCharType="separate"/>
          </w:r>
          <w:hyperlink w:anchor="_Toc243582056" w:history="1">
            <w:r w:rsidR="002659A5" w:rsidRPr="00B10485">
              <w:rPr>
                <w:rStyle w:val="Hyperlink"/>
                <w:rFonts w:ascii="Arial" w:eastAsia="Arial Black" w:hAnsi="Arial" w:cs="Arial"/>
                <w:noProof/>
              </w:rPr>
              <w:t>Overview</w:t>
            </w:r>
            <w:r w:rsidR="002659A5">
              <w:rPr>
                <w:noProof/>
                <w:webHidden/>
              </w:rPr>
              <w:tab/>
            </w:r>
            <w:r w:rsidR="002659A5">
              <w:rPr>
                <w:noProof/>
                <w:webHidden/>
              </w:rPr>
              <w:fldChar w:fldCharType="begin"/>
            </w:r>
            <w:r w:rsidR="002659A5">
              <w:rPr>
                <w:noProof/>
                <w:webHidden/>
              </w:rPr>
              <w:instrText xml:space="preserve"> PAGEREF _Toc243582056 \h </w:instrText>
            </w:r>
            <w:r w:rsidR="002659A5">
              <w:rPr>
                <w:noProof/>
                <w:webHidden/>
              </w:rPr>
            </w:r>
            <w:r w:rsidR="002659A5">
              <w:rPr>
                <w:noProof/>
                <w:webHidden/>
              </w:rPr>
              <w:fldChar w:fldCharType="separate"/>
            </w:r>
            <w:r w:rsidR="00561428">
              <w:rPr>
                <w:noProof/>
                <w:webHidden/>
              </w:rPr>
              <w:t>2</w:t>
            </w:r>
            <w:r w:rsidR="002659A5">
              <w:rPr>
                <w:noProof/>
                <w:webHidden/>
              </w:rPr>
              <w:fldChar w:fldCharType="end"/>
            </w:r>
          </w:hyperlink>
        </w:p>
        <w:p w14:paraId="2C63DF36" w14:textId="685546B0"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57" w:history="1">
            <w:r w:rsidRPr="00B10485">
              <w:rPr>
                <w:rStyle w:val="Hyperlink"/>
                <w:rFonts w:ascii="Arial" w:eastAsia="Arial" w:hAnsi="Arial" w:cs="Arial"/>
                <w:noProof/>
              </w:rPr>
              <w:t>To provide the pathways for individuals facing barriers to work to achieve their full potential.</w:t>
            </w:r>
            <w:r>
              <w:rPr>
                <w:noProof/>
                <w:webHidden/>
              </w:rPr>
              <w:tab/>
            </w:r>
            <w:r>
              <w:rPr>
                <w:noProof/>
                <w:webHidden/>
              </w:rPr>
              <w:fldChar w:fldCharType="begin"/>
            </w:r>
            <w:r>
              <w:rPr>
                <w:noProof/>
                <w:webHidden/>
              </w:rPr>
              <w:instrText xml:space="preserve"> PAGEREF _Toc243582057 \h </w:instrText>
            </w:r>
            <w:r>
              <w:rPr>
                <w:noProof/>
                <w:webHidden/>
              </w:rPr>
            </w:r>
            <w:r>
              <w:rPr>
                <w:noProof/>
                <w:webHidden/>
              </w:rPr>
              <w:fldChar w:fldCharType="separate"/>
            </w:r>
            <w:r w:rsidR="00561428">
              <w:rPr>
                <w:noProof/>
                <w:webHidden/>
              </w:rPr>
              <w:t>2</w:t>
            </w:r>
            <w:r>
              <w:rPr>
                <w:noProof/>
                <w:webHidden/>
              </w:rPr>
              <w:fldChar w:fldCharType="end"/>
            </w:r>
          </w:hyperlink>
        </w:p>
        <w:p w14:paraId="0E76DF68" w14:textId="79D9FDCD"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58" w:history="1">
            <w:r w:rsidRPr="00B10485">
              <w:rPr>
                <w:rStyle w:val="Hyperlink"/>
                <w:rFonts w:ascii="Arial" w:eastAsia="Arial Black" w:hAnsi="Arial" w:cs="Arial Black"/>
                <w:noProof/>
              </w:rPr>
              <w:t>Statement</w:t>
            </w:r>
            <w:r>
              <w:rPr>
                <w:noProof/>
                <w:webHidden/>
              </w:rPr>
              <w:tab/>
            </w:r>
            <w:r>
              <w:rPr>
                <w:noProof/>
                <w:webHidden/>
              </w:rPr>
              <w:fldChar w:fldCharType="begin"/>
            </w:r>
            <w:r>
              <w:rPr>
                <w:noProof/>
                <w:webHidden/>
              </w:rPr>
              <w:instrText xml:space="preserve"> PAGEREF _Toc243582058 \h </w:instrText>
            </w:r>
            <w:r>
              <w:rPr>
                <w:noProof/>
                <w:webHidden/>
              </w:rPr>
            </w:r>
            <w:r>
              <w:rPr>
                <w:noProof/>
                <w:webHidden/>
              </w:rPr>
              <w:fldChar w:fldCharType="separate"/>
            </w:r>
            <w:r w:rsidR="00561428">
              <w:rPr>
                <w:noProof/>
                <w:webHidden/>
              </w:rPr>
              <w:t>2</w:t>
            </w:r>
            <w:r>
              <w:rPr>
                <w:noProof/>
                <w:webHidden/>
              </w:rPr>
              <w:fldChar w:fldCharType="end"/>
            </w:r>
          </w:hyperlink>
        </w:p>
        <w:p w14:paraId="01654285" w14:textId="1EC80618"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59" w:history="1">
            <w:r w:rsidRPr="00B10485">
              <w:rPr>
                <w:rStyle w:val="Hyperlink"/>
                <w:rFonts w:ascii="Arial" w:eastAsia="Arial Black" w:hAnsi="Arial" w:cs="Arial Black"/>
                <w:noProof/>
              </w:rPr>
              <w:t>Scope</w:t>
            </w:r>
            <w:r>
              <w:rPr>
                <w:noProof/>
                <w:webHidden/>
              </w:rPr>
              <w:tab/>
            </w:r>
            <w:r>
              <w:rPr>
                <w:noProof/>
                <w:webHidden/>
              </w:rPr>
              <w:fldChar w:fldCharType="begin"/>
            </w:r>
            <w:r>
              <w:rPr>
                <w:noProof/>
                <w:webHidden/>
              </w:rPr>
              <w:instrText xml:space="preserve"> PAGEREF _Toc243582059 \h </w:instrText>
            </w:r>
            <w:r>
              <w:rPr>
                <w:noProof/>
                <w:webHidden/>
              </w:rPr>
            </w:r>
            <w:r>
              <w:rPr>
                <w:noProof/>
                <w:webHidden/>
              </w:rPr>
              <w:fldChar w:fldCharType="separate"/>
            </w:r>
            <w:r w:rsidR="00561428">
              <w:rPr>
                <w:noProof/>
                <w:webHidden/>
              </w:rPr>
              <w:t>2</w:t>
            </w:r>
            <w:r>
              <w:rPr>
                <w:noProof/>
                <w:webHidden/>
              </w:rPr>
              <w:fldChar w:fldCharType="end"/>
            </w:r>
          </w:hyperlink>
        </w:p>
        <w:p w14:paraId="24B5A276" w14:textId="12917D79"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60" w:history="1">
            <w:r w:rsidRPr="00B10485">
              <w:rPr>
                <w:rStyle w:val="Hyperlink"/>
                <w:rFonts w:ascii="Arial" w:eastAsia="Arial Black" w:hAnsi="Arial" w:cs="Arial"/>
                <w:noProof/>
              </w:rPr>
              <w:t>Purpose</w:t>
            </w:r>
            <w:r>
              <w:rPr>
                <w:noProof/>
                <w:webHidden/>
              </w:rPr>
              <w:tab/>
            </w:r>
            <w:r>
              <w:rPr>
                <w:noProof/>
                <w:webHidden/>
              </w:rPr>
              <w:fldChar w:fldCharType="begin"/>
            </w:r>
            <w:r>
              <w:rPr>
                <w:noProof/>
                <w:webHidden/>
              </w:rPr>
              <w:instrText xml:space="preserve"> PAGEREF _Toc243582060 \h </w:instrText>
            </w:r>
            <w:r>
              <w:rPr>
                <w:noProof/>
                <w:webHidden/>
              </w:rPr>
            </w:r>
            <w:r>
              <w:rPr>
                <w:noProof/>
                <w:webHidden/>
              </w:rPr>
              <w:fldChar w:fldCharType="separate"/>
            </w:r>
            <w:r w:rsidR="00561428">
              <w:rPr>
                <w:noProof/>
                <w:webHidden/>
              </w:rPr>
              <w:t>3</w:t>
            </w:r>
            <w:r>
              <w:rPr>
                <w:noProof/>
                <w:webHidden/>
              </w:rPr>
              <w:fldChar w:fldCharType="end"/>
            </w:r>
          </w:hyperlink>
        </w:p>
        <w:p w14:paraId="672660E8" w14:textId="106A3DA7"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61" w:history="1">
            <w:r w:rsidRPr="00B10485">
              <w:rPr>
                <w:rStyle w:val="Hyperlink"/>
                <w:rFonts w:ascii="Arial" w:eastAsia="Arial Black" w:hAnsi="Arial" w:cs="Arial Black"/>
                <w:noProof/>
              </w:rPr>
              <w:t>The 5 Rs</w:t>
            </w:r>
            <w:r>
              <w:rPr>
                <w:noProof/>
                <w:webHidden/>
              </w:rPr>
              <w:tab/>
            </w:r>
            <w:r>
              <w:rPr>
                <w:noProof/>
                <w:webHidden/>
              </w:rPr>
              <w:fldChar w:fldCharType="begin"/>
            </w:r>
            <w:r>
              <w:rPr>
                <w:noProof/>
                <w:webHidden/>
              </w:rPr>
              <w:instrText xml:space="preserve"> PAGEREF _Toc243582061 \h </w:instrText>
            </w:r>
            <w:r>
              <w:rPr>
                <w:noProof/>
                <w:webHidden/>
              </w:rPr>
            </w:r>
            <w:r>
              <w:rPr>
                <w:noProof/>
                <w:webHidden/>
              </w:rPr>
              <w:fldChar w:fldCharType="separate"/>
            </w:r>
            <w:r w:rsidR="00561428">
              <w:rPr>
                <w:noProof/>
                <w:webHidden/>
              </w:rPr>
              <w:t>3</w:t>
            </w:r>
            <w:r>
              <w:rPr>
                <w:noProof/>
                <w:webHidden/>
              </w:rPr>
              <w:fldChar w:fldCharType="end"/>
            </w:r>
          </w:hyperlink>
        </w:p>
        <w:p w14:paraId="46609A08" w14:textId="1ADCB899"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62" w:history="1">
            <w:r w:rsidRPr="00B10485">
              <w:rPr>
                <w:rStyle w:val="Hyperlink"/>
                <w:rFonts w:ascii="Arial" w:eastAsia="Arial Black" w:hAnsi="Arial" w:cs="Arial Black"/>
                <w:noProof/>
              </w:rPr>
              <w:t>Information Sharing</w:t>
            </w:r>
            <w:r>
              <w:rPr>
                <w:noProof/>
                <w:webHidden/>
              </w:rPr>
              <w:tab/>
            </w:r>
            <w:r>
              <w:rPr>
                <w:noProof/>
                <w:webHidden/>
              </w:rPr>
              <w:fldChar w:fldCharType="begin"/>
            </w:r>
            <w:r>
              <w:rPr>
                <w:noProof/>
                <w:webHidden/>
              </w:rPr>
              <w:instrText xml:space="preserve"> PAGEREF _Toc243582062 \h </w:instrText>
            </w:r>
            <w:r>
              <w:rPr>
                <w:noProof/>
                <w:webHidden/>
              </w:rPr>
            </w:r>
            <w:r>
              <w:rPr>
                <w:noProof/>
                <w:webHidden/>
              </w:rPr>
              <w:fldChar w:fldCharType="separate"/>
            </w:r>
            <w:r w:rsidR="00561428">
              <w:rPr>
                <w:noProof/>
                <w:webHidden/>
              </w:rPr>
              <w:t>4</w:t>
            </w:r>
            <w:r>
              <w:rPr>
                <w:noProof/>
                <w:webHidden/>
              </w:rPr>
              <w:fldChar w:fldCharType="end"/>
            </w:r>
          </w:hyperlink>
        </w:p>
        <w:p w14:paraId="0301FCBA" w14:textId="02D9CA72"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63" w:history="1">
            <w:r w:rsidRPr="00B10485">
              <w:rPr>
                <w:rStyle w:val="Hyperlink"/>
                <w:rFonts w:ascii="Arial" w:eastAsia="Arial Black" w:hAnsi="Arial" w:cs="Arial Black"/>
                <w:noProof/>
              </w:rPr>
              <w:t>Escalation</w:t>
            </w:r>
            <w:r>
              <w:rPr>
                <w:noProof/>
                <w:webHidden/>
              </w:rPr>
              <w:tab/>
            </w:r>
            <w:r>
              <w:rPr>
                <w:noProof/>
                <w:webHidden/>
              </w:rPr>
              <w:fldChar w:fldCharType="begin"/>
            </w:r>
            <w:r>
              <w:rPr>
                <w:noProof/>
                <w:webHidden/>
              </w:rPr>
              <w:instrText xml:space="preserve"> PAGEREF _Toc243582063 \h </w:instrText>
            </w:r>
            <w:r>
              <w:rPr>
                <w:noProof/>
                <w:webHidden/>
              </w:rPr>
            </w:r>
            <w:r>
              <w:rPr>
                <w:noProof/>
                <w:webHidden/>
              </w:rPr>
              <w:fldChar w:fldCharType="separate"/>
            </w:r>
            <w:r w:rsidR="00561428">
              <w:rPr>
                <w:noProof/>
                <w:webHidden/>
              </w:rPr>
              <w:t>5</w:t>
            </w:r>
            <w:r>
              <w:rPr>
                <w:noProof/>
                <w:webHidden/>
              </w:rPr>
              <w:fldChar w:fldCharType="end"/>
            </w:r>
          </w:hyperlink>
        </w:p>
        <w:p w14:paraId="7E491A8C" w14:textId="0E4C311E"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64" w:history="1">
            <w:r w:rsidRPr="00B10485">
              <w:rPr>
                <w:rStyle w:val="Hyperlink"/>
                <w:rFonts w:ascii="Arial" w:eastAsia="Arial Black" w:hAnsi="Arial" w:cs="Arial Black"/>
                <w:noProof/>
              </w:rPr>
              <w:t>Shaw Trust Approach</w:t>
            </w:r>
            <w:r>
              <w:rPr>
                <w:noProof/>
                <w:webHidden/>
              </w:rPr>
              <w:tab/>
            </w:r>
            <w:r>
              <w:rPr>
                <w:noProof/>
                <w:webHidden/>
              </w:rPr>
              <w:fldChar w:fldCharType="begin"/>
            </w:r>
            <w:r>
              <w:rPr>
                <w:noProof/>
                <w:webHidden/>
              </w:rPr>
              <w:instrText xml:space="preserve"> PAGEREF _Toc243582064 \h </w:instrText>
            </w:r>
            <w:r>
              <w:rPr>
                <w:noProof/>
                <w:webHidden/>
              </w:rPr>
            </w:r>
            <w:r>
              <w:rPr>
                <w:noProof/>
                <w:webHidden/>
              </w:rPr>
              <w:fldChar w:fldCharType="separate"/>
            </w:r>
            <w:r w:rsidR="00561428">
              <w:rPr>
                <w:noProof/>
                <w:webHidden/>
              </w:rPr>
              <w:t>5</w:t>
            </w:r>
            <w:r>
              <w:rPr>
                <w:noProof/>
                <w:webHidden/>
              </w:rPr>
              <w:fldChar w:fldCharType="end"/>
            </w:r>
          </w:hyperlink>
        </w:p>
        <w:p w14:paraId="558C68CB" w14:textId="14E584AE"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65" w:history="1">
            <w:r w:rsidRPr="00B10485">
              <w:rPr>
                <w:rStyle w:val="Hyperlink"/>
                <w:rFonts w:ascii="Arial" w:eastAsia="Arial Black" w:hAnsi="Arial" w:cs="Arial"/>
                <w:noProof/>
              </w:rPr>
              <w:t>Legal Framework</w:t>
            </w:r>
            <w:r>
              <w:rPr>
                <w:noProof/>
                <w:webHidden/>
              </w:rPr>
              <w:tab/>
            </w:r>
            <w:r>
              <w:rPr>
                <w:noProof/>
                <w:webHidden/>
              </w:rPr>
              <w:fldChar w:fldCharType="begin"/>
            </w:r>
            <w:r>
              <w:rPr>
                <w:noProof/>
                <w:webHidden/>
              </w:rPr>
              <w:instrText xml:space="preserve"> PAGEREF _Toc243582065 \h </w:instrText>
            </w:r>
            <w:r>
              <w:rPr>
                <w:noProof/>
                <w:webHidden/>
              </w:rPr>
            </w:r>
            <w:r>
              <w:rPr>
                <w:noProof/>
                <w:webHidden/>
              </w:rPr>
              <w:fldChar w:fldCharType="separate"/>
            </w:r>
            <w:r w:rsidR="00561428">
              <w:rPr>
                <w:noProof/>
                <w:webHidden/>
              </w:rPr>
              <w:t>5</w:t>
            </w:r>
            <w:r>
              <w:rPr>
                <w:noProof/>
                <w:webHidden/>
              </w:rPr>
              <w:fldChar w:fldCharType="end"/>
            </w:r>
          </w:hyperlink>
        </w:p>
        <w:p w14:paraId="069D0EF0" w14:textId="2C810185"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66" w:history="1">
            <w:r w:rsidRPr="00B10485">
              <w:rPr>
                <w:rStyle w:val="Hyperlink"/>
                <w:rFonts w:ascii="Arial" w:eastAsia="Arial Black" w:hAnsi="Arial" w:cs="Arial"/>
                <w:noProof/>
              </w:rPr>
              <w:t>Definitions</w:t>
            </w:r>
            <w:r>
              <w:rPr>
                <w:noProof/>
                <w:webHidden/>
              </w:rPr>
              <w:tab/>
            </w:r>
            <w:r>
              <w:rPr>
                <w:noProof/>
                <w:webHidden/>
              </w:rPr>
              <w:fldChar w:fldCharType="begin"/>
            </w:r>
            <w:r>
              <w:rPr>
                <w:noProof/>
                <w:webHidden/>
              </w:rPr>
              <w:instrText xml:space="preserve"> PAGEREF _Toc243582066 \h </w:instrText>
            </w:r>
            <w:r>
              <w:rPr>
                <w:noProof/>
                <w:webHidden/>
              </w:rPr>
            </w:r>
            <w:r>
              <w:rPr>
                <w:noProof/>
                <w:webHidden/>
              </w:rPr>
              <w:fldChar w:fldCharType="separate"/>
            </w:r>
            <w:r w:rsidR="00561428">
              <w:rPr>
                <w:noProof/>
                <w:webHidden/>
              </w:rPr>
              <w:t>6</w:t>
            </w:r>
            <w:r>
              <w:rPr>
                <w:noProof/>
                <w:webHidden/>
              </w:rPr>
              <w:fldChar w:fldCharType="end"/>
            </w:r>
          </w:hyperlink>
        </w:p>
        <w:p w14:paraId="5252C2D6" w14:textId="073DFB8A" w:rsidR="002659A5" w:rsidRDefault="002659A5">
          <w:pPr>
            <w:pStyle w:val="TOC2"/>
            <w:tabs>
              <w:tab w:val="right" w:leader="dot" w:pos="10456"/>
            </w:tabs>
            <w:rPr>
              <w:rFonts w:eastAsiaTheme="minorEastAsia" w:cstheme="minorBidi"/>
              <w:smallCaps w:val="0"/>
              <w:noProof/>
              <w:kern w:val="2"/>
              <w:sz w:val="24"/>
              <w:szCs w:val="24"/>
              <w:lang w:eastAsia="en-GB"/>
              <w14:ligatures w14:val="standardContextual"/>
            </w:rPr>
          </w:pPr>
          <w:hyperlink w:anchor="_Toc243582067" w:history="1">
            <w:r w:rsidRPr="00B10485">
              <w:rPr>
                <w:rStyle w:val="Hyperlink"/>
                <w:rFonts w:ascii="Arial" w:eastAsiaTheme="majorEastAsia" w:hAnsi="Arial" w:cs="Arial"/>
                <w:b/>
                <w:bCs/>
                <w:noProof/>
                <w:spacing w:val="-2"/>
              </w:rPr>
              <w:t>Definitions and Indicators of Abuse</w:t>
            </w:r>
            <w:r>
              <w:rPr>
                <w:noProof/>
                <w:webHidden/>
              </w:rPr>
              <w:tab/>
            </w:r>
            <w:r>
              <w:rPr>
                <w:noProof/>
                <w:webHidden/>
              </w:rPr>
              <w:fldChar w:fldCharType="begin"/>
            </w:r>
            <w:r>
              <w:rPr>
                <w:noProof/>
                <w:webHidden/>
              </w:rPr>
              <w:instrText xml:space="preserve"> PAGEREF _Toc243582067 \h </w:instrText>
            </w:r>
            <w:r>
              <w:rPr>
                <w:noProof/>
                <w:webHidden/>
              </w:rPr>
            </w:r>
            <w:r>
              <w:rPr>
                <w:noProof/>
                <w:webHidden/>
              </w:rPr>
              <w:fldChar w:fldCharType="separate"/>
            </w:r>
            <w:r w:rsidR="00561428">
              <w:rPr>
                <w:noProof/>
                <w:webHidden/>
              </w:rPr>
              <w:t>7</w:t>
            </w:r>
            <w:r>
              <w:rPr>
                <w:noProof/>
                <w:webHidden/>
              </w:rPr>
              <w:fldChar w:fldCharType="end"/>
            </w:r>
          </w:hyperlink>
        </w:p>
        <w:p w14:paraId="4C0967AE" w14:textId="27C74157"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68" w:history="1">
            <w:r w:rsidRPr="00B10485">
              <w:rPr>
                <w:rStyle w:val="Hyperlink"/>
                <w:rFonts w:ascii="Arial" w:eastAsia="Arial Black" w:hAnsi="Arial" w:cs="Arial Black"/>
                <w:noProof/>
              </w:rPr>
              <w:t>Multi-agency Public Protection Arrangements (MAPPA)</w:t>
            </w:r>
            <w:r>
              <w:rPr>
                <w:noProof/>
                <w:webHidden/>
              </w:rPr>
              <w:tab/>
            </w:r>
            <w:r>
              <w:rPr>
                <w:noProof/>
                <w:webHidden/>
              </w:rPr>
              <w:fldChar w:fldCharType="begin"/>
            </w:r>
            <w:r>
              <w:rPr>
                <w:noProof/>
                <w:webHidden/>
              </w:rPr>
              <w:instrText xml:space="preserve"> PAGEREF _Toc243582068 \h </w:instrText>
            </w:r>
            <w:r>
              <w:rPr>
                <w:noProof/>
                <w:webHidden/>
              </w:rPr>
            </w:r>
            <w:r>
              <w:rPr>
                <w:noProof/>
                <w:webHidden/>
              </w:rPr>
              <w:fldChar w:fldCharType="separate"/>
            </w:r>
            <w:r w:rsidR="00561428">
              <w:rPr>
                <w:noProof/>
                <w:webHidden/>
              </w:rPr>
              <w:t>7</w:t>
            </w:r>
            <w:r>
              <w:rPr>
                <w:noProof/>
                <w:webHidden/>
              </w:rPr>
              <w:fldChar w:fldCharType="end"/>
            </w:r>
          </w:hyperlink>
        </w:p>
        <w:p w14:paraId="1FDB532F" w14:textId="14DE0CFB"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69" w:history="1">
            <w:r w:rsidRPr="00B10485">
              <w:rPr>
                <w:rStyle w:val="Hyperlink"/>
                <w:rFonts w:ascii="Arial" w:eastAsia="Arial Black" w:hAnsi="Arial" w:cs="Arial Black"/>
                <w:noProof/>
              </w:rPr>
              <w:t>The Prevent Duty</w:t>
            </w:r>
            <w:r>
              <w:rPr>
                <w:noProof/>
                <w:webHidden/>
              </w:rPr>
              <w:tab/>
            </w:r>
            <w:r>
              <w:rPr>
                <w:noProof/>
                <w:webHidden/>
              </w:rPr>
              <w:fldChar w:fldCharType="begin"/>
            </w:r>
            <w:r>
              <w:rPr>
                <w:noProof/>
                <w:webHidden/>
              </w:rPr>
              <w:instrText xml:space="preserve"> PAGEREF _Toc243582069 \h </w:instrText>
            </w:r>
            <w:r>
              <w:rPr>
                <w:noProof/>
                <w:webHidden/>
              </w:rPr>
            </w:r>
            <w:r>
              <w:rPr>
                <w:noProof/>
                <w:webHidden/>
              </w:rPr>
              <w:fldChar w:fldCharType="separate"/>
            </w:r>
            <w:r w:rsidR="00561428">
              <w:rPr>
                <w:noProof/>
                <w:webHidden/>
              </w:rPr>
              <w:t>8</w:t>
            </w:r>
            <w:r>
              <w:rPr>
                <w:noProof/>
                <w:webHidden/>
              </w:rPr>
              <w:fldChar w:fldCharType="end"/>
            </w:r>
          </w:hyperlink>
        </w:p>
        <w:p w14:paraId="3C12E4CD" w14:textId="477C7737"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70" w:history="1">
            <w:r w:rsidRPr="00B10485">
              <w:rPr>
                <w:rStyle w:val="Hyperlink"/>
                <w:rFonts w:ascii="Arial" w:eastAsia="Arial Black" w:hAnsi="Arial" w:cs="Arial Black"/>
                <w:noProof/>
              </w:rPr>
              <w:t>Training</w:t>
            </w:r>
            <w:r>
              <w:rPr>
                <w:noProof/>
                <w:webHidden/>
              </w:rPr>
              <w:tab/>
            </w:r>
            <w:r>
              <w:rPr>
                <w:noProof/>
                <w:webHidden/>
              </w:rPr>
              <w:fldChar w:fldCharType="begin"/>
            </w:r>
            <w:r>
              <w:rPr>
                <w:noProof/>
                <w:webHidden/>
              </w:rPr>
              <w:instrText xml:space="preserve"> PAGEREF _Toc243582070 \h </w:instrText>
            </w:r>
            <w:r>
              <w:rPr>
                <w:noProof/>
                <w:webHidden/>
              </w:rPr>
            </w:r>
            <w:r>
              <w:rPr>
                <w:noProof/>
                <w:webHidden/>
              </w:rPr>
              <w:fldChar w:fldCharType="separate"/>
            </w:r>
            <w:r w:rsidR="00561428">
              <w:rPr>
                <w:noProof/>
                <w:webHidden/>
              </w:rPr>
              <w:t>9</w:t>
            </w:r>
            <w:r>
              <w:rPr>
                <w:noProof/>
                <w:webHidden/>
              </w:rPr>
              <w:fldChar w:fldCharType="end"/>
            </w:r>
          </w:hyperlink>
        </w:p>
        <w:p w14:paraId="3BE06530" w14:textId="4D06C46E"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71" w:history="1">
            <w:r w:rsidRPr="00B10485">
              <w:rPr>
                <w:rStyle w:val="Hyperlink"/>
                <w:rFonts w:ascii="Arial" w:eastAsia="Arial Black" w:hAnsi="Arial" w:cs="Arial Black"/>
                <w:noProof/>
              </w:rPr>
              <w:t>Colleague Supervision and Support</w:t>
            </w:r>
            <w:r>
              <w:rPr>
                <w:noProof/>
                <w:webHidden/>
              </w:rPr>
              <w:tab/>
            </w:r>
            <w:r>
              <w:rPr>
                <w:noProof/>
                <w:webHidden/>
              </w:rPr>
              <w:fldChar w:fldCharType="begin"/>
            </w:r>
            <w:r>
              <w:rPr>
                <w:noProof/>
                <w:webHidden/>
              </w:rPr>
              <w:instrText xml:space="preserve"> PAGEREF _Toc243582071 \h </w:instrText>
            </w:r>
            <w:r>
              <w:rPr>
                <w:noProof/>
                <w:webHidden/>
              </w:rPr>
            </w:r>
            <w:r>
              <w:rPr>
                <w:noProof/>
                <w:webHidden/>
              </w:rPr>
              <w:fldChar w:fldCharType="separate"/>
            </w:r>
            <w:r w:rsidR="00561428">
              <w:rPr>
                <w:noProof/>
                <w:webHidden/>
              </w:rPr>
              <w:t>9</w:t>
            </w:r>
            <w:r>
              <w:rPr>
                <w:noProof/>
                <w:webHidden/>
              </w:rPr>
              <w:fldChar w:fldCharType="end"/>
            </w:r>
          </w:hyperlink>
        </w:p>
        <w:p w14:paraId="2A96BEAD" w14:textId="591C36A1"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72" w:history="1">
            <w:r w:rsidRPr="00B10485">
              <w:rPr>
                <w:rStyle w:val="Hyperlink"/>
                <w:rFonts w:ascii="Arial" w:eastAsia="Arial Black" w:hAnsi="Arial" w:cs="Arial"/>
                <w:noProof/>
              </w:rPr>
              <w:t>Online Safety and Filtering</w:t>
            </w:r>
            <w:r>
              <w:rPr>
                <w:noProof/>
                <w:webHidden/>
              </w:rPr>
              <w:tab/>
            </w:r>
            <w:r>
              <w:rPr>
                <w:noProof/>
                <w:webHidden/>
              </w:rPr>
              <w:fldChar w:fldCharType="begin"/>
            </w:r>
            <w:r>
              <w:rPr>
                <w:noProof/>
                <w:webHidden/>
              </w:rPr>
              <w:instrText xml:space="preserve"> PAGEREF _Toc243582072 \h </w:instrText>
            </w:r>
            <w:r>
              <w:rPr>
                <w:noProof/>
                <w:webHidden/>
              </w:rPr>
            </w:r>
            <w:r>
              <w:rPr>
                <w:noProof/>
                <w:webHidden/>
              </w:rPr>
              <w:fldChar w:fldCharType="separate"/>
            </w:r>
            <w:r w:rsidR="00561428">
              <w:rPr>
                <w:noProof/>
                <w:webHidden/>
              </w:rPr>
              <w:t>9</w:t>
            </w:r>
            <w:r>
              <w:rPr>
                <w:noProof/>
                <w:webHidden/>
              </w:rPr>
              <w:fldChar w:fldCharType="end"/>
            </w:r>
          </w:hyperlink>
        </w:p>
        <w:p w14:paraId="741DBD53" w14:textId="1C291FDC"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73" w:history="1">
            <w:r w:rsidRPr="00B10485">
              <w:rPr>
                <w:rStyle w:val="Hyperlink"/>
                <w:rFonts w:ascii="Arial" w:eastAsia="Arial Black" w:hAnsi="Arial" w:cs="Arial"/>
                <w:noProof/>
              </w:rPr>
              <w:t>Safer Recruitment</w:t>
            </w:r>
            <w:r>
              <w:rPr>
                <w:noProof/>
                <w:webHidden/>
              </w:rPr>
              <w:tab/>
            </w:r>
            <w:r>
              <w:rPr>
                <w:noProof/>
                <w:webHidden/>
              </w:rPr>
              <w:fldChar w:fldCharType="begin"/>
            </w:r>
            <w:r>
              <w:rPr>
                <w:noProof/>
                <w:webHidden/>
              </w:rPr>
              <w:instrText xml:space="preserve"> PAGEREF _Toc243582073 \h </w:instrText>
            </w:r>
            <w:r>
              <w:rPr>
                <w:noProof/>
                <w:webHidden/>
              </w:rPr>
            </w:r>
            <w:r>
              <w:rPr>
                <w:noProof/>
                <w:webHidden/>
              </w:rPr>
              <w:fldChar w:fldCharType="separate"/>
            </w:r>
            <w:r w:rsidR="00561428">
              <w:rPr>
                <w:noProof/>
                <w:webHidden/>
              </w:rPr>
              <w:t>10</w:t>
            </w:r>
            <w:r>
              <w:rPr>
                <w:noProof/>
                <w:webHidden/>
              </w:rPr>
              <w:fldChar w:fldCharType="end"/>
            </w:r>
          </w:hyperlink>
        </w:p>
        <w:p w14:paraId="33F5081F" w14:textId="2014EBBE"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74" w:history="1">
            <w:r w:rsidRPr="00B10485">
              <w:rPr>
                <w:rStyle w:val="Hyperlink"/>
                <w:rFonts w:ascii="Arial" w:eastAsia="Arial Black" w:hAnsi="Arial" w:cs="Arial"/>
                <w:noProof/>
              </w:rPr>
              <w:t>Safeguarding in Shaw Trust’s Code of Conduct</w:t>
            </w:r>
            <w:r>
              <w:rPr>
                <w:noProof/>
                <w:webHidden/>
              </w:rPr>
              <w:tab/>
            </w:r>
            <w:r>
              <w:rPr>
                <w:noProof/>
                <w:webHidden/>
              </w:rPr>
              <w:fldChar w:fldCharType="begin"/>
            </w:r>
            <w:r>
              <w:rPr>
                <w:noProof/>
                <w:webHidden/>
              </w:rPr>
              <w:instrText xml:space="preserve"> PAGEREF _Toc243582074 \h </w:instrText>
            </w:r>
            <w:r>
              <w:rPr>
                <w:noProof/>
                <w:webHidden/>
              </w:rPr>
            </w:r>
            <w:r>
              <w:rPr>
                <w:noProof/>
                <w:webHidden/>
              </w:rPr>
              <w:fldChar w:fldCharType="separate"/>
            </w:r>
            <w:r w:rsidR="00561428">
              <w:rPr>
                <w:noProof/>
                <w:webHidden/>
              </w:rPr>
              <w:t>10</w:t>
            </w:r>
            <w:r>
              <w:rPr>
                <w:noProof/>
                <w:webHidden/>
              </w:rPr>
              <w:fldChar w:fldCharType="end"/>
            </w:r>
          </w:hyperlink>
        </w:p>
        <w:p w14:paraId="5A45678D" w14:textId="4C173E0F"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75" w:history="1">
            <w:r w:rsidRPr="00B10485">
              <w:rPr>
                <w:rStyle w:val="Hyperlink"/>
                <w:rFonts w:ascii="Arial" w:eastAsia="Arial Black" w:hAnsi="Arial" w:cs="Arial"/>
                <w:noProof/>
              </w:rPr>
              <w:t>Governance, Roles and Responsibilities</w:t>
            </w:r>
            <w:r>
              <w:rPr>
                <w:noProof/>
                <w:webHidden/>
              </w:rPr>
              <w:tab/>
            </w:r>
            <w:r>
              <w:rPr>
                <w:noProof/>
                <w:webHidden/>
              </w:rPr>
              <w:fldChar w:fldCharType="begin"/>
            </w:r>
            <w:r>
              <w:rPr>
                <w:noProof/>
                <w:webHidden/>
              </w:rPr>
              <w:instrText xml:space="preserve"> PAGEREF _Toc243582075 \h </w:instrText>
            </w:r>
            <w:r>
              <w:rPr>
                <w:noProof/>
                <w:webHidden/>
              </w:rPr>
            </w:r>
            <w:r>
              <w:rPr>
                <w:noProof/>
                <w:webHidden/>
              </w:rPr>
              <w:fldChar w:fldCharType="separate"/>
            </w:r>
            <w:r w:rsidR="00561428">
              <w:rPr>
                <w:noProof/>
                <w:webHidden/>
              </w:rPr>
              <w:t>10</w:t>
            </w:r>
            <w:r>
              <w:rPr>
                <w:noProof/>
                <w:webHidden/>
              </w:rPr>
              <w:fldChar w:fldCharType="end"/>
            </w:r>
          </w:hyperlink>
        </w:p>
        <w:p w14:paraId="33A26158" w14:textId="507331C7"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76" w:history="1">
            <w:r w:rsidRPr="00B10485">
              <w:rPr>
                <w:rStyle w:val="Hyperlink"/>
                <w:rFonts w:ascii="Arial" w:eastAsia="Arial Black" w:hAnsi="Arial" w:cs="Arial"/>
                <w:noProof/>
              </w:rPr>
              <w:t>Allegations Against Employees, Volunteers, Delivery Partners, or Contractors</w:t>
            </w:r>
            <w:r>
              <w:rPr>
                <w:noProof/>
                <w:webHidden/>
              </w:rPr>
              <w:tab/>
            </w:r>
            <w:r>
              <w:rPr>
                <w:noProof/>
                <w:webHidden/>
              </w:rPr>
              <w:fldChar w:fldCharType="begin"/>
            </w:r>
            <w:r>
              <w:rPr>
                <w:noProof/>
                <w:webHidden/>
              </w:rPr>
              <w:instrText xml:space="preserve"> PAGEREF _Toc243582076 \h </w:instrText>
            </w:r>
            <w:r>
              <w:rPr>
                <w:noProof/>
                <w:webHidden/>
              </w:rPr>
            </w:r>
            <w:r>
              <w:rPr>
                <w:noProof/>
                <w:webHidden/>
              </w:rPr>
              <w:fldChar w:fldCharType="separate"/>
            </w:r>
            <w:r w:rsidR="00561428">
              <w:rPr>
                <w:noProof/>
                <w:webHidden/>
              </w:rPr>
              <w:t>13</w:t>
            </w:r>
            <w:r>
              <w:rPr>
                <w:noProof/>
                <w:webHidden/>
              </w:rPr>
              <w:fldChar w:fldCharType="end"/>
            </w:r>
          </w:hyperlink>
        </w:p>
        <w:p w14:paraId="777D2DA1" w14:textId="51DF4087"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77" w:history="1">
            <w:r w:rsidRPr="00B10485">
              <w:rPr>
                <w:rStyle w:val="Hyperlink"/>
                <w:rFonts w:ascii="Arial" w:eastAsia="Arial Black" w:hAnsi="Arial" w:cs="Arial"/>
                <w:noProof/>
              </w:rPr>
              <w:t>Whistleblowing</w:t>
            </w:r>
            <w:r>
              <w:rPr>
                <w:noProof/>
                <w:webHidden/>
              </w:rPr>
              <w:tab/>
            </w:r>
            <w:r>
              <w:rPr>
                <w:noProof/>
                <w:webHidden/>
              </w:rPr>
              <w:fldChar w:fldCharType="begin"/>
            </w:r>
            <w:r>
              <w:rPr>
                <w:noProof/>
                <w:webHidden/>
              </w:rPr>
              <w:instrText xml:space="preserve"> PAGEREF _Toc243582077 \h </w:instrText>
            </w:r>
            <w:r>
              <w:rPr>
                <w:noProof/>
                <w:webHidden/>
              </w:rPr>
            </w:r>
            <w:r>
              <w:rPr>
                <w:noProof/>
                <w:webHidden/>
              </w:rPr>
              <w:fldChar w:fldCharType="separate"/>
            </w:r>
            <w:r w:rsidR="00561428">
              <w:rPr>
                <w:noProof/>
                <w:webHidden/>
              </w:rPr>
              <w:t>14</w:t>
            </w:r>
            <w:r>
              <w:rPr>
                <w:noProof/>
                <w:webHidden/>
              </w:rPr>
              <w:fldChar w:fldCharType="end"/>
            </w:r>
          </w:hyperlink>
        </w:p>
        <w:p w14:paraId="184C7054" w14:textId="293F7C17"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78" w:history="1">
            <w:r w:rsidRPr="00B10485">
              <w:rPr>
                <w:rStyle w:val="Hyperlink"/>
                <w:rFonts w:ascii="Arial" w:eastAsia="Arial Black" w:hAnsi="Arial" w:cs="Arial"/>
                <w:noProof/>
              </w:rPr>
              <w:t>Complaints</w:t>
            </w:r>
            <w:r>
              <w:rPr>
                <w:noProof/>
                <w:webHidden/>
              </w:rPr>
              <w:tab/>
            </w:r>
            <w:r>
              <w:rPr>
                <w:noProof/>
                <w:webHidden/>
              </w:rPr>
              <w:fldChar w:fldCharType="begin"/>
            </w:r>
            <w:r>
              <w:rPr>
                <w:noProof/>
                <w:webHidden/>
              </w:rPr>
              <w:instrText xml:space="preserve"> PAGEREF _Toc243582078 \h </w:instrText>
            </w:r>
            <w:r>
              <w:rPr>
                <w:noProof/>
                <w:webHidden/>
              </w:rPr>
            </w:r>
            <w:r>
              <w:rPr>
                <w:noProof/>
                <w:webHidden/>
              </w:rPr>
              <w:fldChar w:fldCharType="separate"/>
            </w:r>
            <w:r w:rsidR="00561428">
              <w:rPr>
                <w:noProof/>
                <w:webHidden/>
              </w:rPr>
              <w:t>14</w:t>
            </w:r>
            <w:r>
              <w:rPr>
                <w:noProof/>
                <w:webHidden/>
              </w:rPr>
              <w:fldChar w:fldCharType="end"/>
            </w:r>
          </w:hyperlink>
        </w:p>
        <w:p w14:paraId="477DFD4A" w14:textId="74DECD6C" w:rsidR="002659A5" w:rsidRDefault="002659A5">
          <w:pPr>
            <w:pStyle w:val="TOC3"/>
            <w:tabs>
              <w:tab w:val="right" w:leader="dot" w:pos="10456"/>
            </w:tabs>
            <w:rPr>
              <w:rFonts w:eastAsiaTheme="minorEastAsia" w:cstheme="minorBidi"/>
              <w:i w:val="0"/>
              <w:iCs w:val="0"/>
              <w:noProof/>
              <w:kern w:val="2"/>
              <w:sz w:val="24"/>
              <w:szCs w:val="24"/>
              <w:lang w:eastAsia="en-GB"/>
              <w14:ligatures w14:val="standardContextual"/>
            </w:rPr>
          </w:pPr>
          <w:hyperlink w:anchor="_Toc243582079" w:history="1">
            <w:r w:rsidRPr="00B10485">
              <w:rPr>
                <w:rStyle w:val="Hyperlink"/>
                <w:rFonts w:ascii="Arial" w:eastAsia="Times New Roman" w:hAnsi="Arial" w:cs="Arial"/>
                <w:b/>
                <w:bCs/>
                <w:noProof/>
                <w:lang w:eastAsia="en-GB"/>
              </w:rPr>
              <w:t>Legislation</w:t>
            </w:r>
            <w:r>
              <w:rPr>
                <w:noProof/>
                <w:webHidden/>
              </w:rPr>
              <w:tab/>
            </w:r>
            <w:r>
              <w:rPr>
                <w:noProof/>
                <w:webHidden/>
              </w:rPr>
              <w:fldChar w:fldCharType="begin"/>
            </w:r>
            <w:r>
              <w:rPr>
                <w:noProof/>
                <w:webHidden/>
              </w:rPr>
              <w:instrText xml:space="preserve"> PAGEREF _Toc243582079 \h </w:instrText>
            </w:r>
            <w:r>
              <w:rPr>
                <w:noProof/>
                <w:webHidden/>
              </w:rPr>
            </w:r>
            <w:r>
              <w:rPr>
                <w:noProof/>
                <w:webHidden/>
              </w:rPr>
              <w:fldChar w:fldCharType="separate"/>
            </w:r>
            <w:r w:rsidR="00561428">
              <w:rPr>
                <w:noProof/>
                <w:webHidden/>
              </w:rPr>
              <w:t>14</w:t>
            </w:r>
            <w:r>
              <w:rPr>
                <w:noProof/>
                <w:webHidden/>
              </w:rPr>
              <w:fldChar w:fldCharType="end"/>
            </w:r>
          </w:hyperlink>
        </w:p>
        <w:p w14:paraId="476AD141" w14:textId="7FF58676" w:rsidR="002659A5" w:rsidRDefault="002659A5">
          <w:pPr>
            <w:pStyle w:val="TOC3"/>
            <w:tabs>
              <w:tab w:val="right" w:leader="dot" w:pos="10456"/>
            </w:tabs>
            <w:rPr>
              <w:rFonts w:eastAsiaTheme="minorEastAsia" w:cstheme="minorBidi"/>
              <w:i w:val="0"/>
              <w:iCs w:val="0"/>
              <w:noProof/>
              <w:kern w:val="2"/>
              <w:sz w:val="24"/>
              <w:szCs w:val="24"/>
              <w:lang w:eastAsia="en-GB"/>
              <w14:ligatures w14:val="standardContextual"/>
            </w:rPr>
          </w:pPr>
          <w:hyperlink w:anchor="_Toc243582080" w:history="1">
            <w:r w:rsidRPr="00B10485">
              <w:rPr>
                <w:rStyle w:val="Hyperlink"/>
                <w:rFonts w:ascii="Arial" w:eastAsia="Times New Roman" w:hAnsi="Arial" w:cs="Arial"/>
                <w:b/>
                <w:bCs/>
                <w:noProof/>
                <w:lang w:eastAsia="en-GB"/>
              </w:rPr>
              <w:t>Statutory Guidance</w:t>
            </w:r>
            <w:r>
              <w:rPr>
                <w:noProof/>
                <w:webHidden/>
              </w:rPr>
              <w:tab/>
            </w:r>
            <w:r>
              <w:rPr>
                <w:noProof/>
                <w:webHidden/>
              </w:rPr>
              <w:fldChar w:fldCharType="begin"/>
            </w:r>
            <w:r>
              <w:rPr>
                <w:noProof/>
                <w:webHidden/>
              </w:rPr>
              <w:instrText xml:space="preserve"> PAGEREF _Toc243582080 \h </w:instrText>
            </w:r>
            <w:r>
              <w:rPr>
                <w:noProof/>
                <w:webHidden/>
              </w:rPr>
            </w:r>
            <w:r>
              <w:rPr>
                <w:noProof/>
                <w:webHidden/>
              </w:rPr>
              <w:fldChar w:fldCharType="separate"/>
            </w:r>
            <w:r w:rsidR="00561428">
              <w:rPr>
                <w:noProof/>
                <w:webHidden/>
              </w:rPr>
              <w:t>15</w:t>
            </w:r>
            <w:r>
              <w:rPr>
                <w:noProof/>
                <w:webHidden/>
              </w:rPr>
              <w:fldChar w:fldCharType="end"/>
            </w:r>
          </w:hyperlink>
        </w:p>
        <w:p w14:paraId="67EA8E7E" w14:textId="137504F5" w:rsidR="002659A5" w:rsidRDefault="002659A5">
          <w:pPr>
            <w:pStyle w:val="TOC3"/>
            <w:tabs>
              <w:tab w:val="right" w:leader="dot" w:pos="10456"/>
            </w:tabs>
            <w:rPr>
              <w:rFonts w:eastAsiaTheme="minorEastAsia" w:cstheme="minorBidi"/>
              <w:i w:val="0"/>
              <w:iCs w:val="0"/>
              <w:noProof/>
              <w:kern w:val="2"/>
              <w:sz w:val="24"/>
              <w:szCs w:val="24"/>
              <w:lang w:eastAsia="en-GB"/>
              <w14:ligatures w14:val="standardContextual"/>
            </w:rPr>
          </w:pPr>
          <w:hyperlink w:anchor="_Toc243582081" w:history="1">
            <w:r w:rsidRPr="00B10485">
              <w:rPr>
                <w:rStyle w:val="Hyperlink"/>
                <w:rFonts w:ascii="Arial" w:eastAsia="Times New Roman" w:hAnsi="Arial" w:cs="Arial"/>
                <w:b/>
                <w:bCs/>
                <w:noProof/>
                <w:lang w:eastAsia="en-GB"/>
              </w:rPr>
              <w:t>Non-Statutory Guidance</w:t>
            </w:r>
            <w:r>
              <w:rPr>
                <w:noProof/>
                <w:webHidden/>
              </w:rPr>
              <w:tab/>
            </w:r>
            <w:r>
              <w:rPr>
                <w:noProof/>
                <w:webHidden/>
              </w:rPr>
              <w:fldChar w:fldCharType="begin"/>
            </w:r>
            <w:r>
              <w:rPr>
                <w:noProof/>
                <w:webHidden/>
              </w:rPr>
              <w:instrText xml:space="preserve"> PAGEREF _Toc243582081 \h </w:instrText>
            </w:r>
            <w:r>
              <w:rPr>
                <w:noProof/>
                <w:webHidden/>
              </w:rPr>
            </w:r>
            <w:r>
              <w:rPr>
                <w:noProof/>
                <w:webHidden/>
              </w:rPr>
              <w:fldChar w:fldCharType="separate"/>
            </w:r>
            <w:r w:rsidR="00561428">
              <w:rPr>
                <w:noProof/>
                <w:webHidden/>
              </w:rPr>
              <w:t>15</w:t>
            </w:r>
            <w:r>
              <w:rPr>
                <w:noProof/>
                <w:webHidden/>
              </w:rPr>
              <w:fldChar w:fldCharType="end"/>
            </w:r>
          </w:hyperlink>
        </w:p>
        <w:p w14:paraId="2C69567C" w14:textId="7D06A400" w:rsidR="002659A5" w:rsidRDefault="002659A5">
          <w:pPr>
            <w:pStyle w:val="TOC2"/>
            <w:tabs>
              <w:tab w:val="left" w:pos="660"/>
              <w:tab w:val="right" w:leader="dot" w:pos="10456"/>
            </w:tabs>
            <w:rPr>
              <w:rFonts w:eastAsiaTheme="minorEastAsia" w:cstheme="minorBidi"/>
              <w:smallCaps w:val="0"/>
              <w:noProof/>
              <w:kern w:val="2"/>
              <w:sz w:val="24"/>
              <w:szCs w:val="24"/>
              <w:lang w:eastAsia="en-GB"/>
              <w14:ligatures w14:val="standardContextual"/>
            </w:rPr>
          </w:pPr>
          <w:hyperlink w:anchor="_Toc243582082" w:history="1">
            <w:r w:rsidRPr="00B10485">
              <w:rPr>
                <w:rStyle w:val="Hyperlink"/>
                <w:rFonts w:ascii="Arial" w:eastAsiaTheme="majorEastAsia" w:hAnsi="Arial" w:cs="Arial"/>
                <w:b/>
                <w:bCs/>
                <w:noProof/>
                <w:spacing w:val="-2"/>
              </w:rPr>
              <w:t>1.</w:t>
            </w:r>
            <w:r>
              <w:rPr>
                <w:rFonts w:eastAsiaTheme="minorEastAsia" w:cstheme="minorBidi"/>
                <w:smallCaps w:val="0"/>
                <w:noProof/>
                <w:kern w:val="2"/>
                <w:sz w:val="24"/>
                <w:szCs w:val="24"/>
                <w:lang w:eastAsia="en-GB"/>
                <w14:ligatures w14:val="standardContextual"/>
              </w:rPr>
              <w:tab/>
            </w:r>
            <w:r w:rsidRPr="00B10485">
              <w:rPr>
                <w:rStyle w:val="Hyperlink"/>
                <w:rFonts w:ascii="Arial" w:eastAsiaTheme="majorEastAsia" w:hAnsi="Arial" w:cs="Arial"/>
                <w:b/>
                <w:bCs/>
                <w:noProof/>
                <w:spacing w:val="-2"/>
              </w:rPr>
              <w:t>Physical Abuse</w:t>
            </w:r>
            <w:r>
              <w:rPr>
                <w:noProof/>
                <w:webHidden/>
              </w:rPr>
              <w:tab/>
            </w:r>
            <w:r>
              <w:rPr>
                <w:noProof/>
                <w:webHidden/>
              </w:rPr>
              <w:fldChar w:fldCharType="begin"/>
            </w:r>
            <w:r>
              <w:rPr>
                <w:noProof/>
                <w:webHidden/>
              </w:rPr>
              <w:instrText xml:space="preserve"> PAGEREF _Toc243582082 \h </w:instrText>
            </w:r>
            <w:r>
              <w:rPr>
                <w:noProof/>
                <w:webHidden/>
              </w:rPr>
            </w:r>
            <w:r>
              <w:rPr>
                <w:noProof/>
                <w:webHidden/>
              </w:rPr>
              <w:fldChar w:fldCharType="separate"/>
            </w:r>
            <w:r w:rsidR="00561428">
              <w:rPr>
                <w:noProof/>
                <w:webHidden/>
              </w:rPr>
              <w:t>16</w:t>
            </w:r>
            <w:r>
              <w:rPr>
                <w:noProof/>
                <w:webHidden/>
              </w:rPr>
              <w:fldChar w:fldCharType="end"/>
            </w:r>
          </w:hyperlink>
        </w:p>
        <w:p w14:paraId="60279D4D" w14:textId="32BEBFE3" w:rsidR="002659A5" w:rsidRDefault="002659A5">
          <w:pPr>
            <w:pStyle w:val="TOC2"/>
            <w:tabs>
              <w:tab w:val="left" w:pos="660"/>
              <w:tab w:val="right" w:leader="dot" w:pos="10456"/>
            </w:tabs>
            <w:rPr>
              <w:rFonts w:eastAsiaTheme="minorEastAsia" w:cstheme="minorBidi"/>
              <w:smallCaps w:val="0"/>
              <w:noProof/>
              <w:kern w:val="2"/>
              <w:sz w:val="24"/>
              <w:szCs w:val="24"/>
              <w:lang w:eastAsia="en-GB"/>
              <w14:ligatures w14:val="standardContextual"/>
            </w:rPr>
          </w:pPr>
          <w:hyperlink w:anchor="_Toc243582083" w:history="1">
            <w:r w:rsidRPr="00B10485">
              <w:rPr>
                <w:rStyle w:val="Hyperlink"/>
                <w:rFonts w:ascii="Arial" w:eastAsiaTheme="majorEastAsia" w:hAnsi="Arial" w:cs="Arial"/>
                <w:b/>
                <w:bCs/>
                <w:noProof/>
                <w:spacing w:val="-2"/>
              </w:rPr>
              <w:t>2.</w:t>
            </w:r>
            <w:r>
              <w:rPr>
                <w:rFonts w:eastAsiaTheme="minorEastAsia" w:cstheme="minorBidi"/>
                <w:smallCaps w:val="0"/>
                <w:noProof/>
                <w:kern w:val="2"/>
                <w:sz w:val="24"/>
                <w:szCs w:val="24"/>
                <w:lang w:eastAsia="en-GB"/>
                <w14:ligatures w14:val="standardContextual"/>
              </w:rPr>
              <w:tab/>
            </w:r>
            <w:r w:rsidRPr="00B10485">
              <w:rPr>
                <w:rStyle w:val="Hyperlink"/>
                <w:rFonts w:ascii="Arial" w:eastAsiaTheme="majorEastAsia" w:hAnsi="Arial" w:cs="Arial"/>
                <w:b/>
                <w:bCs/>
                <w:noProof/>
                <w:spacing w:val="-2"/>
              </w:rPr>
              <w:t>Emotional Abuse</w:t>
            </w:r>
            <w:r>
              <w:rPr>
                <w:noProof/>
                <w:webHidden/>
              </w:rPr>
              <w:tab/>
            </w:r>
            <w:r>
              <w:rPr>
                <w:noProof/>
                <w:webHidden/>
              </w:rPr>
              <w:fldChar w:fldCharType="begin"/>
            </w:r>
            <w:r>
              <w:rPr>
                <w:noProof/>
                <w:webHidden/>
              </w:rPr>
              <w:instrText xml:space="preserve"> PAGEREF _Toc243582083 \h </w:instrText>
            </w:r>
            <w:r>
              <w:rPr>
                <w:noProof/>
                <w:webHidden/>
              </w:rPr>
            </w:r>
            <w:r>
              <w:rPr>
                <w:noProof/>
                <w:webHidden/>
              </w:rPr>
              <w:fldChar w:fldCharType="separate"/>
            </w:r>
            <w:r w:rsidR="00561428">
              <w:rPr>
                <w:noProof/>
                <w:webHidden/>
              </w:rPr>
              <w:t>16</w:t>
            </w:r>
            <w:r>
              <w:rPr>
                <w:noProof/>
                <w:webHidden/>
              </w:rPr>
              <w:fldChar w:fldCharType="end"/>
            </w:r>
          </w:hyperlink>
        </w:p>
        <w:p w14:paraId="6ACA6D09" w14:textId="581800B9" w:rsidR="002659A5" w:rsidRDefault="002659A5">
          <w:pPr>
            <w:pStyle w:val="TOC2"/>
            <w:tabs>
              <w:tab w:val="left" w:pos="660"/>
              <w:tab w:val="right" w:leader="dot" w:pos="10456"/>
            </w:tabs>
            <w:rPr>
              <w:rFonts w:eastAsiaTheme="minorEastAsia" w:cstheme="minorBidi"/>
              <w:smallCaps w:val="0"/>
              <w:noProof/>
              <w:kern w:val="2"/>
              <w:sz w:val="24"/>
              <w:szCs w:val="24"/>
              <w:lang w:eastAsia="en-GB"/>
              <w14:ligatures w14:val="standardContextual"/>
            </w:rPr>
          </w:pPr>
          <w:hyperlink w:anchor="_Toc243582084" w:history="1">
            <w:r w:rsidRPr="00B10485">
              <w:rPr>
                <w:rStyle w:val="Hyperlink"/>
                <w:rFonts w:ascii="Arial" w:eastAsiaTheme="majorEastAsia" w:hAnsi="Arial" w:cs="Arial"/>
                <w:b/>
                <w:bCs/>
                <w:noProof/>
                <w:spacing w:val="-2"/>
              </w:rPr>
              <w:t>3.</w:t>
            </w:r>
            <w:r>
              <w:rPr>
                <w:rFonts w:eastAsiaTheme="minorEastAsia" w:cstheme="minorBidi"/>
                <w:smallCaps w:val="0"/>
                <w:noProof/>
                <w:kern w:val="2"/>
                <w:sz w:val="24"/>
                <w:szCs w:val="24"/>
                <w:lang w:eastAsia="en-GB"/>
                <w14:ligatures w14:val="standardContextual"/>
              </w:rPr>
              <w:tab/>
            </w:r>
            <w:r w:rsidRPr="00B10485">
              <w:rPr>
                <w:rStyle w:val="Hyperlink"/>
                <w:rFonts w:ascii="Arial" w:eastAsiaTheme="majorEastAsia" w:hAnsi="Arial" w:cs="Arial"/>
                <w:b/>
                <w:bCs/>
                <w:noProof/>
                <w:spacing w:val="-2"/>
              </w:rPr>
              <w:t>Sexual Abuse</w:t>
            </w:r>
            <w:r>
              <w:rPr>
                <w:noProof/>
                <w:webHidden/>
              </w:rPr>
              <w:tab/>
            </w:r>
            <w:r>
              <w:rPr>
                <w:noProof/>
                <w:webHidden/>
              </w:rPr>
              <w:fldChar w:fldCharType="begin"/>
            </w:r>
            <w:r>
              <w:rPr>
                <w:noProof/>
                <w:webHidden/>
              </w:rPr>
              <w:instrText xml:space="preserve"> PAGEREF _Toc243582084 \h </w:instrText>
            </w:r>
            <w:r>
              <w:rPr>
                <w:noProof/>
                <w:webHidden/>
              </w:rPr>
            </w:r>
            <w:r>
              <w:rPr>
                <w:noProof/>
                <w:webHidden/>
              </w:rPr>
              <w:fldChar w:fldCharType="separate"/>
            </w:r>
            <w:r w:rsidR="00561428">
              <w:rPr>
                <w:noProof/>
                <w:webHidden/>
              </w:rPr>
              <w:t>17</w:t>
            </w:r>
            <w:r>
              <w:rPr>
                <w:noProof/>
                <w:webHidden/>
              </w:rPr>
              <w:fldChar w:fldCharType="end"/>
            </w:r>
          </w:hyperlink>
        </w:p>
        <w:p w14:paraId="72C5D8D8" w14:textId="0EE93D45" w:rsidR="002659A5" w:rsidRDefault="002659A5">
          <w:pPr>
            <w:pStyle w:val="TOC2"/>
            <w:tabs>
              <w:tab w:val="left" w:pos="660"/>
              <w:tab w:val="right" w:leader="dot" w:pos="10456"/>
            </w:tabs>
            <w:rPr>
              <w:rFonts w:eastAsiaTheme="minorEastAsia" w:cstheme="minorBidi"/>
              <w:smallCaps w:val="0"/>
              <w:noProof/>
              <w:kern w:val="2"/>
              <w:sz w:val="24"/>
              <w:szCs w:val="24"/>
              <w:lang w:eastAsia="en-GB"/>
              <w14:ligatures w14:val="standardContextual"/>
            </w:rPr>
          </w:pPr>
          <w:hyperlink w:anchor="_Toc243582085" w:history="1">
            <w:r w:rsidRPr="00B10485">
              <w:rPr>
                <w:rStyle w:val="Hyperlink"/>
                <w:rFonts w:ascii="Arial" w:eastAsiaTheme="majorEastAsia" w:hAnsi="Arial" w:cs="Arial"/>
                <w:b/>
                <w:bCs/>
                <w:noProof/>
                <w:spacing w:val="-2"/>
              </w:rPr>
              <w:t>4.</w:t>
            </w:r>
            <w:r>
              <w:rPr>
                <w:rFonts w:eastAsiaTheme="minorEastAsia" w:cstheme="minorBidi"/>
                <w:smallCaps w:val="0"/>
                <w:noProof/>
                <w:kern w:val="2"/>
                <w:sz w:val="24"/>
                <w:szCs w:val="24"/>
                <w:lang w:eastAsia="en-GB"/>
                <w14:ligatures w14:val="standardContextual"/>
              </w:rPr>
              <w:tab/>
            </w:r>
            <w:r w:rsidRPr="00B10485">
              <w:rPr>
                <w:rStyle w:val="Hyperlink"/>
                <w:rFonts w:ascii="Arial" w:eastAsiaTheme="majorEastAsia" w:hAnsi="Arial" w:cs="Arial"/>
                <w:b/>
                <w:bCs/>
                <w:noProof/>
                <w:spacing w:val="-2"/>
              </w:rPr>
              <w:t>Neglect</w:t>
            </w:r>
            <w:r>
              <w:rPr>
                <w:noProof/>
                <w:webHidden/>
              </w:rPr>
              <w:tab/>
            </w:r>
            <w:r>
              <w:rPr>
                <w:noProof/>
                <w:webHidden/>
              </w:rPr>
              <w:fldChar w:fldCharType="begin"/>
            </w:r>
            <w:r>
              <w:rPr>
                <w:noProof/>
                <w:webHidden/>
              </w:rPr>
              <w:instrText xml:space="preserve"> PAGEREF _Toc243582085 \h </w:instrText>
            </w:r>
            <w:r>
              <w:rPr>
                <w:noProof/>
                <w:webHidden/>
              </w:rPr>
            </w:r>
            <w:r>
              <w:rPr>
                <w:noProof/>
                <w:webHidden/>
              </w:rPr>
              <w:fldChar w:fldCharType="separate"/>
            </w:r>
            <w:r w:rsidR="00561428">
              <w:rPr>
                <w:noProof/>
                <w:webHidden/>
              </w:rPr>
              <w:t>18</w:t>
            </w:r>
            <w:r>
              <w:rPr>
                <w:noProof/>
                <w:webHidden/>
              </w:rPr>
              <w:fldChar w:fldCharType="end"/>
            </w:r>
          </w:hyperlink>
        </w:p>
        <w:p w14:paraId="2B1CC9EF" w14:textId="37790C78" w:rsidR="002659A5" w:rsidRDefault="002659A5">
          <w:pPr>
            <w:pStyle w:val="TOC2"/>
            <w:tabs>
              <w:tab w:val="left" w:pos="660"/>
              <w:tab w:val="right" w:leader="dot" w:pos="10456"/>
            </w:tabs>
            <w:rPr>
              <w:rFonts w:eastAsiaTheme="minorEastAsia" w:cstheme="minorBidi"/>
              <w:smallCaps w:val="0"/>
              <w:noProof/>
              <w:kern w:val="2"/>
              <w:sz w:val="24"/>
              <w:szCs w:val="24"/>
              <w:lang w:eastAsia="en-GB"/>
              <w14:ligatures w14:val="standardContextual"/>
            </w:rPr>
          </w:pPr>
          <w:hyperlink w:anchor="_Toc243582086" w:history="1">
            <w:r w:rsidRPr="00B10485">
              <w:rPr>
                <w:rStyle w:val="Hyperlink"/>
                <w:rFonts w:ascii="Arial" w:eastAsiaTheme="majorEastAsia" w:hAnsi="Arial" w:cs="Arial"/>
                <w:b/>
                <w:bCs/>
                <w:noProof/>
                <w:spacing w:val="-2"/>
              </w:rPr>
              <w:t>5.</w:t>
            </w:r>
            <w:r>
              <w:rPr>
                <w:rFonts w:eastAsiaTheme="minorEastAsia" w:cstheme="minorBidi"/>
                <w:smallCaps w:val="0"/>
                <w:noProof/>
                <w:kern w:val="2"/>
                <w:sz w:val="24"/>
                <w:szCs w:val="24"/>
                <w:lang w:eastAsia="en-GB"/>
                <w14:ligatures w14:val="standardContextual"/>
              </w:rPr>
              <w:tab/>
            </w:r>
            <w:r w:rsidRPr="00B10485">
              <w:rPr>
                <w:rStyle w:val="Hyperlink"/>
                <w:rFonts w:ascii="Arial" w:eastAsiaTheme="majorEastAsia" w:hAnsi="Arial" w:cs="Arial"/>
                <w:b/>
                <w:bCs/>
                <w:noProof/>
                <w:spacing w:val="-2"/>
              </w:rPr>
              <w:t>Financial Abuse</w:t>
            </w:r>
            <w:r>
              <w:rPr>
                <w:noProof/>
                <w:webHidden/>
              </w:rPr>
              <w:tab/>
            </w:r>
            <w:r>
              <w:rPr>
                <w:noProof/>
                <w:webHidden/>
              </w:rPr>
              <w:fldChar w:fldCharType="begin"/>
            </w:r>
            <w:r>
              <w:rPr>
                <w:noProof/>
                <w:webHidden/>
              </w:rPr>
              <w:instrText xml:space="preserve"> PAGEREF _Toc243582086 \h </w:instrText>
            </w:r>
            <w:r>
              <w:rPr>
                <w:noProof/>
                <w:webHidden/>
              </w:rPr>
            </w:r>
            <w:r>
              <w:rPr>
                <w:noProof/>
                <w:webHidden/>
              </w:rPr>
              <w:fldChar w:fldCharType="separate"/>
            </w:r>
            <w:r w:rsidR="00561428">
              <w:rPr>
                <w:noProof/>
                <w:webHidden/>
              </w:rPr>
              <w:t>19</w:t>
            </w:r>
            <w:r>
              <w:rPr>
                <w:noProof/>
                <w:webHidden/>
              </w:rPr>
              <w:fldChar w:fldCharType="end"/>
            </w:r>
          </w:hyperlink>
        </w:p>
        <w:p w14:paraId="0A7BAC38" w14:textId="596407E4" w:rsidR="002659A5" w:rsidRDefault="002659A5">
          <w:pPr>
            <w:pStyle w:val="TOC2"/>
            <w:tabs>
              <w:tab w:val="left" w:pos="660"/>
              <w:tab w:val="right" w:leader="dot" w:pos="10456"/>
            </w:tabs>
            <w:rPr>
              <w:rFonts w:eastAsiaTheme="minorEastAsia" w:cstheme="minorBidi"/>
              <w:smallCaps w:val="0"/>
              <w:noProof/>
              <w:kern w:val="2"/>
              <w:sz w:val="24"/>
              <w:szCs w:val="24"/>
              <w:lang w:eastAsia="en-GB"/>
              <w14:ligatures w14:val="standardContextual"/>
            </w:rPr>
          </w:pPr>
          <w:hyperlink w:anchor="_Toc243582087" w:history="1">
            <w:r w:rsidRPr="00B10485">
              <w:rPr>
                <w:rStyle w:val="Hyperlink"/>
                <w:rFonts w:ascii="Arial" w:eastAsiaTheme="majorEastAsia" w:hAnsi="Arial" w:cs="Arial"/>
                <w:b/>
                <w:bCs/>
                <w:noProof/>
                <w:spacing w:val="-2"/>
              </w:rPr>
              <w:t>6.</w:t>
            </w:r>
            <w:r>
              <w:rPr>
                <w:rFonts w:eastAsiaTheme="minorEastAsia" w:cstheme="minorBidi"/>
                <w:smallCaps w:val="0"/>
                <w:noProof/>
                <w:kern w:val="2"/>
                <w:sz w:val="24"/>
                <w:szCs w:val="24"/>
                <w:lang w:eastAsia="en-GB"/>
                <w14:ligatures w14:val="standardContextual"/>
              </w:rPr>
              <w:tab/>
            </w:r>
            <w:r w:rsidRPr="00B10485">
              <w:rPr>
                <w:rStyle w:val="Hyperlink"/>
                <w:rFonts w:ascii="Arial" w:eastAsiaTheme="majorEastAsia" w:hAnsi="Arial" w:cs="Arial"/>
                <w:b/>
                <w:bCs/>
                <w:noProof/>
                <w:spacing w:val="-2"/>
              </w:rPr>
              <w:t>Institutional Abuse</w:t>
            </w:r>
            <w:r>
              <w:rPr>
                <w:noProof/>
                <w:webHidden/>
              </w:rPr>
              <w:tab/>
            </w:r>
            <w:r>
              <w:rPr>
                <w:noProof/>
                <w:webHidden/>
              </w:rPr>
              <w:fldChar w:fldCharType="begin"/>
            </w:r>
            <w:r>
              <w:rPr>
                <w:noProof/>
                <w:webHidden/>
              </w:rPr>
              <w:instrText xml:space="preserve"> PAGEREF _Toc243582087 \h </w:instrText>
            </w:r>
            <w:r>
              <w:rPr>
                <w:noProof/>
                <w:webHidden/>
              </w:rPr>
            </w:r>
            <w:r>
              <w:rPr>
                <w:noProof/>
                <w:webHidden/>
              </w:rPr>
              <w:fldChar w:fldCharType="separate"/>
            </w:r>
            <w:r w:rsidR="00561428">
              <w:rPr>
                <w:noProof/>
                <w:webHidden/>
              </w:rPr>
              <w:t>19</w:t>
            </w:r>
            <w:r>
              <w:rPr>
                <w:noProof/>
                <w:webHidden/>
              </w:rPr>
              <w:fldChar w:fldCharType="end"/>
            </w:r>
          </w:hyperlink>
        </w:p>
        <w:p w14:paraId="458AA461" w14:textId="58930D7A" w:rsidR="002659A5" w:rsidRDefault="002659A5">
          <w:pPr>
            <w:pStyle w:val="TOC2"/>
            <w:tabs>
              <w:tab w:val="left" w:pos="660"/>
              <w:tab w:val="right" w:leader="dot" w:pos="10456"/>
            </w:tabs>
            <w:rPr>
              <w:rFonts w:eastAsiaTheme="minorEastAsia" w:cstheme="minorBidi"/>
              <w:smallCaps w:val="0"/>
              <w:noProof/>
              <w:kern w:val="2"/>
              <w:sz w:val="24"/>
              <w:szCs w:val="24"/>
              <w:lang w:eastAsia="en-GB"/>
              <w14:ligatures w14:val="standardContextual"/>
            </w:rPr>
          </w:pPr>
          <w:hyperlink w:anchor="_Toc243582088" w:history="1">
            <w:r w:rsidRPr="00B10485">
              <w:rPr>
                <w:rStyle w:val="Hyperlink"/>
                <w:rFonts w:ascii="Arial" w:eastAsiaTheme="majorEastAsia" w:hAnsi="Arial" w:cs="Arial"/>
                <w:b/>
                <w:bCs/>
                <w:noProof/>
                <w:spacing w:val="-2"/>
              </w:rPr>
              <w:t>7.</w:t>
            </w:r>
            <w:r>
              <w:rPr>
                <w:rFonts w:eastAsiaTheme="minorEastAsia" w:cstheme="minorBidi"/>
                <w:smallCaps w:val="0"/>
                <w:noProof/>
                <w:kern w:val="2"/>
                <w:sz w:val="24"/>
                <w:szCs w:val="24"/>
                <w:lang w:eastAsia="en-GB"/>
                <w14:ligatures w14:val="standardContextual"/>
              </w:rPr>
              <w:tab/>
            </w:r>
            <w:r w:rsidRPr="00B10485">
              <w:rPr>
                <w:rStyle w:val="Hyperlink"/>
                <w:rFonts w:ascii="Arial" w:eastAsiaTheme="majorEastAsia" w:hAnsi="Arial" w:cs="Arial"/>
                <w:b/>
                <w:bCs/>
                <w:noProof/>
                <w:spacing w:val="-2"/>
              </w:rPr>
              <w:t>Self-Neglect</w:t>
            </w:r>
            <w:r>
              <w:rPr>
                <w:noProof/>
                <w:webHidden/>
              </w:rPr>
              <w:tab/>
            </w:r>
            <w:r>
              <w:rPr>
                <w:noProof/>
                <w:webHidden/>
              </w:rPr>
              <w:fldChar w:fldCharType="begin"/>
            </w:r>
            <w:r>
              <w:rPr>
                <w:noProof/>
                <w:webHidden/>
              </w:rPr>
              <w:instrText xml:space="preserve"> PAGEREF _Toc243582088 \h </w:instrText>
            </w:r>
            <w:r>
              <w:rPr>
                <w:noProof/>
                <w:webHidden/>
              </w:rPr>
            </w:r>
            <w:r>
              <w:rPr>
                <w:noProof/>
                <w:webHidden/>
              </w:rPr>
              <w:fldChar w:fldCharType="separate"/>
            </w:r>
            <w:r w:rsidR="00561428">
              <w:rPr>
                <w:noProof/>
                <w:webHidden/>
              </w:rPr>
              <w:t>21</w:t>
            </w:r>
            <w:r>
              <w:rPr>
                <w:noProof/>
                <w:webHidden/>
              </w:rPr>
              <w:fldChar w:fldCharType="end"/>
            </w:r>
          </w:hyperlink>
        </w:p>
        <w:p w14:paraId="72D0F461" w14:textId="492BC90B" w:rsidR="002659A5" w:rsidRDefault="002659A5">
          <w:pPr>
            <w:pStyle w:val="TOC2"/>
            <w:tabs>
              <w:tab w:val="left" w:pos="660"/>
              <w:tab w:val="right" w:leader="dot" w:pos="10456"/>
            </w:tabs>
            <w:rPr>
              <w:rFonts w:eastAsiaTheme="minorEastAsia" w:cstheme="minorBidi"/>
              <w:smallCaps w:val="0"/>
              <w:noProof/>
              <w:kern w:val="2"/>
              <w:sz w:val="24"/>
              <w:szCs w:val="24"/>
              <w:lang w:eastAsia="en-GB"/>
              <w14:ligatures w14:val="standardContextual"/>
            </w:rPr>
          </w:pPr>
          <w:hyperlink w:anchor="_Toc243582089" w:history="1">
            <w:r w:rsidRPr="00B10485">
              <w:rPr>
                <w:rStyle w:val="Hyperlink"/>
                <w:rFonts w:ascii="Arial" w:eastAsiaTheme="majorEastAsia" w:hAnsi="Arial" w:cs="Arial"/>
                <w:b/>
                <w:bCs/>
                <w:noProof/>
                <w:spacing w:val="-2"/>
              </w:rPr>
              <w:t>8.</w:t>
            </w:r>
            <w:r>
              <w:rPr>
                <w:rFonts w:eastAsiaTheme="minorEastAsia" w:cstheme="minorBidi"/>
                <w:smallCaps w:val="0"/>
                <w:noProof/>
                <w:kern w:val="2"/>
                <w:sz w:val="24"/>
                <w:szCs w:val="24"/>
                <w:lang w:eastAsia="en-GB"/>
                <w14:ligatures w14:val="standardContextual"/>
              </w:rPr>
              <w:tab/>
            </w:r>
            <w:r w:rsidRPr="00B10485">
              <w:rPr>
                <w:rStyle w:val="Hyperlink"/>
                <w:rFonts w:ascii="Arial" w:eastAsiaTheme="majorEastAsia" w:hAnsi="Arial" w:cs="Arial"/>
                <w:b/>
                <w:bCs/>
                <w:noProof/>
                <w:spacing w:val="-2"/>
              </w:rPr>
              <w:t>Domestic Violence and Abuse</w:t>
            </w:r>
            <w:r>
              <w:rPr>
                <w:noProof/>
                <w:webHidden/>
              </w:rPr>
              <w:tab/>
            </w:r>
            <w:r>
              <w:rPr>
                <w:noProof/>
                <w:webHidden/>
              </w:rPr>
              <w:fldChar w:fldCharType="begin"/>
            </w:r>
            <w:r>
              <w:rPr>
                <w:noProof/>
                <w:webHidden/>
              </w:rPr>
              <w:instrText xml:space="preserve"> PAGEREF _Toc243582089 \h </w:instrText>
            </w:r>
            <w:r>
              <w:rPr>
                <w:noProof/>
                <w:webHidden/>
              </w:rPr>
            </w:r>
            <w:r>
              <w:rPr>
                <w:noProof/>
                <w:webHidden/>
              </w:rPr>
              <w:fldChar w:fldCharType="separate"/>
            </w:r>
            <w:r w:rsidR="00561428">
              <w:rPr>
                <w:noProof/>
                <w:webHidden/>
              </w:rPr>
              <w:t>21</w:t>
            </w:r>
            <w:r>
              <w:rPr>
                <w:noProof/>
                <w:webHidden/>
              </w:rPr>
              <w:fldChar w:fldCharType="end"/>
            </w:r>
          </w:hyperlink>
        </w:p>
        <w:p w14:paraId="553C1098" w14:textId="43992765" w:rsidR="002659A5" w:rsidRDefault="002659A5">
          <w:pPr>
            <w:pStyle w:val="TOC2"/>
            <w:tabs>
              <w:tab w:val="left" w:pos="660"/>
              <w:tab w:val="right" w:leader="dot" w:pos="10456"/>
            </w:tabs>
            <w:rPr>
              <w:rFonts w:eastAsiaTheme="minorEastAsia" w:cstheme="minorBidi"/>
              <w:smallCaps w:val="0"/>
              <w:noProof/>
              <w:kern w:val="2"/>
              <w:sz w:val="24"/>
              <w:szCs w:val="24"/>
              <w:lang w:eastAsia="en-GB"/>
              <w14:ligatures w14:val="standardContextual"/>
            </w:rPr>
          </w:pPr>
          <w:hyperlink w:anchor="_Toc243582090" w:history="1">
            <w:r w:rsidRPr="00B10485">
              <w:rPr>
                <w:rStyle w:val="Hyperlink"/>
                <w:rFonts w:ascii="Arial" w:eastAsiaTheme="majorEastAsia" w:hAnsi="Arial" w:cs="Arial"/>
                <w:b/>
                <w:bCs/>
                <w:noProof/>
                <w:spacing w:val="-2"/>
              </w:rPr>
              <w:t>9.</w:t>
            </w:r>
            <w:r>
              <w:rPr>
                <w:rFonts w:eastAsiaTheme="minorEastAsia" w:cstheme="minorBidi"/>
                <w:smallCaps w:val="0"/>
                <w:noProof/>
                <w:kern w:val="2"/>
                <w:sz w:val="24"/>
                <w:szCs w:val="24"/>
                <w:lang w:eastAsia="en-GB"/>
                <w14:ligatures w14:val="standardContextual"/>
              </w:rPr>
              <w:tab/>
            </w:r>
            <w:r w:rsidRPr="00B10485">
              <w:rPr>
                <w:rStyle w:val="Hyperlink"/>
                <w:rFonts w:ascii="Arial" w:eastAsiaTheme="majorEastAsia" w:hAnsi="Arial" w:cs="Arial"/>
                <w:b/>
                <w:bCs/>
                <w:noProof/>
                <w:spacing w:val="-2"/>
              </w:rPr>
              <w:t>Modern Slavery</w:t>
            </w:r>
            <w:r>
              <w:rPr>
                <w:noProof/>
                <w:webHidden/>
              </w:rPr>
              <w:tab/>
            </w:r>
            <w:r>
              <w:rPr>
                <w:noProof/>
                <w:webHidden/>
              </w:rPr>
              <w:fldChar w:fldCharType="begin"/>
            </w:r>
            <w:r>
              <w:rPr>
                <w:noProof/>
                <w:webHidden/>
              </w:rPr>
              <w:instrText xml:space="preserve"> PAGEREF _Toc243582090 \h </w:instrText>
            </w:r>
            <w:r>
              <w:rPr>
                <w:noProof/>
                <w:webHidden/>
              </w:rPr>
            </w:r>
            <w:r>
              <w:rPr>
                <w:noProof/>
                <w:webHidden/>
              </w:rPr>
              <w:fldChar w:fldCharType="separate"/>
            </w:r>
            <w:r w:rsidR="00561428">
              <w:rPr>
                <w:noProof/>
                <w:webHidden/>
              </w:rPr>
              <w:t>22</w:t>
            </w:r>
            <w:r>
              <w:rPr>
                <w:noProof/>
                <w:webHidden/>
              </w:rPr>
              <w:fldChar w:fldCharType="end"/>
            </w:r>
          </w:hyperlink>
        </w:p>
        <w:p w14:paraId="7C556BA9" w14:textId="07228BBB" w:rsidR="002659A5" w:rsidRDefault="002659A5">
          <w:pPr>
            <w:pStyle w:val="TOC2"/>
            <w:tabs>
              <w:tab w:val="left" w:pos="880"/>
              <w:tab w:val="right" w:leader="dot" w:pos="10456"/>
            </w:tabs>
            <w:rPr>
              <w:rFonts w:eastAsiaTheme="minorEastAsia" w:cstheme="minorBidi"/>
              <w:smallCaps w:val="0"/>
              <w:noProof/>
              <w:kern w:val="2"/>
              <w:sz w:val="24"/>
              <w:szCs w:val="24"/>
              <w:lang w:eastAsia="en-GB"/>
              <w14:ligatures w14:val="standardContextual"/>
            </w:rPr>
          </w:pPr>
          <w:hyperlink w:anchor="_Toc243582091" w:history="1">
            <w:r w:rsidRPr="00B10485">
              <w:rPr>
                <w:rStyle w:val="Hyperlink"/>
                <w:rFonts w:ascii="Arial" w:eastAsiaTheme="majorEastAsia" w:hAnsi="Arial" w:cs="Arial"/>
                <w:b/>
                <w:bCs/>
                <w:noProof/>
                <w:spacing w:val="-2"/>
              </w:rPr>
              <w:t>10.</w:t>
            </w:r>
            <w:r>
              <w:rPr>
                <w:rFonts w:eastAsiaTheme="minorEastAsia" w:cstheme="minorBidi"/>
                <w:smallCaps w:val="0"/>
                <w:noProof/>
                <w:kern w:val="2"/>
                <w:sz w:val="24"/>
                <w:szCs w:val="24"/>
                <w:lang w:eastAsia="en-GB"/>
                <w14:ligatures w14:val="standardContextual"/>
              </w:rPr>
              <w:tab/>
            </w:r>
            <w:r w:rsidRPr="00B10485">
              <w:rPr>
                <w:rStyle w:val="Hyperlink"/>
                <w:rFonts w:ascii="Arial" w:eastAsiaTheme="majorEastAsia" w:hAnsi="Arial" w:cs="Arial"/>
                <w:b/>
                <w:bCs/>
                <w:noProof/>
                <w:spacing w:val="-2"/>
              </w:rPr>
              <w:t>Types of Discriminatory Abuse</w:t>
            </w:r>
            <w:r>
              <w:rPr>
                <w:noProof/>
                <w:webHidden/>
              </w:rPr>
              <w:tab/>
            </w:r>
            <w:r>
              <w:rPr>
                <w:noProof/>
                <w:webHidden/>
              </w:rPr>
              <w:fldChar w:fldCharType="begin"/>
            </w:r>
            <w:r>
              <w:rPr>
                <w:noProof/>
                <w:webHidden/>
              </w:rPr>
              <w:instrText xml:space="preserve"> PAGEREF _Toc243582091 \h </w:instrText>
            </w:r>
            <w:r>
              <w:rPr>
                <w:noProof/>
                <w:webHidden/>
              </w:rPr>
            </w:r>
            <w:r>
              <w:rPr>
                <w:noProof/>
                <w:webHidden/>
              </w:rPr>
              <w:fldChar w:fldCharType="separate"/>
            </w:r>
            <w:r w:rsidR="00561428">
              <w:rPr>
                <w:noProof/>
                <w:webHidden/>
              </w:rPr>
              <w:t>22</w:t>
            </w:r>
            <w:r>
              <w:rPr>
                <w:noProof/>
                <w:webHidden/>
              </w:rPr>
              <w:fldChar w:fldCharType="end"/>
            </w:r>
          </w:hyperlink>
        </w:p>
        <w:p w14:paraId="7410276E" w14:textId="25390FDD" w:rsidR="002659A5" w:rsidRDefault="002659A5">
          <w:pPr>
            <w:pStyle w:val="TOC2"/>
            <w:tabs>
              <w:tab w:val="right" w:leader="dot" w:pos="10456"/>
            </w:tabs>
            <w:rPr>
              <w:rFonts w:eastAsiaTheme="minorEastAsia" w:cstheme="minorBidi"/>
              <w:smallCaps w:val="0"/>
              <w:noProof/>
              <w:kern w:val="2"/>
              <w:sz w:val="24"/>
              <w:szCs w:val="24"/>
              <w:lang w:eastAsia="en-GB"/>
              <w14:ligatures w14:val="standardContextual"/>
            </w:rPr>
          </w:pPr>
          <w:hyperlink w:anchor="_Toc243582092" w:history="1">
            <w:r w:rsidRPr="00B10485">
              <w:rPr>
                <w:rStyle w:val="Hyperlink"/>
                <w:rFonts w:ascii="Arial" w:eastAsiaTheme="majorEastAsia" w:hAnsi="Arial" w:cs="Arial"/>
                <w:b/>
                <w:bCs/>
                <w:noProof/>
                <w:spacing w:val="-2"/>
              </w:rPr>
              <w:t>Additional Statutory Guidance Safeguarding Definitions</w:t>
            </w:r>
            <w:r>
              <w:rPr>
                <w:noProof/>
                <w:webHidden/>
              </w:rPr>
              <w:tab/>
            </w:r>
            <w:r>
              <w:rPr>
                <w:noProof/>
                <w:webHidden/>
              </w:rPr>
              <w:fldChar w:fldCharType="begin"/>
            </w:r>
            <w:r>
              <w:rPr>
                <w:noProof/>
                <w:webHidden/>
              </w:rPr>
              <w:instrText xml:space="preserve"> PAGEREF _Toc243582092 \h </w:instrText>
            </w:r>
            <w:r>
              <w:rPr>
                <w:noProof/>
                <w:webHidden/>
              </w:rPr>
            </w:r>
            <w:r>
              <w:rPr>
                <w:noProof/>
                <w:webHidden/>
              </w:rPr>
              <w:fldChar w:fldCharType="separate"/>
            </w:r>
            <w:r w:rsidR="00561428">
              <w:rPr>
                <w:noProof/>
                <w:webHidden/>
              </w:rPr>
              <w:t>23</w:t>
            </w:r>
            <w:r>
              <w:rPr>
                <w:noProof/>
                <w:webHidden/>
              </w:rPr>
              <w:fldChar w:fldCharType="end"/>
            </w:r>
          </w:hyperlink>
        </w:p>
        <w:p w14:paraId="2AC59CAD" w14:textId="6E4742AE"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93" w:history="1">
            <w:r w:rsidRPr="00B10485">
              <w:rPr>
                <w:rStyle w:val="Hyperlink"/>
                <w:rFonts w:ascii="Arial" w:eastAsia="Times New Roman" w:hAnsi="Arial" w:cs="Arial"/>
                <w:noProof/>
                <w:lang w:eastAsia="en-GB"/>
              </w:rPr>
              <w:t>Appendix B - Safeguarding Training Matrix</w:t>
            </w:r>
            <w:r>
              <w:rPr>
                <w:noProof/>
                <w:webHidden/>
              </w:rPr>
              <w:tab/>
            </w:r>
            <w:r>
              <w:rPr>
                <w:noProof/>
                <w:webHidden/>
              </w:rPr>
              <w:fldChar w:fldCharType="begin"/>
            </w:r>
            <w:r>
              <w:rPr>
                <w:noProof/>
                <w:webHidden/>
              </w:rPr>
              <w:instrText xml:space="preserve"> PAGEREF _Toc243582093 \h </w:instrText>
            </w:r>
            <w:r>
              <w:rPr>
                <w:noProof/>
                <w:webHidden/>
              </w:rPr>
            </w:r>
            <w:r>
              <w:rPr>
                <w:noProof/>
                <w:webHidden/>
              </w:rPr>
              <w:fldChar w:fldCharType="separate"/>
            </w:r>
            <w:r w:rsidR="00561428">
              <w:rPr>
                <w:noProof/>
                <w:webHidden/>
              </w:rPr>
              <w:t>25</w:t>
            </w:r>
            <w:r>
              <w:rPr>
                <w:noProof/>
                <w:webHidden/>
              </w:rPr>
              <w:fldChar w:fldCharType="end"/>
            </w:r>
          </w:hyperlink>
        </w:p>
        <w:p w14:paraId="7A185A1B" w14:textId="005BC578"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94" w:history="1">
            <w:r w:rsidRPr="00B10485">
              <w:rPr>
                <w:rStyle w:val="Hyperlink"/>
                <w:rFonts w:ascii="Arial" w:eastAsia="Times New Roman" w:hAnsi="Arial" w:cs="Arial"/>
                <w:noProof/>
                <w:lang w:eastAsia="en-GB"/>
              </w:rPr>
              <w:t>Appendix C - Supervision and Support</w:t>
            </w:r>
            <w:r>
              <w:rPr>
                <w:noProof/>
                <w:webHidden/>
              </w:rPr>
              <w:tab/>
            </w:r>
            <w:r>
              <w:rPr>
                <w:noProof/>
                <w:webHidden/>
              </w:rPr>
              <w:fldChar w:fldCharType="begin"/>
            </w:r>
            <w:r>
              <w:rPr>
                <w:noProof/>
                <w:webHidden/>
              </w:rPr>
              <w:instrText xml:space="preserve"> PAGEREF _Toc243582094 \h </w:instrText>
            </w:r>
            <w:r>
              <w:rPr>
                <w:noProof/>
                <w:webHidden/>
              </w:rPr>
            </w:r>
            <w:r>
              <w:rPr>
                <w:noProof/>
                <w:webHidden/>
              </w:rPr>
              <w:fldChar w:fldCharType="separate"/>
            </w:r>
            <w:r w:rsidR="00561428">
              <w:rPr>
                <w:noProof/>
                <w:webHidden/>
              </w:rPr>
              <w:t>25</w:t>
            </w:r>
            <w:r>
              <w:rPr>
                <w:noProof/>
                <w:webHidden/>
              </w:rPr>
              <w:fldChar w:fldCharType="end"/>
            </w:r>
          </w:hyperlink>
        </w:p>
        <w:p w14:paraId="1345C608" w14:textId="58716BCD" w:rsidR="002659A5" w:rsidRDefault="002659A5">
          <w:pPr>
            <w:pStyle w:val="TOC1"/>
            <w:tabs>
              <w:tab w:val="right" w:leader="dot" w:pos="10456"/>
            </w:tabs>
            <w:rPr>
              <w:rFonts w:eastAsiaTheme="minorEastAsia" w:cstheme="minorBidi"/>
              <w:b w:val="0"/>
              <w:bCs w:val="0"/>
              <w:caps w:val="0"/>
              <w:noProof/>
              <w:kern w:val="2"/>
              <w:sz w:val="24"/>
              <w:szCs w:val="24"/>
              <w:lang w:eastAsia="en-GB"/>
              <w14:ligatures w14:val="standardContextual"/>
            </w:rPr>
          </w:pPr>
          <w:hyperlink w:anchor="_Toc243582095" w:history="1">
            <w:r w:rsidRPr="00B10485">
              <w:rPr>
                <w:rStyle w:val="Hyperlink"/>
                <w:rFonts w:ascii="Arial" w:eastAsia="Times New Roman" w:hAnsi="Arial" w:cs="Arial"/>
                <w:noProof/>
                <w:lang w:eastAsia="en-GB"/>
              </w:rPr>
              <w:t>Appendix D - Change Control Log Template </w:t>
            </w:r>
            <w:r>
              <w:rPr>
                <w:noProof/>
                <w:webHidden/>
              </w:rPr>
              <w:tab/>
            </w:r>
            <w:r>
              <w:rPr>
                <w:noProof/>
                <w:webHidden/>
              </w:rPr>
              <w:fldChar w:fldCharType="begin"/>
            </w:r>
            <w:r>
              <w:rPr>
                <w:noProof/>
                <w:webHidden/>
              </w:rPr>
              <w:instrText xml:space="preserve"> PAGEREF _Toc243582095 \h </w:instrText>
            </w:r>
            <w:r>
              <w:rPr>
                <w:noProof/>
                <w:webHidden/>
              </w:rPr>
            </w:r>
            <w:r>
              <w:rPr>
                <w:noProof/>
                <w:webHidden/>
              </w:rPr>
              <w:fldChar w:fldCharType="separate"/>
            </w:r>
            <w:r w:rsidR="00561428">
              <w:rPr>
                <w:noProof/>
                <w:webHidden/>
              </w:rPr>
              <w:t>25</w:t>
            </w:r>
            <w:r>
              <w:rPr>
                <w:noProof/>
                <w:webHidden/>
              </w:rPr>
              <w:fldChar w:fldCharType="end"/>
            </w:r>
          </w:hyperlink>
        </w:p>
        <w:p w14:paraId="7EFE7679" w14:textId="76CADD12" w:rsidR="00BC5C2E" w:rsidRPr="008B58D9" w:rsidRDefault="00BC5C2E" w:rsidP="00BC5C2E">
          <w:pPr>
            <w:tabs>
              <w:tab w:val="right" w:leader="dot" w:pos="10200"/>
            </w:tabs>
            <w:spacing w:after="0" w:line="240" w:lineRule="auto"/>
            <w:rPr>
              <w:rFonts w:ascii="Arial" w:hAnsi="Arial" w:cs="Arial"/>
              <w:sz w:val="24"/>
              <w:szCs w:val="24"/>
            </w:rPr>
          </w:pPr>
          <w:r w:rsidRPr="008B58D9">
            <w:rPr>
              <w:rFonts w:ascii="Arial" w:hAnsi="Arial" w:cs="Arial"/>
              <w:sz w:val="24"/>
              <w:szCs w:val="24"/>
            </w:rPr>
            <w:fldChar w:fldCharType="end"/>
          </w:r>
        </w:p>
      </w:sdtContent>
    </w:sdt>
    <w:p w14:paraId="031404BC" w14:textId="5E3151BE" w:rsidR="00BC5C2E" w:rsidRDefault="00526EBA" w:rsidP="00526EBA">
      <w:pPr>
        <w:widowControl w:val="0"/>
        <w:tabs>
          <w:tab w:val="left" w:pos="8010"/>
        </w:tabs>
        <w:autoSpaceDE w:val="0"/>
        <w:autoSpaceDN w:val="0"/>
        <w:spacing w:after="0" w:line="240" w:lineRule="auto"/>
        <w:outlineLvl w:val="0"/>
        <w:rPr>
          <w:rFonts w:ascii="Arial" w:eastAsia="Arial Black" w:hAnsi="Arial" w:cs="Arial"/>
          <w:b/>
          <w:color w:val="101037"/>
          <w:sz w:val="28"/>
          <w:szCs w:val="28"/>
        </w:rPr>
      </w:pPr>
      <w:r>
        <w:rPr>
          <w:rFonts w:ascii="Arial" w:eastAsia="Arial Black" w:hAnsi="Arial" w:cs="Arial"/>
          <w:b/>
          <w:color w:val="101037"/>
          <w:sz w:val="28"/>
          <w:szCs w:val="28"/>
        </w:rPr>
        <w:tab/>
      </w:r>
    </w:p>
    <w:p w14:paraId="32064EAE" w14:textId="77777777" w:rsidR="00BC5C2E" w:rsidRDefault="00BC5C2E" w:rsidP="00BC5C2E">
      <w:pPr>
        <w:widowControl w:val="0"/>
        <w:autoSpaceDE w:val="0"/>
        <w:autoSpaceDN w:val="0"/>
        <w:spacing w:after="0" w:line="240" w:lineRule="auto"/>
        <w:outlineLvl w:val="0"/>
        <w:rPr>
          <w:rFonts w:ascii="Arial" w:eastAsia="Arial Black" w:hAnsi="Arial" w:cs="Arial"/>
          <w:b/>
          <w:color w:val="101037"/>
          <w:sz w:val="28"/>
          <w:szCs w:val="28"/>
        </w:rPr>
      </w:pPr>
      <w:bookmarkStart w:id="0" w:name="_Toc243582056"/>
      <w:r w:rsidRPr="008B58D9">
        <w:rPr>
          <w:rFonts w:ascii="Arial" w:eastAsia="Arial Black" w:hAnsi="Arial" w:cs="Arial"/>
          <w:b/>
          <w:color w:val="101037"/>
          <w:sz w:val="28"/>
          <w:szCs w:val="28"/>
        </w:rPr>
        <w:t>Overview</w:t>
      </w:r>
      <w:bookmarkEnd w:id="0"/>
    </w:p>
    <w:p w14:paraId="37052D66" w14:textId="77777777" w:rsidR="00BC5C2E" w:rsidRPr="00143560" w:rsidRDefault="00BC5C2E" w:rsidP="00BC5C2E">
      <w:pPr>
        <w:widowControl w:val="0"/>
        <w:autoSpaceDE w:val="0"/>
        <w:autoSpaceDN w:val="0"/>
        <w:spacing w:after="0" w:line="240" w:lineRule="auto"/>
        <w:outlineLvl w:val="0"/>
        <w:rPr>
          <w:rFonts w:ascii="Arial" w:eastAsia="Arial Black" w:hAnsi="Arial" w:cs="Arial"/>
          <w:b/>
          <w:color w:val="101037"/>
          <w:sz w:val="24"/>
          <w:szCs w:val="24"/>
        </w:rPr>
      </w:pPr>
    </w:p>
    <w:p w14:paraId="5CAB77C5" w14:textId="77777777" w:rsidR="00BC5C2E" w:rsidRPr="008B58D9" w:rsidRDefault="00BC5C2E" w:rsidP="00BC5C2E">
      <w:pPr>
        <w:spacing w:after="0" w:line="240" w:lineRule="auto"/>
        <w:rPr>
          <w:rFonts w:ascii="Arial" w:hAnsi="Arial" w:cs="Arial"/>
          <w:b/>
          <w:bCs/>
          <w:sz w:val="24"/>
          <w:szCs w:val="24"/>
        </w:rPr>
      </w:pPr>
      <w:r w:rsidRPr="008B58D9">
        <w:rPr>
          <w:rFonts w:ascii="Arial" w:eastAsia="Times New Roman" w:hAnsi="Arial" w:cs="Arial"/>
          <w:sz w:val="24"/>
          <w:szCs w:val="24"/>
          <w:lang w:eastAsia="en-GB"/>
        </w:rPr>
        <w:t>Shaw Trust is the UK’s largest Not-for-Profit (NFP) social enterprise in the employment sector and one of the largest charities in the UK.</w:t>
      </w:r>
    </w:p>
    <w:p w14:paraId="391EB8FA" w14:textId="77777777" w:rsidR="00BC5C2E" w:rsidRPr="008B58D9" w:rsidRDefault="00BC5C2E" w:rsidP="00BC5C2E">
      <w:pPr>
        <w:spacing w:after="0" w:line="240" w:lineRule="auto"/>
        <w:rPr>
          <w:rFonts w:ascii="Arial" w:hAnsi="Arial" w:cs="Arial"/>
          <w:sz w:val="24"/>
          <w:szCs w:val="24"/>
        </w:rPr>
      </w:pPr>
    </w:p>
    <w:p w14:paraId="6AAB24B0" w14:textId="77777777"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rPr>
        <w:t>We take pride in our charitable heart with a commercial brain approach to what we do. Our focus is to deliver quality services that also maximise social value and social investment to communities. This approach allows us to meet:</w:t>
      </w:r>
    </w:p>
    <w:p w14:paraId="42AB53EC" w14:textId="77777777" w:rsidR="00BC5C2E" w:rsidRPr="008B58D9" w:rsidRDefault="00BC5C2E" w:rsidP="00BC5C2E">
      <w:pPr>
        <w:widowControl w:val="0"/>
        <w:autoSpaceDE w:val="0"/>
        <w:autoSpaceDN w:val="0"/>
        <w:spacing w:after="0" w:line="240" w:lineRule="auto"/>
        <w:rPr>
          <w:rFonts w:ascii="Arial" w:eastAsia="Lucida Sans" w:hAnsi="Arial" w:cs="Arial"/>
          <w:b/>
          <w:bCs/>
          <w:sz w:val="28"/>
          <w:szCs w:val="28"/>
        </w:rPr>
      </w:pPr>
    </w:p>
    <w:p w14:paraId="41BF525C" w14:textId="77777777" w:rsidR="00BC5C2E" w:rsidRPr="008B58D9" w:rsidRDefault="00BC5C2E" w:rsidP="00BC5C2E">
      <w:pPr>
        <w:spacing w:after="0" w:line="240" w:lineRule="auto"/>
        <w:rPr>
          <w:sz w:val="20"/>
          <w:szCs w:val="20"/>
        </w:rPr>
      </w:pPr>
      <w:r w:rsidRPr="008B58D9">
        <w:rPr>
          <w:rFonts w:ascii="Arial" w:hAnsi="Arial" w:cs="Arial"/>
          <w:b/>
          <w:bCs/>
          <w:sz w:val="24"/>
          <w:szCs w:val="24"/>
        </w:rPr>
        <w:t>Our Vision</w:t>
      </w:r>
    </w:p>
    <w:p w14:paraId="63C77427" w14:textId="77777777"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rPr>
        <w:t xml:space="preserve">A future where good </w:t>
      </w:r>
      <w:r>
        <w:rPr>
          <w:rFonts w:ascii="Arial" w:hAnsi="Arial" w:cs="Arial"/>
          <w:sz w:val="24"/>
          <w:szCs w:val="24"/>
        </w:rPr>
        <w:t>work</w:t>
      </w:r>
      <w:r w:rsidRPr="008B58D9">
        <w:rPr>
          <w:rFonts w:ascii="Arial" w:hAnsi="Arial" w:cs="Arial"/>
          <w:sz w:val="24"/>
          <w:szCs w:val="24"/>
        </w:rPr>
        <w:t xml:space="preserve"> is accessible to all in society irrespective of life circumstances.</w:t>
      </w:r>
    </w:p>
    <w:p w14:paraId="75BFE91C" w14:textId="77777777" w:rsidR="00BC5C2E" w:rsidRPr="008B58D9" w:rsidRDefault="00BC5C2E" w:rsidP="00BC5C2E">
      <w:pPr>
        <w:widowControl w:val="0"/>
        <w:autoSpaceDE w:val="0"/>
        <w:autoSpaceDN w:val="0"/>
        <w:spacing w:after="0" w:line="240" w:lineRule="auto"/>
        <w:rPr>
          <w:rFonts w:ascii="Arial" w:eastAsia="Lucida Sans" w:hAnsi="Arial" w:cs="Arial"/>
          <w:b/>
          <w:bCs/>
          <w:sz w:val="28"/>
          <w:szCs w:val="28"/>
        </w:rPr>
      </w:pPr>
    </w:p>
    <w:p w14:paraId="5E5EDB6B" w14:textId="77777777" w:rsidR="00BC5C2E" w:rsidRPr="008B58D9" w:rsidRDefault="00BC5C2E" w:rsidP="00BC5C2E">
      <w:pPr>
        <w:spacing w:after="0" w:line="240" w:lineRule="auto"/>
        <w:rPr>
          <w:rFonts w:ascii="Arial" w:hAnsi="Arial" w:cs="Arial"/>
          <w:b/>
          <w:bCs/>
          <w:sz w:val="24"/>
          <w:szCs w:val="24"/>
        </w:rPr>
      </w:pPr>
      <w:r w:rsidRPr="008B58D9">
        <w:rPr>
          <w:rFonts w:ascii="Arial" w:hAnsi="Arial" w:cs="Arial"/>
          <w:b/>
          <w:bCs/>
          <w:sz w:val="24"/>
          <w:szCs w:val="24"/>
        </w:rPr>
        <w:t>Our Mission</w:t>
      </w:r>
    </w:p>
    <w:p w14:paraId="781488A3" w14:textId="77777777" w:rsidR="00BC5C2E" w:rsidRDefault="00BC5C2E" w:rsidP="00BC5C2E">
      <w:pPr>
        <w:widowControl w:val="0"/>
        <w:autoSpaceDE w:val="0"/>
        <w:autoSpaceDN w:val="0"/>
        <w:spacing w:after="0" w:line="240" w:lineRule="auto"/>
        <w:outlineLvl w:val="0"/>
        <w:rPr>
          <w:rFonts w:ascii="Arial" w:eastAsia="Arial" w:hAnsi="Arial" w:cs="Arial"/>
          <w:sz w:val="24"/>
          <w:szCs w:val="24"/>
        </w:rPr>
      </w:pPr>
      <w:bookmarkStart w:id="1" w:name="_Toc231560787"/>
      <w:bookmarkStart w:id="2" w:name="_Toc243582057"/>
      <w:r w:rsidRPr="00F01D5D">
        <w:rPr>
          <w:rFonts w:ascii="Arial" w:eastAsia="Arial" w:hAnsi="Arial" w:cs="Arial"/>
          <w:sz w:val="24"/>
          <w:szCs w:val="24"/>
        </w:rPr>
        <w:t>To provide the pathways for individuals facing barriers to work to achieve their full potential</w:t>
      </w:r>
      <w:r>
        <w:rPr>
          <w:rFonts w:ascii="Arial" w:eastAsia="Arial" w:hAnsi="Arial" w:cs="Arial"/>
          <w:sz w:val="24"/>
          <w:szCs w:val="24"/>
        </w:rPr>
        <w:t>.</w:t>
      </w:r>
      <w:bookmarkEnd w:id="1"/>
      <w:bookmarkEnd w:id="2"/>
    </w:p>
    <w:p w14:paraId="46CABD37" w14:textId="77777777" w:rsidR="00BC5C2E" w:rsidRDefault="00BC5C2E" w:rsidP="00BC5C2E">
      <w:pPr>
        <w:widowControl w:val="0"/>
        <w:autoSpaceDE w:val="0"/>
        <w:autoSpaceDN w:val="0"/>
        <w:spacing w:after="0" w:line="240" w:lineRule="auto"/>
        <w:outlineLvl w:val="0"/>
        <w:rPr>
          <w:rFonts w:ascii="Arial" w:eastAsia="Arial" w:hAnsi="Arial" w:cs="Arial"/>
          <w:sz w:val="24"/>
          <w:szCs w:val="24"/>
        </w:rPr>
      </w:pPr>
    </w:p>
    <w:p w14:paraId="6AC9C550" w14:textId="77777777" w:rsidR="00BC5C2E" w:rsidRDefault="00BC5C2E" w:rsidP="00BC5C2E">
      <w:pPr>
        <w:widowControl w:val="0"/>
        <w:autoSpaceDE w:val="0"/>
        <w:autoSpaceDN w:val="0"/>
        <w:spacing w:after="0" w:line="240" w:lineRule="auto"/>
        <w:outlineLvl w:val="0"/>
        <w:rPr>
          <w:rFonts w:ascii="Arial" w:eastAsia="Arial Black" w:hAnsi="Arial" w:cs="Arial Black"/>
          <w:b/>
          <w:color w:val="101037"/>
          <w:sz w:val="28"/>
          <w:szCs w:val="28"/>
        </w:rPr>
      </w:pPr>
    </w:p>
    <w:p w14:paraId="59A38233" w14:textId="77777777" w:rsidR="00BC5C2E" w:rsidRPr="008B58D9" w:rsidRDefault="00BC5C2E" w:rsidP="00BC5C2E">
      <w:pPr>
        <w:widowControl w:val="0"/>
        <w:autoSpaceDE w:val="0"/>
        <w:autoSpaceDN w:val="0"/>
        <w:spacing w:after="0" w:line="240" w:lineRule="auto"/>
        <w:outlineLvl w:val="0"/>
        <w:rPr>
          <w:rFonts w:ascii="Arial" w:eastAsia="Arial Black" w:hAnsi="Arial" w:cs="Arial Black"/>
          <w:b/>
          <w:color w:val="101037"/>
          <w:sz w:val="28"/>
          <w:szCs w:val="28"/>
        </w:rPr>
      </w:pPr>
      <w:bookmarkStart w:id="3" w:name="_Toc243582058"/>
      <w:r w:rsidRPr="008B58D9">
        <w:rPr>
          <w:rFonts w:ascii="Arial" w:eastAsia="Arial Black" w:hAnsi="Arial" w:cs="Arial Black"/>
          <w:b/>
          <w:color w:val="101037"/>
          <w:sz w:val="28"/>
          <w:szCs w:val="28"/>
        </w:rPr>
        <w:t>Statement</w:t>
      </w:r>
      <w:bookmarkEnd w:id="3"/>
    </w:p>
    <w:p w14:paraId="70C6CD58" w14:textId="77777777" w:rsidR="00BC5C2E" w:rsidRPr="008B58D9" w:rsidRDefault="00BC5C2E" w:rsidP="00BC5C2E">
      <w:pPr>
        <w:spacing w:after="0" w:line="240" w:lineRule="auto"/>
        <w:rPr>
          <w:rFonts w:ascii="Arial" w:hAnsi="Arial" w:cs="Arial"/>
          <w:sz w:val="24"/>
          <w:szCs w:val="24"/>
        </w:rPr>
      </w:pPr>
    </w:p>
    <w:p w14:paraId="15C09B9D" w14:textId="77777777"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rPr>
        <w:t xml:space="preserve">Shaw Trust believes everyone has the right to live free from abuse or neglect regardless of age, ability or disability, sex, race, religion, ethnic origin, sexual orientation, marital or gender status. </w:t>
      </w:r>
    </w:p>
    <w:p w14:paraId="191E8637" w14:textId="77777777" w:rsidR="00BC5C2E" w:rsidRPr="008B58D9" w:rsidRDefault="00BC5C2E" w:rsidP="00BC5C2E">
      <w:pPr>
        <w:spacing w:after="0" w:line="240" w:lineRule="auto"/>
        <w:rPr>
          <w:rFonts w:ascii="Arial" w:hAnsi="Arial" w:cs="Arial"/>
          <w:sz w:val="24"/>
          <w:szCs w:val="24"/>
        </w:rPr>
      </w:pPr>
    </w:p>
    <w:p w14:paraId="430FBDF4" w14:textId="77777777" w:rsidR="00BC5C2E" w:rsidRPr="008B58D9" w:rsidRDefault="00BC5C2E" w:rsidP="00BC5C2E">
      <w:pPr>
        <w:autoSpaceDE w:val="0"/>
        <w:autoSpaceDN w:val="0"/>
        <w:adjustRightInd w:val="0"/>
        <w:spacing w:after="0" w:line="240" w:lineRule="auto"/>
        <w:rPr>
          <w:rFonts w:ascii="Arial" w:eastAsia="Calibri" w:hAnsi="Arial" w:cs="Arial"/>
          <w:sz w:val="24"/>
          <w:szCs w:val="24"/>
        </w:rPr>
      </w:pPr>
      <w:r w:rsidRPr="008B58D9">
        <w:rPr>
          <w:rFonts w:ascii="Arial" w:eastAsia="Calibri" w:hAnsi="Arial" w:cs="Arial"/>
          <w:sz w:val="24"/>
          <w:szCs w:val="24"/>
        </w:rPr>
        <w:t xml:space="preserve">Safeguarding the welfare and wellbeing of others is a fundamental individual, collective and shared responsibility and to be effective must be done in collaboration with others. </w:t>
      </w:r>
    </w:p>
    <w:p w14:paraId="4DF7088A" w14:textId="77777777" w:rsidR="00BC5C2E" w:rsidRPr="008B58D9" w:rsidRDefault="00BC5C2E" w:rsidP="00BC5C2E">
      <w:pPr>
        <w:keepNext/>
        <w:keepLines/>
        <w:spacing w:after="0" w:line="240" w:lineRule="auto"/>
        <w:outlineLvl w:val="1"/>
        <w:rPr>
          <w:rFonts w:ascii="Arial" w:eastAsiaTheme="majorEastAsia" w:hAnsi="Arial" w:cs="Arial"/>
          <w:b/>
          <w:bCs/>
          <w:spacing w:val="-2"/>
          <w:sz w:val="24"/>
          <w:szCs w:val="24"/>
        </w:rPr>
      </w:pPr>
    </w:p>
    <w:p w14:paraId="190F7A3D" w14:textId="77777777" w:rsidR="00BC5C2E" w:rsidRPr="008B58D9" w:rsidRDefault="00BC5C2E" w:rsidP="00BC5C2E">
      <w:pPr>
        <w:spacing w:after="0" w:line="240" w:lineRule="auto"/>
        <w:rPr>
          <w:bCs/>
        </w:rPr>
      </w:pPr>
      <w:r w:rsidRPr="008B58D9">
        <w:rPr>
          <w:rFonts w:ascii="Arial" w:hAnsi="Arial" w:cs="Arial"/>
          <w:bCs/>
          <w:sz w:val="24"/>
          <w:szCs w:val="24"/>
        </w:rPr>
        <w:t>Shaw Trust condemns any sort of abuse</w:t>
      </w:r>
      <w:r w:rsidRPr="008B58D9">
        <w:rPr>
          <w:rFonts w:ascii="Arial" w:hAnsi="Arial" w:cs="Arial"/>
          <w:bCs/>
          <w:color w:val="000000" w:themeColor="text1"/>
          <w:sz w:val="24"/>
          <w:szCs w:val="24"/>
        </w:rPr>
        <w:t xml:space="preserve">. We </w:t>
      </w:r>
      <w:r w:rsidRPr="008B58D9">
        <w:rPr>
          <w:rFonts w:ascii="Arial" w:hAnsi="Arial" w:cs="Arial"/>
          <w:bCs/>
          <w:sz w:val="24"/>
          <w:szCs w:val="24"/>
        </w:rPr>
        <w:t xml:space="preserve">will work hard to prevent, identify, </w:t>
      </w:r>
      <w:r>
        <w:rPr>
          <w:rFonts w:ascii="Arial" w:hAnsi="Arial" w:cs="Arial"/>
          <w:bCs/>
          <w:sz w:val="24"/>
          <w:szCs w:val="24"/>
        </w:rPr>
        <w:t xml:space="preserve">correct, </w:t>
      </w:r>
      <w:r w:rsidRPr="008B58D9">
        <w:rPr>
          <w:rFonts w:ascii="Arial" w:hAnsi="Arial" w:cs="Arial"/>
          <w:bCs/>
          <w:sz w:val="24"/>
          <w:szCs w:val="24"/>
        </w:rPr>
        <w:t>and report any sort of abuse to the appropriate authorities in a timely way.</w:t>
      </w:r>
    </w:p>
    <w:p w14:paraId="01D1436A" w14:textId="77777777" w:rsidR="00BC5C2E" w:rsidRDefault="00BC5C2E" w:rsidP="00BC5C2E">
      <w:pPr>
        <w:widowControl w:val="0"/>
        <w:autoSpaceDE w:val="0"/>
        <w:autoSpaceDN w:val="0"/>
        <w:spacing w:after="0" w:line="240" w:lineRule="auto"/>
        <w:outlineLvl w:val="0"/>
        <w:rPr>
          <w:rFonts w:ascii="Arial" w:eastAsia="Arial Black" w:hAnsi="Arial" w:cs="Arial Black"/>
          <w:b/>
          <w:color w:val="101037"/>
          <w:sz w:val="28"/>
          <w:szCs w:val="28"/>
        </w:rPr>
      </w:pPr>
    </w:p>
    <w:p w14:paraId="5413F766" w14:textId="77777777" w:rsidR="00BC5C2E" w:rsidRDefault="00BC5C2E" w:rsidP="00BC5C2E">
      <w:pPr>
        <w:widowControl w:val="0"/>
        <w:autoSpaceDE w:val="0"/>
        <w:autoSpaceDN w:val="0"/>
        <w:spacing w:after="0" w:line="240" w:lineRule="auto"/>
        <w:outlineLvl w:val="0"/>
        <w:rPr>
          <w:rFonts w:ascii="Arial" w:eastAsia="Arial Black" w:hAnsi="Arial" w:cs="Arial Black"/>
          <w:b/>
          <w:color w:val="101037"/>
          <w:sz w:val="28"/>
          <w:szCs w:val="28"/>
        </w:rPr>
      </w:pPr>
    </w:p>
    <w:p w14:paraId="1D06DF3F" w14:textId="77777777" w:rsidR="00BC5C2E" w:rsidRPr="008B58D9" w:rsidRDefault="00BC5C2E" w:rsidP="00BC5C2E">
      <w:pPr>
        <w:widowControl w:val="0"/>
        <w:autoSpaceDE w:val="0"/>
        <w:autoSpaceDN w:val="0"/>
        <w:spacing w:after="0" w:line="240" w:lineRule="auto"/>
        <w:outlineLvl w:val="0"/>
        <w:rPr>
          <w:rFonts w:ascii="Arial" w:eastAsia="Arial Black" w:hAnsi="Arial" w:cs="Arial Black"/>
          <w:b/>
          <w:color w:val="101037"/>
          <w:sz w:val="28"/>
          <w:szCs w:val="28"/>
        </w:rPr>
      </w:pPr>
      <w:bookmarkStart w:id="4" w:name="_Toc243582059"/>
      <w:r w:rsidRPr="008B58D9">
        <w:rPr>
          <w:rFonts w:ascii="Arial" w:eastAsia="Arial Black" w:hAnsi="Arial" w:cs="Arial Black"/>
          <w:b/>
          <w:color w:val="101037"/>
          <w:sz w:val="28"/>
          <w:szCs w:val="28"/>
        </w:rPr>
        <w:t>Scope</w:t>
      </w:r>
      <w:bookmarkEnd w:id="4"/>
    </w:p>
    <w:p w14:paraId="2BAF408A" w14:textId="77777777" w:rsidR="00BC5C2E" w:rsidRPr="008B58D9" w:rsidRDefault="00BC5C2E" w:rsidP="00BC5C2E">
      <w:pPr>
        <w:spacing w:after="0" w:line="240" w:lineRule="auto"/>
        <w:rPr>
          <w:rFonts w:ascii="Arial" w:hAnsi="Arial" w:cs="Arial"/>
          <w:sz w:val="24"/>
          <w:szCs w:val="24"/>
        </w:rPr>
      </w:pPr>
    </w:p>
    <w:p w14:paraId="7D4BC100" w14:textId="77777777"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rPr>
        <w:t>This policy sets out Shaw Trust’s approach to fulfilling its safeguarding duties and responsibilities.</w:t>
      </w:r>
    </w:p>
    <w:p w14:paraId="5E381928" w14:textId="77777777"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rPr>
        <w:t xml:space="preserve">It is applicable to all subsidiaries and affiliated entities within the Shaw Trust corporate group. </w:t>
      </w:r>
    </w:p>
    <w:p w14:paraId="2929EC9F" w14:textId="77777777" w:rsidR="00BC5C2E" w:rsidRPr="008B58D9" w:rsidRDefault="00BC5C2E" w:rsidP="00BC5C2E">
      <w:pPr>
        <w:spacing w:after="0" w:line="240" w:lineRule="auto"/>
        <w:rPr>
          <w:rFonts w:ascii="Arial" w:hAnsi="Arial" w:cs="Arial"/>
          <w:sz w:val="24"/>
          <w:szCs w:val="24"/>
        </w:rPr>
      </w:pPr>
    </w:p>
    <w:p w14:paraId="4867687A" w14:textId="77777777"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rPr>
        <w:t xml:space="preserve">It applies to all Shaw Trust trustees, </w:t>
      </w:r>
      <w:r>
        <w:rPr>
          <w:rFonts w:ascii="Arial" w:hAnsi="Arial" w:cs="Arial"/>
          <w:sz w:val="24"/>
          <w:szCs w:val="24"/>
        </w:rPr>
        <w:t xml:space="preserve">colleagues (including </w:t>
      </w:r>
      <w:r w:rsidRPr="008B58D9">
        <w:rPr>
          <w:rFonts w:ascii="Arial" w:hAnsi="Arial" w:cs="Arial"/>
          <w:sz w:val="24"/>
          <w:szCs w:val="24"/>
        </w:rPr>
        <w:t>volunteers</w:t>
      </w:r>
      <w:r>
        <w:rPr>
          <w:rFonts w:ascii="Arial" w:hAnsi="Arial" w:cs="Arial"/>
          <w:sz w:val="24"/>
          <w:szCs w:val="24"/>
        </w:rPr>
        <w:t>)</w:t>
      </w:r>
      <w:r w:rsidRPr="008B58D9">
        <w:rPr>
          <w:rFonts w:ascii="Arial" w:hAnsi="Arial" w:cs="Arial"/>
          <w:sz w:val="24"/>
          <w:szCs w:val="24"/>
        </w:rPr>
        <w:t xml:space="preserve">, and agency staff, ensuring standards and practices are </w:t>
      </w:r>
      <w:r>
        <w:rPr>
          <w:rFonts w:ascii="Arial" w:hAnsi="Arial" w:cs="Arial"/>
          <w:sz w:val="24"/>
          <w:szCs w:val="24"/>
        </w:rPr>
        <w:t>consistent</w:t>
      </w:r>
      <w:r w:rsidRPr="008B58D9">
        <w:rPr>
          <w:rFonts w:ascii="Arial" w:hAnsi="Arial" w:cs="Arial"/>
          <w:sz w:val="24"/>
          <w:szCs w:val="24"/>
        </w:rPr>
        <w:t xml:space="preserve"> across all divisions to foster cohesive governance and operational excellence.</w:t>
      </w:r>
    </w:p>
    <w:p w14:paraId="421FEC8F" w14:textId="77777777" w:rsidR="00BC5C2E" w:rsidRPr="008B58D9" w:rsidRDefault="00BC5C2E" w:rsidP="00BC5C2E">
      <w:pPr>
        <w:spacing w:after="0" w:line="240" w:lineRule="auto"/>
        <w:rPr>
          <w:rFonts w:ascii="Arial" w:hAnsi="Arial" w:cs="Arial"/>
          <w:sz w:val="24"/>
          <w:szCs w:val="24"/>
        </w:rPr>
      </w:pPr>
    </w:p>
    <w:p w14:paraId="5DC2F46D" w14:textId="77777777"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rPr>
        <w:t>We expect all supply chain partners to demonstrate their commitment to our policy statement by adopting their own safeguarding policy and procedure, which will be approved through the procurement due diligence process and monitored as part of the Supply Chain Management Framework (SCMF).</w:t>
      </w:r>
    </w:p>
    <w:p w14:paraId="1B27E892" w14:textId="77777777" w:rsidR="00BC5C2E" w:rsidRPr="008B58D9" w:rsidRDefault="00BC5C2E" w:rsidP="00BC5C2E">
      <w:pPr>
        <w:spacing w:after="0" w:line="240" w:lineRule="auto"/>
        <w:rPr>
          <w:rFonts w:ascii="Arial" w:hAnsi="Arial" w:cs="Arial"/>
          <w:sz w:val="24"/>
          <w:szCs w:val="24"/>
        </w:rPr>
      </w:pPr>
    </w:p>
    <w:p w14:paraId="6511DCE3" w14:textId="77777777"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rPr>
        <w:t>This policy should be read in conjunction with local contract safeguarding procedures</w:t>
      </w:r>
      <w:r>
        <w:rPr>
          <w:rFonts w:ascii="Arial" w:hAnsi="Arial" w:cs="Arial"/>
          <w:sz w:val="24"/>
          <w:szCs w:val="24"/>
        </w:rPr>
        <w:t>, where applicable</w:t>
      </w:r>
      <w:r w:rsidRPr="008B58D9">
        <w:rPr>
          <w:rFonts w:ascii="Arial" w:hAnsi="Arial" w:cs="Arial"/>
          <w:sz w:val="24"/>
          <w:szCs w:val="24"/>
        </w:rPr>
        <w:t xml:space="preserve">. </w:t>
      </w:r>
    </w:p>
    <w:p w14:paraId="7953E4FA" w14:textId="77777777" w:rsidR="00BC5C2E" w:rsidRPr="008B58D9" w:rsidRDefault="00BC5C2E" w:rsidP="00BC5C2E">
      <w:pPr>
        <w:spacing w:after="0" w:line="240" w:lineRule="auto"/>
        <w:rPr>
          <w:rFonts w:ascii="Arial" w:hAnsi="Arial" w:cs="Arial"/>
          <w:sz w:val="24"/>
          <w:szCs w:val="24"/>
        </w:rPr>
      </w:pPr>
    </w:p>
    <w:p w14:paraId="228435F8" w14:textId="77777777" w:rsidR="00BC5C2E" w:rsidRPr="00A734A8" w:rsidRDefault="00BC5C2E" w:rsidP="00BC5C2E">
      <w:pPr>
        <w:spacing w:after="0"/>
        <w:rPr>
          <w:sz w:val="28"/>
          <w:szCs w:val="28"/>
        </w:rPr>
      </w:pPr>
      <w:r w:rsidRPr="00A734A8">
        <w:rPr>
          <w:rFonts w:ascii="Arial" w:eastAsia="Arial" w:hAnsi="Arial" w:cs="Arial"/>
          <w:b/>
          <w:bCs/>
          <w:sz w:val="28"/>
          <w:szCs w:val="28"/>
        </w:rPr>
        <w:t>Associated Policies</w:t>
      </w:r>
    </w:p>
    <w:p w14:paraId="45173B58" w14:textId="77777777" w:rsidR="00BC5C2E" w:rsidRDefault="00BC5C2E" w:rsidP="00BC5C2E">
      <w:pPr>
        <w:spacing w:after="0"/>
      </w:pPr>
      <w:r w:rsidRPr="4F0D0C26">
        <w:rPr>
          <w:rFonts w:ascii="Arial" w:eastAsia="Arial" w:hAnsi="Arial" w:cs="Arial"/>
          <w:sz w:val="24"/>
          <w:szCs w:val="24"/>
        </w:rPr>
        <w:t xml:space="preserve"> </w:t>
      </w:r>
    </w:p>
    <w:p w14:paraId="274C670D" w14:textId="2DA4D3FC" w:rsidR="00BC5C2E" w:rsidRDefault="00BC5C2E" w:rsidP="00BC5C2E">
      <w:pPr>
        <w:spacing w:after="0"/>
        <w:rPr>
          <w:rFonts w:ascii="Arial" w:eastAsia="Arial" w:hAnsi="Arial" w:cs="Arial"/>
          <w:sz w:val="24"/>
          <w:szCs w:val="24"/>
        </w:rPr>
      </w:pPr>
      <w:r w:rsidRPr="6A48068C">
        <w:rPr>
          <w:rFonts w:ascii="Arial" w:eastAsia="Arial" w:hAnsi="Arial" w:cs="Arial"/>
          <w:sz w:val="24"/>
          <w:szCs w:val="24"/>
        </w:rPr>
        <w:t xml:space="preserve">This policy should be read in conjunction with the following Shaw Trust </w:t>
      </w:r>
      <w:r w:rsidR="00D05A63">
        <w:rPr>
          <w:rFonts w:ascii="Arial" w:eastAsia="Arial" w:hAnsi="Arial" w:cs="Arial"/>
          <w:sz w:val="24"/>
          <w:szCs w:val="24"/>
        </w:rPr>
        <w:t>p</w:t>
      </w:r>
      <w:r w:rsidRPr="6A48068C">
        <w:rPr>
          <w:rFonts w:ascii="Arial" w:eastAsia="Arial" w:hAnsi="Arial" w:cs="Arial"/>
          <w:sz w:val="24"/>
          <w:szCs w:val="24"/>
        </w:rPr>
        <w:t>olicies</w:t>
      </w:r>
      <w:r w:rsidR="003425BB">
        <w:rPr>
          <w:rFonts w:ascii="Arial" w:eastAsia="Arial" w:hAnsi="Arial" w:cs="Arial"/>
          <w:sz w:val="24"/>
          <w:szCs w:val="24"/>
        </w:rPr>
        <w:t xml:space="preserve"> (current versions of each are available on the Document Hub)</w:t>
      </w:r>
      <w:r w:rsidRPr="6A48068C">
        <w:rPr>
          <w:rFonts w:ascii="Arial" w:eastAsia="Arial" w:hAnsi="Arial" w:cs="Arial"/>
          <w:sz w:val="24"/>
          <w:szCs w:val="24"/>
        </w:rPr>
        <w:t xml:space="preserve">: </w:t>
      </w:r>
    </w:p>
    <w:p w14:paraId="391A2D86" w14:textId="77777777" w:rsidR="00BC5C2E" w:rsidRDefault="00BC5C2E" w:rsidP="00BC5C2E">
      <w:pPr>
        <w:spacing w:after="0"/>
        <w:rPr>
          <w:rFonts w:ascii="Arial" w:eastAsia="Arial" w:hAnsi="Arial" w:cs="Arial"/>
          <w:sz w:val="24"/>
          <w:szCs w:val="24"/>
        </w:rPr>
      </w:pPr>
      <w:r w:rsidRPr="6A48068C">
        <w:rPr>
          <w:rFonts w:ascii="Arial" w:eastAsia="Arial" w:hAnsi="Arial" w:cs="Arial"/>
          <w:sz w:val="24"/>
          <w:szCs w:val="24"/>
        </w:rPr>
        <w:t xml:space="preserve"> </w:t>
      </w:r>
    </w:p>
    <w:p w14:paraId="3C513251" w14:textId="4D4AFC04" w:rsidR="00BC5C2E" w:rsidRDefault="00BC5C2E" w:rsidP="00BC5C2E">
      <w:pPr>
        <w:pStyle w:val="ListParagraph"/>
        <w:numPr>
          <w:ilvl w:val="0"/>
          <w:numId w:val="40"/>
        </w:numPr>
        <w:spacing w:after="0"/>
        <w:rPr>
          <w:rFonts w:ascii="Aptos" w:eastAsia="Aptos" w:hAnsi="Aptos" w:cs="Aptos"/>
          <w:sz w:val="24"/>
          <w:szCs w:val="24"/>
        </w:rPr>
      </w:pPr>
      <w:r w:rsidRPr="6A48068C">
        <w:rPr>
          <w:rFonts w:ascii="Arial" w:eastAsia="Arial" w:hAnsi="Arial" w:cs="Arial"/>
          <w:sz w:val="24"/>
          <w:szCs w:val="24"/>
        </w:rPr>
        <w:t>Recruitment and Screening</w:t>
      </w:r>
    </w:p>
    <w:p w14:paraId="12040F97" w14:textId="012DBB8D" w:rsidR="00BC5C2E" w:rsidRDefault="00BC5C2E" w:rsidP="00BC5C2E">
      <w:pPr>
        <w:pStyle w:val="ListParagraph"/>
        <w:numPr>
          <w:ilvl w:val="0"/>
          <w:numId w:val="40"/>
        </w:numPr>
        <w:spacing w:after="0"/>
        <w:rPr>
          <w:rFonts w:ascii="Aptos" w:eastAsia="Aptos" w:hAnsi="Aptos" w:cs="Aptos"/>
          <w:sz w:val="24"/>
          <w:szCs w:val="24"/>
        </w:rPr>
      </w:pPr>
      <w:r w:rsidRPr="6A48068C">
        <w:rPr>
          <w:rFonts w:ascii="Arial" w:eastAsia="Arial" w:hAnsi="Arial" w:cs="Arial"/>
          <w:sz w:val="24"/>
          <w:szCs w:val="24"/>
        </w:rPr>
        <w:t>Health and Safety</w:t>
      </w:r>
    </w:p>
    <w:p w14:paraId="40D6D63E" w14:textId="702840B6" w:rsidR="00BC5C2E" w:rsidRDefault="00BC5C2E" w:rsidP="00BC5C2E">
      <w:pPr>
        <w:pStyle w:val="ListParagraph"/>
        <w:numPr>
          <w:ilvl w:val="0"/>
          <w:numId w:val="40"/>
        </w:numPr>
        <w:spacing w:after="0"/>
        <w:rPr>
          <w:rFonts w:ascii="Aptos" w:eastAsia="Aptos" w:hAnsi="Aptos" w:cs="Aptos"/>
          <w:sz w:val="24"/>
          <w:szCs w:val="24"/>
        </w:rPr>
      </w:pPr>
      <w:r w:rsidRPr="6A48068C">
        <w:rPr>
          <w:rFonts w:ascii="Arial" w:eastAsia="Arial" w:hAnsi="Arial" w:cs="Arial"/>
          <w:sz w:val="24"/>
          <w:szCs w:val="24"/>
        </w:rPr>
        <w:t>Diversity and Inclusion</w:t>
      </w:r>
    </w:p>
    <w:p w14:paraId="0CE5DFD1" w14:textId="29A848A7" w:rsidR="00BC5C2E" w:rsidRDefault="00BC5C2E" w:rsidP="00BC5C2E">
      <w:pPr>
        <w:pStyle w:val="ListParagraph"/>
        <w:numPr>
          <w:ilvl w:val="0"/>
          <w:numId w:val="40"/>
        </w:numPr>
        <w:spacing w:after="0"/>
        <w:rPr>
          <w:rFonts w:ascii="Aptos" w:eastAsia="Aptos" w:hAnsi="Aptos" w:cs="Aptos"/>
          <w:sz w:val="24"/>
          <w:szCs w:val="24"/>
        </w:rPr>
      </w:pPr>
      <w:r w:rsidRPr="6A48068C">
        <w:rPr>
          <w:rFonts w:ascii="Arial" w:eastAsia="Arial" w:hAnsi="Arial" w:cs="Arial"/>
          <w:sz w:val="24"/>
          <w:szCs w:val="24"/>
        </w:rPr>
        <w:t>Confidential Reporting and Whistleblowing</w:t>
      </w:r>
    </w:p>
    <w:p w14:paraId="69C81FDA" w14:textId="7338CF32" w:rsidR="00BC5C2E" w:rsidRDefault="00BC5C2E" w:rsidP="00BC5C2E">
      <w:pPr>
        <w:pStyle w:val="ListParagraph"/>
        <w:numPr>
          <w:ilvl w:val="0"/>
          <w:numId w:val="40"/>
        </w:numPr>
        <w:spacing w:after="0"/>
        <w:rPr>
          <w:rFonts w:ascii="Aptos" w:eastAsia="Aptos" w:hAnsi="Aptos" w:cs="Aptos"/>
          <w:sz w:val="24"/>
          <w:szCs w:val="24"/>
        </w:rPr>
      </w:pPr>
      <w:r w:rsidRPr="6A48068C">
        <w:rPr>
          <w:rFonts w:ascii="Arial" w:eastAsia="Arial" w:hAnsi="Arial" w:cs="Arial"/>
          <w:sz w:val="24"/>
          <w:szCs w:val="24"/>
        </w:rPr>
        <w:t>Disciplinary</w:t>
      </w:r>
    </w:p>
    <w:p w14:paraId="3D7AE09C" w14:textId="724DCFBA" w:rsidR="00BC5C2E" w:rsidRDefault="00BC5C2E" w:rsidP="00BC5C2E">
      <w:pPr>
        <w:pStyle w:val="ListParagraph"/>
        <w:numPr>
          <w:ilvl w:val="0"/>
          <w:numId w:val="40"/>
        </w:numPr>
        <w:spacing w:after="0"/>
        <w:rPr>
          <w:rFonts w:ascii="Aptos" w:eastAsia="Aptos" w:hAnsi="Aptos" w:cs="Aptos"/>
          <w:sz w:val="24"/>
          <w:szCs w:val="24"/>
        </w:rPr>
      </w:pPr>
      <w:r w:rsidRPr="6A48068C">
        <w:rPr>
          <w:rFonts w:ascii="Arial" w:eastAsia="Arial" w:hAnsi="Arial" w:cs="Arial"/>
          <w:sz w:val="24"/>
          <w:szCs w:val="24"/>
        </w:rPr>
        <w:t>Lone Working</w:t>
      </w:r>
    </w:p>
    <w:p w14:paraId="2E07A886" w14:textId="0A6A8C1A" w:rsidR="00BC5C2E" w:rsidRDefault="00BC5C2E" w:rsidP="00BC5C2E">
      <w:pPr>
        <w:pStyle w:val="ListParagraph"/>
        <w:numPr>
          <w:ilvl w:val="0"/>
          <w:numId w:val="40"/>
        </w:numPr>
        <w:spacing w:after="0"/>
        <w:rPr>
          <w:rFonts w:ascii="Aptos" w:eastAsia="Aptos" w:hAnsi="Aptos" w:cs="Aptos"/>
          <w:sz w:val="24"/>
          <w:szCs w:val="24"/>
        </w:rPr>
      </w:pPr>
      <w:r w:rsidRPr="6A48068C">
        <w:rPr>
          <w:rFonts w:ascii="Arial" w:eastAsia="Arial" w:hAnsi="Arial" w:cs="Arial"/>
          <w:sz w:val="24"/>
          <w:szCs w:val="24"/>
        </w:rPr>
        <w:t>Data Protection</w:t>
      </w:r>
    </w:p>
    <w:p w14:paraId="76D8ED13" w14:textId="7AC90561" w:rsidR="00BC5C2E" w:rsidRDefault="00BC5C2E" w:rsidP="00BC5C2E">
      <w:pPr>
        <w:pStyle w:val="ListParagraph"/>
        <w:numPr>
          <w:ilvl w:val="0"/>
          <w:numId w:val="40"/>
        </w:numPr>
        <w:spacing w:after="0"/>
        <w:rPr>
          <w:rFonts w:ascii="Aptos" w:eastAsia="Aptos" w:hAnsi="Aptos" w:cs="Aptos"/>
          <w:sz w:val="24"/>
          <w:szCs w:val="24"/>
        </w:rPr>
      </w:pPr>
      <w:r w:rsidRPr="6A48068C">
        <w:rPr>
          <w:rFonts w:ascii="Arial" w:eastAsia="Arial" w:hAnsi="Arial" w:cs="Arial"/>
          <w:sz w:val="24"/>
          <w:szCs w:val="24"/>
        </w:rPr>
        <w:t>Information Security</w:t>
      </w:r>
    </w:p>
    <w:p w14:paraId="7B0BEE48" w14:textId="7C8C3D6A" w:rsidR="00BC5C2E" w:rsidRDefault="00BC5C2E" w:rsidP="00BC5C2E">
      <w:pPr>
        <w:pStyle w:val="ListParagraph"/>
        <w:numPr>
          <w:ilvl w:val="0"/>
          <w:numId w:val="40"/>
        </w:numPr>
        <w:spacing w:after="0"/>
        <w:rPr>
          <w:rFonts w:ascii="Aptos" w:eastAsia="Aptos" w:hAnsi="Aptos" w:cs="Aptos"/>
          <w:sz w:val="24"/>
          <w:szCs w:val="24"/>
        </w:rPr>
      </w:pPr>
      <w:r w:rsidRPr="6A48068C">
        <w:rPr>
          <w:rFonts w:ascii="Arial" w:eastAsia="Arial" w:hAnsi="Arial" w:cs="Arial"/>
          <w:sz w:val="24"/>
          <w:szCs w:val="24"/>
        </w:rPr>
        <w:t>Social Media Usage</w:t>
      </w:r>
    </w:p>
    <w:p w14:paraId="13C12E14" w14:textId="61EA32E6" w:rsidR="00BC5C2E" w:rsidRDefault="00BC5C2E" w:rsidP="00BC5C2E">
      <w:pPr>
        <w:pStyle w:val="ListParagraph"/>
        <w:numPr>
          <w:ilvl w:val="0"/>
          <w:numId w:val="40"/>
        </w:numPr>
        <w:spacing w:after="0"/>
        <w:rPr>
          <w:rFonts w:ascii="Aptos" w:eastAsia="Aptos" w:hAnsi="Aptos" w:cs="Aptos"/>
          <w:sz w:val="24"/>
          <w:szCs w:val="24"/>
        </w:rPr>
      </w:pPr>
      <w:r w:rsidRPr="6A48068C">
        <w:rPr>
          <w:rFonts w:ascii="Arial" w:eastAsia="Arial" w:hAnsi="Arial" w:cs="Arial"/>
          <w:sz w:val="24"/>
          <w:szCs w:val="24"/>
        </w:rPr>
        <w:t>Code of Conduct</w:t>
      </w:r>
    </w:p>
    <w:p w14:paraId="75117AB9" w14:textId="22662CBE" w:rsidR="00BC5C2E" w:rsidRDefault="00BC5C2E" w:rsidP="00BC5C2E">
      <w:pPr>
        <w:pStyle w:val="ListParagraph"/>
        <w:numPr>
          <w:ilvl w:val="0"/>
          <w:numId w:val="40"/>
        </w:numPr>
        <w:spacing w:after="0"/>
        <w:rPr>
          <w:rFonts w:ascii="Aptos" w:eastAsia="Aptos" w:hAnsi="Aptos" w:cs="Aptos"/>
          <w:sz w:val="24"/>
          <w:szCs w:val="24"/>
        </w:rPr>
      </w:pPr>
      <w:r w:rsidRPr="6A48068C">
        <w:rPr>
          <w:rFonts w:ascii="Arial" w:eastAsia="Arial" w:hAnsi="Arial" w:cs="Arial"/>
          <w:sz w:val="24"/>
          <w:szCs w:val="24"/>
        </w:rPr>
        <w:t>Feedback and Complaint</w:t>
      </w:r>
    </w:p>
    <w:p w14:paraId="3A9DF3A8" w14:textId="77777777" w:rsidR="00BC5C2E" w:rsidRDefault="00BC5C2E" w:rsidP="00BC5C2E">
      <w:pPr>
        <w:keepNext/>
        <w:keepLines/>
        <w:spacing w:after="0" w:line="240" w:lineRule="auto"/>
        <w:outlineLvl w:val="1"/>
        <w:rPr>
          <w:rFonts w:ascii="Arial" w:eastAsiaTheme="majorEastAsia" w:hAnsi="Arial" w:cs="Arial"/>
          <w:b/>
          <w:bCs/>
          <w:sz w:val="24"/>
          <w:szCs w:val="24"/>
        </w:rPr>
      </w:pPr>
    </w:p>
    <w:p w14:paraId="589955F6" w14:textId="77777777" w:rsidR="00BC5C2E" w:rsidRPr="008B58D9" w:rsidRDefault="00BC5C2E" w:rsidP="00BC5C2E">
      <w:pPr>
        <w:spacing w:after="0" w:line="240" w:lineRule="auto"/>
        <w:rPr>
          <w:rFonts w:ascii="Arial" w:hAnsi="Arial" w:cs="Arial"/>
          <w:sz w:val="24"/>
          <w:szCs w:val="24"/>
        </w:rPr>
      </w:pPr>
    </w:p>
    <w:p w14:paraId="0D83A7B8" w14:textId="77777777" w:rsidR="00BC5C2E" w:rsidRPr="008B58D9" w:rsidRDefault="00BC5C2E" w:rsidP="00BC5C2E">
      <w:pPr>
        <w:widowControl w:val="0"/>
        <w:autoSpaceDE w:val="0"/>
        <w:autoSpaceDN w:val="0"/>
        <w:spacing w:after="0" w:line="240" w:lineRule="auto"/>
        <w:outlineLvl w:val="0"/>
        <w:rPr>
          <w:rFonts w:ascii="Arial" w:eastAsia="Arial Black" w:hAnsi="Arial" w:cs="Arial"/>
          <w:b/>
          <w:color w:val="101037"/>
          <w:sz w:val="28"/>
          <w:szCs w:val="28"/>
        </w:rPr>
      </w:pPr>
      <w:bookmarkStart w:id="5" w:name="_Toc243582060"/>
      <w:r w:rsidRPr="008B58D9">
        <w:rPr>
          <w:rFonts w:ascii="Arial" w:eastAsia="Arial Black" w:hAnsi="Arial" w:cs="Arial"/>
          <w:b/>
          <w:color w:val="101037"/>
          <w:sz w:val="28"/>
          <w:szCs w:val="28"/>
        </w:rPr>
        <w:t>Purpose</w:t>
      </w:r>
      <w:bookmarkEnd w:id="5"/>
    </w:p>
    <w:p w14:paraId="0EC60029" w14:textId="77777777" w:rsidR="00BC5C2E" w:rsidRPr="008B58D9" w:rsidRDefault="00BC5C2E" w:rsidP="00BC5C2E">
      <w:pPr>
        <w:spacing w:after="0" w:line="240" w:lineRule="auto"/>
        <w:rPr>
          <w:rFonts w:ascii="Arial" w:hAnsi="Arial" w:cs="Arial"/>
          <w:sz w:val="24"/>
          <w:szCs w:val="24"/>
        </w:rPr>
      </w:pPr>
    </w:p>
    <w:p w14:paraId="5D00CEDA" w14:textId="77777777"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rPr>
        <w:t>The purpose of this policy is to demonstrate Shaw Trust’s commitment to excellence in safeguarding, and to ensure that everyone is aware of:</w:t>
      </w:r>
    </w:p>
    <w:p w14:paraId="030C769D" w14:textId="77777777" w:rsidR="00BC5C2E" w:rsidRPr="008B58D9" w:rsidRDefault="00BC5C2E" w:rsidP="00BC5C2E">
      <w:pPr>
        <w:spacing w:after="0" w:line="240" w:lineRule="auto"/>
        <w:rPr>
          <w:rFonts w:ascii="Arial" w:hAnsi="Arial" w:cs="Arial"/>
          <w:sz w:val="24"/>
          <w:szCs w:val="24"/>
        </w:rPr>
      </w:pPr>
    </w:p>
    <w:p w14:paraId="102F0A5A" w14:textId="77777777" w:rsidR="00BC5C2E" w:rsidRPr="008B58D9" w:rsidRDefault="00BC5C2E" w:rsidP="00BC5C2E">
      <w:pPr>
        <w:numPr>
          <w:ilvl w:val="0"/>
          <w:numId w:val="1"/>
        </w:numPr>
        <w:spacing w:after="0" w:line="240" w:lineRule="auto"/>
        <w:contextualSpacing/>
        <w:rPr>
          <w:rFonts w:ascii="Arial" w:eastAsia="Times New Roman" w:hAnsi="Arial" w:cs="Arial"/>
          <w:sz w:val="24"/>
          <w:szCs w:val="24"/>
          <w:lang w:eastAsia="en-GB"/>
        </w:rPr>
      </w:pPr>
      <w:r w:rsidRPr="008B58D9">
        <w:rPr>
          <w:rFonts w:ascii="Arial" w:eastAsia="Times New Roman" w:hAnsi="Arial" w:cs="Arial"/>
          <w:sz w:val="24"/>
          <w:szCs w:val="24"/>
          <w:lang w:eastAsia="en-GB"/>
        </w:rPr>
        <w:t>The legislation, policy and procedures for safeguarding children and adults at risk with care and support needs.</w:t>
      </w:r>
    </w:p>
    <w:p w14:paraId="77ACE3B4" w14:textId="77777777" w:rsidR="00BC5C2E" w:rsidRPr="008B58D9" w:rsidRDefault="00BC5C2E" w:rsidP="00BC5C2E">
      <w:pPr>
        <w:numPr>
          <w:ilvl w:val="0"/>
          <w:numId w:val="1"/>
        </w:numPr>
        <w:spacing w:after="0" w:line="240" w:lineRule="auto"/>
        <w:contextualSpacing/>
        <w:rPr>
          <w:rFonts w:ascii="Arial" w:eastAsia="Times New Roman" w:hAnsi="Arial" w:cs="Arial"/>
          <w:sz w:val="24"/>
          <w:szCs w:val="24"/>
          <w:lang w:eastAsia="en-GB"/>
        </w:rPr>
      </w:pPr>
      <w:r w:rsidRPr="008B58D9">
        <w:rPr>
          <w:rFonts w:ascii="Arial" w:eastAsia="Times New Roman" w:hAnsi="Arial" w:cs="Arial"/>
          <w:sz w:val="24"/>
          <w:szCs w:val="24"/>
          <w:lang w:eastAsia="en-GB"/>
        </w:rPr>
        <w:t>What safeguarding means.</w:t>
      </w:r>
    </w:p>
    <w:p w14:paraId="3EA86C66" w14:textId="77777777" w:rsidR="00BC5C2E" w:rsidRPr="008B58D9" w:rsidRDefault="00BC5C2E" w:rsidP="00BC5C2E">
      <w:pPr>
        <w:numPr>
          <w:ilvl w:val="0"/>
          <w:numId w:val="1"/>
        </w:numPr>
        <w:spacing w:after="0" w:line="240" w:lineRule="auto"/>
        <w:contextualSpacing/>
        <w:rPr>
          <w:rFonts w:ascii="Arial" w:eastAsia="Times New Roman" w:hAnsi="Arial" w:cs="Arial"/>
          <w:sz w:val="24"/>
          <w:szCs w:val="24"/>
          <w:lang w:eastAsia="en-GB"/>
        </w:rPr>
      </w:pPr>
      <w:r w:rsidRPr="008B58D9">
        <w:rPr>
          <w:rFonts w:ascii="Arial" w:eastAsia="Times New Roman" w:hAnsi="Arial" w:cs="Arial"/>
          <w:sz w:val="24"/>
          <w:szCs w:val="24"/>
          <w:lang w:eastAsia="en-GB"/>
        </w:rPr>
        <w:t>Governance, roles, and responsibilit</w:t>
      </w:r>
      <w:r>
        <w:rPr>
          <w:rFonts w:ascii="Arial" w:eastAsia="Times New Roman" w:hAnsi="Arial" w:cs="Arial"/>
          <w:sz w:val="24"/>
          <w:szCs w:val="24"/>
          <w:lang w:eastAsia="en-GB"/>
        </w:rPr>
        <w:t>ies</w:t>
      </w:r>
      <w:r w:rsidRPr="008B58D9">
        <w:rPr>
          <w:rFonts w:ascii="Arial" w:eastAsia="Times New Roman" w:hAnsi="Arial" w:cs="Arial"/>
          <w:sz w:val="24"/>
          <w:szCs w:val="24"/>
          <w:lang w:eastAsia="en-GB"/>
        </w:rPr>
        <w:t xml:space="preserve"> for safeguarding throughout Shaw Trust.</w:t>
      </w:r>
    </w:p>
    <w:p w14:paraId="5E535035" w14:textId="77777777" w:rsidR="00BC5C2E" w:rsidRPr="008B58D9" w:rsidRDefault="00BC5C2E" w:rsidP="00BC5C2E">
      <w:pPr>
        <w:numPr>
          <w:ilvl w:val="0"/>
          <w:numId w:val="1"/>
        </w:numPr>
        <w:spacing w:after="0" w:line="240" w:lineRule="auto"/>
        <w:contextualSpacing/>
        <w:rPr>
          <w:rFonts w:ascii="Arial" w:eastAsia="Times New Roman" w:hAnsi="Arial" w:cs="Arial"/>
          <w:sz w:val="24"/>
          <w:szCs w:val="24"/>
          <w:lang w:eastAsia="en-GB"/>
        </w:rPr>
      </w:pPr>
      <w:r w:rsidRPr="008B58D9">
        <w:rPr>
          <w:rFonts w:ascii="Arial" w:eastAsia="Times New Roman" w:hAnsi="Arial" w:cs="Arial"/>
          <w:sz w:val="24"/>
          <w:szCs w:val="24"/>
          <w:lang w:eastAsia="en-GB"/>
        </w:rPr>
        <w:t xml:space="preserve">What to do or who to speak to if they have an allegation relating to a child or adult at risk with care and support needs or about the behaviours of a trustee, </w:t>
      </w:r>
      <w:r>
        <w:rPr>
          <w:rFonts w:ascii="Arial" w:eastAsia="Times New Roman" w:hAnsi="Arial" w:cs="Arial"/>
          <w:sz w:val="24"/>
          <w:szCs w:val="24"/>
          <w:lang w:eastAsia="en-GB"/>
        </w:rPr>
        <w:t>colleague</w:t>
      </w:r>
      <w:r w:rsidRPr="008B58D9">
        <w:rPr>
          <w:rFonts w:ascii="Arial" w:eastAsia="Times New Roman" w:hAnsi="Arial" w:cs="Arial"/>
          <w:sz w:val="24"/>
          <w:szCs w:val="24"/>
          <w:lang w:eastAsia="en-GB"/>
        </w:rPr>
        <w:t>, agency staff, or supply chain partner that potentially could put a child or adult at risk.</w:t>
      </w:r>
    </w:p>
    <w:p w14:paraId="3D38E236" w14:textId="77777777" w:rsidR="00BC5C2E" w:rsidRDefault="00BC5C2E" w:rsidP="00BC5C2E">
      <w:pPr>
        <w:spacing w:after="0" w:line="240" w:lineRule="auto"/>
        <w:rPr>
          <w:rFonts w:ascii="Arial" w:hAnsi="Arial" w:cs="Arial"/>
          <w:sz w:val="24"/>
          <w:szCs w:val="24"/>
        </w:rPr>
      </w:pPr>
    </w:p>
    <w:p w14:paraId="4A4B0D1B" w14:textId="77777777" w:rsidR="00BC5C2E" w:rsidRPr="008B58D9" w:rsidRDefault="00BC5C2E" w:rsidP="00BC5C2E">
      <w:pPr>
        <w:spacing w:after="0" w:line="240" w:lineRule="auto"/>
        <w:rPr>
          <w:rFonts w:ascii="Arial" w:hAnsi="Arial" w:cs="Arial"/>
          <w:sz w:val="24"/>
          <w:szCs w:val="24"/>
        </w:rPr>
      </w:pPr>
    </w:p>
    <w:p w14:paraId="3C429655" w14:textId="77777777" w:rsidR="00BC5C2E" w:rsidRPr="008B58D9" w:rsidRDefault="00BC5C2E" w:rsidP="00BC5C2E">
      <w:pPr>
        <w:widowControl w:val="0"/>
        <w:autoSpaceDE w:val="0"/>
        <w:autoSpaceDN w:val="0"/>
        <w:spacing w:after="0" w:line="240" w:lineRule="auto"/>
        <w:outlineLvl w:val="0"/>
        <w:rPr>
          <w:rFonts w:ascii="Arial" w:eastAsia="Arial Black" w:hAnsi="Arial" w:cs="Arial Black"/>
          <w:b/>
          <w:color w:val="101037"/>
          <w:sz w:val="28"/>
          <w:szCs w:val="28"/>
        </w:rPr>
      </w:pPr>
      <w:bookmarkStart w:id="6" w:name="_Toc243582061"/>
      <w:r w:rsidRPr="008B58D9">
        <w:rPr>
          <w:rFonts w:ascii="Arial" w:eastAsia="Arial Black" w:hAnsi="Arial" w:cs="Arial Black"/>
          <w:b/>
          <w:color w:val="101037"/>
          <w:sz w:val="28"/>
          <w:szCs w:val="28"/>
        </w:rPr>
        <w:t>The 5 Rs</w:t>
      </w:r>
      <w:bookmarkEnd w:id="6"/>
    </w:p>
    <w:p w14:paraId="618E0654" w14:textId="77777777" w:rsidR="00BC5C2E" w:rsidRPr="008B58D9" w:rsidRDefault="00BC5C2E" w:rsidP="00BC5C2E">
      <w:pPr>
        <w:spacing w:after="0" w:line="240" w:lineRule="auto"/>
        <w:rPr>
          <w:rFonts w:ascii="Arial" w:hAnsi="Arial" w:cs="Arial"/>
          <w:sz w:val="24"/>
          <w:szCs w:val="24"/>
        </w:rPr>
      </w:pPr>
    </w:p>
    <w:p w14:paraId="2095C159" w14:textId="77777777"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rPr>
        <w:t>Our intention is to ensure</w:t>
      </w:r>
      <w:r w:rsidRPr="008B58D9">
        <w:rPr>
          <w:rFonts w:ascii="Arial" w:hAnsi="Arial" w:cs="Arial"/>
          <w:b/>
          <w:bCs/>
          <w:sz w:val="24"/>
          <w:szCs w:val="24"/>
        </w:rPr>
        <w:t xml:space="preserve"> </w:t>
      </w:r>
      <w:r w:rsidRPr="008B58D9">
        <w:rPr>
          <w:rFonts w:ascii="Arial" w:hAnsi="Arial" w:cs="Arial"/>
          <w:sz w:val="24"/>
          <w:szCs w:val="24"/>
        </w:rPr>
        <w:t>Shaw Trust operates a culture of openness and transparency and embeds the principle of the 5Rs across all our services.</w:t>
      </w:r>
    </w:p>
    <w:p w14:paraId="2C273E56" w14:textId="77777777" w:rsidR="00BC5C2E" w:rsidRPr="008B58D9" w:rsidRDefault="00BC5C2E" w:rsidP="00BC5C2E">
      <w:pPr>
        <w:spacing w:after="0" w:line="240" w:lineRule="auto"/>
        <w:rPr>
          <w:rFonts w:ascii="Arial" w:hAnsi="Arial" w:cs="Arial"/>
          <w:sz w:val="24"/>
          <w:szCs w:val="24"/>
        </w:rPr>
      </w:pPr>
    </w:p>
    <w:p w14:paraId="788F3C42" w14:textId="77777777" w:rsidR="00BC5C2E" w:rsidRPr="008B58D9" w:rsidRDefault="00BC5C2E" w:rsidP="00BC5C2E">
      <w:pPr>
        <w:spacing w:after="0" w:line="240" w:lineRule="auto"/>
        <w:contextualSpacing/>
        <w:rPr>
          <w:rFonts w:ascii="Arial" w:eastAsia="Times New Roman" w:hAnsi="Arial" w:cs="Arial"/>
          <w:sz w:val="24"/>
          <w:szCs w:val="24"/>
          <w:lang w:eastAsia="en-GB"/>
        </w:rPr>
      </w:pPr>
      <w:r w:rsidRPr="008B58D9">
        <w:rPr>
          <w:rFonts w:ascii="Arial" w:eastAsia="Times New Roman" w:hAnsi="Arial" w:cs="Arial"/>
          <w:b/>
          <w:bCs/>
          <w:sz w:val="24"/>
          <w:szCs w:val="24"/>
          <w:lang w:eastAsia="en-GB"/>
        </w:rPr>
        <w:t xml:space="preserve">RECOGNISE </w:t>
      </w:r>
      <w:r w:rsidRPr="008B58D9">
        <w:rPr>
          <w:rFonts w:ascii="Arial" w:eastAsia="Times New Roman" w:hAnsi="Arial" w:cs="Arial"/>
          <w:sz w:val="24"/>
          <w:szCs w:val="24"/>
          <w:lang w:eastAsia="en-GB"/>
        </w:rPr>
        <w:t>– remaining alert to the possibility of abuse; being aware of an individual’s circumstances and environment; being alert to physical, mental, and emotional indicators of abuse; remaining aware of the impact of neglect; listening closely to what is said to you.</w:t>
      </w:r>
    </w:p>
    <w:p w14:paraId="2A07BA12" w14:textId="77777777" w:rsidR="00BC5C2E" w:rsidRPr="008B58D9" w:rsidRDefault="00BC5C2E" w:rsidP="00BC5C2E">
      <w:pPr>
        <w:spacing w:after="0" w:line="240" w:lineRule="auto"/>
        <w:ind w:left="360"/>
        <w:contextualSpacing/>
        <w:rPr>
          <w:rFonts w:ascii="Arial" w:eastAsia="Times New Roman" w:hAnsi="Arial" w:cs="Arial"/>
          <w:sz w:val="24"/>
          <w:szCs w:val="24"/>
          <w:lang w:eastAsia="en-GB"/>
        </w:rPr>
      </w:pPr>
    </w:p>
    <w:p w14:paraId="057A1564" w14:textId="77777777" w:rsidR="00BC5C2E" w:rsidRPr="008B58D9" w:rsidRDefault="00BC5C2E" w:rsidP="00BC5C2E">
      <w:pPr>
        <w:spacing w:after="0" w:line="240" w:lineRule="auto"/>
        <w:contextualSpacing/>
        <w:rPr>
          <w:rFonts w:ascii="Arial" w:eastAsia="Times New Roman" w:hAnsi="Arial" w:cs="Arial"/>
          <w:sz w:val="24"/>
          <w:szCs w:val="24"/>
          <w:lang w:eastAsia="en-GB"/>
        </w:rPr>
      </w:pPr>
      <w:r w:rsidRPr="008B58D9">
        <w:rPr>
          <w:rFonts w:ascii="Arial" w:eastAsia="Times New Roman" w:hAnsi="Arial" w:cs="Arial"/>
          <w:b/>
          <w:sz w:val="24"/>
          <w:szCs w:val="24"/>
          <w:lang w:eastAsia="en-GB"/>
        </w:rPr>
        <w:t>RESPOND</w:t>
      </w:r>
      <w:r w:rsidRPr="008B58D9">
        <w:rPr>
          <w:rFonts w:ascii="Arial" w:eastAsia="Times New Roman" w:hAnsi="Arial" w:cs="Arial"/>
          <w:sz w:val="24"/>
          <w:szCs w:val="24"/>
          <w:lang w:eastAsia="en-GB"/>
        </w:rPr>
        <w:t xml:space="preserve"> – staying calm; listening closely; being sympathetic; being aware of any possible need for medical or other support; providing reassurance; asking open but not leading questions; </w:t>
      </w:r>
      <w:r w:rsidRPr="008B58D9">
        <w:rPr>
          <w:rFonts w:ascii="Arial" w:eastAsia="Times New Roman" w:hAnsi="Arial" w:cs="Arial"/>
          <w:sz w:val="24"/>
          <w:szCs w:val="24"/>
          <w:lang w:eastAsia="en-GB"/>
        </w:rPr>
        <w:lastRenderedPageBreak/>
        <w:t>respect</w:t>
      </w:r>
      <w:r>
        <w:rPr>
          <w:rFonts w:ascii="Arial" w:eastAsia="Times New Roman" w:hAnsi="Arial" w:cs="Arial"/>
          <w:sz w:val="24"/>
          <w:szCs w:val="24"/>
          <w:lang w:eastAsia="en-GB"/>
        </w:rPr>
        <w:t>ing</w:t>
      </w:r>
      <w:r w:rsidRPr="008B58D9">
        <w:rPr>
          <w:rFonts w:ascii="Arial" w:eastAsia="Times New Roman" w:hAnsi="Arial" w:cs="Arial"/>
          <w:sz w:val="24"/>
          <w:szCs w:val="24"/>
          <w:lang w:eastAsia="en-GB"/>
        </w:rPr>
        <w:t xml:space="preserve"> confidentiality but ensur</w:t>
      </w:r>
      <w:r>
        <w:rPr>
          <w:rFonts w:ascii="Arial" w:eastAsia="Times New Roman" w:hAnsi="Arial" w:cs="Arial"/>
          <w:sz w:val="24"/>
          <w:szCs w:val="24"/>
          <w:lang w:eastAsia="en-GB"/>
        </w:rPr>
        <w:t>ing</w:t>
      </w:r>
      <w:r w:rsidRPr="008B58D9">
        <w:rPr>
          <w:rFonts w:ascii="Arial" w:eastAsia="Times New Roman" w:hAnsi="Arial" w:cs="Arial"/>
          <w:sz w:val="24"/>
          <w:szCs w:val="24"/>
          <w:lang w:eastAsia="en-GB"/>
        </w:rPr>
        <w:t xml:space="preserve"> information will be shared if it is to keep a child or adult at risk safe from harm. </w:t>
      </w:r>
    </w:p>
    <w:p w14:paraId="3793506E" w14:textId="77777777" w:rsidR="00BC5C2E" w:rsidRPr="008B58D9" w:rsidRDefault="00BC5C2E" w:rsidP="00BC5C2E">
      <w:pPr>
        <w:spacing w:after="0" w:line="240" w:lineRule="auto"/>
        <w:rPr>
          <w:rFonts w:ascii="Arial" w:hAnsi="Arial" w:cs="Arial"/>
          <w:sz w:val="24"/>
          <w:szCs w:val="24"/>
        </w:rPr>
      </w:pPr>
    </w:p>
    <w:p w14:paraId="29816128" w14:textId="77777777" w:rsidR="00BC5C2E" w:rsidRPr="008B58D9" w:rsidRDefault="00BC5C2E" w:rsidP="00BC5C2E">
      <w:pPr>
        <w:spacing w:after="0" w:line="240" w:lineRule="auto"/>
        <w:contextualSpacing/>
        <w:rPr>
          <w:rFonts w:ascii="Arial" w:eastAsia="Times New Roman" w:hAnsi="Arial" w:cs="Arial"/>
          <w:sz w:val="24"/>
          <w:szCs w:val="24"/>
          <w:lang w:eastAsia="en-GB"/>
        </w:rPr>
      </w:pPr>
      <w:r w:rsidRPr="008B58D9">
        <w:rPr>
          <w:rFonts w:ascii="Arial" w:eastAsia="Times New Roman" w:hAnsi="Arial" w:cs="Arial"/>
          <w:b/>
          <w:bCs/>
          <w:sz w:val="24"/>
          <w:szCs w:val="24"/>
          <w:lang w:eastAsia="en-GB"/>
        </w:rPr>
        <w:t>RECORD</w:t>
      </w:r>
      <w:r w:rsidRPr="008B58D9">
        <w:rPr>
          <w:rFonts w:ascii="Arial" w:eastAsia="Times New Roman" w:hAnsi="Arial" w:cs="Arial"/>
          <w:sz w:val="24"/>
          <w:szCs w:val="24"/>
          <w:lang w:eastAsia="en-GB"/>
        </w:rPr>
        <w:t xml:space="preserve"> - documenting concerns and incidents; keeping a record of dates, times, names, addresses, decisions, decision reasoning, and actions. Including the voice of the child or adult in their own words.</w:t>
      </w:r>
    </w:p>
    <w:p w14:paraId="63790329" w14:textId="77777777" w:rsidR="00BC5C2E" w:rsidRPr="008B58D9" w:rsidRDefault="00BC5C2E" w:rsidP="00BC5C2E">
      <w:pPr>
        <w:spacing w:after="0" w:line="240" w:lineRule="auto"/>
        <w:rPr>
          <w:rFonts w:ascii="Arial" w:hAnsi="Arial" w:cs="Arial"/>
          <w:sz w:val="24"/>
          <w:szCs w:val="24"/>
        </w:rPr>
      </w:pPr>
    </w:p>
    <w:p w14:paraId="347B2E9C" w14:textId="77777777" w:rsidR="00BC5C2E" w:rsidRPr="008B58D9" w:rsidRDefault="00BC5C2E" w:rsidP="00BC5C2E">
      <w:pPr>
        <w:spacing w:after="0" w:line="240" w:lineRule="auto"/>
        <w:contextualSpacing/>
        <w:rPr>
          <w:rFonts w:ascii="Arial" w:eastAsia="Times New Roman" w:hAnsi="Arial" w:cs="Arial"/>
          <w:sz w:val="24"/>
          <w:szCs w:val="24"/>
          <w:lang w:eastAsia="en-GB"/>
        </w:rPr>
      </w:pPr>
      <w:r w:rsidRPr="008B58D9">
        <w:rPr>
          <w:rFonts w:ascii="Arial" w:eastAsia="Times New Roman" w:hAnsi="Arial" w:cs="Arial"/>
          <w:b/>
          <w:bCs/>
          <w:sz w:val="24"/>
          <w:szCs w:val="24"/>
          <w:lang w:eastAsia="en-GB"/>
        </w:rPr>
        <w:t>REPORT</w:t>
      </w:r>
      <w:r w:rsidRPr="008B58D9">
        <w:rPr>
          <w:rFonts w:ascii="Arial" w:eastAsia="Times New Roman" w:hAnsi="Arial" w:cs="Arial"/>
          <w:sz w:val="24"/>
          <w:szCs w:val="24"/>
          <w:lang w:eastAsia="en-GB"/>
        </w:rPr>
        <w:t xml:space="preserve"> – all concerns or incidents must be reported using </w:t>
      </w:r>
      <w:hyperlink r:id="rId11" w:history="1">
        <w:r w:rsidRPr="008B58D9">
          <w:rPr>
            <w:rFonts w:ascii="Arial" w:eastAsia="Times New Roman" w:hAnsi="Arial" w:cs="Arial"/>
            <w:color w:val="0000FF"/>
            <w:sz w:val="24"/>
            <w:szCs w:val="24"/>
            <w:u w:val="single"/>
            <w:lang w:eastAsia="en-GB"/>
          </w:rPr>
          <w:t>One Stop Shop</w:t>
        </w:r>
      </w:hyperlink>
      <w:r w:rsidRPr="008B58D9">
        <w:rPr>
          <w:rFonts w:ascii="Arial" w:eastAsia="Times New Roman" w:hAnsi="Arial" w:cs="Arial"/>
          <w:sz w:val="24"/>
          <w:szCs w:val="24"/>
          <w:lang w:eastAsia="en-GB"/>
        </w:rPr>
        <w:t xml:space="preserve">, our incident reporting tool accessible via the Loop. </w:t>
      </w:r>
    </w:p>
    <w:p w14:paraId="74B7F408" w14:textId="77777777"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rPr>
        <w:t xml:space="preserve">A guidance video on how to do this is available </w:t>
      </w:r>
      <w:hyperlink r:id="rId12" w:history="1">
        <w:r w:rsidRPr="008B58D9">
          <w:rPr>
            <w:rFonts w:ascii="Arial" w:hAnsi="Arial" w:cs="Arial"/>
            <w:color w:val="0000FF"/>
            <w:sz w:val="24"/>
            <w:szCs w:val="24"/>
            <w:u w:val="single"/>
          </w:rPr>
          <w:t>here</w:t>
        </w:r>
      </w:hyperlink>
      <w:r w:rsidRPr="008B58D9">
        <w:rPr>
          <w:rFonts w:ascii="Arial" w:hAnsi="Arial" w:cs="Arial"/>
          <w:sz w:val="24"/>
          <w:szCs w:val="24"/>
        </w:rPr>
        <w:t xml:space="preserve">. </w:t>
      </w:r>
    </w:p>
    <w:p w14:paraId="5019BD2F" w14:textId="52D3DC24" w:rsidR="00BC5C2E" w:rsidRDefault="00BC5C2E" w:rsidP="00BC5C2E">
      <w:pPr>
        <w:shd w:val="clear" w:color="auto" w:fill="FFFFFF" w:themeFill="background1"/>
        <w:spacing w:after="0" w:line="240" w:lineRule="auto"/>
        <w:rPr>
          <w:rFonts w:ascii="Arial" w:hAnsi="Arial" w:cs="Arial"/>
          <w:sz w:val="24"/>
          <w:szCs w:val="24"/>
        </w:rPr>
      </w:pPr>
      <w:r w:rsidRPr="008B58D9">
        <w:rPr>
          <w:rFonts w:ascii="Arial" w:hAnsi="Arial" w:cs="Arial"/>
          <w:sz w:val="24"/>
          <w:szCs w:val="24"/>
        </w:rPr>
        <w:t>The Safeguarding Reporting Process can be found</w:t>
      </w:r>
      <w:r w:rsidR="00937901">
        <w:rPr>
          <w:rFonts w:ascii="Arial" w:hAnsi="Arial" w:cs="Arial"/>
          <w:sz w:val="24"/>
          <w:szCs w:val="24"/>
        </w:rPr>
        <w:t xml:space="preserve"> on the Document Hub</w:t>
      </w:r>
      <w:r w:rsidR="002D7C7D">
        <w:rPr>
          <w:rFonts w:ascii="Arial" w:hAnsi="Arial" w:cs="Arial"/>
          <w:sz w:val="24"/>
          <w:szCs w:val="24"/>
        </w:rPr>
        <w:t>.</w:t>
      </w:r>
      <w:r w:rsidRPr="008B58D9">
        <w:rPr>
          <w:rFonts w:ascii="Arial" w:hAnsi="Arial" w:cs="Arial"/>
          <w:sz w:val="24"/>
          <w:szCs w:val="24"/>
        </w:rPr>
        <w:t xml:space="preserve"> </w:t>
      </w:r>
    </w:p>
    <w:p w14:paraId="067B8BAB" w14:textId="3F7BDE9C"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shd w:val="clear" w:color="auto" w:fill="FFFFFF"/>
        </w:rPr>
        <w:t xml:space="preserve">Our Serious </w:t>
      </w:r>
      <w:r>
        <w:rPr>
          <w:rFonts w:ascii="Arial" w:hAnsi="Arial" w:cs="Arial"/>
          <w:sz w:val="24"/>
          <w:szCs w:val="24"/>
          <w:shd w:val="clear" w:color="auto" w:fill="FFFFFF"/>
        </w:rPr>
        <w:t xml:space="preserve">safeguarding </w:t>
      </w:r>
      <w:r w:rsidRPr="008B58D9">
        <w:rPr>
          <w:rFonts w:ascii="Arial" w:hAnsi="Arial" w:cs="Arial"/>
          <w:sz w:val="24"/>
          <w:szCs w:val="24"/>
          <w:shd w:val="clear" w:color="auto" w:fill="FFFFFF"/>
        </w:rPr>
        <w:t>Incident Escalation Process can he found</w:t>
      </w:r>
      <w:r w:rsidR="002D7C7D">
        <w:rPr>
          <w:rFonts w:ascii="Arial" w:hAnsi="Arial" w:cs="Arial"/>
          <w:sz w:val="24"/>
          <w:szCs w:val="24"/>
          <w:shd w:val="clear" w:color="auto" w:fill="FFFFFF"/>
        </w:rPr>
        <w:t xml:space="preserve"> on the Document Hub</w:t>
      </w:r>
      <w:r w:rsidRPr="008B58D9">
        <w:rPr>
          <w:rFonts w:ascii="Arial" w:hAnsi="Arial" w:cs="Arial"/>
          <w:sz w:val="24"/>
          <w:szCs w:val="24"/>
          <w:shd w:val="clear" w:color="auto" w:fill="FFFFFF"/>
        </w:rPr>
        <w:t>.</w:t>
      </w:r>
    </w:p>
    <w:p w14:paraId="4CA9DF8F" w14:textId="77777777" w:rsidR="00BC5C2E" w:rsidRPr="008B58D9" w:rsidRDefault="00BC5C2E" w:rsidP="00BC5C2E">
      <w:pPr>
        <w:shd w:val="clear" w:color="auto" w:fill="FFFFFF" w:themeFill="background1"/>
        <w:spacing w:after="0" w:line="240" w:lineRule="auto"/>
        <w:ind w:left="432"/>
        <w:rPr>
          <w:rFonts w:ascii="Arial" w:hAnsi="Arial" w:cs="Arial"/>
          <w:sz w:val="24"/>
          <w:szCs w:val="24"/>
        </w:rPr>
      </w:pPr>
    </w:p>
    <w:p w14:paraId="2BF252E2" w14:textId="77777777" w:rsidR="00BC5C2E" w:rsidRPr="008B58D9" w:rsidRDefault="00BC5C2E" w:rsidP="00BC5C2E">
      <w:pPr>
        <w:spacing w:after="0" w:line="240" w:lineRule="auto"/>
        <w:contextualSpacing/>
        <w:rPr>
          <w:rFonts w:ascii="Arial" w:eastAsia="Times New Roman" w:hAnsi="Arial" w:cs="Arial"/>
          <w:sz w:val="24"/>
          <w:szCs w:val="24"/>
          <w:lang w:eastAsia="en-GB"/>
        </w:rPr>
      </w:pPr>
      <w:r w:rsidRPr="008B58D9">
        <w:rPr>
          <w:rFonts w:ascii="Arial" w:eastAsia="Times New Roman" w:hAnsi="Arial" w:cs="Arial"/>
          <w:b/>
          <w:bCs/>
          <w:sz w:val="24"/>
          <w:szCs w:val="24"/>
          <w:lang w:eastAsia="en-GB"/>
        </w:rPr>
        <w:t>REFER</w:t>
      </w:r>
      <w:r w:rsidRPr="008B58D9">
        <w:rPr>
          <w:rFonts w:ascii="Arial" w:eastAsia="Times New Roman" w:hAnsi="Arial" w:cs="Arial"/>
          <w:sz w:val="24"/>
          <w:szCs w:val="24"/>
          <w:lang w:eastAsia="en-GB"/>
        </w:rPr>
        <w:t xml:space="preserve"> - A Designated Lead for safeguarding and if required </w:t>
      </w:r>
      <w:r>
        <w:rPr>
          <w:rFonts w:ascii="Arial" w:eastAsia="Times New Roman" w:hAnsi="Arial" w:cs="Arial"/>
          <w:sz w:val="24"/>
          <w:szCs w:val="24"/>
          <w:lang w:eastAsia="en-GB"/>
        </w:rPr>
        <w:t xml:space="preserve">an </w:t>
      </w:r>
      <w:r w:rsidRPr="008B58D9">
        <w:rPr>
          <w:rFonts w:ascii="Arial" w:eastAsia="Times New Roman" w:hAnsi="Arial" w:cs="Arial"/>
          <w:sz w:val="24"/>
          <w:szCs w:val="24"/>
          <w:lang w:eastAsia="en-GB"/>
        </w:rPr>
        <w:t>Operational Safeguarding Manager will provide support and direction in respect of referrals required to the appropriate statutory agencies</w:t>
      </w:r>
      <w:r>
        <w:rPr>
          <w:rFonts w:ascii="Arial" w:eastAsia="Times New Roman" w:hAnsi="Arial" w:cs="Arial"/>
          <w:sz w:val="24"/>
          <w:szCs w:val="24"/>
          <w:lang w:eastAsia="en-GB"/>
        </w:rPr>
        <w:t>,</w:t>
      </w:r>
      <w:r w:rsidRPr="008B58D9">
        <w:rPr>
          <w:rFonts w:ascii="Arial" w:eastAsia="Times New Roman" w:hAnsi="Arial" w:cs="Arial"/>
          <w:sz w:val="24"/>
          <w:szCs w:val="24"/>
          <w:lang w:eastAsia="en-GB"/>
        </w:rPr>
        <w:t xml:space="preserve"> such as </w:t>
      </w:r>
      <w:r w:rsidRPr="00EA5D0E">
        <w:rPr>
          <w:rFonts w:ascii="Arial" w:eastAsia="Times New Roman" w:hAnsi="Arial" w:cs="Arial"/>
          <w:sz w:val="24"/>
          <w:szCs w:val="24"/>
          <w:lang w:eastAsia="en-GB"/>
        </w:rPr>
        <w:t>Multi-Agency Safeguarding Hub</w:t>
      </w:r>
      <w:r>
        <w:rPr>
          <w:rFonts w:ascii="Arial" w:eastAsia="Times New Roman" w:hAnsi="Arial" w:cs="Arial"/>
          <w:sz w:val="24"/>
          <w:szCs w:val="24"/>
          <w:lang w:eastAsia="en-GB"/>
        </w:rPr>
        <w:t xml:space="preserve"> (</w:t>
      </w:r>
      <w:r w:rsidRPr="008B58D9">
        <w:rPr>
          <w:rFonts w:ascii="Arial" w:eastAsia="Times New Roman" w:hAnsi="Arial" w:cs="Arial"/>
          <w:sz w:val="24"/>
          <w:szCs w:val="24"/>
          <w:lang w:eastAsia="en-GB"/>
        </w:rPr>
        <w:t>MASH</w:t>
      </w:r>
      <w:r>
        <w:rPr>
          <w:rFonts w:ascii="Arial" w:eastAsia="Times New Roman" w:hAnsi="Arial" w:cs="Arial"/>
          <w:sz w:val="24"/>
          <w:szCs w:val="24"/>
          <w:lang w:eastAsia="en-GB"/>
        </w:rPr>
        <w:t>),</w:t>
      </w:r>
      <w:r w:rsidRPr="008B58D9">
        <w:rPr>
          <w:rFonts w:ascii="Arial" w:eastAsia="Times New Roman" w:hAnsi="Arial" w:cs="Arial"/>
          <w:sz w:val="24"/>
          <w:szCs w:val="24"/>
          <w:lang w:eastAsia="en-GB"/>
        </w:rPr>
        <w:t xml:space="preserve"> and provide support throughout the process. The Group Safeguarding Lead will provide oversight on all serious safeguarding incidents.</w:t>
      </w:r>
    </w:p>
    <w:p w14:paraId="0A626B17" w14:textId="77777777" w:rsidR="00BC5C2E" w:rsidRPr="008B58D9" w:rsidRDefault="00BC5C2E" w:rsidP="00BC5C2E">
      <w:pPr>
        <w:spacing w:after="0" w:line="240" w:lineRule="auto"/>
        <w:ind w:left="360"/>
        <w:rPr>
          <w:rFonts w:ascii="Arial" w:hAnsi="Arial" w:cs="Arial"/>
          <w:sz w:val="24"/>
          <w:szCs w:val="24"/>
        </w:rPr>
      </w:pPr>
    </w:p>
    <w:p w14:paraId="7CB313AA" w14:textId="77777777"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shd w:val="clear" w:color="auto" w:fill="FFFFFF"/>
        </w:rPr>
        <w:t>It should be noted that Homes2Inspire (H2I) also has statutory reporting responsibilities that are in addition to those of Shaw Trust, and which the Group Safeguarding Lead will monitor in consultation with H2I Managing Director and Designated Lead for safeguarding.</w:t>
      </w:r>
    </w:p>
    <w:p w14:paraId="7D065771" w14:textId="77777777" w:rsidR="00BC5C2E" w:rsidRPr="008B58D9" w:rsidRDefault="00BC5C2E" w:rsidP="00BC5C2E">
      <w:pPr>
        <w:spacing w:after="0" w:line="240" w:lineRule="auto"/>
        <w:rPr>
          <w:rFonts w:ascii="Arial" w:hAnsi="Arial" w:cs="Arial"/>
          <w:sz w:val="24"/>
          <w:szCs w:val="24"/>
        </w:rPr>
      </w:pPr>
    </w:p>
    <w:p w14:paraId="77557F76" w14:textId="77777777" w:rsidR="00BC5C2E" w:rsidRPr="008B58D9" w:rsidRDefault="00BC5C2E" w:rsidP="00BC5C2E">
      <w:pPr>
        <w:spacing w:after="0" w:line="240" w:lineRule="auto"/>
        <w:rPr>
          <w:rFonts w:ascii="Arial" w:hAnsi="Arial" w:cs="Arial"/>
          <w:b/>
          <w:kern w:val="2"/>
          <w:sz w:val="26"/>
          <w:szCs w:val="26"/>
          <w14:ligatures w14:val="standardContextual"/>
        </w:rPr>
      </w:pPr>
      <w:r w:rsidRPr="008B58D9">
        <w:rPr>
          <w:rFonts w:ascii="Arial" w:hAnsi="Arial" w:cs="Arial"/>
          <w:b/>
          <w:kern w:val="2"/>
          <w:sz w:val="26"/>
          <w:szCs w:val="26"/>
          <w14:ligatures w14:val="standardContextual"/>
        </w:rPr>
        <w:t xml:space="preserve">IMPORTANT: If a child or adult is identified at being at risk of immediate harm you must act and call 999. </w:t>
      </w:r>
    </w:p>
    <w:p w14:paraId="2607C3FC" w14:textId="77777777" w:rsidR="00BC5C2E" w:rsidRDefault="00BC5C2E" w:rsidP="00BC5C2E">
      <w:pPr>
        <w:spacing w:after="0" w:line="240" w:lineRule="auto"/>
        <w:rPr>
          <w:rFonts w:ascii="Arial" w:hAnsi="Arial" w:cs="Arial"/>
          <w:b/>
          <w:kern w:val="2"/>
          <w:sz w:val="26"/>
          <w:szCs w:val="26"/>
          <w:u w:val="single"/>
          <w14:ligatures w14:val="standardContextual"/>
        </w:rPr>
      </w:pPr>
    </w:p>
    <w:p w14:paraId="12F6669A" w14:textId="77777777" w:rsidR="00BC5C2E" w:rsidRPr="008B58D9" w:rsidRDefault="00BC5C2E" w:rsidP="00BC5C2E">
      <w:pPr>
        <w:spacing w:after="0" w:line="240" w:lineRule="auto"/>
        <w:rPr>
          <w:rFonts w:ascii="Arial" w:hAnsi="Arial" w:cs="Arial"/>
          <w:b/>
          <w:kern w:val="2"/>
          <w:sz w:val="26"/>
          <w:szCs w:val="26"/>
          <w:u w:val="single"/>
          <w14:ligatures w14:val="standardContextual"/>
        </w:rPr>
      </w:pPr>
    </w:p>
    <w:p w14:paraId="11CAE370" w14:textId="77777777" w:rsidR="00BC5C2E" w:rsidRDefault="00BC5C2E" w:rsidP="00BC5C2E">
      <w:pPr>
        <w:widowControl w:val="0"/>
        <w:autoSpaceDE w:val="0"/>
        <w:autoSpaceDN w:val="0"/>
        <w:spacing w:after="0" w:line="240" w:lineRule="auto"/>
        <w:outlineLvl w:val="0"/>
        <w:rPr>
          <w:rFonts w:ascii="Arial" w:eastAsia="Arial Black" w:hAnsi="Arial" w:cs="Arial Black"/>
          <w:b/>
          <w:color w:val="101037"/>
          <w:sz w:val="28"/>
          <w:szCs w:val="28"/>
        </w:rPr>
      </w:pPr>
      <w:bookmarkStart w:id="7" w:name="_Toc243582062"/>
      <w:r w:rsidRPr="008B58D9">
        <w:rPr>
          <w:rFonts w:ascii="Arial" w:eastAsia="Arial Black" w:hAnsi="Arial" w:cs="Arial Black"/>
          <w:b/>
          <w:color w:val="101037"/>
          <w:sz w:val="28"/>
          <w:szCs w:val="28"/>
        </w:rPr>
        <w:t xml:space="preserve">Information </w:t>
      </w:r>
      <w:r>
        <w:rPr>
          <w:rFonts w:ascii="Arial" w:eastAsia="Arial Black" w:hAnsi="Arial" w:cs="Arial Black"/>
          <w:b/>
          <w:color w:val="101037"/>
          <w:sz w:val="28"/>
          <w:szCs w:val="28"/>
        </w:rPr>
        <w:t>S</w:t>
      </w:r>
      <w:r w:rsidRPr="008B58D9">
        <w:rPr>
          <w:rFonts w:ascii="Arial" w:eastAsia="Arial Black" w:hAnsi="Arial" w:cs="Arial Black"/>
          <w:b/>
          <w:color w:val="101037"/>
          <w:sz w:val="28"/>
          <w:szCs w:val="28"/>
        </w:rPr>
        <w:t>haring</w:t>
      </w:r>
      <w:bookmarkEnd w:id="7"/>
    </w:p>
    <w:p w14:paraId="2F83E9B9" w14:textId="77777777" w:rsidR="00BC5C2E" w:rsidRPr="003753F6" w:rsidRDefault="00BC5C2E" w:rsidP="00BC5C2E">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 xml:space="preserve">Shaw Trust recognise that </w:t>
      </w:r>
      <w:r w:rsidRPr="003753F6">
        <w:rPr>
          <w:rFonts w:ascii="Arial" w:eastAsia="Times New Roman" w:hAnsi="Arial" w:cs="Arial"/>
          <w:sz w:val="24"/>
          <w:szCs w:val="24"/>
          <w:lang w:eastAsia="en-GB"/>
        </w:rPr>
        <w:t>information sharing is essential to safeguard children, young people, and adults at risk. Where there are concerns that an individual is experiencing, or is at risk of, abuse, neglect, exploitation, or harm, relevant information will be shared with appropriate agencies in accordance with safeguarding legislation, statutory guidance, and organisational procedures.</w:t>
      </w:r>
    </w:p>
    <w:p w14:paraId="72AA3439" w14:textId="77777777" w:rsidR="00BC5C2E" w:rsidRPr="003753F6" w:rsidRDefault="00BC5C2E" w:rsidP="00BC5C2E">
      <w:pPr>
        <w:spacing w:before="100" w:beforeAutospacing="1" w:after="100" w:afterAutospacing="1" w:line="300" w:lineRule="atLeast"/>
        <w:rPr>
          <w:rFonts w:ascii="Arial" w:eastAsia="Times New Roman" w:hAnsi="Arial" w:cs="Arial"/>
          <w:sz w:val="24"/>
          <w:szCs w:val="24"/>
          <w:lang w:eastAsia="en-GB"/>
        </w:rPr>
      </w:pPr>
      <w:r w:rsidRPr="003753F6">
        <w:rPr>
          <w:rFonts w:ascii="Arial" w:eastAsia="Times New Roman" w:hAnsi="Arial" w:cs="Arial"/>
          <w:sz w:val="24"/>
          <w:szCs w:val="24"/>
          <w:lang w:eastAsia="en-GB"/>
        </w:rPr>
        <w:t>Where appropriate, consent will be sought before sharing information. However, consent is not required where there is a safeguarding concern, a legal obligation, or another lawful basis for sharing information, particularly where seeking consent may place an individual at greater risk of harm or impede safeguarding action.</w:t>
      </w:r>
    </w:p>
    <w:p w14:paraId="1DC851F3" w14:textId="68175956" w:rsidR="00BC5C2E" w:rsidRPr="00262AF9" w:rsidRDefault="00BC5C2E" w:rsidP="00262AF9">
      <w:pPr>
        <w:spacing w:before="100" w:beforeAutospacing="1" w:after="100" w:afterAutospacing="1" w:line="300" w:lineRule="atLeast"/>
        <w:rPr>
          <w:rFonts w:ascii="Arial" w:eastAsia="Times New Roman" w:hAnsi="Arial" w:cs="Arial"/>
          <w:sz w:val="24"/>
          <w:szCs w:val="24"/>
          <w:lang w:eastAsia="en-GB"/>
        </w:rPr>
      </w:pPr>
      <w:r w:rsidRPr="003753F6">
        <w:rPr>
          <w:rFonts w:ascii="Arial" w:eastAsia="Times New Roman" w:hAnsi="Arial" w:cs="Arial"/>
          <w:sz w:val="24"/>
          <w:szCs w:val="24"/>
          <w:lang w:eastAsia="en-GB"/>
        </w:rPr>
        <w:t xml:space="preserve">Concerns about confidentiality must not prevent the sharing of information necessary to protect a child or adult at risk. Information sharing decisions will be necessary, proportionate, and appropriately </w:t>
      </w:r>
      <w:r w:rsidR="00886517" w:rsidRPr="003753F6">
        <w:rPr>
          <w:rFonts w:ascii="Arial" w:eastAsia="Times New Roman" w:hAnsi="Arial" w:cs="Arial"/>
          <w:sz w:val="24"/>
          <w:szCs w:val="24"/>
          <w:lang w:eastAsia="en-GB"/>
        </w:rPr>
        <w:t>recorded.</w:t>
      </w:r>
    </w:p>
    <w:p w14:paraId="28FC995E" w14:textId="77777777" w:rsidR="00BC5C2E" w:rsidRPr="008B58D9" w:rsidRDefault="00BC5C2E" w:rsidP="00BC5C2E">
      <w:pPr>
        <w:spacing w:after="0" w:line="240" w:lineRule="auto"/>
        <w:rPr>
          <w:rFonts w:ascii="Arial" w:hAnsi="Arial" w:cs="Arial"/>
          <w:bCs/>
          <w:color w:val="000000" w:themeColor="text1"/>
          <w:kern w:val="2"/>
          <w:sz w:val="24"/>
          <w:szCs w:val="24"/>
          <w14:ligatures w14:val="standardContextual"/>
        </w:rPr>
      </w:pPr>
      <w:r>
        <w:rPr>
          <w:rFonts w:ascii="Arial" w:hAnsi="Arial" w:cs="Arial"/>
          <w:bCs/>
          <w:color w:val="000000" w:themeColor="text1"/>
          <w:kern w:val="2"/>
          <w:sz w:val="24"/>
          <w:szCs w:val="24"/>
          <w14:ligatures w14:val="standardContextual"/>
        </w:rPr>
        <w:t xml:space="preserve">Further </w:t>
      </w:r>
      <w:r w:rsidRPr="008B58D9">
        <w:rPr>
          <w:rFonts w:ascii="Arial" w:hAnsi="Arial" w:cs="Arial"/>
          <w:bCs/>
          <w:color w:val="000000" w:themeColor="text1"/>
          <w:kern w:val="2"/>
          <w:sz w:val="24"/>
          <w:szCs w:val="24"/>
          <w14:ligatures w14:val="standardContextual"/>
        </w:rPr>
        <w:t xml:space="preserve">details and guidance can be found </w:t>
      </w:r>
      <w:hyperlink r:id="rId13" w:history="1">
        <w:r w:rsidRPr="008B58D9">
          <w:rPr>
            <w:rStyle w:val="Hyperlink"/>
            <w:rFonts w:ascii="Arial" w:hAnsi="Arial" w:cs="Arial"/>
            <w:bCs/>
            <w:kern w:val="2"/>
            <w:sz w:val="24"/>
            <w:szCs w:val="24"/>
            <w14:ligatures w14:val="standardContextual"/>
          </w:rPr>
          <w:t>here</w:t>
        </w:r>
      </w:hyperlink>
      <w:r w:rsidRPr="008B58D9">
        <w:rPr>
          <w:rFonts w:ascii="Arial" w:hAnsi="Arial" w:cs="Arial"/>
          <w:bCs/>
          <w:color w:val="000000" w:themeColor="text1"/>
          <w:kern w:val="2"/>
          <w:sz w:val="24"/>
          <w:szCs w:val="24"/>
          <w14:ligatures w14:val="standardContextual"/>
        </w:rPr>
        <w:t xml:space="preserve">. </w:t>
      </w:r>
    </w:p>
    <w:p w14:paraId="7D946690" w14:textId="77777777" w:rsidR="00BC5C2E" w:rsidRDefault="00BC5C2E" w:rsidP="00BC5C2E">
      <w:pPr>
        <w:spacing w:after="0" w:line="240" w:lineRule="auto"/>
        <w:rPr>
          <w:rFonts w:ascii="Arial" w:hAnsi="Arial" w:cs="Arial"/>
          <w:bCs/>
          <w:color w:val="000000" w:themeColor="text1"/>
          <w:kern w:val="2"/>
          <w:sz w:val="24"/>
          <w:szCs w:val="24"/>
          <w14:ligatures w14:val="standardContextual"/>
        </w:rPr>
      </w:pPr>
    </w:p>
    <w:p w14:paraId="501B3EB9" w14:textId="77777777" w:rsidR="00377752" w:rsidRDefault="00377752" w:rsidP="00BC5C2E">
      <w:pPr>
        <w:spacing w:after="0" w:line="240" w:lineRule="auto"/>
        <w:rPr>
          <w:rFonts w:ascii="Arial" w:hAnsi="Arial" w:cs="Arial"/>
          <w:bCs/>
          <w:color w:val="000000" w:themeColor="text1"/>
          <w:kern w:val="2"/>
          <w:sz w:val="24"/>
          <w:szCs w:val="24"/>
          <w14:ligatures w14:val="standardContextual"/>
        </w:rPr>
      </w:pPr>
    </w:p>
    <w:p w14:paraId="45DB4F99" w14:textId="77777777" w:rsidR="00377752" w:rsidRDefault="00377752" w:rsidP="00BC5C2E">
      <w:pPr>
        <w:spacing w:after="0" w:line="240" w:lineRule="auto"/>
        <w:rPr>
          <w:rFonts w:ascii="Arial" w:hAnsi="Arial" w:cs="Arial"/>
          <w:bCs/>
          <w:color w:val="000000" w:themeColor="text1"/>
          <w:kern w:val="2"/>
          <w:sz w:val="24"/>
          <w:szCs w:val="24"/>
          <w14:ligatures w14:val="standardContextual"/>
        </w:rPr>
      </w:pPr>
    </w:p>
    <w:p w14:paraId="412FA417" w14:textId="77777777" w:rsidR="00BC5C2E" w:rsidRPr="008B58D9" w:rsidRDefault="00BC5C2E" w:rsidP="00BC5C2E">
      <w:pPr>
        <w:spacing w:after="0" w:line="240" w:lineRule="auto"/>
        <w:rPr>
          <w:rFonts w:ascii="Arial" w:hAnsi="Arial" w:cs="Arial"/>
          <w:bCs/>
          <w:color w:val="000000" w:themeColor="text1"/>
          <w:kern w:val="2"/>
          <w:sz w:val="24"/>
          <w:szCs w:val="24"/>
          <w14:ligatures w14:val="standardContextual"/>
        </w:rPr>
      </w:pPr>
    </w:p>
    <w:p w14:paraId="5BB6D0E8" w14:textId="77777777" w:rsidR="00BC5C2E" w:rsidRPr="008B58D9" w:rsidRDefault="00BC5C2E" w:rsidP="00BC5C2E">
      <w:pPr>
        <w:widowControl w:val="0"/>
        <w:autoSpaceDE w:val="0"/>
        <w:autoSpaceDN w:val="0"/>
        <w:spacing w:after="0" w:line="240" w:lineRule="auto"/>
        <w:outlineLvl w:val="0"/>
        <w:rPr>
          <w:rFonts w:ascii="Arial" w:eastAsia="Arial Black" w:hAnsi="Arial" w:cs="Arial Black"/>
          <w:b/>
          <w:color w:val="101037"/>
          <w:sz w:val="28"/>
          <w:szCs w:val="28"/>
        </w:rPr>
      </w:pPr>
      <w:bookmarkStart w:id="8" w:name="_Toc243582063"/>
      <w:r w:rsidRPr="008B58D9">
        <w:rPr>
          <w:rFonts w:ascii="Arial" w:eastAsia="Arial Black" w:hAnsi="Arial" w:cs="Arial Black"/>
          <w:b/>
          <w:color w:val="101037"/>
          <w:sz w:val="28"/>
          <w:szCs w:val="28"/>
        </w:rPr>
        <w:lastRenderedPageBreak/>
        <w:t>Escalation</w:t>
      </w:r>
      <w:bookmarkEnd w:id="8"/>
    </w:p>
    <w:p w14:paraId="0F794A39" w14:textId="77777777" w:rsidR="00BC5C2E" w:rsidRPr="008B58D9" w:rsidRDefault="00BC5C2E" w:rsidP="00BC5C2E">
      <w:pPr>
        <w:spacing w:after="0" w:line="240" w:lineRule="auto"/>
        <w:rPr>
          <w:rFonts w:ascii="Arial" w:hAnsi="Arial" w:cs="Arial"/>
          <w:sz w:val="24"/>
          <w:szCs w:val="24"/>
        </w:rPr>
      </w:pPr>
    </w:p>
    <w:p w14:paraId="3B211C70" w14:textId="77777777"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shd w:val="clear" w:color="auto" w:fill="FFFFFF"/>
        </w:rPr>
        <w:t xml:space="preserve">An escalation of a safeguarding incident refers to the process of raising a safeguarding concern to a higher authority outside of Shaw Trust when an initial response or attempt to address the issue has been deemed insufficient to protect the child or adult at risk. The Group Safeguarding Lead is responsible for reporting and recording these escalations on behalf of Shaw Trust to the appropriate authority. </w:t>
      </w:r>
    </w:p>
    <w:p w14:paraId="004CC337" w14:textId="77777777" w:rsidR="00BC5C2E" w:rsidRDefault="00BC5C2E" w:rsidP="00BC5C2E">
      <w:pPr>
        <w:spacing w:after="0" w:line="240" w:lineRule="auto"/>
        <w:rPr>
          <w:rFonts w:ascii="Arial" w:hAnsi="Arial" w:cs="Arial"/>
          <w:sz w:val="24"/>
          <w:szCs w:val="24"/>
        </w:rPr>
      </w:pPr>
    </w:p>
    <w:p w14:paraId="1BE9D63F" w14:textId="77777777" w:rsidR="00BC5C2E" w:rsidRPr="008B58D9" w:rsidRDefault="00BC5C2E" w:rsidP="00BC5C2E">
      <w:pPr>
        <w:spacing w:after="0" w:line="240" w:lineRule="auto"/>
        <w:rPr>
          <w:rFonts w:ascii="Arial" w:hAnsi="Arial" w:cs="Arial"/>
          <w:sz w:val="24"/>
          <w:szCs w:val="24"/>
        </w:rPr>
      </w:pPr>
    </w:p>
    <w:p w14:paraId="74CCEA61" w14:textId="77777777" w:rsidR="00BC5C2E" w:rsidRPr="008B58D9" w:rsidRDefault="00BC5C2E" w:rsidP="00BC5C2E">
      <w:pPr>
        <w:widowControl w:val="0"/>
        <w:autoSpaceDE w:val="0"/>
        <w:autoSpaceDN w:val="0"/>
        <w:spacing w:after="0" w:line="240" w:lineRule="auto"/>
        <w:outlineLvl w:val="0"/>
        <w:rPr>
          <w:rFonts w:ascii="Arial" w:eastAsia="Arial Black" w:hAnsi="Arial" w:cs="Arial Black"/>
          <w:b/>
          <w:color w:val="101037"/>
          <w:sz w:val="28"/>
          <w:szCs w:val="28"/>
        </w:rPr>
      </w:pPr>
      <w:bookmarkStart w:id="9" w:name="_Toc243582064"/>
      <w:r w:rsidRPr="008B58D9">
        <w:rPr>
          <w:rFonts w:ascii="Arial" w:eastAsia="Arial Black" w:hAnsi="Arial" w:cs="Arial Black"/>
          <w:b/>
          <w:color w:val="101037"/>
          <w:sz w:val="28"/>
          <w:szCs w:val="28"/>
        </w:rPr>
        <w:t>Shaw Trust Approach</w:t>
      </w:r>
      <w:bookmarkEnd w:id="9"/>
    </w:p>
    <w:p w14:paraId="74487C01" w14:textId="77777777" w:rsidR="00BC5C2E" w:rsidRPr="008B58D9" w:rsidRDefault="00BC5C2E" w:rsidP="00BC5C2E">
      <w:pPr>
        <w:spacing w:after="0" w:line="240" w:lineRule="auto"/>
        <w:rPr>
          <w:rFonts w:ascii="Arial" w:hAnsi="Arial" w:cs="Arial"/>
          <w:sz w:val="24"/>
          <w:szCs w:val="24"/>
        </w:rPr>
      </w:pPr>
    </w:p>
    <w:p w14:paraId="1BCA1A71" w14:textId="77777777"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rPr>
        <w:t>Safeguarding is Shaw Trust’s paramount priority and is non-</w:t>
      </w:r>
      <w:r>
        <w:rPr>
          <w:rFonts w:ascii="Arial" w:hAnsi="Arial" w:cs="Arial"/>
          <w:sz w:val="24"/>
          <w:szCs w:val="24"/>
        </w:rPr>
        <w:t>discretionary</w:t>
      </w:r>
      <w:r w:rsidRPr="008B58D9">
        <w:rPr>
          <w:rFonts w:ascii="Arial" w:hAnsi="Arial" w:cs="Arial"/>
          <w:sz w:val="24"/>
          <w:szCs w:val="24"/>
        </w:rPr>
        <w:t>. It is an activity that is embedded in our services, in our culture and in our processes from first principles. Whilst there are dedicated safeguarding roles, all members of Shaw Trust have safeguarding responsibilities, and a duty to report incidents and/or risks. At the heart of the approach to safeguarding is an open, caring culture in which no-one should ignore or dismiss a concern and should always report it.</w:t>
      </w:r>
    </w:p>
    <w:p w14:paraId="33652011" w14:textId="77777777" w:rsidR="00BC5C2E" w:rsidRPr="008B58D9" w:rsidRDefault="00BC5C2E" w:rsidP="00BC5C2E">
      <w:pPr>
        <w:spacing w:after="0" w:line="240" w:lineRule="auto"/>
        <w:rPr>
          <w:rFonts w:ascii="Arial" w:hAnsi="Arial" w:cs="Arial"/>
          <w:sz w:val="24"/>
          <w:szCs w:val="24"/>
        </w:rPr>
      </w:pPr>
    </w:p>
    <w:p w14:paraId="498BFCCC" w14:textId="55038258"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rPr>
        <w:t xml:space="preserve">Shaw Trust’s safeguarding approach aligns to the three lines of defence model that the Board of Trustees has mandated. </w:t>
      </w:r>
      <w:r w:rsidR="00474333">
        <w:rPr>
          <w:rFonts w:ascii="Arial" w:hAnsi="Arial" w:cs="Arial"/>
          <w:sz w:val="24"/>
          <w:szCs w:val="24"/>
        </w:rPr>
        <w:t>O</w:t>
      </w:r>
      <w:r w:rsidRPr="008B58D9">
        <w:rPr>
          <w:rFonts w:ascii="Arial" w:hAnsi="Arial" w:cs="Arial"/>
          <w:sz w:val="24"/>
          <w:szCs w:val="24"/>
        </w:rPr>
        <w:t xml:space="preserve">ur Risk Management Framework can be </w:t>
      </w:r>
      <w:r w:rsidRPr="00474333">
        <w:rPr>
          <w:rFonts w:ascii="Arial" w:hAnsi="Arial" w:cs="Arial"/>
          <w:sz w:val="24"/>
          <w:szCs w:val="24"/>
        </w:rPr>
        <w:t xml:space="preserve">found </w:t>
      </w:r>
      <w:r w:rsidR="00474333" w:rsidRPr="00474333">
        <w:rPr>
          <w:rFonts w:ascii="Arial" w:hAnsi="Arial" w:cs="Arial"/>
          <w:sz w:val="24"/>
          <w:szCs w:val="24"/>
        </w:rPr>
        <w:t>on the Document Hub.</w:t>
      </w:r>
    </w:p>
    <w:p w14:paraId="1A6E0909" w14:textId="77777777" w:rsidR="00BC5C2E" w:rsidRPr="008B58D9" w:rsidRDefault="00BC5C2E" w:rsidP="00BC5C2E">
      <w:pPr>
        <w:spacing w:after="0" w:line="240" w:lineRule="auto"/>
        <w:rPr>
          <w:rFonts w:ascii="Arial" w:hAnsi="Arial" w:cs="Arial"/>
          <w:sz w:val="24"/>
          <w:szCs w:val="24"/>
        </w:rPr>
      </w:pPr>
    </w:p>
    <w:p w14:paraId="0A5D5977" w14:textId="77777777"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rPr>
        <w:t xml:space="preserve">This policy requires Shaw Trust to hold itself to a standard of safeguarding that exceeds the minimum required to meet legal and contractual requirements. </w:t>
      </w:r>
      <w:r>
        <w:rPr>
          <w:rFonts w:ascii="Arial" w:hAnsi="Arial" w:cs="Arial"/>
          <w:sz w:val="24"/>
          <w:szCs w:val="24"/>
        </w:rPr>
        <w:t>We will d</w:t>
      </w:r>
      <w:r w:rsidRPr="00C61D34">
        <w:rPr>
          <w:rFonts w:ascii="Arial" w:hAnsi="Arial" w:cs="Arial"/>
          <w:sz w:val="24"/>
          <w:szCs w:val="24"/>
        </w:rPr>
        <w:t xml:space="preserve">eliver safeguarding that benchmarks as a leader against organisations with </w:t>
      </w:r>
      <w:r>
        <w:rPr>
          <w:rFonts w:ascii="Arial" w:hAnsi="Arial" w:cs="Arial"/>
          <w:sz w:val="24"/>
          <w:szCs w:val="24"/>
        </w:rPr>
        <w:t xml:space="preserve">similar </w:t>
      </w:r>
      <w:r w:rsidRPr="00C61D34">
        <w:rPr>
          <w:rFonts w:ascii="Arial" w:hAnsi="Arial" w:cs="Arial"/>
          <w:sz w:val="24"/>
          <w:szCs w:val="24"/>
        </w:rPr>
        <w:t>missions</w:t>
      </w:r>
      <w:r>
        <w:rPr>
          <w:rFonts w:ascii="Arial" w:hAnsi="Arial" w:cs="Arial"/>
          <w:sz w:val="24"/>
          <w:szCs w:val="24"/>
        </w:rPr>
        <w:t>.</w:t>
      </w:r>
    </w:p>
    <w:p w14:paraId="3A3DF0BD" w14:textId="77777777" w:rsidR="00BC5C2E" w:rsidRPr="008B58D9" w:rsidRDefault="00BC5C2E" w:rsidP="00BC5C2E">
      <w:pPr>
        <w:spacing w:after="0" w:line="240" w:lineRule="auto"/>
        <w:rPr>
          <w:rFonts w:ascii="Arial" w:hAnsi="Arial" w:cs="Arial"/>
          <w:sz w:val="24"/>
          <w:szCs w:val="24"/>
        </w:rPr>
      </w:pPr>
    </w:p>
    <w:p w14:paraId="75495993" w14:textId="77777777"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rPr>
        <w:t xml:space="preserve">The complexity, dynamic and diverse nature of the Trust’s operations necessitate an approach that can be adapted to meet local needs and to ensure that our plans and responses are proportionate to the risks. The Trust will invest in safeguarding </w:t>
      </w:r>
      <w:r>
        <w:rPr>
          <w:rFonts w:ascii="Arial" w:hAnsi="Arial" w:cs="Arial"/>
          <w:sz w:val="24"/>
          <w:szCs w:val="24"/>
        </w:rPr>
        <w:t>colleagues</w:t>
      </w:r>
      <w:r w:rsidRPr="008B58D9">
        <w:rPr>
          <w:rFonts w:ascii="Arial" w:hAnsi="Arial" w:cs="Arial"/>
          <w:sz w:val="24"/>
          <w:szCs w:val="24"/>
        </w:rPr>
        <w:t>, training, systems, and processes where emerging needs</w:t>
      </w:r>
      <w:r>
        <w:rPr>
          <w:rFonts w:ascii="Arial" w:hAnsi="Arial" w:cs="Arial"/>
          <w:sz w:val="24"/>
          <w:szCs w:val="24"/>
        </w:rPr>
        <w:t xml:space="preserve">, </w:t>
      </w:r>
      <w:r w:rsidRPr="008B58D9">
        <w:rPr>
          <w:rFonts w:ascii="Arial" w:hAnsi="Arial" w:cs="Arial"/>
          <w:sz w:val="24"/>
          <w:szCs w:val="24"/>
        </w:rPr>
        <w:t>changing regulations and contracts</w:t>
      </w:r>
      <w:r>
        <w:rPr>
          <w:rFonts w:ascii="Arial" w:hAnsi="Arial" w:cs="Arial"/>
          <w:sz w:val="24"/>
          <w:szCs w:val="24"/>
        </w:rPr>
        <w:t>, and organisational ambition</w:t>
      </w:r>
      <w:r w:rsidRPr="008B58D9">
        <w:rPr>
          <w:rFonts w:ascii="Arial" w:hAnsi="Arial" w:cs="Arial"/>
          <w:sz w:val="24"/>
          <w:szCs w:val="24"/>
        </w:rPr>
        <w:t xml:space="preserve"> require it. Risks will never be allowed to exceed a level that is As Low As Reasonably Practicable.</w:t>
      </w:r>
    </w:p>
    <w:p w14:paraId="19FE5138" w14:textId="77777777" w:rsidR="00BC5C2E" w:rsidRPr="008B58D9" w:rsidRDefault="00BC5C2E" w:rsidP="00BC5C2E">
      <w:pPr>
        <w:spacing w:after="0" w:line="240" w:lineRule="auto"/>
        <w:rPr>
          <w:rFonts w:ascii="Arial" w:hAnsi="Arial" w:cs="Arial"/>
          <w:sz w:val="24"/>
          <w:szCs w:val="24"/>
        </w:rPr>
      </w:pPr>
    </w:p>
    <w:p w14:paraId="4C7E8BB6" w14:textId="77777777"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rPr>
        <w:t xml:space="preserve">As part of Shaw Trust’s risk management approach, risk and issues will feature on divisional risk registers, and there will be a discrete safeguarding risk register to aggregate the Trust’s safeguarding risks and issues to provide a granular understanding of the totality of risk and to inform continuous improvement. </w:t>
      </w:r>
    </w:p>
    <w:p w14:paraId="2DC2B210" w14:textId="77777777" w:rsidR="00BC5C2E" w:rsidRPr="008B58D9" w:rsidRDefault="00BC5C2E" w:rsidP="00BC5C2E">
      <w:pPr>
        <w:spacing w:after="0" w:line="240" w:lineRule="auto"/>
        <w:rPr>
          <w:rFonts w:ascii="Arial" w:hAnsi="Arial" w:cs="Arial"/>
          <w:sz w:val="24"/>
          <w:szCs w:val="24"/>
        </w:rPr>
      </w:pPr>
    </w:p>
    <w:p w14:paraId="2135EDB3" w14:textId="77777777"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rPr>
        <w:t>Our pursuit of Operational Excellence, which applies equally to safeguarding as it does to other activity means that Shaw Trust will monitor all aspects of safeguarding to ensure policy and practice is quickly adjusted to address learning from incidents</w:t>
      </w:r>
      <w:r>
        <w:rPr>
          <w:rFonts w:ascii="Arial" w:hAnsi="Arial" w:cs="Arial"/>
          <w:sz w:val="24"/>
          <w:szCs w:val="24"/>
        </w:rPr>
        <w:t xml:space="preserve"> and near-misses</w:t>
      </w:r>
      <w:r w:rsidRPr="008B58D9">
        <w:rPr>
          <w:rFonts w:ascii="Arial" w:hAnsi="Arial" w:cs="Arial"/>
          <w:sz w:val="24"/>
          <w:szCs w:val="24"/>
        </w:rPr>
        <w:t>, internal suggestions for improvement, changes in the law and contractual requirements, and sector best practice.</w:t>
      </w:r>
    </w:p>
    <w:p w14:paraId="2CECB65C" w14:textId="77777777" w:rsidR="00BC5C2E" w:rsidRDefault="00BC5C2E" w:rsidP="00BC5C2E">
      <w:pPr>
        <w:spacing w:after="0" w:line="240" w:lineRule="auto"/>
        <w:rPr>
          <w:rFonts w:ascii="Arial" w:hAnsi="Arial" w:cs="Arial"/>
          <w:b/>
          <w:bCs/>
          <w:sz w:val="28"/>
          <w:szCs w:val="28"/>
        </w:rPr>
      </w:pPr>
    </w:p>
    <w:p w14:paraId="101CA218" w14:textId="77777777" w:rsidR="00BC5C2E" w:rsidRPr="008B58D9" w:rsidRDefault="00BC5C2E" w:rsidP="00BC5C2E">
      <w:pPr>
        <w:spacing w:after="0" w:line="240" w:lineRule="auto"/>
        <w:rPr>
          <w:rFonts w:ascii="Arial" w:hAnsi="Arial" w:cs="Arial"/>
          <w:b/>
          <w:bCs/>
          <w:sz w:val="28"/>
          <w:szCs w:val="28"/>
        </w:rPr>
      </w:pPr>
    </w:p>
    <w:p w14:paraId="35832ED0" w14:textId="77777777" w:rsidR="00BC5C2E" w:rsidRPr="008B58D9" w:rsidRDefault="00BC5C2E" w:rsidP="00BC5C2E">
      <w:pPr>
        <w:widowControl w:val="0"/>
        <w:autoSpaceDE w:val="0"/>
        <w:autoSpaceDN w:val="0"/>
        <w:spacing w:after="0" w:line="240" w:lineRule="auto"/>
        <w:outlineLvl w:val="0"/>
        <w:rPr>
          <w:rFonts w:ascii="Arial" w:eastAsia="Arial Black" w:hAnsi="Arial" w:cs="Arial"/>
          <w:b/>
          <w:color w:val="101037"/>
          <w:sz w:val="28"/>
          <w:szCs w:val="28"/>
        </w:rPr>
      </w:pPr>
      <w:bookmarkStart w:id="10" w:name="_Toc243582065"/>
      <w:r w:rsidRPr="008B58D9">
        <w:rPr>
          <w:rFonts w:ascii="Arial" w:eastAsia="Arial Black" w:hAnsi="Arial" w:cs="Arial"/>
          <w:b/>
          <w:color w:val="101037"/>
          <w:sz w:val="28"/>
          <w:szCs w:val="28"/>
        </w:rPr>
        <w:t>Legal Framework</w:t>
      </w:r>
      <w:bookmarkEnd w:id="10"/>
    </w:p>
    <w:p w14:paraId="04A7AEF8" w14:textId="77777777" w:rsidR="00BC5C2E" w:rsidRPr="008B58D9" w:rsidRDefault="00BC5C2E" w:rsidP="00BC5C2E">
      <w:pPr>
        <w:spacing w:after="0" w:line="240" w:lineRule="auto"/>
        <w:rPr>
          <w:rFonts w:ascii="Arial" w:hAnsi="Arial" w:cs="Arial"/>
          <w:sz w:val="24"/>
          <w:szCs w:val="24"/>
        </w:rPr>
      </w:pPr>
    </w:p>
    <w:p w14:paraId="2FF0058F" w14:textId="77777777"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rPr>
        <w:t xml:space="preserve">Under the legal framework of the Children Act 1989 and 2004, and the Care Act 2014, Shaw Trust and all delivery partners have duties to safeguard and promote the wellbeing of children and adults at risk with care and support needs. </w:t>
      </w:r>
    </w:p>
    <w:p w14:paraId="261211E6" w14:textId="77777777" w:rsidR="00BC5C2E" w:rsidRPr="008B58D9" w:rsidRDefault="00BC5C2E" w:rsidP="00BC5C2E">
      <w:pPr>
        <w:spacing w:after="0" w:line="240" w:lineRule="auto"/>
        <w:rPr>
          <w:rFonts w:ascii="Arial" w:hAnsi="Arial" w:cs="Arial"/>
          <w:sz w:val="24"/>
          <w:szCs w:val="24"/>
        </w:rPr>
      </w:pPr>
    </w:p>
    <w:p w14:paraId="1E455AF4" w14:textId="77777777"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rPr>
        <w:lastRenderedPageBreak/>
        <w:t>There are fundamental differences between the legislative framework for safeguarding children and for adults, which recognise an adult’s right to self-determination.</w:t>
      </w:r>
    </w:p>
    <w:p w14:paraId="65BF1788" w14:textId="77777777" w:rsidR="00BC5C2E" w:rsidRPr="008B58D9" w:rsidRDefault="00BC5C2E" w:rsidP="00BC5C2E">
      <w:pPr>
        <w:spacing w:after="0" w:line="240" w:lineRule="auto"/>
        <w:rPr>
          <w:rFonts w:ascii="Arial" w:hAnsi="Arial" w:cs="Arial"/>
          <w:sz w:val="24"/>
          <w:szCs w:val="24"/>
        </w:rPr>
      </w:pPr>
    </w:p>
    <w:p w14:paraId="6EF6B4E3" w14:textId="77777777" w:rsidR="00BC5C2E" w:rsidRPr="008B58D9" w:rsidRDefault="00BC5C2E" w:rsidP="00BC5C2E">
      <w:pPr>
        <w:spacing w:after="0" w:line="240" w:lineRule="auto"/>
        <w:rPr>
          <w:rFonts w:ascii="Arial" w:hAnsi="Arial" w:cs="Arial"/>
          <w:sz w:val="24"/>
          <w:szCs w:val="24"/>
        </w:rPr>
      </w:pPr>
      <w:r w:rsidRPr="008B58D9">
        <w:rPr>
          <w:rFonts w:ascii="Arial" w:hAnsi="Arial" w:cs="Arial"/>
          <w:sz w:val="24"/>
          <w:szCs w:val="24"/>
        </w:rPr>
        <w:t>The Mental Capacity Act 2005 (MCA) is designed to protect and empower people who may lack the mental capacity to make their own decisions about their care and treatment. It applies to people aged 16 and over.</w:t>
      </w:r>
    </w:p>
    <w:p w14:paraId="09866BAB" w14:textId="77777777" w:rsidR="00BC5C2E" w:rsidRPr="008B58D9" w:rsidRDefault="00BC5C2E" w:rsidP="00BC5C2E">
      <w:pPr>
        <w:spacing w:after="0" w:line="240" w:lineRule="auto"/>
        <w:rPr>
          <w:rFonts w:ascii="Arial" w:hAnsi="Arial" w:cs="Arial"/>
          <w:sz w:val="24"/>
          <w:szCs w:val="24"/>
        </w:rPr>
      </w:pPr>
    </w:p>
    <w:p w14:paraId="04DD34B3" w14:textId="77777777" w:rsidR="00BC5C2E" w:rsidRPr="008B58D9" w:rsidRDefault="00BC5C2E" w:rsidP="00BC5C2E">
      <w:pPr>
        <w:spacing w:after="0" w:line="240" w:lineRule="auto"/>
        <w:rPr>
          <w:rFonts w:ascii="Arial" w:hAnsi="Arial" w:cs="Arial"/>
          <w:b/>
          <w:bCs/>
          <w:sz w:val="24"/>
          <w:szCs w:val="24"/>
        </w:rPr>
      </w:pPr>
      <w:r w:rsidRPr="008B58D9">
        <w:rPr>
          <w:rFonts w:ascii="Arial" w:hAnsi="Arial" w:cs="Arial"/>
          <w:b/>
          <w:bCs/>
          <w:sz w:val="24"/>
          <w:szCs w:val="24"/>
        </w:rPr>
        <w:t>Mental capacity legislation has five principles:</w:t>
      </w:r>
    </w:p>
    <w:p w14:paraId="353B65A2" w14:textId="77777777" w:rsidR="00BC5C2E" w:rsidRPr="008B58D9" w:rsidRDefault="00BC5C2E" w:rsidP="00BC5C2E">
      <w:pPr>
        <w:spacing w:after="0" w:line="240" w:lineRule="auto"/>
        <w:rPr>
          <w:rFonts w:ascii="Arial" w:hAnsi="Arial" w:cs="Arial"/>
          <w:sz w:val="24"/>
          <w:szCs w:val="24"/>
        </w:rPr>
      </w:pPr>
    </w:p>
    <w:p w14:paraId="42B6D0F1" w14:textId="77777777" w:rsidR="00BC5C2E" w:rsidRPr="008B58D9" w:rsidRDefault="00BC5C2E" w:rsidP="00BC5C2E">
      <w:pPr>
        <w:spacing w:after="0" w:line="240" w:lineRule="auto"/>
        <w:rPr>
          <w:rFonts w:ascii="Arial" w:hAnsi="Arial" w:cs="Arial"/>
          <w:sz w:val="24"/>
          <w:szCs w:val="24"/>
        </w:rPr>
      </w:pPr>
      <w:r w:rsidRPr="005D4022">
        <w:rPr>
          <w:rFonts w:ascii="Arial" w:hAnsi="Arial" w:cs="Arial"/>
          <w:b/>
          <w:bCs/>
          <w:sz w:val="24"/>
          <w:szCs w:val="24"/>
        </w:rPr>
        <w:t>Principle 1</w:t>
      </w:r>
      <w:r w:rsidRPr="008B58D9">
        <w:rPr>
          <w:rFonts w:ascii="Arial" w:hAnsi="Arial" w:cs="Arial"/>
          <w:sz w:val="24"/>
          <w:szCs w:val="24"/>
        </w:rPr>
        <w:t xml:space="preserve">: Every adult has the right to make their own decisions and must be assumed to have capacity to do so unless it is proved otherwise. Do not assume that someone cannot decide for themselves just because they have a particular medical condition or disability. </w:t>
      </w:r>
    </w:p>
    <w:p w14:paraId="7A7A8643" w14:textId="77777777" w:rsidR="00BC5C2E" w:rsidRPr="008B58D9" w:rsidRDefault="00BC5C2E" w:rsidP="00BC5C2E">
      <w:pPr>
        <w:spacing w:after="0" w:line="240" w:lineRule="auto"/>
        <w:rPr>
          <w:rFonts w:ascii="Arial" w:hAnsi="Arial" w:cs="Arial"/>
          <w:sz w:val="24"/>
          <w:szCs w:val="24"/>
        </w:rPr>
      </w:pPr>
    </w:p>
    <w:p w14:paraId="497DBAF1" w14:textId="77777777" w:rsidR="00BC5C2E" w:rsidRPr="008B58D9" w:rsidRDefault="00BC5C2E" w:rsidP="00BC5C2E">
      <w:pPr>
        <w:spacing w:after="0" w:line="240" w:lineRule="auto"/>
        <w:rPr>
          <w:rFonts w:ascii="Arial" w:hAnsi="Arial" w:cs="Arial"/>
          <w:sz w:val="24"/>
          <w:szCs w:val="24"/>
        </w:rPr>
      </w:pPr>
      <w:r w:rsidRPr="005D4022">
        <w:rPr>
          <w:rFonts w:ascii="Arial" w:hAnsi="Arial" w:cs="Arial"/>
          <w:b/>
          <w:bCs/>
          <w:sz w:val="24"/>
          <w:szCs w:val="24"/>
        </w:rPr>
        <w:t>Principle 2</w:t>
      </w:r>
      <w:r w:rsidRPr="008B58D9">
        <w:rPr>
          <w:rFonts w:ascii="Arial" w:hAnsi="Arial" w:cs="Arial"/>
          <w:sz w:val="24"/>
          <w:szCs w:val="24"/>
        </w:rPr>
        <w:t xml:space="preserve">: Make every effort to encourage and support people to make the decision for themselves. If lack of capacity is established, it is still important to involve the person as far as possible in decisions made. </w:t>
      </w:r>
    </w:p>
    <w:p w14:paraId="77797A1A" w14:textId="77777777" w:rsidR="00BC5C2E" w:rsidRPr="008B58D9" w:rsidRDefault="00BC5C2E" w:rsidP="00BC5C2E">
      <w:pPr>
        <w:spacing w:after="0" w:line="240" w:lineRule="auto"/>
        <w:rPr>
          <w:rFonts w:ascii="Arial" w:hAnsi="Arial" w:cs="Arial"/>
          <w:sz w:val="24"/>
          <w:szCs w:val="24"/>
        </w:rPr>
      </w:pPr>
    </w:p>
    <w:p w14:paraId="0A4E2D63" w14:textId="77777777" w:rsidR="00BC5C2E" w:rsidRPr="008B58D9" w:rsidRDefault="00BC5C2E" w:rsidP="00BC5C2E">
      <w:pPr>
        <w:spacing w:after="0" w:line="240" w:lineRule="auto"/>
        <w:rPr>
          <w:rFonts w:ascii="Arial" w:hAnsi="Arial" w:cs="Arial"/>
          <w:sz w:val="24"/>
          <w:szCs w:val="24"/>
        </w:rPr>
      </w:pPr>
      <w:r w:rsidRPr="005D4022">
        <w:rPr>
          <w:rFonts w:ascii="Arial" w:hAnsi="Arial" w:cs="Arial"/>
          <w:b/>
          <w:bCs/>
          <w:sz w:val="24"/>
          <w:szCs w:val="24"/>
        </w:rPr>
        <w:t>Principle 3</w:t>
      </w:r>
      <w:r w:rsidRPr="008B58D9">
        <w:rPr>
          <w:rFonts w:ascii="Arial" w:hAnsi="Arial" w:cs="Arial"/>
          <w:sz w:val="24"/>
          <w:szCs w:val="24"/>
        </w:rPr>
        <w:t xml:space="preserve">: People have the right to make what others might see as an unwise decision. </w:t>
      </w:r>
    </w:p>
    <w:p w14:paraId="742FDED7" w14:textId="77777777" w:rsidR="00BC5C2E" w:rsidRPr="008B58D9" w:rsidRDefault="00BC5C2E" w:rsidP="00BC5C2E">
      <w:pPr>
        <w:spacing w:after="0" w:line="240" w:lineRule="auto"/>
        <w:rPr>
          <w:rFonts w:ascii="Arial" w:hAnsi="Arial" w:cs="Arial"/>
          <w:sz w:val="24"/>
          <w:szCs w:val="24"/>
        </w:rPr>
      </w:pPr>
    </w:p>
    <w:p w14:paraId="6B84E0EE" w14:textId="77777777" w:rsidR="00BC5C2E" w:rsidRPr="008B58D9" w:rsidRDefault="00BC5C2E" w:rsidP="00BC5C2E">
      <w:pPr>
        <w:spacing w:after="0" w:line="240" w:lineRule="auto"/>
        <w:rPr>
          <w:rFonts w:ascii="Arial" w:hAnsi="Arial" w:cs="Arial"/>
          <w:sz w:val="24"/>
          <w:szCs w:val="24"/>
        </w:rPr>
      </w:pPr>
      <w:r w:rsidRPr="005D4022">
        <w:rPr>
          <w:rFonts w:ascii="Arial" w:hAnsi="Arial" w:cs="Arial"/>
          <w:b/>
          <w:bCs/>
          <w:sz w:val="24"/>
          <w:szCs w:val="24"/>
        </w:rPr>
        <w:t>Principle 4</w:t>
      </w:r>
      <w:r w:rsidRPr="008B58D9">
        <w:rPr>
          <w:rFonts w:ascii="Arial" w:hAnsi="Arial" w:cs="Arial"/>
          <w:sz w:val="24"/>
          <w:szCs w:val="24"/>
        </w:rPr>
        <w:t>: If a person has been professionally assessed as lacking capacity, an action taken or decision made for, or on behalf of that person, must be made in their best interests.</w:t>
      </w:r>
    </w:p>
    <w:p w14:paraId="63B5E9FE" w14:textId="77777777" w:rsidR="00BC5C2E" w:rsidRPr="008B58D9" w:rsidRDefault="00BC5C2E" w:rsidP="00BC5C2E">
      <w:pPr>
        <w:spacing w:after="0" w:line="240" w:lineRule="auto"/>
        <w:rPr>
          <w:rFonts w:ascii="Arial" w:hAnsi="Arial" w:cs="Arial"/>
          <w:sz w:val="24"/>
          <w:szCs w:val="24"/>
        </w:rPr>
      </w:pPr>
    </w:p>
    <w:p w14:paraId="54DEA5E4" w14:textId="77777777" w:rsidR="00BC5C2E" w:rsidRPr="008B58D9" w:rsidRDefault="00BC5C2E" w:rsidP="00BC5C2E">
      <w:pPr>
        <w:spacing w:after="0" w:line="240" w:lineRule="auto"/>
        <w:rPr>
          <w:rFonts w:ascii="Arial" w:hAnsi="Arial" w:cs="Arial"/>
          <w:sz w:val="24"/>
          <w:szCs w:val="24"/>
        </w:rPr>
      </w:pPr>
      <w:r w:rsidRPr="005D4022">
        <w:rPr>
          <w:rFonts w:ascii="Arial" w:hAnsi="Arial" w:cs="Arial"/>
          <w:b/>
          <w:bCs/>
          <w:sz w:val="24"/>
          <w:szCs w:val="24"/>
        </w:rPr>
        <w:t>Principle 5</w:t>
      </w:r>
      <w:r w:rsidRPr="008B58D9">
        <w:rPr>
          <w:rFonts w:ascii="Arial" w:hAnsi="Arial" w:cs="Arial"/>
          <w:sz w:val="24"/>
          <w:szCs w:val="24"/>
        </w:rPr>
        <w:t>: Someone making a decision or acting on behalf of a person who lacks capacity must consider whether it is possible to decide or act in a way that would interfere the least with the person’s rights and freedoms of action. This might mean not making a decision or deciding to act at all.</w:t>
      </w:r>
    </w:p>
    <w:p w14:paraId="7C8EF5E3" w14:textId="77777777" w:rsidR="00BC5C2E" w:rsidRPr="008B58D9" w:rsidRDefault="00BC5C2E" w:rsidP="00BC5C2E">
      <w:pPr>
        <w:spacing w:after="0" w:line="240" w:lineRule="auto"/>
        <w:rPr>
          <w:rFonts w:ascii="Arial" w:eastAsia="Arial" w:hAnsi="Arial" w:cs="Arial"/>
          <w:b/>
          <w:bCs/>
          <w:color w:val="000000" w:themeColor="text1"/>
          <w:sz w:val="24"/>
          <w:szCs w:val="24"/>
          <w:lang w:eastAsia="en-GB"/>
        </w:rPr>
      </w:pPr>
    </w:p>
    <w:p w14:paraId="137C1268" w14:textId="77777777" w:rsidR="00BC5C2E" w:rsidRPr="008B58D9" w:rsidRDefault="00BC5C2E" w:rsidP="00BC5C2E">
      <w:pPr>
        <w:spacing w:after="0" w:line="240" w:lineRule="auto"/>
        <w:rPr>
          <w:rFonts w:ascii="Arial" w:eastAsia="Arial" w:hAnsi="Arial" w:cs="Arial"/>
          <w:color w:val="000000" w:themeColor="text1"/>
          <w:sz w:val="24"/>
          <w:szCs w:val="24"/>
          <w:lang w:eastAsia="en-GB"/>
        </w:rPr>
      </w:pPr>
      <w:r w:rsidRPr="008B58D9">
        <w:rPr>
          <w:rFonts w:ascii="Arial" w:eastAsia="Arial" w:hAnsi="Arial" w:cs="Arial"/>
          <w:color w:val="000000" w:themeColor="text1"/>
          <w:sz w:val="24"/>
          <w:szCs w:val="24"/>
          <w:lang w:eastAsia="en-GB"/>
        </w:rPr>
        <w:t xml:space="preserve">There is no requirement to assess mental capacity unless there are doubts about the individual’s mental capacity to make a specific decision at the time it needs to be made. </w:t>
      </w:r>
    </w:p>
    <w:p w14:paraId="19DAECE3" w14:textId="77777777" w:rsidR="00BC5C2E" w:rsidRPr="008B58D9" w:rsidRDefault="00BC5C2E" w:rsidP="00BC5C2E">
      <w:pPr>
        <w:spacing w:after="0" w:line="240" w:lineRule="auto"/>
        <w:rPr>
          <w:rFonts w:ascii="Arial" w:eastAsia="Arial" w:hAnsi="Arial" w:cs="Arial"/>
          <w:color w:val="000000" w:themeColor="text1"/>
          <w:sz w:val="24"/>
          <w:szCs w:val="24"/>
          <w:lang w:eastAsia="en-GB"/>
        </w:rPr>
      </w:pPr>
    </w:p>
    <w:p w14:paraId="7EBE706A" w14:textId="5475C91C" w:rsidR="00BC5C2E" w:rsidRPr="00D71DC3" w:rsidRDefault="00BC5C2E" w:rsidP="00BC5C2E">
      <w:pPr>
        <w:spacing w:after="0" w:line="300" w:lineRule="atLeast"/>
        <w:rPr>
          <w:rFonts w:ascii="Arial" w:eastAsia="Times New Roman" w:hAnsi="Arial" w:cs="Arial"/>
          <w:sz w:val="24"/>
          <w:szCs w:val="24"/>
          <w:lang w:eastAsia="en-GB"/>
        </w:rPr>
      </w:pPr>
      <w:r w:rsidRPr="008B58D9">
        <w:rPr>
          <w:rFonts w:ascii="Arial" w:hAnsi="Arial" w:cs="Arial"/>
          <w:sz w:val="24"/>
          <w:szCs w:val="24"/>
        </w:rPr>
        <w:t>Shaw Trust will engage as appropriate in any reviews or information sharing in relation to the death of a child or adult with care and support needs</w:t>
      </w:r>
      <w:r w:rsidRPr="00240C21">
        <w:rPr>
          <w:rFonts w:ascii="Arial" w:hAnsi="Arial" w:cs="Arial"/>
          <w:sz w:val="24"/>
          <w:szCs w:val="24"/>
        </w:rPr>
        <w:t xml:space="preserve">, </w:t>
      </w:r>
      <w:r w:rsidRPr="00D71DC3">
        <w:rPr>
          <w:rFonts w:ascii="Arial" w:eastAsia="Times New Roman" w:hAnsi="Arial" w:cs="Arial"/>
          <w:sz w:val="24"/>
          <w:szCs w:val="24"/>
          <w:lang w:eastAsia="en-GB"/>
        </w:rPr>
        <w:t xml:space="preserve">in accordance with </w:t>
      </w:r>
      <w:r w:rsidRPr="00D71DC3">
        <w:rPr>
          <w:rFonts w:ascii="Arial" w:eastAsia="Times New Roman" w:hAnsi="Arial" w:cs="Arial"/>
          <w:i/>
          <w:iCs/>
          <w:sz w:val="24"/>
          <w:szCs w:val="24"/>
          <w:lang w:eastAsia="en-GB"/>
        </w:rPr>
        <w:t>Working Together to Safeguard Children 2023</w:t>
      </w:r>
      <w:r w:rsidRPr="00D71DC3">
        <w:rPr>
          <w:rFonts w:ascii="Arial" w:eastAsia="Times New Roman" w:hAnsi="Arial" w:cs="Arial"/>
          <w:sz w:val="24"/>
          <w:szCs w:val="24"/>
          <w:lang w:eastAsia="en-GB"/>
        </w:rPr>
        <w:t xml:space="preserve"> and Sections 44 and 45 of the Care Act 2014.</w:t>
      </w:r>
    </w:p>
    <w:p w14:paraId="6AEB9C4C" w14:textId="77777777" w:rsidR="00BC5C2E" w:rsidRPr="008B58D9" w:rsidRDefault="00BC5C2E" w:rsidP="00BC5C2E">
      <w:pPr>
        <w:spacing w:after="0" w:line="240" w:lineRule="auto"/>
        <w:rPr>
          <w:rFonts w:ascii="Arial" w:hAnsi="Arial" w:cs="Arial"/>
          <w:sz w:val="24"/>
          <w:szCs w:val="24"/>
        </w:rPr>
      </w:pPr>
    </w:p>
    <w:p w14:paraId="6BD8114F" w14:textId="77777777" w:rsidR="00BC5C2E" w:rsidRPr="008B58D9" w:rsidRDefault="00BC5C2E" w:rsidP="00BC5C2E">
      <w:pPr>
        <w:spacing w:after="0" w:line="240" w:lineRule="auto"/>
        <w:rPr>
          <w:rFonts w:ascii="Arial" w:hAnsi="Arial" w:cs="Arial"/>
          <w:sz w:val="24"/>
          <w:szCs w:val="24"/>
        </w:rPr>
      </w:pPr>
    </w:p>
    <w:p w14:paraId="5B1CEDB9" w14:textId="77777777" w:rsidR="00BC5C2E" w:rsidRPr="008B58D9" w:rsidRDefault="00BC5C2E" w:rsidP="00BC5C2E">
      <w:pPr>
        <w:widowControl w:val="0"/>
        <w:autoSpaceDE w:val="0"/>
        <w:autoSpaceDN w:val="0"/>
        <w:spacing w:after="0" w:line="240" w:lineRule="auto"/>
        <w:outlineLvl w:val="0"/>
        <w:rPr>
          <w:rFonts w:ascii="Arial" w:eastAsia="Arial Black" w:hAnsi="Arial" w:cs="Arial Black"/>
          <w:bCs/>
          <w:color w:val="343151"/>
          <w:sz w:val="28"/>
          <w:szCs w:val="28"/>
        </w:rPr>
      </w:pPr>
      <w:bookmarkStart w:id="11" w:name="_Toc243582066"/>
      <w:r w:rsidRPr="008B58D9">
        <w:rPr>
          <w:rFonts w:ascii="Arial" w:eastAsia="Arial Black" w:hAnsi="Arial" w:cs="Arial"/>
          <w:b/>
          <w:bCs/>
          <w:color w:val="101037"/>
          <w:sz w:val="28"/>
          <w:szCs w:val="28"/>
        </w:rPr>
        <w:t>Definitions</w:t>
      </w:r>
      <w:bookmarkEnd w:id="11"/>
      <w:r w:rsidRPr="008B58D9">
        <w:rPr>
          <w:rFonts w:ascii="Arial" w:eastAsia="Arial Black" w:hAnsi="Arial" w:cs="Arial Black"/>
          <w:bCs/>
          <w:color w:val="343151"/>
          <w:sz w:val="28"/>
          <w:szCs w:val="28"/>
        </w:rPr>
        <w:t xml:space="preserve"> </w:t>
      </w:r>
    </w:p>
    <w:p w14:paraId="7FD8ACF1" w14:textId="77777777" w:rsidR="00BC5C2E" w:rsidRDefault="00BC5C2E" w:rsidP="00BC5C2E">
      <w:pPr>
        <w:widowControl w:val="0"/>
        <w:autoSpaceDE w:val="0"/>
        <w:autoSpaceDN w:val="0"/>
        <w:spacing w:after="0" w:line="240" w:lineRule="auto"/>
        <w:rPr>
          <w:rFonts w:ascii="Arial" w:eastAsia="Lucida Sans" w:hAnsi="Arial" w:cs="Arial"/>
          <w:sz w:val="24"/>
        </w:rPr>
      </w:pPr>
      <w:r w:rsidRPr="008B58D9">
        <w:rPr>
          <w:rFonts w:ascii="Arial" w:eastAsia="Lucida Sans" w:hAnsi="Arial" w:cs="Arial"/>
          <w:sz w:val="24"/>
        </w:rPr>
        <w:t>For the purpose of this policy:</w:t>
      </w:r>
    </w:p>
    <w:p w14:paraId="366F987B" w14:textId="77777777" w:rsidR="00BC5C2E" w:rsidRDefault="00BC5C2E" w:rsidP="00BC5C2E">
      <w:pPr>
        <w:widowControl w:val="0"/>
        <w:autoSpaceDE w:val="0"/>
        <w:autoSpaceDN w:val="0"/>
        <w:spacing w:after="0" w:line="240" w:lineRule="auto"/>
        <w:rPr>
          <w:rFonts w:ascii="Arial" w:eastAsia="Lucida Sans" w:hAnsi="Arial" w:cs="Arial"/>
          <w:sz w:val="24"/>
        </w:rPr>
      </w:pPr>
    </w:p>
    <w:p w14:paraId="72397521" w14:textId="77777777" w:rsidR="00BC5C2E" w:rsidRPr="00D71DC3" w:rsidRDefault="00BC5C2E" w:rsidP="00BC5C2E">
      <w:pPr>
        <w:spacing w:after="0"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 xml:space="preserve">A child is defined by the Children Act 1989, the Children Act 2004, and </w:t>
      </w:r>
      <w:r w:rsidRPr="00D71DC3">
        <w:rPr>
          <w:rFonts w:ascii="Arial" w:eastAsia="Times New Roman" w:hAnsi="Arial" w:cs="Arial"/>
          <w:i/>
          <w:iCs/>
          <w:sz w:val="24"/>
          <w:szCs w:val="24"/>
          <w:lang w:eastAsia="en-GB"/>
        </w:rPr>
        <w:t>Working Together to Safeguard Children</w:t>
      </w:r>
      <w:r w:rsidRPr="00D71DC3">
        <w:rPr>
          <w:rFonts w:ascii="Arial" w:eastAsia="Times New Roman" w:hAnsi="Arial" w:cs="Arial"/>
          <w:sz w:val="24"/>
          <w:szCs w:val="24"/>
          <w:lang w:eastAsia="en-GB"/>
        </w:rPr>
        <w:t xml:space="preserve"> (2023) as anyone who has not yet reached their 18th birthday. A person's status as a child is not affected by factors such as living independently, being in further or higher education, serving in the armed forces, being in hospital, or being in custody or the secure estate. All children are entitled to protection and safeguarding support until they reach the age of 18.</w:t>
      </w:r>
    </w:p>
    <w:p w14:paraId="214F7A03" w14:textId="77777777" w:rsidR="00BC5C2E" w:rsidRPr="008B58D9" w:rsidRDefault="00BC5C2E" w:rsidP="00BC5C2E">
      <w:pPr>
        <w:widowControl w:val="0"/>
        <w:autoSpaceDE w:val="0"/>
        <w:autoSpaceDN w:val="0"/>
        <w:spacing w:after="0" w:line="240" w:lineRule="auto"/>
        <w:ind w:right="126"/>
        <w:rPr>
          <w:rFonts w:ascii="Arial" w:eastAsia="Lucida Sans" w:hAnsi="Arial" w:cs="Arial"/>
          <w:b/>
          <w:bCs/>
          <w:spacing w:val="-2"/>
          <w:sz w:val="24"/>
          <w:szCs w:val="24"/>
        </w:rPr>
      </w:pPr>
    </w:p>
    <w:p w14:paraId="010884DC" w14:textId="77777777" w:rsidR="00BC5C2E" w:rsidRDefault="00BC5C2E" w:rsidP="00BC5C2E">
      <w:pPr>
        <w:widowControl w:val="0"/>
        <w:autoSpaceDE w:val="0"/>
        <w:autoSpaceDN w:val="0"/>
        <w:spacing w:after="0" w:line="240" w:lineRule="auto"/>
        <w:ind w:right="126"/>
        <w:rPr>
          <w:rFonts w:ascii="Arial" w:eastAsia="Lucida Sans" w:hAnsi="Arial" w:cs="Arial"/>
          <w:spacing w:val="-2"/>
          <w:sz w:val="24"/>
          <w:szCs w:val="24"/>
        </w:rPr>
      </w:pPr>
    </w:p>
    <w:p w14:paraId="3EDD8F23" w14:textId="45B10A31" w:rsidR="00BC5C2E" w:rsidRPr="00D71DC3" w:rsidRDefault="00BC5C2E" w:rsidP="00BC5C2E">
      <w:pPr>
        <w:spacing w:after="0"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An Adult at Risk is a person aged 18 or over who has needs for care and support, is experiencing or is at risk of abuse or neglect, and, as a result of those needs, is unable to protect themselves from the abuse, neglect, or risk of it, as defined by the Care Act 2014</w:t>
      </w:r>
      <w:r w:rsidR="00B72B93">
        <w:rPr>
          <w:rFonts w:ascii="Arial" w:eastAsia="Times New Roman" w:hAnsi="Arial" w:cs="Arial"/>
          <w:sz w:val="24"/>
          <w:szCs w:val="24"/>
          <w:lang w:eastAsia="en-GB"/>
        </w:rPr>
        <w:t>.</w:t>
      </w:r>
    </w:p>
    <w:p w14:paraId="54C919CA" w14:textId="77777777" w:rsidR="00BC5C2E" w:rsidRPr="008B58D9" w:rsidRDefault="00BC5C2E" w:rsidP="00BC5C2E">
      <w:pPr>
        <w:widowControl w:val="0"/>
        <w:autoSpaceDE w:val="0"/>
        <w:autoSpaceDN w:val="0"/>
        <w:spacing w:after="0" w:line="240" w:lineRule="auto"/>
        <w:ind w:right="126"/>
        <w:rPr>
          <w:rFonts w:ascii="Arial" w:eastAsia="Lucida Sans" w:hAnsi="Arial" w:cs="Arial"/>
          <w:spacing w:val="-2"/>
          <w:sz w:val="24"/>
          <w:szCs w:val="24"/>
        </w:rPr>
      </w:pPr>
    </w:p>
    <w:p w14:paraId="41EF4B26" w14:textId="77777777" w:rsidR="00BC5C2E" w:rsidRPr="008B58D9" w:rsidRDefault="00BC5C2E" w:rsidP="00BC5C2E">
      <w:pPr>
        <w:widowControl w:val="0"/>
        <w:autoSpaceDE w:val="0"/>
        <w:autoSpaceDN w:val="0"/>
        <w:spacing w:after="0" w:line="240" w:lineRule="auto"/>
        <w:rPr>
          <w:rFonts w:ascii="Arial" w:eastAsia="Lucida Sans" w:hAnsi="Arial" w:cs="Arial"/>
          <w:sz w:val="24"/>
          <w:szCs w:val="24"/>
        </w:rPr>
      </w:pPr>
    </w:p>
    <w:p w14:paraId="1422D8CF" w14:textId="77777777" w:rsidR="00BC5C2E" w:rsidRPr="008B58D9" w:rsidRDefault="00BC5C2E" w:rsidP="00BC5C2E">
      <w:pPr>
        <w:keepNext/>
        <w:keepLines/>
        <w:spacing w:after="0" w:line="240" w:lineRule="auto"/>
        <w:outlineLvl w:val="1"/>
        <w:rPr>
          <w:rFonts w:ascii="Arial" w:eastAsia="Lucida Sans" w:hAnsi="Arial" w:cs="Arial"/>
          <w:spacing w:val="-2"/>
          <w:sz w:val="24"/>
          <w:szCs w:val="24"/>
        </w:rPr>
      </w:pPr>
      <w:bookmarkStart w:id="12" w:name="_Toc243582067"/>
      <w:r w:rsidRPr="008B58D9">
        <w:rPr>
          <w:rFonts w:ascii="Arial" w:eastAsiaTheme="majorEastAsia" w:hAnsi="Arial" w:cs="Arial"/>
          <w:b/>
          <w:bCs/>
          <w:spacing w:val="-2"/>
          <w:sz w:val="24"/>
          <w:szCs w:val="24"/>
        </w:rPr>
        <w:t>Definitions and Indicators of Abuse</w:t>
      </w:r>
      <w:bookmarkEnd w:id="12"/>
    </w:p>
    <w:p w14:paraId="17E4352C" w14:textId="77777777" w:rsidR="00BC5C2E" w:rsidRPr="00D71DC3" w:rsidRDefault="00BC5C2E" w:rsidP="00BC5C2E">
      <w:p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b/>
          <w:bCs/>
          <w:sz w:val="24"/>
          <w:szCs w:val="24"/>
          <w:lang w:eastAsia="en-GB"/>
        </w:rPr>
        <w:t>Working Together to Safeguard Children (2026) identifies four main categories of child abuse:</w:t>
      </w:r>
    </w:p>
    <w:p w14:paraId="28D8A6C3" w14:textId="77777777" w:rsidR="00BC5C2E" w:rsidRPr="00D71DC3" w:rsidRDefault="00BC5C2E" w:rsidP="00BC5C2E">
      <w:pPr>
        <w:numPr>
          <w:ilvl w:val="0"/>
          <w:numId w:val="42"/>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Physical abuse</w:t>
      </w:r>
    </w:p>
    <w:p w14:paraId="1A824F26" w14:textId="77777777" w:rsidR="00BC5C2E" w:rsidRPr="00D71DC3" w:rsidRDefault="00BC5C2E" w:rsidP="00BC5C2E">
      <w:pPr>
        <w:numPr>
          <w:ilvl w:val="0"/>
          <w:numId w:val="42"/>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Emotional abuse</w:t>
      </w:r>
    </w:p>
    <w:p w14:paraId="14232326" w14:textId="77777777" w:rsidR="00BC5C2E" w:rsidRPr="00D71DC3" w:rsidRDefault="00BC5C2E" w:rsidP="00BC5C2E">
      <w:pPr>
        <w:numPr>
          <w:ilvl w:val="0"/>
          <w:numId w:val="42"/>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Sexual abuse</w:t>
      </w:r>
    </w:p>
    <w:p w14:paraId="23082114" w14:textId="77777777" w:rsidR="00BC5C2E" w:rsidRPr="00D71DC3" w:rsidRDefault="00BC5C2E" w:rsidP="00BC5C2E">
      <w:pPr>
        <w:numPr>
          <w:ilvl w:val="0"/>
          <w:numId w:val="42"/>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Neglect</w:t>
      </w:r>
    </w:p>
    <w:p w14:paraId="09E9BF8E" w14:textId="77777777" w:rsidR="00BC5C2E" w:rsidRPr="00D71DC3" w:rsidRDefault="00BC5C2E" w:rsidP="00BC5C2E">
      <w:p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b/>
          <w:bCs/>
          <w:sz w:val="24"/>
          <w:szCs w:val="24"/>
          <w:lang w:eastAsia="en-GB"/>
        </w:rPr>
        <w:t>The Care and Support Statutory Guidance, issued under the Care Act 2014, identifies ten categories of abuse and neglect that adults with care and support needs may be subjected to:</w:t>
      </w:r>
    </w:p>
    <w:p w14:paraId="67666268" w14:textId="09896957" w:rsidR="00BC5C2E" w:rsidRPr="00D71DC3" w:rsidRDefault="00BC5C2E" w:rsidP="00BC5C2E">
      <w:pPr>
        <w:numPr>
          <w:ilvl w:val="0"/>
          <w:numId w:val="43"/>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Physical abuse</w:t>
      </w:r>
      <w:r w:rsidR="00377752">
        <w:rPr>
          <w:rFonts w:ascii="Arial" w:eastAsia="Times New Roman" w:hAnsi="Arial" w:cs="Arial"/>
          <w:sz w:val="24"/>
          <w:szCs w:val="24"/>
          <w:lang w:eastAsia="en-GB"/>
        </w:rPr>
        <w:t>.</w:t>
      </w:r>
    </w:p>
    <w:p w14:paraId="5DDA15FB" w14:textId="779AF064" w:rsidR="00BC5C2E" w:rsidRPr="00D71DC3" w:rsidRDefault="00BC5C2E" w:rsidP="00BC5C2E">
      <w:pPr>
        <w:numPr>
          <w:ilvl w:val="0"/>
          <w:numId w:val="43"/>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Psychological or emotional abuse</w:t>
      </w:r>
      <w:r w:rsidR="00377752">
        <w:rPr>
          <w:rFonts w:ascii="Arial" w:eastAsia="Times New Roman" w:hAnsi="Arial" w:cs="Arial"/>
          <w:sz w:val="24"/>
          <w:szCs w:val="24"/>
          <w:lang w:eastAsia="en-GB"/>
        </w:rPr>
        <w:t>.</w:t>
      </w:r>
    </w:p>
    <w:p w14:paraId="128A3519" w14:textId="0E05189A" w:rsidR="00BC5C2E" w:rsidRPr="00D71DC3" w:rsidRDefault="00BC5C2E" w:rsidP="00BC5C2E">
      <w:pPr>
        <w:numPr>
          <w:ilvl w:val="0"/>
          <w:numId w:val="43"/>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Sexual abuse</w:t>
      </w:r>
      <w:r w:rsidR="00377752">
        <w:rPr>
          <w:rFonts w:ascii="Arial" w:eastAsia="Times New Roman" w:hAnsi="Arial" w:cs="Arial"/>
          <w:sz w:val="24"/>
          <w:szCs w:val="24"/>
          <w:lang w:eastAsia="en-GB"/>
        </w:rPr>
        <w:t>.</w:t>
      </w:r>
    </w:p>
    <w:p w14:paraId="5B23BDAC" w14:textId="748D918D" w:rsidR="00BC5C2E" w:rsidRPr="00D71DC3" w:rsidRDefault="00BC5C2E" w:rsidP="00BC5C2E">
      <w:pPr>
        <w:numPr>
          <w:ilvl w:val="0"/>
          <w:numId w:val="43"/>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Neglect and acts of omission</w:t>
      </w:r>
      <w:r w:rsidR="00377752">
        <w:rPr>
          <w:rFonts w:ascii="Arial" w:eastAsia="Times New Roman" w:hAnsi="Arial" w:cs="Arial"/>
          <w:sz w:val="24"/>
          <w:szCs w:val="24"/>
          <w:lang w:eastAsia="en-GB"/>
        </w:rPr>
        <w:t>.</w:t>
      </w:r>
    </w:p>
    <w:p w14:paraId="0530552A" w14:textId="7615C49B" w:rsidR="00BC5C2E" w:rsidRPr="00D71DC3" w:rsidRDefault="00BC5C2E" w:rsidP="00BC5C2E">
      <w:pPr>
        <w:numPr>
          <w:ilvl w:val="0"/>
          <w:numId w:val="43"/>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Financial or material abuse</w:t>
      </w:r>
      <w:r w:rsidR="00377752">
        <w:rPr>
          <w:rFonts w:ascii="Arial" w:eastAsia="Times New Roman" w:hAnsi="Arial" w:cs="Arial"/>
          <w:sz w:val="24"/>
          <w:szCs w:val="24"/>
          <w:lang w:eastAsia="en-GB"/>
        </w:rPr>
        <w:t>.</w:t>
      </w:r>
    </w:p>
    <w:p w14:paraId="2A3FF264" w14:textId="3C246E36" w:rsidR="00BC5C2E" w:rsidRPr="00D71DC3" w:rsidRDefault="00BC5C2E" w:rsidP="00BC5C2E">
      <w:pPr>
        <w:numPr>
          <w:ilvl w:val="0"/>
          <w:numId w:val="43"/>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Self-neglect</w:t>
      </w:r>
      <w:r w:rsidR="00377752">
        <w:rPr>
          <w:rFonts w:ascii="Arial" w:eastAsia="Times New Roman" w:hAnsi="Arial" w:cs="Arial"/>
          <w:sz w:val="24"/>
          <w:szCs w:val="24"/>
          <w:lang w:eastAsia="en-GB"/>
        </w:rPr>
        <w:t>.</w:t>
      </w:r>
    </w:p>
    <w:p w14:paraId="7242C0C4" w14:textId="5CA4E9DA" w:rsidR="00BC5C2E" w:rsidRPr="00D71DC3" w:rsidRDefault="00BC5C2E" w:rsidP="00BC5C2E">
      <w:pPr>
        <w:numPr>
          <w:ilvl w:val="0"/>
          <w:numId w:val="43"/>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Domestic abuse</w:t>
      </w:r>
      <w:r w:rsidR="00377752">
        <w:rPr>
          <w:rFonts w:ascii="Arial" w:eastAsia="Times New Roman" w:hAnsi="Arial" w:cs="Arial"/>
          <w:sz w:val="24"/>
          <w:szCs w:val="24"/>
          <w:lang w:eastAsia="en-GB"/>
        </w:rPr>
        <w:t>.</w:t>
      </w:r>
    </w:p>
    <w:p w14:paraId="05EA0243" w14:textId="3DAC410A" w:rsidR="00BC5C2E" w:rsidRPr="00D71DC3" w:rsidRDefault="00BC5C2E" w:rsidP="00BC5C2E">
      <w:pPr>
        <w:numPr>
          <w:ilvl w:val="0"/>
          <w:numId w:val="43"/>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Discriminatory abuse</w:t>
      </w:r>
      <w:r w:rsidR="00377752">
        <w:rPr>
          <w:rFonts w:ascii="Arial" w:eastAsia="Times New Roman" w:hAnsi="Arial" w:cs="Arial"/>
          <w:sz w:val="24"/>
          <w:szCs w:val="24"/>
          <w:lang w:eastAsia="en-GB"/>
        </w:rPr>
        <w:t>.</w:t>
      </w:r>
    </w:p>
    <w:p w14:paraId="7D657CE8" w14:textId="1447E53E" w:rsidR="00BC5C2E" w:rsidRPr="00D71DC3" w:rsidRDefault="00BC5C2E" w:rsidP="00BC5C2E">
      <w:pPr>
        <w:numPr>
          <w:ilvl w:val="0"/>
          <w:numId w:val="43"/>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Organisational (or institutional) abuse</w:t>
      </w:r>
      <w:r w:rsidR="00377752">
        <w:rPr>
          <w:rFonts w:ascii="Arial" w:eastAsia="Times New Roman" w:hAnsi="Arial" w:cs="Arial"/>
          <w:sz w:val="24"/>
          <w:szCs w:val="24"/>
          <w:lang w:eastAsia="en-GB"/>
        </w:rPr>
        <w:t>.</w:t>
      </w:r>
    </w:p>
    <w:p w14:paraId="3975D5CE" w14:textId="25322F60" w:rsidR="00BC5C2E" w:rsidRPr="00D71DC3" w:rsidRDefault="00BC5C2E" w:rsidP="00BC5C2E">
      <w:pPr>
        <w:numPr>
          <w:ilvl w:val="0"/>
          <w:numId w:val="43"/>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Modern slavery</w:t>
      </w:r>
      <w:r w:rsidR="00377752">
        <w:rPr>
          <w:rFonts w:ascii="Arial" w:eastAsia="Times New Roman" w:hAnsi="Arial" w:cs="Arial"/>
          <w:sz w:val="24"/>
          <w:szCs w:val="24"/>
          <w:lang w:eastAsia="en-GB"/>
        </w:rPr>
        <w:t>.</w:t>
      </w:r>
    </w:p>
    <w:p w14:paraId="78980DAF" w14:textId="77777777" w:rsidR="00BC5C2E" w:rsidRPr="008B58D9" w:rsidRDefault="00BC5C2E" w:rsidP="00BC5C2E">
      <w:pPr>
        <w:widowControl w:val="0"/>
        <w:autoSpaceDE w:val="0"/>
        <w:autoSpaceDN w:val="0"/>
        <w:spacing w:after="0" w:line="240" w:lineRule="auto"/>
        <w:ind w:right="118"/>
        <w:rPr>
          <w:rFonts w:ascii="Arial" w:eastAsia="Lucida Sans" w:hAnsi="Arial" w:cs="Arial"/>
          <w:spacing w:val="-2"/>
          <w:sz w:val="24"/>
          <w:szCs w:val="24"/>
        </w:rPr>
      </w:pPr>
    </w:p>
    <w:p w14:paraId="7C51E835" w14:textId="77777777" w:rsidR="00BC5C2E" w:rsidRPr="008B58D9" w:rsidRDefault="00BC5C2E" w:rsidP="00BC5C2E">
      <w:pPr>
        <w:widowControl w:val="0"/>
        <w:autoSpaceDE w:val="0"/>
        <w:autoSpaceDN w:val="0"/>
        <w:spacing w:after="0" w:line="240" w:lineRule="auto"/>
        <w:ind w:right="118"/>
        <w:rPr>
          <w:rFonts w:ascii="Arial" w:eastAsia="Lucida Sans" w:hAnsi="Arial" w:cs="Arial"/>
          <w:spacing w:val="-2"/>
          <w:sz w:val="24"/>
          <w:szCs w:val="24"/>
        </w:rPr>
      </w:pPr>
      <w:r w:rsidRPr="008B58D9">
        <w:rPr>
          <w:rFonts w:ascii="Arial" w:eastAsia="Lucida Sans" w:hAnsi="Arial" w:cs="Arial"/>
          <w:spacing w:val="-11"/>
          <w:sz w:val="24"/>
          <w:szCs w:val="24"/>
        </w:rPr>
        <w:t xml:space="preserve">All Shaw Trust employees </w:t>
      </w:r>
      <w:r w:rsidRPr="008B58D9">
        <w:rPr>
          <w:rFonts w:ascii="Arial" w:eastAsia="Lucida Sans" w:hAnsi="Arial" w:cs="Arial"/>
          <w:spacing w:val="-2"/>
          <w:sz w:val="24"/>
          <w:szCs w:val="24"/>
        </w:rPr>
        <w:t>should</w:t>
      </w:r>
      <w:r w:rsidRPr="008B58D9">
        <w:rPr>
          <w:rFonts w:ascii="Arial" w:eastAsia="Lucida Sans" w:hAnsi="Arial" w:cs="Arial"/>
          <w:spacing w:val="-12"/>
          <w:sz w:val="24"/>
          <w:szCs w:val="24"/>
        </w:rPr>
        <w:t xml:space="preserve"> </w:t>
      </w:r>
      <w:r w:rsidRPr="008B58D9">
        <w:rPr>
          <w:rFonts w:ascii="Arial" w:eastAsia="Lucida Sans" w:hAnsi="Arial" w:cs="Arial"/>
          <w:spacing w:val="-2"/>
          <w:sz w:val="24"/>
          <w:szCs w:val="24"/>
        </w:rPr>
        <w:t>be</w:t>
      </w:r>
      <w:r w:rsidRPr="008B58D9">
        <w:rPr>
          <w:rFonts w:ascii="Arial" w:eastAsia="Lucida Sans" w:hAnsi="Arial" w:cs="Arial"/>
          <w:spacing w:val="-10"/>
          <w:sz w:val="24"/>
          <w:szCs w:val="24"/>
        </w:rPr>
        <w:t xml:space="preserve"> </w:t>
      </w:r>
      <w:r w:rsidRPr="008B58D9">
        <w:rPr>
          <w:rFonts w:ascii="Arial" w:eastAsia="Lucida Sans" w:hAnsi="Arial" w:cs="Arial"/>
          <w:spacing w:val="-2"/>
          <w:sz w:val="24"/>
          <w:szCs w:val="24"/>
        </w:rPr>
        <w:t>familiar</w:t>
      </w:r>
      <w:r w:rsidRPr="008B58D9">
        <w:rPr>
          <w:rFonts w:ascii="Arial" w:eastAsia="Lucida Sans" w:hAnsi="Arial" w:cs="Arial"/>
          <w:spacing w:val="-12"/>
          <w:sz w:val="24"/>
          <w:szCs w:val="24"/>
        </w:rPr>
        <w:t xml:space="preserve"> </w:t>
      </w:r>
      <w:r w:rsidRPr="008B58D9">
        <w:rPr>
          <w:rFonts w:ascii="Arial" w:eastAsia="Lucida Sans" w:hAnsi="Arial" w:cs="Arial"/>
          <w:spacing w:val="-2"/>
          <w:sz w:val="24"/>
          <w:szCs w:val="24"/>
        </w:rPr>
        <w:t>with</w:t>
      </w:r>
      <w:r w:rsidRPr="008B58D9">
        <w:rPr>
          <w:rFonts w:ascii="Arial" w:eastAsia="Lucida Sans" w:hAnsi="Arial" w:cs="Arial"/>
          <w:spacing w:val="-10"/>
          <w:sz w:val="24"/>
          <w:szCs w:val="24"/>
        </w:rPr>
        <w:t xml:space="preserve"> </w:t>
      </w:r>
      <w:r w:rsidRPr="008B58D9">
        <w:rPr>
          <w:rFonts w:ascii="Arial" w:eastAsia="Lucida Sans" w:hAnsi="Arial" w:cs="Arial"/>
          <w:spacing w:val="-2"/>
          <w:sz w:val="24"/>
          <w:szCs w:val="24"/>
        </w:rPr>
        <w:t>indicators</w:t>
      </w:r>
      <w:r w:rsidRPr="008B58D9">
        <w:rPr>
          <w:rFonts w:ascii="Arial" w:eastAsia="Lucida Sans" w:hAnsi="Arial" w:cs="Arial"/>
          <w:spacing w:val="-11"/>
          <w:sz w:val="24"/>
          <w:szCs w:val="24"/>
        </w:rPr>
        <w:t xml:space="preserve"> </w:t>
      </w:r>
      <w:r w:rsidRPr="008B58D9">
        <w:rPr>
          <w:rFonts w:ascii="Arial" w:eastAsia="Lucida Sans" w:hAnsi="Arial" w:cs="Arial"/>
          <w:spacing w:val="-2"/>
          <w:sz w:val="24"/>
          <w:szCs w:val="24"/>
        </w:rPr>
        <w:t>for</w:t>
      </w:r>
      <w:r w:rsidRPr="008B58D9">
        <w:rPr>
          <w:rFonts w:ascii="Arial" w:eastAsia="Lucida Sans" w:hAnsi="Arial" w:cs="Arial"/>
          <w:spacing w:val="-10"/>
          <w:sz w:val="24"/>
          <w:szCs w:val="24"/>
        </w:rPr>
        <w:t xml:space="preserve"> </w:t>
      </w:r>
      <w:r w:rsidRPr="008B58D9">
        <w:rPr>
          <w:rFonts w:ascii="Arial" w:eastAsia="Lucida Sans" w:hAnsi="Arial" w:cs="Arial"/>
          <w:spacing w:val="-2"/>
          <w:sz w:val="24"/>
          <w:szCs w:val="24"/>
        </w:rPr>
        <w:t>all</w:t>
      </w:r>
      <w:r w:rsidRPr="008B58D9">
        <w:rPr>
          <w:rFonts w:ascii="Arial" w:eastAsia="Lucida Sans" w:hAnsi="Arial" w:cs="Arial"/>
          <w:spacing w:val="-11"/>
          <w:sz w:val="24"/>
          <w:szCs w:val="24"/>
        </w:rPr>
        <w:t xml:space="preserve"> </w:t>
      </w:r>
      <w:r w:rsidRPr="008B58D9">
        <w:rPr>
          <w:rFonts w:ascii="Arial" w:eastAsia="Lucida Sans" w:hAnsi="Arial" w:cs="Arial"/>
          <w:spacing w:val="-2"/>
          <w:sz w:val="24"/>
          <w:szCs w:val="24"/>
        </w:rPr>
        <w:t>forms</w:t>
      </w:r>
      <w:r w:rsidRPr="008B58D9">
        <w:rPr>
          <w:rFonts w:ascii="Arial" w:eastAsia="Lucida Sans" w:hAnsi="Arial" w:cs="Arial"/>
          <w:spacing w:val="-13"/>
          <w:sz w:val="24"/>
          <w:szCs w:val="24"/>
        </w:rPr>
        <w:t xml:space="preserve"> </w:t>
      </w:r>
      <w:r w:rsidRPr="008B58D9">
        <w:rPr>
          <w:rFonts w:ascii="Arial" w:eastAsia="Lucida Sans" w:hAnsi="Arial" w:cs="Arial"/>
          <w:spacing w:val="-2"/>
          <w:sz w:val="24"/>
          <w:szCs w:val="24"/>
        </w:rPr>
        <w:t>of</w:t>
      </w:r>
      <w:r w:rsidRPr="008B58D9">
        <w:rPr>
          <w:rFonts w:ascii="Arial" w:eastAsia="Lucida Sans" w:hAnsi="Arial" w:cs="Arial"/>
          <w:spacing w:val="-11"/>
          <w:sz w:val="24"/>
          <w:szCs w:val="24"/>
        </w:rPr>
        <w:t xml:space="preserve"> </w:t>
      </w:r>
      <w:r w:rsidRPr="008B58D9">
        <w:rPr>
          <w:rFonts w:ascii="Arial" w:eastAsia="Lucida Sans" w:hAnsi="Arial" w:cs="Arial"/>
          <w:spacing w:val="-2"/>
          <w:sz w:val="24"/>
          <w:szCs w:val="24"/>
        </w:rPr>
        <w:t>abuse.</w:t>
      </w:r>
    </w:p>
    <w:p w14:paraId="6D464059" w14:textId="77777777" w:rsidR="00BC5C2E" w:rsidRPr="008B58D9" w:rsidRDefault="00BC5C2E" w:rsidP="00BC5C2E">
      <w:pPr>
        <w:widowControl w:val="0"/>
        <w:autoSpaceDE w:val="0"/>
        <w:autoSpaceDN w:val="0"/>
        <w:spacing w:after="0" w:line="240" w:lineRule="auto"/>
        <w:ind w:right="118"/>
        <w:rPr>
          <w:rFonts w:ascii="Arial" w:eastAsia="Lucida Sans" w:hAnsi="Arial" w:cs="Arial"/>
          <w:spacing w:val="-2"/>
          <w:sz w:val="24"/>
          <w:szCs w:val="24"/>
        </w:rPr>
      </w:pPr>
    </w:p>
    <w:p w14:paraId="3B1F835A" w14:textId="7FDCE1FF" w:rsidR="00BC5C2E" w:rsidRPr="008B58D9" w:rsidRDefault="00BC5C2E" w:rsidP="00BC5C2E">
      <w:pPr>
        <w:widowControl w:val="0"/>
        <w:autoSpaceDE w:val="0"/>
        <w:autoSpaceDN w:val="0"/>
        <w:spacing w:after="0" w:line="240" w:lineRule="auto"/>
        <w:ind w:right="118"/>
        <w:rPr>
          <w:rFonts w:ascii="Arial" w:eastAsia="Lucida Sans" w:hAnsi="Arial" w:cs="Arial"/>
          <w:spacing w:val="-2"/>
          <w:sz w:val="24"/>
        </w:rPr>
      </w:pPr>
      <w:r w:rsidRPr="008B58D9">
        <w:rPr>
          <w:rFonts w:ascii="Arial" w:eastAsia="Lucida Sans" w:hAnsi="Arial" w:cs="Lucida Sans"/>
          <w:sz w:val="24"/>
        </w:rPr>
        <w:t>Descriptions, signs, and indicators of abuse and Additional Statutory Guidance on Safeguarding Definitions can</w:t>
      </w:r>
      <w:r w:rsidRPr="008B58D9">
        <w:rPr>
          <w:rFonts w:ascii="Arial" w:eastAsia="Lucida Sans" w:hAnsi="Arial" w:cs="Arial"/>
          <w:spacing w:val="-2"/>
          <w:sz w:val="24"/>
        </w:rPr>
        <w:t xml:space="preserve"> be found in </w:t>
      </w:r>
      <w:r w:rsidRPr="008F37F1">
        <w:rPr>
          <w:rFonts w:ascii="Arial" w:eastAsia="Lucida Sans" w:hAnsi="Arial" w:cs="Arial"/>
          <w:spacing w:val="-2"/>
          <w:sz w:val="24"/>
        </w:rPr>
        <w:t>Appendix A</w:t>
      </w:r>
      <w:r w:rsidR="004F5244" w:rsidRPr="008F37F1">
        <w:rPr>
          <w:rFonts w:ascii="Arial" w:eastAsia="Lucida Sans" w:hAnsi="Arial" w:cs="Arial"/>
          <w:spacing w:val="-2"/>
          <w:sz w:val="24"/>
        </w:rPr>
        <w:t xml:space="preserve"> </w:t>
      </w:r>
      <w:r w:rsidR="004F5244">
        <w:rPr>
          <w:rFonts w:ascii="Arial" w:eastAsia="Lucida Sans" w:hAnsi="Arial" w:cs="Arial"/>
          <w:spacing w:val="-2"/>
          <w:sz w:val="24"/>
        </w:rPr>
        <w:t xml:space="preserve">of this </w:t>
      </w:r>
      <w:r w:rsidR="008F37F1">
        <w:rPr>
          <w:rFonts w:ascii="Arial" w:eastAsia="Lucida Sans" w:hAnsi="Arial" w:cs="Arial"/>
          <w:spacing w:val="-2"/>
          <w:sz w:val="24"/>
        </w:rPr>
        <w:t>document.</w:t>
      </w:r>
      <w:r>
        <w:rPr>
          <w:rFonts w:ascii="Arial" w:eastAsia="Lucida Sans" w:hAnsi="Arial" w:cs="Arial"/>
          <w:spacing w:val="-2"/>
          <w:sz w:val="24"/>
        </w:rPr>
        <w:t xml:space="preserve"> These contain graphic descriptions.</w:t>
      </w:r>
    </w:p>
    <w:p w14:paraId="42FEF8A0" w14:textId="77777777" w:rsidR="00BC5C2E" w:rsidRPr="008B58D9" w:rsidRDefault="00BC5C2E" w:rsidP="00BC5C2E">
      <w:pPr>
        <w:widowControl w:val="0"/>
        <w:autoSpaceDE w:val="0"/>
        <w:autoSpaceDN w:val="0"/>
        <w:spacing w:after="0" w:line="240" w:lineRule="auto"/>
        <w:ind w:right="118"/>
        <w:rPr>
          <w:rFonts w:ascii="Arial" w:eastAsia="Lucida Sans" w:hAnsi="Arial" w:cs="Arial"/>
          <w:spacing w:val="-18"/>
          <w:sz w:val="24"/>
          <w:szCs w:val="24"/>
        </w:rPr>
      </w:pPr>
    </w:p>
    <w:p w14:paraId="4A94DF4D" w14:textId="11B8FEFA" w:rsidR="00BC5C2E" w:rsidRPr="000F207D" w:rsidRDefault="00BC5C2E" w:rsidP="00BC5C2E">
      <w:pPr>
        <w:spacing w:after="0" w:line="240" w:lineRule="auto"/>
        <w:rPr>
          <w:rFonts w:ascii="Arial" w:hAnsi="Arial" w:cs="Arial"/>
          <w:sz w:val="24"/>
          <w:szCs w:val="24"/>
        </w:rPr>
      </w:pPr>
      <w:r w:rsidRPr="008B58D9">
        <w:rPr>
          <w:rFonts w:ascii="Arial" w:hAnsi="Arial" w:cs="Arial"/>
          <w:b/>
          <w:bCs/>
          <w:sz w:val="24"/>
          <w:szCs w:val="24"/>
        </w:rPr>
        <w:t xml:space="preserve">Bullying </w:t>
      </w:r>
      <w:r w:rsidRPr="008B58D9">
        <w:rPr>
          <w:rFonts w:ascii="Arial" w:hAnsi="Arial" w:cs="Arial"/>
          <w:sz w:val="24"/>
          <w:szCs w:val="24"/>
        </w:rPr>
        <w:t>- For the purposes of this policy</w:t>
      </w:r>
      <w:r>
        <w:rPr>
          <w:rFonts w:ascii="Arial" w:hAnsi="Arial" w:cs="Arial"/>
          <w:sz w:val="24"/>
          <w:szCs w:val="24"/>
        </w:rPr>
        <w:t>,</w:t>
      </w:r>
      <w:r w:rsidRPr="008B58D9">
        <w:rPr>
          <w:rFonts w:ascii="Arial" w:hAnsi="Arial" w:cs="Arial"/>
          <w:sz w:val="24"/>
          <w:szCs w:val="24"/>
        </w:rPr>
        <w:t xml:space="preserve"> bullying is defined as</w:t>
      </w:r>
      <w:r>
        <w:rPr>
          <w:rFonts w:ascii="Arial" w:hAnsi="Arial" w:cs="Arial"/>
          <w:sz w:val="24"/>
          <w:szCs w:val="24"/>
        </w:rPr>
        <w:t>:</w:t>
      </w:r>
      <w:r w:rsidRPr="008B58D9">
        <w:rPr>
          <w:rFonts w:ascii="Arial" w:hAnsi="Arial" w:cs="Arial"/>
          <w:sz w:val="24"/>
          <w:szCs w:val="24"/>
        </w:rPr>
        <w:t xml:space="preserve"> offensive</w:t>
      </w:r>
      <w:r>
        <w:rPr>
          <w:rFonts w:ascii="Arial" w:hAnsi="Arial" w:cs="Arial"/>
          <w:sz w:val="24"/>
          <w:szCs w:val="24"/>
        </w:rPr>
        <w:t>;</w:t>
      </w:r>
      <w:r w:rsidRPr="008B58D9">
        <w:rPr>
          <w:rFonts w:ascii="Arial" w:hAnsi="Arial" w:cs="Arial"/>
          <w:sz w:val="24"/>
          <w:szCs w:val="24"/>
        </w:rPr>
        <w:t xml:space="preserve"> intimidating</w:t>
      </w:r>
      <w:r>
        <w:rPr>
          <w:rFonts w:ascii="Arial" w:hAnsi="Arial" w:cs="Arial"/>
          <w:sz w:val="24"/>
          <w:szCs w:val="24"/>
        </w:rPr>
        <w:t>;</w:t>
      </w:r>
      <w:r w:rsidRPr="008B58D9">
        <w:rPr>
          <w:rFonts w:ascii="Arial" w:hAnsi="Arial" w:cs="Arial"/>
          <w:sz w:val="24"/>
          <w:szCs w:val="24"/>
        </w:rPr>
        <w:t xml:space="preserve"> malicious or insulting behaviour</w:t>
      </w:r>
      <w:r>
        <w:rPr>
          <w:rFonts w:ascii="Arial" w:hAnsi="Arial" w:cs="Arial"/>
          <w:sz w:val="24"/>
          <w:szCs w:val="24"/>
        </w:rPr>
        <w:t>;</w:t>
      </w:r>
      <w:r w:rsidRPr="008B58D9">
        <w:rPr>
          <w:rFonts w:ascii="Arial" w:hAnsi="Arial" w:cs="Arial"/>
          <w:sz w:val="24"/>
          <w:szCs w:val="24"/>
        </w:rPr>
        <w:t xml:space="preserve"> and/or an abuse or misuse of power that is meant to undermine, humiliate, denigrate, or injure the recipient (as defined by ACAS code of practice). Please refer to the </w:t>
      </w:r>
      <w:r w:rsidRPr="000F207D">
        <w:rPr>
          <w:rFonts w:ascii="Arial" w:hAnsi="Arial" w:cs="Arial"/>
          <w:sz w:val="24"/>
          <w:szCs w:val="24"/>
        </w:rPr>
        <w:t>Dignity at Work Policy</w:t>
      </w:r>
      <w:r w:rsidR="008F37F1" w:rsidRPr="000F207D">
        <w:rPr>
          <w:rFonts w:ascii="Arial" w:hAnsi="Arial" w:cs="Arial"/>
          <w:sz w:val="24"/>
          <w:szCs w:val="24"/>
        </w:rPr>
        <w:t xml:space="preserve">, </w:t>
      </w:r>
      <w:r w:rsidR="000F207D" w:rsidRPr="000F207D">
        <w:rPr>
          <w:rFonts w:ascii="Arial" w:hAnsi="Arial" w:cs="Arial"/>
          <w:sz w:val="24"/>
          <w:szCs w:val="24"/>
        </w:rPr>
        <w:t>on the Document Hub.</w:t>
      </w:r>
    </w:p>
    <w:p w14:paraId="4C476A42" w14:textId="77777777" w:rsidR="00BC5C2E" w:rsidRDefault="00BC5C2E" w:rsidP="00BC5C2E">
      <w:pPr>
        <w:spacing w:after="0" w:line="240" w:lineRule="auto"/>
        <w:rPr>
          <w:rFonts w:ascii="Arial" w:hAnsi="Arial" w:cs="Arial"/>
          <w:color w:val="0000FF"/>
          <w:sz w:val="24"/>
          <w:szCs w:val="24"/>
          <w:u w:val="single"/>
        </w:rPr>
      </w:pPr>
    </w:p>
    <w:p w14:paraId="6AC44548" w14:textId="77777777" w:rsidR="00BC5C2E" w:rsidRPr="008B58D9" w:rsidRDefault="00BC5C2E" w:rsidP="00BC5C2E">
      <w:pPr>
        <w:spacing w:after="0" w:line="240" w:lineRule="auto"/>
        <w:rPr>
          <w:rFonts w:ascii="Arial" w:hAnsi="Arial" w:cs="Arial"/>
          <w:color w:val="0000FF"/>
          <w:sz w:val="24"/>
          <w:szCs w:val="24"/>
          <w:u w:val="single"/>
        </w:rPr>
      </w:pPr>
    </w:p>
    <w:p w14:paraId="06A2DD29" w14:textId="77777777" w:rsidR="00BC5C2E" w:rsidRPr="008B58D9" w:rsidRDefault="00BC5C2E" w:rsidP="00BC5C2E">
      <w:pPr>
        <w:widowControl w:val="0"/>
        <w:autoSpaceDE w:val="0"/>
        <w:autoSpaceDN w:val="0"/>
        <w:spacing w:after="0" w:line="240" w:lineRule="auto"/>
        <w:outlineLvl w:val="0"/>
        <w:rPr>
          <w:rFonts w:ascii="Arial" w:eastAsia="Arial Black" w:hAnsi="Arial" w:cs="Arial Black"/>
          <w:b/>
          <w:color w:val="101037"/>
          <w:sz w:val="28"/>
          <w:szCs w:val="28"/>
        </w:rPr>
      </w:pPr>
      <w:bookmarkStart w:id="13" w:name="_Toc243582068"/>
      <w:r w:rsidRPr="008B58D9">
        <w:rPr>
          <w:rFonts w:ascii="Arial" w:eastAsia="Arial Black" w:hAnsi="Arial" w:cs="Arial Black"/>
          <w:b/>
          <w:color w:val="101037"/>
          <w:sz w:val="28"/>
          <w:szCs w:val="28"/>
        </w:rPr>
        <w:t>Multi-agency Public Protection Arrangements (MAPPA)</w:t>
      </w:r>
      <w:bookmarkEnd w:id="13"/>
    </w:p>
    <w:p w14:paraId="310B2711" w14:textId="77777777" w:rsidR="00BC5C2E" w:rsidRPr="008B58D9" w:rsidRDefault="00BC5C2E" w:rsidP="00BC5C2E">
      <w:pPr>
        <w:spacing w:after="0" w:line="240" w:lineRule="auto"/>
        <w:rPr>
          <w:rFonts w:ascii="Arial" w:eastAsia="Calibri" w:hAnsi="Arial" w:cs="Arial"/>
          <w:sz w:val="24"/>
          <w:szCs w:val="24"/>
        </w:rPr>
      </w:pPr>
    </w:p>
    <w:p w14:paraId="13E6815C" w14:textId="77777777" w:rsidR="00BC5C2E" w:rsidRPr="008B58D9" w:rsidRDefault="00BC5C2E" w:rsidP="00BC5C2E">
      <w:pPr>
        <w:spacing w:after="0" w:line="240" w:lineRule="auto"/>
        <w:rPr>
          <w:rFonts w:ascii="Arial" w:eastAsia="Calibri" w:hAnsi="Arial" w:cs="Arial"/>
          <w:sz w:val="24"/>
          <w:szCs w:val="24"/>
        </w:rPr>
      </w:pPr>
      <w:r w:rsidRPr="008B58D9">
        <w:rPr>
          <w:rFonts w:ascii="Arial" w:eastAsia="Calibri" w:hAnsi="Arial" w:cs="Arial"/>
          <w:sz w:val="24"/>
          <w:szCs w:val="24"/>
        </w:rPr>
        <w:t>Multi-agency Public Protection Arrangements (MAPPA) were introduced in 2001 to help reduce re-offending by sexual and violent offenders to protect the public from serious harm. MAPPA is a set of arrangements to manage the risk posed by certain sexual or violent offenders.</w:t>
      </w:r>
    </w:p>
    <w:p w14:paraId="0CFD5328" w14:textId="77777777" w:rsidR="00BC5C2E" w:rsidRPr="008B58D9" w:rsidRDefault="00BC5C2E" w:rsidP="00BC5C2E">
      <w:pPr>
        <w:spacing w:after="0" w:line="240" w:lineRule="auto"/>
        <w:rPr>
          <w:rFonts w:ascii="Arial" w:eastAsia="Calibri" w:hAnsi="Arial" w:cs="Arial"/>
          <w:sz w:val="24"/>
          <w:szCs w:val="24"/>
        </w:rPr>
      </w:pPr>
    </w:p>
    <w:p w14:paraId="6D6BE9DD" w14:textId="77777777" w:rsidR="00BC5C2E" w:rsidRPr="008B58D9" w:rsidRDefault="00BC5C2E" w:rsidP="00BC5C2E">
      <w:pPr>
        <w:spacing w:after="0" w:line="240" w:lineRule="auto"/>
        <w:rPr>
          <w:rFonts w:ascii="Arial" w:eastAsia="Calibri" w:hAnsi="Arial" w:cs="Arial"/>
          <w:sz w:val="24"/>
          <w:szCs w:val="24"/>
        </w:rPr>
      </w:pPr>
      <w:r w:rsidRPr="008B58D9">
        <w:rPr>
          <w:rFonts w:ascii="Arial" w:eastAsia="Calibri" w:hAnsi="Arial" w:cs="Arial"/>
          <w:sz w:val="24"/>
          <w:szCs w:val="24"/>
        </w:rPr>
        <w:t xml:space="preserve">Shaw Trust </w:t>
      </w:r>
      <w:r>
        <w:rPr>
          <w:rFonts w:ascii="Arial" w:eastAsia="Calibri" w:hAnsi="Arial" w:cs="Arial"/>
          <w:sz w:val="24"/>
          <w:szCs w:val="24"/>
        </w:rPr>
        <w:t>colleagues</w:t>
      </w:r>
      <w:r w:rsidRPr="008B58D9">
        <w:rPr>
          <w:rFonts w:ascii="Arial" w:eastAsia="Calibri" w:hAnsi="Arial" w:cs="Arial"/>
          <w:sz w:val="24"/>
          <w:szCs w:val="24"/>
        </w:rPr>
        <w:t xml:space="preserve"> support MAPPA and aim to protect the participant and </w:t>
      </w:r>
      <w:r>
        <w:rPr>
          <w:rFonts w:ascii="Arial" w:eastAsia="Calibri" w:hAnsi="Arial" w:cs="Arial"/>
          <w:sz w:val="24"/>
          <w:szCs w:val="24"/>
        </w:rPr>
        <w:t xml:space="preserve">to </w:t>
      </w:r>
      <w:r w:rsidRPr="008B58D9">
        <w:rPr>
          <w:rFonts w:ascii="Arial" w:eastAsia="Calibri" w:hAnsi="Arial" w:cs="Arial"/>
          <w:sz w:val="24"/>
          <w:szCs w:val="24"/>
        </w:rPr>
        <w:t xml:space="preserve">safeguard </w:t>
      </w:r>
      <w:r>
        <w:rPr>
          <w:rFonts w:ascii="Arial" w:eastAsia="Calibri" w:hAnsi="Arial" w:cs="Arial"/>
          <w:sz w:val="24"/>
          <w:szCs w:val="24"/>
        </w:rPr>
        <w:t>colleagues</w:t>
      </w:r>
      <w:r w:rsidRPr="008B58D9">
        <w:rPr>
          <w:rFonts w:ascii="Arial" w:eastAsia="Calibri" w:hAnsi="Arial" w:cs="Arial"/>
          <w:sz w:val="24"/>
          <w:szCs w:val="24"/>
        </w:rPr>
        <w:t xml:space="preserve"> using management risk assessments.</w:t>
      </w:r>
    </w:p>
    <w:p w14:paraId="5FF7B64C" w14:textId="77777777" w:rsidR="00BC5C2E" w:rsidRPr="008B58D9" w:rsidRDefault="00BC5C2E" w:rsidP="00BC5C2E">
      <w:pPr>
        <w:spacing w:after="0" w:line="240" w:lineRule="auto"/>
        <w:rPr>
          <w:rFonts w:ascii="Arial" w:hAnsi="Arial" w:cs="Arial"/>
        </w:rPr>
      </w:pPr>
    </w:p>
    <w:p w14:paraId="3D197AEB" w14:textId="77777777" w:rsidR="00BC5C2E" w:rsidRPr="008B58D9" w:rsidRDefault="00BC5C2E" w:rsidP="00BC5C2E">
      <w:pPr>
        <w:spacing w:after="0" w:line="240" w:lineRule="auto"/>
        <w:rPr>
          <w:rFonts w:ascii="Arial" w:eastAsia="Calibri" w:hAnsi="Arial" w:cs="Arial"/>
          <w:sz w:val="24"/>
          <w:szCs w:val="24"/>
        </w:rPr>
      </w:pPr>
      <w:r w:rsidRPr="008B58D9">
        <w:rPr>
          <w:rFonts w:ascii="Arial" w:eastAsia="Calibri" w:hAnsi="Arial" w:cs="Arial"/>
          <w:sz w:val="24"/>
          <w:szCs w:val="24"/>
        </w:rPr>
        <w:t>Shaw Trust participates with the relevant agencies to:</w:t>
      </w:r>
    </w:p>
    <w:p w14:paraId="158D6623" w14:textId="77777777" w:rsidR="00BC5C2E" w:rsidRPr="008B58D9" w:rsidRDefault="00BC5C2E" w:rsidP="00BC5C2E">
      <w:pPr>
        <w:numPr>
          <w:ilvl w:val="0"/>
          <w:numId w:val="8"/>
        </w:numPr>
        <w:spacing w:after="0" w:line="240" w:lineRule="auto"/>
        <w:rPr>
          <w:rFonts w:ascii="Arial" w:eastAsia="Calibri" w:hAnsi="Arial" w:cs="Arial"/>
          <w:sz w:val="24"/>
          <w:szCs w:val="24"/>
        </w:rPr>
      </w:pPr>
      <w:r w:rsidRPr="008B58D9">
        <w:rPr>
          <w:rFonts w:ascii="Arial" w:eastAsia="Calibri" w:hAnsi="Arial" w:cs="Arial"/>
          <w:sz w:val="24"/>
          <w:szCs w:val="24"/>
        </w:rPr>
        <w:lastRenderedPageBreak/>
        <w:t xml:space="preserve">Identify all relevant offenders. </w:t>
      </w:r>
    </w:p>
    <w:p w14:paraId="6C93FB3E" w14:textId="77777777" w:rsidR="00BC5C2E" w:rsidRPr="008B58D9" w:rsidRDefault="00BC5C2E" w:rsidP="00BC5C2E">
      <w:pPr>
        <w:numPr>
          <w:ilvl w:val="0"/>
          <w:numId w:val="8"/>
        </w:numPr>
        <w:spacing w:after="0" w:line="240" w:lineRule="auto"/>
        <w:rPr>
          <w:rFonts w:ascii="Arial" w:eastAsia="Calibri" w:hAnsi="Arial" w:cs="Arial"/>
          <w:sz w:val="24"/>
          <w:szCs w:val="24"/>
        </w:rPr>
      </w:pPr>
      <w:r w:rsidRPr="008B58D9">
        <w:rPr>
          <w:rFonts w:ascii="Arial" w:eastAsia="Calibri" w:hAnsi="Arial" w:cs="Arial"/>
          <w:sz w:val="24"/>
          <w:szCs w:val="24"/>
        </w:rPr>
        <w:t>Complete comprehensive risk assessments that take advantage of co-ordinated information sharing across the agencies.</w:t>
      </w:r>
    </w:p>
    <w:p w14:paraId="041A7203" w14:textId="77777777" w:rsidR="00BC5C2E" w:rsidRPr="008B58D9" w:rsidRDefault="00BC5C2E" w:rsidP="00BC5C2E">
      <w:pPr>
        <w:numPr>
          <w:ilvl w:val="0"/>
          <w:numId w:val="8"/>
        </w:numPr>
        <w:spacing w:after="0" w:line="240" w:lineRule="auto"/>
        <w:rPr>
          <w:rFonts w:ascii="Arial" w:eastAsia="Calibri" w:hAnsi="Arial" w:cs="Arial"/>
          <w:sz w:val="24"/>
          <w:szCs w:val="24"/>
        </w:rPr>
      </w:pPr>
      <w:r w:rsidRPr="008B58D9">
        <w:rPr>
          <w:rFonts w:ascii="Arial" w:eastAsia="Calibri" w:hAnsi="Arial" w:cs="Arial"/>
          <w:sz w:val="24"/>
          <w:szCs w:val="24"/>
        </w:rPr>
        <w:t>Devise, implement and review risk management plans.</w:t>
      </w:r>
    </w:p>
    <w:p w14:paraId="05949391" w14:textId="77777777" w:rsidR="00BC5C2E" w:rsidRPr="008B58D9" w:rsidRDefault="00BC5C2E" w:rsidP="00BC5C2E">
      <w:pPr>
        <w:numPr>
          <w:ilvl w:val="0"/>
          <w:numId w:val="8"/>
        </w:numPr>
        <w:spacing w:after="0" w:line="240" w:lineRule="auto"/>
        <w:rPr>
          <w:rFonts w:ascii="Arial" w:eastAsia="Calibri" w:hAnsi="Arial" w:cs="Arial"/>
          <w:sz w:val="24"/>
          <w:szCs w:val="24"/>
        </w:rPr>
      </w:pPr>
      <w:r w:rsidRPr="008B58D9">
        <w:rPr>
          <w:rFonts w:ascii="Arial" w:eastAsia="Calibri" w:hAnsi="Arial" w:cs="Arial"/>
          <w:sz w:val="24"/>
          <w:szCs w:val="24"/>
        </w:rPr>
        <w:t xml:space="preserve">Contribute to public protection. </w:t>
      </w:r>
    </w:p>
    <w:p w14:paraId="2FEDD72D" w14:textId="77777777" w:rsidR="00BC5C2E" w:rsidRPr="008B58D9" w:rsidRDefault="00BC5C2E" w:rsidP="00BC5C2E">
      <w:pPr>
        <w:spacing w:after="0" w:line="240" w:lineRule="auto"/>
        <w:rPr>
          <w:rFonts w:ascii="Arial" w:eastAsia="Times New Roman" w:hAnsi="Arial" w:cs="Arial"/>
          <w:sz w:val="24"/>
          <w:szCs w:val="24"/>
          <w:lang w:eastAsia="en-GB"/>
        </w:rPr>
      </w:pPr>
    </w:p>
    <w:p w14:paraId="5264A759" w14:textId="77777777" w:rsidR="00BC5C2E" w:rsidRPr="008B58D9" w:rsidRDefault="00BC5C2E" w:rsidP="00BC5C2E">
      <w:pPr>
        <w:spacing w:after="0" w:line="240" w:lineRule="auto"/>
        <w:rPr>
          <w:rFonts w:ascii="Arial" w:eastAsia="Times New Roman" w:hAnsi="Arial" w:cs="Arial"/>
          <w:sz w:val="24"/>
          <w:szCs w:val="24"/>
          <w:lang w:eastAsia="en-GB"/>
        </w:rPr>
      </w:pPr>
      <w:r w:rsidRPr="008B58D9">
        <w:rPr>
          <w:rFonts w:ascii="Arial" w:eastAsia="Times New Roman" w:hAnsi="Arial" w:cs="Arial"/>
          <w:sz w:val="24"/>
          <w:szCs w:val="24"/>
          <w:lang w:eastAsia="en-GB"/>
        </w:rPr>
        <w:t>All relevant contracts and locations should have a MAPPA single point of contact (SPOC) in place.</w:t>
      </w:r>
    </w:p>
    <w:p w14:paraId="7A74DE8A" w14:textId="77777777" w:rsidR="00BC5C2E" w:rsidRDefault="00BC5C2E" w:rsidP="00BC5C2E">
      <w:pPr>
        <w:spacing w:after="0" w:line="240" w:lineRule="auto"/>
        <w:rPr>
          <w:rFonts w:ascii="Arial" w:hAnsi="Arial" w:cs="Arial"/>
          <w:b/>
          <w:bCs/>
          <w:sz w:val="24"/>
          <w:szCs w:val="24"/>
          <w:shd w:val="clear" w:color="auto" w:fill="FFFFFF"/>
        </w:rPr>
      </w:pPr>
    </w:p>
    <w:p w14:paraId="708A52D5" w14:textId="77777777" w:rsidR="00BC5C2E" w:rsidRPr="008B58D9" w:rsidRDefault="00BC5C2E" w:rsidP="00BC5C2E">
      <w:pPr>
        <w:spacing w:after="0" w:line="240" w:lineRule="auto"/>
        <w:rPr>
          <w:rFonts w:ascii="Arial" w:hAnsi="Arial" w:cs="Arial"/>
          <w:b/>
          <w:bCs/>
          <w:sz w:val="24"/>
          <w:szCs w:val="24"/>
          <w:shd w:val="clear" w:color="auto" w:fill="FFFFFF"/>
        </w:rPr>
      </w:pPr>
      <w:r w:rsidRPr="008B58D9">
        <w:rPr>
          <w:rFonts w:ascii="Arial" w:hAnsi="Arial" w:cs="Arial"/>
          <w:b/>
          <w:bCs/>
          <w:sz w:val="24"/>
          <w:szCs w:val="24"/>
          <w:shd w:val="clear" w:color="auto" w:fill="FFFFFF"/>
        </w:rPr>
        <w:t>Multi-agency Risk Assessment Conference (MARAC)</w:t>
      </w:r>
    </w:p>
    <w:p w14:paraId="0598BB94" w14:textId="77777777" w:rsidR="00BC5C2E" w:rsidRDefault="00BC5C2E" w:rsidP="00BC5C2E">
      <w:pPr>
        <w:spacing w:after="0" w:line="240" w:lineRule="auto"/>
        <w:rPr>
          <w:rFonts w:ascii="Arial" w:hAnsi="Arial" w:cs="Arial"/>
          <w:sz w:val="24"/>
          <w:szCs w:val="24"/>
          <w:shd w:val="clear" w:color="auto" w:fill="FFFFFF"/>
        </w:rPr>
      </w:pPr>
    </w:p>
    <w:p w14:paraId="4F60DC87" w14:textId="77777777" w:rsidR="00BC5C2E" w:rsidRPr="008B58D9" w:rsidRDefault="00BC5C2E" w:rsidP="00BC5C2E">
      <w:pPr>
        <w:spacing w:after="0" w:line="240" w:lineRule="auto"/>
        <w:rPr>
          <w:rFonts w:ascii="Arial" w:hAnsi="Arial" w:cs="Arial"/>
          <w:sz w:val="24"/>
          <w:szCs w:val="24"/>
          <w:shd w:val="clear" w:color="auto" w:fill="FFFFFF"/>
        </w:rPr>
      </w:pPr>
      <w:r>
        <w:rPr>
          <w:rFonts w:ascii="Arial" w:hAnsi="Arial" w:cs="Arial"/>
          <w:sz w:val="24"/>
          <w:szCs w:val="24"/>
          <w:shd w:val="clear" w:color="auto" w:fill="FFFFFF"/>
        </w:rPr>
        <w:t xml:space="preserve">A </w:t>
      </w:r>
      <w:r w:rsidRPr="008B58D9">
        <w:rPr>
          <w:rFonts w:ascii="Arial" w:hAnsi="Arial" w:cs="Arial"/>
          <w:sz w:val="24"/>
          <w:szCs w:val="24"/>
          <w:shd w:val="clear" w:color="auto" w:fill="FFFFFF"/>
        </w:rPr>
        <w:t xml:space="preserve">Multi-agency Risk Assessment Conference (MARAC) is a meeting where professionals from various agencies, </w:t>
      </w:r>
      <w:r>
        <w:rPr>
          <w:rFonts w:ascii="Arial" w:hAnsi="Arial" w:cs="Arial"/>
          <w:sz w:val="24"/>
          <w:szCs w:val="24"/>
          <w:shd w:val="clear" w:color="auto" w:fill="FFFFFF"/>
        </w:rPr>
        <w:t>e.g.,</w:t>
      </w:r>
      <w:r w:rsidRPr="008B58D9">
        <w:rPr>
          <w:rFonts w:ascii="Arial" w:hAnsi="Arial" w:cs="Arial"/>
          <w:sz w:val="24"/>
          <w:szCs w:val="24"/>
          <w:shd w:val="clear" w:color="auto" w:fill="FFFFFF"/>
        </w:rPr>
        <w:t xml:space="preserve"> police, social services, and health, come together to discuss high-risk cases of domestic abuse. The goal is to share information, assess the risk, and create a coordinated action plan to keep victims </w:t>
      </w:r>
      <w:r>
        <w:rPr>
          <w:rFonts w:ascii="Arial" w:hAnsi="Arial" w:cs="Arial"/>
          <w:sz w:val="24"/>
          <w:szCs w:val="24"/>
          <w:shd w:val="clear" w:color="auto" w:fill="FFFFFF"/>
        </w:rPr>
        <w:t xml:space="preserve">and survivors </w:t>
      </w:r>
      <w:r w:rsidRPr="008B58D9">
        <w:rPr>
          <w:rFonts w:ascii="Arial" w:hAnsi="Arial" w:cs="Arial"/>
          <w:sz w:val="24"/>
          <w:szCs w:val="24"/>
          <w:shd w:val="clear" w:color="auto" w:fill="FFFFFF"/>
        </w:rPr>
        <w:t xml:space="preserve">of </w:t>
      </w:r>
      <w:r>
        <w:rPr>
          <w:rFonts w:ascii="Arial" w:hAnsi="Arial" w:cs="Arial"/>
          <w:sz w:val="24"/>
          <w:szCs w:val="24"/>
          <w:shd w:val="clear" w:color="auto" w:fill="FFFFFF"/>
        </w:rPr>
        <w:t>d</w:t>
      </w:r>
      <w:r w:rsidRPr="008B58D9">
        <w:rPr>
          <w:rFonts w:ascii="Arial" w:hAnsi="Arial" w:cs="Arial"/>
          <w:sz w:val="24"/>
          <w:szCs w:val="24"/>
          <w:shd w:val="clear" w:color="auto" w:fill="FFFFFF"/>
        </w:rPr>
        <w:t>omestic abuse safe.</w:t>
      </w:r>
    </w:p>
    <w:p w14:paraId="51F916FC" w14:textId="77777777" w:rsidR="00BC5C2E" w:rsidRDefault="00BC5C2E" w:rsidP="00BC5C2E">
      <w:pPr>
        <w:spacing w:after="0" w:line="240" w:lineRule="auto"/>
        <w:rPr>
          <w:rFonts w:ascii="Arial" w:hAnsi="Arial" w:cs="Arial"/>
          <w:sz w:val="24"/>
          <w:szCs w:val="24"/>
          <w:shd w:val="clear" w:color="auto" w:fill="FFFFFF"/>
        </w:rPr>
      </w:pPr>
    </w:p>
    <w:p w14:paraId="5BF3A99F" w14:textId="77777777" w:rsidR="00BC5C2E" w:rsidRPr="008B58D9" w:rsidRDefault="00BC5C2E" w:rsidP="00BC5C2E">
      <w:pPr>
        <w:spacing w:after="0" w:line="240" w:lineRule="auto"/>
        <w:rPr>
          <w:rFonts w:ascii="Arial" w:hAnsi="Arial" w:cs="Arial"/>
          <w:color w:val="001D35"/>
          <w:sz w:val="27"/>
          <w:szCs w:val="27"/>
          <w:shd w:val="clear" w:color="auto" w:fill="FFFFFF"/>
        </w:rPr>
      </w:pPr>
      <w:r w:rsidRPr="008B58D9">
        <w:rPr>
          <w:rFonts w:ascii="Arial" w:hAnsi="Arial" w:cs="Arial"/>
          <w:sz w:val="24"/>
          <w:szCs w:val="24"/>
          <w:shd w:val="clear" w:color="auto" w:fill="FFFFFF"/>
        </w:rPr>
        <w:t>Shaw Trust will participate in MARAC when required</w:t>
      </w:r>
      <w:r w:rsidRPr="008B58D9">
        <w:rPr>
          <w:rFonts w:ascii="Arial" w:hAnsi="Arial" w:cs="Arial"/>
          <w:sz w:val="27"/>
          <w:szCs w:val="27"/>
          <w:shd w:val="clear" w:color="auto" w:fill="FFFFFF"/>
        </w:rPr>
        <w:t>.</w:t>
      </w:r>
    </w:p>
    <w:p w14:paraId="2DBF1E11" w14:textId="77777777" w:rsidR="00BC5C2E" w:rsidRDefault="00BC5C2E" w:rsidP="00BC5C2E">
      <w:pPr>
        <w:widowControl w:val="0"/>
        <w:autoSpaceDE w:val="0"/>
        <w:autoSpaceDN w:val="0"/>
        <w:spacing w:after="0" w:line="240" w:lineRule="auto"/>
        <w:outlineLvl w:val="0"/>
        <w:rPr>
          <w:rFonts w:ascii="Arial" w:eastAsia="Arial Black" w:hAnsi="Arial" w:cs="Arial Black"/>
          <w:b/>
          <w:color w:val="101037"/>
          <w:sz w:val="28"/>
          <w:szCs w:val="28"/>
        </w:rPr>
      </w:pPr>
    </w:p>
    <w:p w14:paraId="17F13BD5" w14:textId="77777777" w:rsidR="00BC5C2E" w:rsidRDefault="00BC5C2E" w:rsidP="00BC5C2E">
      <w:pPr>
        <w:widowControl w:val="0"/>
        <w:autoSpaceDE w:val="0"/>
        <w:autoSpaceDN w:val="0"/>
        <w:spacing w:after="0" w:line="240" w:lineRule="auto"/>
        <w:outlineLvl w:val="0"/>
        <w:rPr>
          <w:rFonts w:ascii="Arial" w:eastAsia="Arial Black" w:hAnsi="Arial" w:cs="Arial Black"/>
          <w:b/>
          <w:color w:val="101037"/>
          <w:sz w:val="28"/>
          <w:szCs w:val="28"/>
        </w:rPr>
      </w:pPr>
    </w:p>
    <w:p w14:paraId="1C912310" w14:textId="77777777" w:rsidR="00BC5C2E" w:rsidRPr="008B58D9" w:rsidRDefault="00BC5C2E" w:rsidP="00BC5C2E">
      <w:pPr>
        <w:widowControl w:val="0"/>
        <w:autoSpaceDE w:val="0"/>
        <w:autoSpaceDN w:val="0"/>
        <w:spacing w:after="0" w:line="240" w:lineRule="auto"/>
        <w:outlineLvl w:val="0"/>
        <w:rPr>
          <w:rFonts w:ascii="Arial" w:eastAsia="Arial Black" w:hAnsi="Arial" w:cs="Arial Black"/>
          <w:b/>
          <w:color w:val="101037"/>
          <w:sz w:val="28"/>
          <w:szCs w:val="28"/>
        </w:rPr>
      </w:pPr>
      <w:bookmarkStart w:id="14" w:name="_Toc243582069"/>
      <w:r w:rsidRPr="008B58D9">
        <w:rPr>
          <w:rFonts w:ascii="Arial" w:eastAsia="Arial Black" w:hAnsi="Arial" w:cs="Arial Black"/>
          <w:b/>
          <w:color w:val="101037"/>
          <w:sz w:val="28"/>
          <w:szCs w:val="28"/>
        </w:rPr>
        <w:t>The Prevent Duty</w:t>
      </w:r>
      <w:bookmarkEnd w:id="14"/>
    </w:p>
    <w:p w14:paraId="06FAD7A3" w14:textId="77777777" w:rsidR="00BC5C2E" w:rsidRPr="008B58D9" w:rsidRDefault="00BC5C2E" w:rsidP="00BC5C2E">
      <w:pPr>
        <w:spacing w:after="0" w:line="240" w:lineRule="auto"/>
        <w:rPr>
          <w:rFonts w:ascii="Arial" w:hAnsi="Arial" w:cs="Arial"/>
          <w:spacing w:val="-4"/>
          <w:sz w:val="24"/>
          <w:szCs w:val="24"/>
        </w:rPr>
      </w:pPr>
    </w:p>
    <w:p w14:paraId="602F2BE1" w14:textId="77777777" w:rsidR="00BC5C2E" w:rsidRPr="008B58D9" w:rsidRDefault="00BC5C2E" w:rsidP="00BC5C2E">
      <w:pPr>
        <w:spacing w:after="0" w:line="240" w:lineRule="auto"/>
        <w:rPr>
          <w:rFonts w:ascii="Arial" w:hAnsi="Arial" w:cs="Arial"/>
          <w:spacing w:val="-15"/>
          <w:sz w:val="24"/>
          <w:szCs w:val="24"/>
        </w:rPr>
      </w:pPr>
      <w:r w:rsidRPr="008B58D9">
        <w:rPr>
          <w:rFonts w:ascii="Arial" w:hAnsi="Arial" w:cs="Arial"/>
          <w:spacing w:val="-4"/>
          <w:sz w:val="24"/>
          <w:szCs w:val="24"/>
        </w:rPr>
        <w:t xml:space="preserve">The Prevent duty is a legal requirement introduced by the Counter Terrorism and Security Act 2015. </w:t>
      </w:r>
    </w:p>
    <w:p w14:paraId="0CB34244" w14:textId="77777777" w:rsidR="00BC5C2E" w:rsidRPr="008B58D9" w:rsidRDefault="00BC5C2E" w:rsidP="00BC5C2E">
      <w:pPr>
        <w:spacing w:after="0" w:line="240" w:lineRule="auto"/>
        <w:rPr>
          <w:rFonts w:ascii="Arial" w:hAnsi="Arial" w:cs="Arial"/>
          <w:spacing w:val="-15"/>
          <w:sz w:val="24"/>
          <w:szCs w:val="24"/>
        </w:rPr>
      </w:pPr>
    </w:p>
    <w:p w14:paraId="5401D0EA" w14:textId="77777777" w:rsidR="00BC5C2E" w:rsidRPr="008B58D9" w:rsidRDefault="00BC5C2E" w:rsidP="00BC5C2E">
      <w:pPr>
        <w:spacing w:after="0" w:line="240" w:lineRule="auto"/>
        <w:rPr>
          <w:rFonts w:ascii="Arial" w:hAnsi="Arial" w:cs="Arial"/>
          <w:spacing w:val="-15"/>
          <w:sz w:val="24"/>
          <w:szCs w:val="24"/>
        </w:rPr>
      </w:pPr>
      <w:r w:rsidRPr="008B58D9">
        <w:rPr>
          <w:rFonts w:ascii="Arial" w:hAnsi="Arial" w:cs="Arial"/>
          <w:spacing w:val="-15"/>
          <w:sz w:val="24"/>
          <w:szCs w:val="24"/>
        </w:rPr>
        <w:t>It forms part of the Government’s Counter Terrorism Strategy, CONTEST.</w:t>
      </w:r>
    </w:p>
    <w:p w14:paraId="64B89346" w14:textId="77777777" w:rsidR="00BC5C2E" w:rsidRPr="008B58D9" w:rsidRDefault="00BC5C2E" w:rsidP="00BC5C2E">
      <w:pPr>
        <w:spacing w:after="0" w:line="240" w:lineRule="auto"/>
        <w:rPr>
          <w:rFonts w:ascii="Arial" w:hAnsi="Arial" w:cs="Arial"/>
          <w:spacing w:val="-2"/>
        </w:rPr>
      </w:pPr>
    </w:p>
    <w:p w14:paraId="17F6BE59" w14:textId="77777777" w:rsidR="00BC5C2E" w:rsidRPr="008B58D9" w:rsidRDefault="00BC5C2E" w:rsidP="00BC5C2E">
      <w:pPr>
        <w:widowControl w:val="0"/>
        <w:autoSpaceDE w:val="0"/>
        <w:autoSpaceDN w:val="0"/>
        <w:spacing w:after="0" w:line="240" w:lineRule="auto"/>
        <w:ind w:right="118"/>
        <w:rPr>
          <w:rFonts w:ascii="Arial" w:eastAsia="Lucida Sans" w:hAnsi="Arial" w:cs="Arial"/>
          <w:sz w:val="24"/>
          <w:szCs w:val="24"/>
        </w:rPr>
      </w:pPr>
      <w:r w:rsidRPr="008B58D9">
        <w:rPr>
          <w:rFonts w:ascii="Arial" w:eastAsia="Lucida Sans" w:hAnsi="Arial" w:cs="Arial"/>
          <w:sz w:val="24"/>
          <w:szCs w:val="24"/>
        </w:rPr>
        <w:t>Prevent</w:t>
      </w:r>
      <w:r w:rsidRPr="008B58D9">
        <w:rPr>
          <w:rFonts w:ascii="Arial" w:eastAsia="Lucida Sans" w:hAnsi="Arial" w:cs="Arial"/>
          <w:spacing w:val="-9"/>
          <w:sz w:val="24"/>
          <w:szCs w:val="24"/>
        </w:rPr>
        <w:t xml:space="preserve"> </w:t>
      </w:r>
      <w:r w:rsidRPr="008B58D9">
        <w:rPr>
          <w:rFonts w:ascii="Arial" w:eastAsia="Lucida Sans" w:hAnsi="Arial" w:cs="Arial"/>
          <w:sz w:val="24"/>
          <w:szCs w:val="24"/>
        </w:rPr>
        <w:t>is</w:t>
      </w:r>
      <w:r w:rsidRPr="008B58D9">
        <w:rPr>
          <w:rFonts w:ascii="Arial" w:eastAsia="Lucida Sans" w:hAnsi="Arial" w:cs="Arial"/>
          <w:spacing w:val="-12"/>
          <w:sz w:val="24"/>
          <w:szCs w:val="24"/>
        </w:rPr>
        <w:t xml:space="preserve"> </w:t>
      </w:r>
      <w:r w:rsidRPr="008B58D9">
        <w:rPr>
          <w:rFonts w:ascii="Arial" w:eastAsia="Lucida Sans" w:hAnsi="Arial" w:cs="Arial"/>
          <w:sz w:val="24"/>
          <w:szCs w:val="24"/>
        </w:rPr>
        <w:t>about</w:t>
      </w:r>
      <w:r w:rsidRPr="008B58D9">
        <w:rPr>
          <w:rFonts w:ascii="Arial" w:eastAsia="Lucida Sans" w:hAnsi="Arial" w:cs="Arial"/>
          <w:spacing w:val="-10"/>
          <w:sz w:val="24"/>
          <w:szCs w:val="24"/>
        </w:rPr>
        <w:t xml:space="preserve"> </w:t>
      </w:r>
      <w:r w:rsidRPr="008B58D9">
        <w:rPr>
          <w:rFonts w:ascii="Arial" w:eastAsia="Lucida Sans" w:hAnsi="Arial" w:cs="Arial"/>
          <w:sz w:val="24"/>
          <w:szCs w:val="24"/>
        </w:rPr>
        <w:t>Safeguarding</w:t>
      </w:r>
      <w:r w:rsidRPr="008B58D9">
        <w:rPr>
          <w:rFonts w:ascii="Arial" w:eastAsia="Lucida Sans" w:hAnsi="Arial" w:cs="Arial"/>
          <w:spacing w:val="-12"/>
          <w:sz w:val="24"/>
          <w:szCs w:val="24"/>
        </w:rPr>
        <w:t xml:space="preserve"> </w:t>
      </w:r>
      <w:r w:rsidRPr="008B58D9">
        <w:rPr>
          <w:rFonts w:ascii="Arial" w:eastAsia="Lucida Sans" w:hAnsi="Arial" w:cs="Arial"/>
          <w:sz w:val="24"/>
          <w:szCs w:val="24"/>
        </w:rPr>
        <w:t>children,</w:t>
      </w:r>
      <w:r w:rsidRPr="008B58D9">
        <w:rPr>
          <w:rFonts w:ascii="Arial" w:eastAsia="Lucida Sans" w:hAnsi="Arial" w:cs="Arial"/>
          <w:spacing w:val="-10"/>
          <w:sz w:val="24"/>
          <w:szCs w:val="24"/>
        </w:rPr>
        <w:t xml:space="preserve"> </w:t>
      </w:r>
      <w:r w:rsidRPr="008B58D9">
        <w:rPr>
          <w:rFonts w:ascii="Arial" w:eastAsia="Lucida Sans" w:hAnsi="Arial" w:cs="Arial"/>
          <w:sz w:val="24"/>
          <w:szCs w:val="24"/>
        </w:rPr>
        <w:t>young</w:t>
      </w:r>
      <w:r w:rsidRPr="008B58D9">
        <w:rPr>
          <w:rFonts w:ascii="Arial" w:eastAsia="Lucida Sans" w:hAnsi="Arial" w:cs="Arial"/>
          <w:spacing w:val="-10"/>
          <w:sz w:val="24"/>
          <w:szCs w:val="24"/>
        </w:rPr>
        <w:t xml:space="preserve"> </w:t>
      </w:r>
      <w:r w:rsidRPr="008B58D9">
        <w:rPr>
          <w:rFonts w:ascii="Arial" w:eastAsia="Lucida Sans" w:hAnsi="Arial" w:cs="Arial"/>
          <w:sz w:val="24"/>
          <w:szCs w:val="24"/>
        </w:rPr>
        <w:t>people,</w:t>
      </w:r>
      <w:r w:rsidRPr="008B58D9">
        <w:rPr>
          <w:rFonts w:ascii="Arial" w:eastAsia="Lucida Sans" w:hAnsi="Arial" w:cs="Arial"/>
          <w:spacing w:val="-11"/>
          <w:sz w:val="24"/>
          <w:szCs w:val="24"/>
        </w:rPr>
        <w:t xml:space="preserve"> </w:t>
      </w:r>
      <w:r w:rsidRPr="008B58D9">
        <w:rPr>
          <w:rFonts w:ascii="Arial" w:eastAsia="Lucida Sans" w:hAnsi="Arial" w:cs="Arial"/>
          <w:sz w:val="24"/>
          <w:szCs w:val="24"/>
        </w:rPr>
        <w:t>and</w:t>
      </w:r>
      <w:r w:rsidRPr="008B58D9">
        <w:rPr>
          <w:rFonts w:ascii="Arial" w:eastAsia="Lucida Sans" w:hAnsi="Arial" w:cs="Arial"/>
          <w:spacing w:val="-10"/>
          <w:sz w:val="24"/>
          <w:szCs w:val="24"/>
        </w:rPr>
        <w:t xml:space="preserve"> </w:t>
      </w:r>
      <w:r w:rsidRPr="008B58D9">
        <w:rPr>
          <w:rFonts w:ascii="Arial" w:eastAsia="Lucida Sans" w:hAnsi="Arial" w:cs="Arial"/>
          <w:sz w:val="24"/>
          <w:szCs w:val="24"/>
        </w:rPr>
        <w:t>adults at risk</w:t>
      </w:r>
      <w:r w:rsidRPr="008B58D9">
        <w:rPr>
          <w:rFonts w:ascii="Arial" w:eastAsia="Lucida Sans" w:hAnsi="Arial" w:cs="Arial"/>
          <w:spacing w:val="-13"/>
          <w:sz w:val="24"/>
          <w:szCs w:val="24"/>
        </w:rPr>
        <w:t xml:space="preserve"> </w:t>
      </w:r>
      <w:r w:rsidRPr="008B58D9">
        <w:rPr>
          <w:rFonts w:ascii="Arial" w:eastAsia="Lucida Sans" w:hAnsi="Arial" w:cs="Arial"/>
          <w:sz w:val="24"/>
          <w:szCs w:val="24"/>
        </w:rPr>
        <w:t>to</w:t>
      </w:r>
      <w:r w:rsidRPr="008B58D9">
        <w:rPr>
          <w:rFonts w:ascii="Arial" w:eastAsia="Lucida Sans" w:hAnsi="Arial" w:cs="Arial"/>
          <w:spacing w:val="-10"/>
          <w:sz w:val="24"/>
          <w:szCs w:val="24"/>
        </w:rPr>
        <w:t xml:space="preserve"> </w:t>
      </w:r>
      <w:r w:rsidRPr="008B58D9">
        <w:rPr>
          <w:rFonts w:ascii="Arial" w:eastAsia="Lucida Sans" w:hAnsi="Arial" w:cs="Arial"/>
          <w:sz w:val="24"/>
          <w:szCs w:val="24"/>
        </w:rPr>
        <w:t>keep</w:t>
      </w:r>
      <w:r w:rsidRPr="008B58D9">
        <w:rPr>
          <w:rFonts w:ascii="Arial" w:eastAsia="Lucida Sans" w:hAnsi="Arial" w:cs="Arial"/>
          <w:spacing w:val="-10"/>
          <w:sz w:val="24"/>
          <w:szCs w:val="24"/>
        </w:rPr>
        <w:t xml:space="preserve"> </w:t>
      </w:r>
      <w:r w:rsidRPr="008B58D9">
        <w:rPr>
          <w:rFonts w:ascii="Arial" w:eastAsia="Lucida Sans" w:hAnsi="Arial" w:cs="Arial"/>
          <w:sz w:val="24"/>
          <w:szCs w:val="24"/>
        </w:rPr>
        <w:t>them both</w:t>
      </w:r>
      <w:r w:rsidRPr="008B58D9">
        <w:rPr>
          <w:rFonts w:ascii="Arial" w:eastAsia="Lucida Sans" w:hAnsi="Arial" w:cs="Arial"/>
          <w:spacing w:val="-18"/>
          <w:sz w:val="24"/>
          <w:szCs w:val="24"/>
        </w:rPr>
        <w:t xml:space="preserve"> </w:t>
      </w:r>
      <w:r w:rsidRPr="008B58D9">
        <w:rPr>
          <w:rFonts w:ascii="Arial" w:eastAsia="Lucida Sans" w:hAnsi="Arial" w:cs="Arial"/>
          <w:sz w:val="24"/>
          <w:szCs w:val="24"/>
        </w:rPr>
        <w:t>safe</w:t>
      </w:r>
      <w:r w:rsidRPr="008B58D9">
        <w:rPr>
          <w:rFonts w:ascii="Arial" w:eastAsia="Lucida Sans" w:hAnsi="Arial" w:cs="Arial"/>
          <w:spacing w:val="-17"/>
          <w:sz w:val="24"/>
          <w:szCs w:val="24"/>
        </w:rPr>
        <w:t xml:space="preserve"> </w:t>
      </w:r>
      <w:r w:rsidRPr="008B58D9">
        <w:rPr>
          <w:rFonts w:ascii="Arial" w:eastAsia="Lucida Sans" w:hAnsi="Arial" w:cs="Arial"/>
          <w:sz w:val="24"/>
          <w:szCs w:val="24"/>
        </w:rPr>
        <w:t>and</w:t>
      </w:r>
      <w:r w:rsidRPr="008B58D9">
        <w:rPr>
          <w:rFonts w:ascii="Arial" w:eastAsia="Lucida Sans" w:hAnsi="Arial" w:cs="Arial"/>
          <w:spacing w:val="-18"/>
          <w:sz w:val="24"/>
          <w:szCs w:val="24"/>
        </w:rPr>
        <w:t xml:space="preserve"> </w:t>
      </w:r>
      <w:r w:rsidRPr="008B58D9">
        <w:rPr>
          <w:rFonts w:ascii="Arial" w:eastAsia="Lucida Sans" w:hAnsi="Arial" w:cs="Arial"/>
          <w:sz w:val="24"/>
          <w:szCs w:val="24"/>
        </w:rPr>
        <w:t>within</w:t>
      </w:r>
      <w:r w:rsidRPr="008B58D9">
        <w:rPr>
          <w:rFonts w:ascii="Arial" w:eastAsia="Lucida Sans" w:hAnsi="Arial" w:cs="Arial"/>
          <w:spacing w:val="-17"/>
          <w:sz w:val="24"/>
          <w:szCs w:val="24"/>
        </w:rPr>
        <w:t xml:space="preserve"> </w:t>
      </w:r>
      <w:r w:rsidRPr="008B58D9">
        <w:rPr>
          <w:rFonts w:ascii="Arial" w:eastAsia="Lucida Sans" w:hAnsi="Arial" w:cs="Arial"/>
          <w:sz w:val="24"/>
          <w:szCs w:val="24"/>
        </w:rPr>
        <w:t>the</w:t>
      </w:r>
      <w:r w:rsidRPr="008B58D9">
        <w:rPr>
          <w:rFonts w:ascii="Arial" w:eastAsia="Lucida Sans" w:hAnsi="Arial" w:cs="Arial"/>
          <w:spacing w:val="-18"/>
          <w:sz w:val="24"/>
          <w:szCs w:val="24"/>
        </w:rPr>
        <w:t xml:space="preserve"> </w:t>
      </w:r>
      <w:r w:rsidRPr="008B58D9">
        <w:rPr>
          <w:rFonts w:ascii="Arial" w:eastAsia="Lucida Sans" w:hAnsi="Arial" w:cs="Arial"/>
          <w:sz w:val="24"/>
          <w:szCs w:val="24"/>
        </w:rPr>
        <w:t>law</w:t>
      </w:r>
      <w:r w:rsidRPr="000F207D">
        <w:rPr>
          <w:rFonts w:ascii="Arial" w:eastAsia="Lucida Sans" w:hAnsi="Arial" w:cs="Arial"/>
          <w:spacing w:val="-8"/>
          <w:sz w:val="24"/>
          <w:szCs w:val="24"/>
        </w:rPr>
        <w:t>. The aim of Prevent is to stop people from becoming terrorists or supporting terrorism. Prevent also extends to supporting the rehabilitation and disengagement of those already involved in terrorism. The duty helps to ensure that people who are susceptible</w:t>
      </w:r>
      <w:r w:rsidRPr="001914BC">
        <w:rPr>
          <w:rFonts w:ascii="Arial" w:eastAsia="Lucida Sans" w:hAnsi="Arial" w:cs="Arial"/>
          <w:sz w:val="24"/>
          <w:szCs w:val="24"/>
        </w:rPr>
        <w:t xml:space="preserve"> to radicalisation are supported as they would be under safeguarding processes.</w:t>
      </w:r>
    </w:p>
    <w:p w14:paraId="6FF10E9B" w14:textId="77777777" w:rsidR="00BC5C2E" w:rsidRPr="008B58D9" w:rsidRDefault="00BC5C2E" w:rsidP="00BC5C2E">
      <w:pPr>
        <w:widowControl w:val="0"/>
        <w:autoSpaceDE w:val="0"/>
        <w:autoSpaceDN w:val="0"/>
        <w:spacing w:after="0" w:line="240" w:lineRule="auto"/>
        <w:ind w:right="118"/>
        <w:rPr>
          <w:rFonts w:ascii="Arial" w:eastAsia="Lucida Sans" w:hAnsi="Arial" w:cs="Arial"/>
          <w:sz w:val="24"/>
          <w:szCs w:val="24"/>
        </w:rPr>
      </w:pPr>
    </w:p>
    <w:p w14:paraId="0DCA4BF2" w14:textId="77777777" w:rsidR="00BC5C2E" w:rsidRPr="008B58D9" w:rsidRDefault="00BC5C2E" w:rsidP="00BC5C2E">
      <w:pPr>
        <w:spacing w:after="0" w:line="240" w:lineRule="auto"/>
        <w:rPr>
          <w:rFonts w:ascii="Arial" w:hAnsi="Arial" w:cs="Arial"/>
          <w:spacing w:val="-2"/>
          <w:sz w:val="24"/>
          <w:szCs w:val="24"/>
        </w:rPr>
      </w:pPr>
      <w:r w:rsidRPr="008B58D9">
        <w:rPr>
          <w:rFonts w:ascii="Arial" w:hAnsi="Arial" w:cs="Arial"/>
          <w:sz w:val="24"/>
          <w:szCs w:val="24"/>
        </w:rPr>
        <w:t xml:space="preserve">Shaw Trust views exploitation and radicalisation as a </w:t>
      </w:r>
      <w:r w:rsidRPr="008B58D9">
        <w:rPr>
          <w:rFonts w:ascii="Arial" w:hAnsi="Arial" w:cs="Arial"/>
          <w:spacing w:val="-2"/>
          <w:sz w:val="24"/>
          <w:szCs w:val="24"/>
        </w:rPr>
        <w:t>safeguarding</w:t>
      </w:r>
      <w:r w:rsidRPr="008B58D9">
        <w:rPr>
          <w:rFonts w:ascii="Arial" w:hAnsi="Arial" w:cs="Arial"/>
          <w:spacing w:val="-16"/>
          <w:sz w:val="24"/>
          <w:szCs w:val="24"/>
        </w:rPr>
        <w:t xml:space="preserve"> </w:t>
      </w:r>
      <w:r w:rsidRPr="008B58D9">
        <w:rPr>
          <w:rFonts w:ascii="Arial" w:hAnsi="Arial" w:cs="Arial"/>
          <w:spacing w:val="-2"/>
          <w:sz w:val="24"/>
          <w:szCs w:val="24"/>
        </w:rPr>
        <w:t>concern</w:t>
      </w:r>
      <w:r w:rsidRPr="008B58D9">
        <w:rPr>
          <w:rFonts w:ascii="Arial" w:hAnsi="Arial" w:cs="Arial"/>
          <w:spacing w:val="-15"/>
          <w:sz w:val="24"/>
          <w:szCs w:val="24"/>
        </w:rPr>
        <w:t xml:space="preserve"> </w:t>
      </w:r>
      <w:r w:rsidRPr="008B58D9">
        <w:rPr>
          <w:rFonts w:ascii="Arial" w:hAnsi="Arial" w:cs="Arial"/>
          <w:spacing w:val="-2"/>
          <w:sz w:val="24"/>
          <w:szCs w:val="24"/>
        </w:rPr>
        <w:t>and recognises</w:t>
      </w:r>
      <w:r w:rsidRPr="008B58D9">
        <w:rPr>
          <w:rFonts w:ascii="Arial" w:hAnsi="Arial" w:cs="Arial"/>
          <w:spacing w:val="-16"/>
          <w:sz w:val="24"/>
          <w:szCs w:val="24"/>
        </w:rPr>
        <w:t xml:space="preserve"> </w:t>
      </w:r>
      <w:r w:rsidRPr="008B58D9">
        <w:rPr>
          <w:rFonts w:ascii="Arial" w:hAnsi="Arial" w:cs="Arial"/>
          <w:spacing w:val="-2"/>
          <w:sz w:val="24"/>
          <w:szCs w:val="24"/>
        </w:rPr>
        <w:t>that</w:t>
      </w:r>
      <w:r w:rsidRPr="008B58D9">
        <w:rPr>
          <w:rFonts w:ascii="Arial" w:hAnsi="Arial" w:cs="Arial"/>
          <w:spacing w:val="-15"/>
          <w:sz w:val="24"/>
          <w:szCs w:val="24"/>
        </w:rPr>
        <w:t xml:space="preserve"> </w:t>
      </w:r>
      <w:r w:rsidRPr="008B58D9">
        <w:rPr>
          <w:rFonts w:ascii="Arial" w:hAnsi="Arial" w:cs="Arial"/>
          <w:spacing w:val="-2"/>
          <w:sz w:val="24"/>
          <w:szCs w:val="24"/>
        </w:rPr>
        <w:t>protecting</w:t>
      </w:r>
      <w:r w:rsidRPr="008B58D9">
        <w:rPr>
          <w:rFonts w:ascii="Arial" w:hAnsi="Arial" w:cs="Arial"/>
          <w:spacing w:val="-16"/>
          <w:sz w:val="24"/>
          <w:szCs w:val="24"/>
        </w:rPr>
        <w:t xml:space="preserve"> </w:t>
      </w:r>
      <w:r w:rsidRPr="008B58D9">
        <w:rPr>
          <w:rFonts w:ascii="Arial" w:hAnsi="Arial" w:cs="Arial"/>
          <w:spacing w:val="-2"/>
          <w:sz w:val="24"/>
          <w:szCs w:val="24"/>
        </w:rPr>
        <w:t>children,</w:t>
      </w:r>
      <w:r w:rsidRPr="008B58D9">
        <w:rPr>
          <w:rFonts w:ascii="Arial" w:hAnsi="Arial" w:cs="Arial"/>
          <w:spacing w:val="-15"/>
          <w:sz w:val="24"/>
          <w:szCs w:val="24"/>
        </w:rPr>
        <w:t xml:space="preserve"> </w:t>
      </w:r>
      <w:r w:rsidRPr="008B58D9">
        <w:rPr>
          <w:rFonts w:ascii="Arial" w:hAnsi="Arial" w:cs="Arial"/>
          <w:spacing w:val="-2"/>
          <w:sz w:val="24"/>
          <w:szCs w:val="24"/>
        </w:rPr>
        <w:t>young</w:t>
      </w:r>
      <w:r w:rsidRPr="008B58D9">
        <w:rPr>
          <w:rFonts w:ascii="Arial" w:hAnsi="Arial" w:cs="Arial"/>
          <w:spacing w:val="-15"/>
          <w:sz w:val="24"/>
          <w:szCs w:val="24"/>
        </w:rPr>
        <w:t xml:space="preserve"> </w:t>
      </w:r>
      <w:r w:rsidRPr="008B58D9">
        <w:rPr>
          <w:rFonts w:ascii="Arial" w:hAnsi="Arial" w:cs="Arial"/>
          <w:spacing w:val="-2"/>
          <w:sz w:val="24"/>
          <w:szCs w:val="24"/>
        </w:rPr>
        <w:t>people,</w:t>
      </w:r>
      <w:r w:rsidRPr="008B58D9">
        <w:rPr>
          <w:rFonts w:ascii="Arial" w:hAnsi="Arial" w:cs="Arial"/>
          <w:spacing w:val="-16"/>
          <w:sz w:val="24"/>
          <w:szCs w:val="24"/>
        </w:rPr>
        <w:t xml:space="preserve"> </w:t>
      </w:r>
      <w:r w:rsidRPr="008B58D9">
        <w:rPr>
          <w:rFonts w:ascii="Arial" w:hAnsi="Arial" w:cs="Arial"/>
          <w:spacing w:val="-2"/>
          <w:sz w:val="24"/>
          <w:szCs w:val="24"/>
        </w:rPr>
        <w:t>and</w:t>
      </w:r>
      <w:r w:rsidRPr="008B58D9">
        <w:rPr>
          <w:rFonts w:ascii="Arial" w:hAnsi="Arial" w:cs="Arial"/>
          <w:spacing w:val="-15"/>
          <w:sz w:val="24"/>
          <w:szCs w:val="24"/>
        </w:rPr>
        <w:t xml:space="preserve"> </w:t>
      </w:r>
      <w:r w:rsidRPr="008B58D9">
        <w:rPr>
          <w:rFonts w:ascii="Arial" w:hAnsi="Arial" w:cs="Arial"/>
          <w:spacing w:val="-2"/>
          <w:sz w:val="24"/>
          <w:szCs w:val="24"/>
        </w:rPr>
        <w:t>vulnerable</w:t>
      </w:r>
      <w:r w:rsidRPr="008B58D9">
        <w:rPr>
          <w:rFonts w:ascii="Arial" w:hAnsi="Arial" w:cs="Arial"/>
          <w:spacing w:val="-16"/>
          <w:sz w:val="24"/>
          <w:szCs w:val="24"/>
        </w:rPr>
        <w:t xml:space="preserve"> </w:t>
      </w:r>
      <w:r w:rsidRPr="008B58D9">
        <w:rPr>
          <w:rFonts w:ascii="Arial" w:hAnsi="Arial" w:cs="Arial"/>
          <w:spacing w:val="-2"/>
          <w:sz w:val="24"/>
          <w:szCs w:val="24"/>
        </w:rPr>
        <w:t>adults from</w:t>
      </w:r>
      <w:r w:rsidRPr="008B58D9">
        <w:rPr>
          <w:rFonts w:ascii="Arial" w:hAnsi="Arial" w:cs="Arial"/>
          <w:spacing w:val="-16"/>
          <w:sz w:val="24"/>
          <w:szCs w:val="24"/>
        </w:rPr>
        <w:t xml:space="preserve"> </w:t>
      </w:r>
      <w:r w:rsidRPr="008B58D9">
        <w:rPr>
          <w:rFonts w:ascii="Arial" w:hAnsi="Arial" w:cs="Arial"/>
          <w:spacing w:val="-2"/>
          <w:sz w:val="24"/>
          <w:szCs w:val="24"/>
        </w:rPr>
        <w:t>the</w:t>
      </w:r>
      <w:r w:rsidRPr="008B58D9">
        <w:rPr>
          <w:rFonts w:ascii="Arial" w:hAnsi="Arial" w:cs="Arial"/>
          <w:spacing w:val="-15"/>
          <w:sz w:val="24"/>
          <w:szCs w:val="24"/>
        </w:rPr>
        <w:t xml:space="preserve"> </w:t>
      </w:r>
      <w:r w:rsidRPr="008B58D9">
        <w:rPr>
          <w:rFonts w:ascii="Arial" w:hAnsi="Arial" w:cs="Arial"/>
          <w:spacing w:val="-2"/>
          <w:sz w:val="24"/>
          <w:szCs w:val="24"/>
        </w:rPr>
        <w:t>risk</w:t>
      </w:r>
      <w:r w:rsidRPr="008B58D9">
        <w:rPr>
          <w:rFonts w:ascii="Arial" w:hAnsi="Arial" w:cs="Arial"/>
          <w:spacing w:val="-16"/>
          <w:sz w:val="24"/>
          <w:szCs w:val="24"/>
        </w:rPr>
        <w:t xml:space="preserve"> </w:t>
      </w:r>
      <w:r w:rsidRPr="008B58D9">
        <w:rPr>
          <w:rFonts w:ascii="Arial" w:hAnsi="Arial" w:cs="Arial"/>
          <w:spacing w:val="-2"/>
          <w:sz w:val="24"/>
          <w:szCs w:val="24"/>
        </w:rPr>
        <w:t>of</w:t>
      </w:r>
      <w:r w:rsidRPr="008B58D9">
        <w:rPr>
          <w:rFonts w:ascii="Arial" w:hAnsi="Arial" w:cs="Arial"/>
          <w:spacing w:val="-16"/>
          <w:sz w:val="24"/>
          <w:szCs w:val="24"/>
        </w:rPr>
        <w:t xml:space="preserve"> </w:t>
      </w:r>
      <w:r w:rsidRPr="008B58D9">
        <w:rPr>
          <w:rFonts w:ascii="Arial" w:hAnsi="Arial" w:cs="Arial"/>
          <w:spacing w:val="-2"/>
          <w:sz w:val="24"/>
          <w:szCs w:val="24"/>
        </w:rPr>
        <w:t>radicalisation</w:t>
      </w:r>
      <w:r w:rsidRPr="008B58D9">
        <w:rPr>
          <w:rFonts w:ascii="Arial" w:hAnsi="Arial" w:cs="Arial"/>
          <w:spacing w:val="-15"/>
          <w:sz w:val="24"/>
          <w:szCs w:val="24"/>
        </w:rPr>
        <w:t xml:space="preserve"> </w:t>
      </w:r>
      <w:r w:rsidRPr="008B58D9">
        <w:rPr>
          <w:rFonts w:ascii="Arial" w:hAnsi="Arial" w:cs="Arial"/>
          <w:spacing w:val="-2"/>
          <w:sz w:val="24"/>
          <w:szCs w:val="24"/>
        </w:rPr>
        <w:t>is</w:t>
      </w:r>
      <w:r w:rsidRPr="008B58D9">
        <w:rPr>
          <w:rFonts w:ascii="Arial" w:hAnsi="Arial" w:cs="Arial"/>
          <w:spacing w:val="-16"/>
          <w:sz w:val="24"/>
          <w:szCs w:val="24"/>
        </w:rPr>
        <w:t xml:space="preserve"> </w:t>
      </w:r>
      <w:r w:rsidRPr="008B58D9">
        <w:rPr>
          <w:rFonts w:ascii="Arial" w:hAnsi="Arial" w:cs="Arial"/>
          <w:spacing w:val="-2"/>
          <w:sz w:val="24"/>
          <w:szCs w:val="24"/>
        </w:rPr>
        <w:t>part</w:t>
      </w:r>
      <w:r w:rsidRPr="008B58D9">
        <w:rPr>
          <w:rFonts w:ascii="Arial" w:hAnsi="Arial" w:cs="Arial"/>
          <w:spacing w:val="-15"/>
          <w:sz w:val="24"/>
          <w:szCs w:val="24"/>
        </w:rPr>
        <w:t xml:space="preserve"> </w:t>
      </w:r>
      <w:r w:rsidRPr="008B58D9">
        <w:rPr>
          <w:rFonts w:ascii="Arial" w:hAnsi="Arial" w:cs="Arial"/>
          <w:spacing w:val="-2"/>
          <w:sz w:val="24"/>
          <w:szCs w:val="24"/>
        </w:rPr>
        <w:t>of</w:t>
      </w:r>
      <w:r w:rsidRPr="008B58D9">
        <w:rPr>
          <w:rFonts w:ascii="Arial" w:hAnsi="Arial" w:cs="Arial"/>
          <w:spacing w:val="-16"/>
          <w:sz w:val="24"/>
          <w:szCs w:val="24"/>
        </w:rPr>
        <w:t xml:space="preserve"> </w:t>
      </w:r>
      <w:r w:rsidRPr="008B58D9">
        <w:rPr>
          <w:rFonts w:ascii="Arial" w:hAnsi="Arial" w:cs="Arial"/>
          <w:spacing w:val="-2"/>
          <w:sz w:val="24"/>
          <w:szCs w:val="24"/>
        </w:rPr>
        <w:t>Shaw Trust’s</w:t>
      </w:r>
      <w:r w:rsidRPr="008B58D9">
        <w:rPr>
          <w:rFonts w:ascii="Arial" w:hAnsi="Arial" w:cs="Arial"/>
          <w:spacing w:val="-15"/>
          <w:sz w:val="24"/>
          <w:szCs w:val="24"/>
        </w:rPr>
        <w:t xml:space="preserve"> </w:t>
      </w:r>
      <w:r w:rsidRPr="008B58D9">
        <w:rPr>
          <w:rFonts w:ascii="Arial" w:hAnsi="Arial" w:cs="Arial"/>
          <w:spacing w:val="-2"/>
          <w:sz w:val="24"/>
          <w:szCs w:val="24"/>
        </w:rPr>
        <w:t>safeguarding</w:t>
      </w:r>
      <w:r w:rsidRPr="008B58D9">
        <w:rPr>
          <w:rFonts w:ascii="Arial" w:hAnsi="Arial" w:cs="Arial"/>
          <w:spacing w:val="-15"/>
          <w:sz w:val="24"/>
          <w:szCs w:val="24"/>
        </w:rPr>
        <w:t xml:space="preserve"> </w:t>
      </w:r>
      <w:r w:rsidRPr="008B58D9">
        <w:rPr>
          <w:rFonts w:ascii="Arial" w:hAnsi="Arial" w:cs="Arial"/>
          <w:spacing w:val="-2"/>
          <w:sz w:val="24"/>
          <w:szCs w:val="24"/>
        </w:rPr>
        <w:t>duty.</w:t>
      </w:r>
    </w:p>
    <w:p w14:paraId="24D02B4D" w14:textId="77777777" w:rsidR="00BC5C2E" w:rsidRPr="008B58D9" w:rsidRDefault="00BC5C2E" w:rsidP="00BC5C2E">
      <w:pPr>
        <w:widowControl w:val="0"/>
        <w:autoSpaceDE w:val="0"/>
        <w:autoSpaceDN w:val="0"/>
        <w:spacing w:after="0" w:line="240" w:lineRule="auto"/>
        <w:ind w:right="118"/>
        <w:rPr>
          <w:rFonts w:ascii="Arial" w:eastAsia="Lucida Sans" w:hAnsi="Arial" w:cs="Arial"/>
          <w:sz w:val="24"/>
          <w:szCs w:val="24"/>
        </w:rPr>
      </w:pPr>
    </w:p>
    <w:p w14:paraId="6119FF23" w14:textId="77777777" w:rsidR="00BC5C2E" w:rsidRPr="008B58D9" w:rsidRDefault="00BC5C2E" w:rsidP="00BC5C2E">
      <w:pPr>
        <w:widowControl w:val="0"/>
        <w:autoSpaceDE w:val="0"/>
        <w:autoSpaceDN w:val="0"/>
        <w:spacing w:after="0" w:line="240" w:lineRule="auto"/>
        <w:ind w:right="116"/>
        <w:rPr>
          <w:rFonts w:ascii="Arial" w:eastAsia="Lucida Sans" w:hAnsi="Arial" w:cs="Arial"/>
          <w:sz w:val="24"/>
          <w:szCs w:val="24"/>
        </w:rPr>
      </w:pPr>
      <w:r w:rsidRPr="008B58D9">
        <w:rPr>
          <w:rFonts w:ascii="Arial" w:eastAsia="Lucida Sans" w:hAnsi="Arial" w:cs="Lucida Sans"/>
          <w:sz w:val="24"/>
        </w:rPr>
        <w:t xml:space="preserve">Radicalisation </w:t>
      </w:r>
      <w:r>
        <w:rPr>
          <w:rFonts w:ascii="Arial" w:eastAsia="Lucida Sans" w:hAnsi="Arial" w:cs="Lucida Sans"/>
          <w:sz w:val="24"/>
        </w:rPr>
        <w:t>a</w:t>
      </w:r>
      <w:r w:rsidRPr="008B58D9">
        <w:rPr>
          <w:rFonts w:ascii="Arial" w:eastAsia="Lucida Sans" w:hAnsi="Arial" w:cs="Lucida Sans"/>
          <w:sz w:val="24"/>
        </w:rPr>
        <w:t>nd Extremism</w:t>
      </w:r>
      <w:r w:rsidRPr="008B58D9">
        <w:rPr>
          <w:rFonts w:ascii="Arial" w:eastAsia="Lucida Sans" w:hAnsi="Arial" w:cs="Arial"/>
          <w:color w:val="000000" w:themeColor="text1"/>
          <w:spacing w:val="-17"/>
          <w:sz w:val="24"/>
        </w:rPr>
        <w:t xml:space="preserve"> </w:t>
      </w:r>
      <w:r w:rsidRPr="008B58D9">
        <w:rPr>
          <w:rFonts w:ascii="Arial" w:eastAsia="Lucida Sans" w:hAnsi="Arial" w:cs="Arial"/>
          <w:spacing w:val="-2"/>
          <w:sz w:val="24"/>
        </w:rPr>
        <w:t>-</w:t>
      </w:r>
      <w:r w:rsidRPr="008B58D9">
        <w:rPr>
          <w:rFonts w:ascii="Arial" w:eastAsia="Lucida Sans" w:hAnsi="Arial" w:cs="Arial"/>
          <w:spacing w:val="-15"/>
          <w:sz w:val="24"/>
        </w:rPr>
        <w:t xml:space="preserve"> </w:t>
      </w:r>
      <w:r w:rsidRPr="008B58D9">
        <w:rPr>
          <w:rFonts w:ascii="Arial" w:eastAsia="Lucida Sans" w:hAnsi="Arial" w:cs="Arial"/>
          <w:spacing w:val="-2"/>
          <w:sz w:val="24"/>
          <w:szCs w:val="24"/>
        </w:rPr>
        <w:t>The</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holding</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of</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extreme</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political</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or</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religious</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views</w:t>
      </w:r>
      <w:r>
        <w:rPr>
          <w:rFonts w:ascii="Arial" w:eastAsia="Lucida Sans" w:hAnsi="Arial" w:cs="Arial"/>
          <w:spacing w:val="-2"/>
          <w:sz w:val="24"/>
          <w:szCs w:val="24"/>
        </w:rPr>
        <w:t>,</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e.g.,</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 xml:space="preserve">animal </w:t>
      </w:r>
      <w:r w:rsidRPr="008B58D9">
        <w:rPr>
          <w:rFonts w:ascii="Arial" w:eastAsia="Lucida Sans" w:hAnsi="Arial" w:cs="Arial"/>
          <w:spacing w:val="-8"/>
          <w:sz w:val="24"/>
          <w:szCs w:val="24"/>
        </w:rPr>
        <w:t>welfare rights, environmentalists, English Defence League /</w:t>
      </w:r>
      <w:r w:rsidRPr="008B58D9">
        <w:rPr>
          <w:rFonts w:ascii="Arial" w:eastAsia="Lucida Sans" w:hAnsi="Arial" w:cs="Arial"/>
          <w:spacing w:val="-9"/>
          <w:sz w:val="24"/>
          <w:szCs w:val="24"/>
        </w:rPr>
        <w:t xml:space="preserve"> </w:t>
      </w:r>
      <w:r w:rsidRPr="008B58D9">
        <w:rPr>
          <w:rFonts w:ascii="Arial" w:eastAsia="Lucida Sans" w:hAnsi="Arial" w:cs="Arial"/>
          <w:spacing w:val="-8"/>
          <w:sz w:val="24"/>
          <w:szCs w:val="24"/>
        </w:rPr>
        <w:t>white supremacy</w:t>
      </w:r>
      <w:r w:rsidRPr="008B58D9">
        <w:rPr>
          <w:rFonts w:ascii="Arial" w:eastAsia="Lucida Sans" w:hAnsi="Arial" w:cs="Arial"/>
          <w:spacing w:val="-4"/>
          <w:sz w:val="24"/>
          <w:szCs w:val="24"/>
        </w:rPr>
        <w:t xml:space="preserve"> </w:t>
      </w:r>
      <w:r w:rsidRPr="008B58D9">
        <w:rPr>
          <w:rFonts w:ascii="Arial" w:eastAsia="Lucida Sans" w:hAnsi="Arial" w:cs="Arial"/>
          <w:spacing w:val="-8"/>
          <w:sz w:val="24"/>
          <w:szCs w:val="24"/>
        </w:rPr>
        <w:t>groups,</w:t>
      </w:r>
      <w:r w:rsidRPr="008B58D9">
        <w:rPr>
          <w:rFonts w:ascii="Arial" w:eastAsia="Lucida Sans" w:hAnsi="Arial" w:cs="Arial"/>
          <w:spacing w:val="-2"/>
          <w:sz w:val="24"/>
          <w:szCs w:val="24"/>
        </w:rPr>
        <w:t xml:space="preserve"> </w:t>
      </w:r>
      <w:r w:rsidRPr="008B58D9">
        <w:rPr>
          <w:rFonts w:ascii="Arial" w:eastAsia="Lucida Sans" w:hAnsi="Arial" w:cs="Arial"/>
          <w:spacing w:val="-8"/>
          <w:sz w:val="24"/>
          <w:szCs w:val="24"/>
        </w:rPr>
        <w:t xml:space="preserve">anti-gay groups, </w:t>
      </w:r>
      <w:r>
        <w:rPr>
          <w:rFonts w:ascii="Arial" w:eastAsia="Lucida Sans" w:hAnsi="Arial" w:cs="Arial"/>
          <w:spacing w:val="-8"/>
          <w:sz w:val="24"/>
          <w:szCs w:val="24"/>
        </w:rPr>
        <w:t>extremist religious</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ideology.</w:t>
      </w:r>
      <w:r w:rsidRPr="008B58D9">
        <w:rPr>
          <w:rFonts w:ascii="Arial" w:eastAsia="Lucida Sans" w:hAnsi="Arial" w:cs="Arial"/>
          <w:spacing w:val="-12"/>
          <w:sz w:val="24"/>
          <w:szCs w:val="24"/>
        </w:rPr>
        <w:t xml:space="preserve"> </w:t>
      </w:r>
      <w:r w:rsidRPr="008B58D9">
        <w:rPr>
          <w:rFonts w:ascii="Arial" w:eastAsia="Lucida Sans" w:hAnsi="Arial" w:cs="Arial"/>
          <w:spacing w:val="-6"/>
          <w:sz w:val="24"/>
          <w:szCs w:val="24"/>
        </w:rPr>
        <w:t>The</w:t>
      </w:r>
      <w:r w:rsidRPr="008B58D9">
        <w:rPr>
          <w:rFonts w:ascii="Arial" w:eastAsia="Lucida Sans" w:hAnsi="Arial" w:cs="Arial"/>
          <w:spacing w:val="-11"/>
          <w:sz w:val="24"/>
          <w:szCs w:val="24"/>
        </w:rPr>
        <w:t xml:space="preserve"> </w:t>
      </w:r>
      <w:r w:rsidRPr="008B58D9">
        <w:rPr>
          <w:rFonts w:ascii="Arial" w:eastAsia="Lucida Sans" w:hAnsi="Arial" w:cs="Arial"/>
          <w:spacing w:val="-6"/>
          <w:sz w:val="24"/>
          <w:szCs w:val="24"/>
        </w:rPr>
        <w:t>Counter</w:t>
      </w:r>
      <w:r w:rsidRPr="008B58D9">
        <w:rPr>
          <w:rFonts w:ascii="Arial" w:eastAsia="Lucida Sans" w:hAnsi="Arial" w:cs="Arial"/>
          <w:spacing w:val="-12"/>
          <w:sz w:val="24"/>
          <w:szCs w:val="24"/>
        </w:rPr>
        <w:t xml:space="preserve"> </w:t>
      </w:r>
      <w:r w:rsidRPr="008B58D9">
        <w:rPr>
          <w:rFonts w:ascii="Arial" w:eastAsia="Lucida Sans" w:hAnsi="Arial" w:cs="Arial"/>
          <w:spacing w:val="-6"/>
          <w:sz w:val="24"/>
          <w:szCs w:val="24"/>
        </w:rPr>
        <w:t>Terrorism</w:t>
      </w:r>
      <w:r w:rsidRPr="008B58D9">
        <w:rPr>
          <w:rFonts w:ascii="Arial" w:eastAsia="Lucida Sans" w:hAnsi="Arial" w:cs="Arial"/>
          <w:spacing w:val="-11"/>
          <w:sz w:val="24"/>
          <w:szCs w:val="24"/>
        </w:rPr>
        <w:t xml:space="preserve"> </w:t>
      </w:r>
      <w:r w:rsidRPr="008B58D9">
        <w:rPr>
          <w:rFonts w:ascii="Arial" w:eastAsia="Lucida Sans" w:hAnsi="Arial" w:cs="Arial"/>
          <w:spacing w:val="-6"/>
          <w:sz w:val="24"/>
          <w:szCs w:val="24"/>
        </w:rPr>
        <w:t>and</w:t>
      </w:r>
      <w:r w:rsidRPr="008B58D9">
        <w:rPr>
          <w:rFonts w:ascii="Arial" w:eastAsia="Lucida Sans" w:hAnsi="Arial" w:cs="Arial"/>
          <w:spacing w:val="-12"/>
          <w:sz w:val="24"/>
          <w:szCs w:val="24"/>
        </w:rPr>
        <w:t xml:space="preserve"> </w:t>
      </w:r>
      <w:r w:rsidRPr="008B58D9">
        <w:rPr>
          <w:rFonts w:ascii="Arial" w:eastAsia="Lucida Sans" w:hAnsi="Arial" w:cs="Arial"/>
          <w:spacing w:val="-6"/>
          <w:sz w:val="24"/>
          <w:szCs w:val="24"/>
        </w:rPr>
        <w:t>Security</w:t>
      </w:r>
      <w:r w:rsidRPr="008B58D9">
        <w:rPr>
          <w:rFonts w:ascii="Arial" w:eastAsia="Lucida Sans" w:hAnsi="Arial" w:cs="Arial"/>
          <w:spacing w:val="-11"/>
          <w:sz w:val="24"/>
          <w:szCs w:val="24"/>
        </w:rPr>
        <w:t xml:space="preserve"> </w:t>
      </w:r>
      <w:r w:rsidRPr="008B58D9">
        <w:rPr>
          <w:rFonts w:ascii="Arial" w:eastAsia="Lucida Sans" w:hAnsi="Arial" w:cs="Arial"/>
          <w:spacing w:val="-6"/>
          <w:sz w:val="24"/>
          <w:szCs w:val="24"/>
        </w:rPr>
        <w:t>Act,</w:t>
      </w:r>
      <w:r w:rsidRPr="008B58D9">
        <w:rPr>
          <w:rFonts w:ascii="Arial" w:eastAsia="Lucida Sans" w:hAnsi="Arial" w:cs="Arial"/>
          <w:spacing w:val="-11"/>
          <w:sz w:val="24"/>
          <w:szCs w:val="24"/>
        </w:rPr>
        <w:t xml:space="preserve"> </w:t>
      </w:r>
      <w:r w:rsidRPr="008B58D9">
        <w:rPr>
          <w:rFonts w:ascii="Arial" w:eastAsia="Lucida Sans" w:hAnsi="Arial" w:cs="Arial"/>
          <w:spacing w:val="-6"/>
          <w:sz w:val="24"/>
          <w:szCs w:val="24"/>
        </w:rPr>
        <w:t>places</w:t>
      </w:r>
      <w:r w:rsidRPr="008B58D9">
        <w:rPr>
          <w:rFonts w:ascii="Arial" w:eastAsia="Lucida Sans" w:hAnsi="Arial" w:cs="Arial"/>
          <w:spacing w:val="-12"/>
          <w:sz w:val="24"/>
          <w:szCs w:val="24"/>
        </w:rPr>
        <w:t xml:space="preserve"> </w:t>
      </w:r>
      <w:r w:rsidRPr="008B58D9">
        <w:rPr>
          <w:rFonts w:ascii="Arial" w:eastAsia="Lucida Sans" w:hAnsi="Arial" w:cs="Arial"/>
          <w:spacing w:val="-6"/>
          <w:sz w:val="24"/>
          <w:szCs w:val="24"/>
        </w:rPr>
        <w:t>a</w:t>
      </w:r>
      <w:r w:rsidRPr="008B58D9">
        <w:rPr>
          <w:rFonts w:ascii="Arial" w:eastAsia="Lucida Sans" w:hAnsi="Arial" w:cs="Arial"/>
          <w:spacing w:val="-11"/>
          <w:sz w:val="24"/>
          <w:szCs w:val="24"/>
        </w:rPr>
        <w:t xml:space="preserve"> </w:t>
      </w:r>
      <w:r w:rsidRPr="008B58D9">
        <w:rPr>
          <w:rFonts w:ascii="Arial" w:eastAsia="Lucida Sans" w:hAnsi="Arial" w:cs="Arial"/>
          <w:spacing w:val="-6"/>
          <w:sz w:val="24"/>
          <w:szCs w:val="24"/>
        </w:rPr>
        <w:t>duty</w:t>
      </w:r>
      <w:r w:rsidRPr="008B58D9">
        <w:rPr>
          <w:rFonts w:ascii="Arial" w:eastAsia="Lucida Sans" w:hAnsi="Arial" w:cs="Arial"/>
          <w:spacing w:val="-12"/>
          <w:sz w:val="24"/>
          <w:szCs w:val="24"/>
        </w:rPr>
        <w:t xml:space="preserve"> </w:t>
      </w:r>
      <w:r w:rsidRPr="008B58D9">
        <w:rPr>
          <w:rFonts w:ascii="Arial" w:eastAsia="Lucida Sans" w:hAnsi="Arial" w:cs="Arial"/>
          <w:spacing w:val="-6"/>
          <w:sz w:val="24"/>
          <w:szCs w:val="24"/>
        </w:rPr>
        <w:t>on</w:t>
      </w:r>
      <w:r w:rsidRPr="008B58D9">
        <w:rPr>
          <w:rFonts w:ascii="Arial" w:eastAsia="Lucida Sans" w:hAnsi="Arial" w:cs="Arial"/>
          <w:spacing w:val="-11"/>
          <w:sz w:val="24"/>
          <w:szCs w:val="24"/>
        </w:rPr>
        <w:t xml:space="preserve"> </w:t>
      </w:r>
      <w:r w:rsidRPr="008B58D9">
        <w:rPr>
          <w:rFonts w:ascii="Arial" w:eastAsia="Lucida Sans" w:hAnsi="Arial" w:cs="Arial"/>
          <w:spacing w:val="-6"/>
          <w:sz w:val="24"/>
          <w:szCs w:val="24"/>
        </w:rPr>
        <w:t>specified</w:t>
      </w:r>
      <w:r w:rsidRPr="008B58D9">
        <w:rPr>
          <w:rFonts w:ascii="Arial" w:eastAsia="Lucida Sans" w:hAnsi="Arial" w:cs="Arial"/>
          <w:spacing w:val="-11"/>
          <w:sz w:val="24"/>
          <w:szCs w:val="24"/>
        </w:rPr>
        <w:t xml:space="preserve"> </w:t>
      </w:r>
      <w:r w:rsidRPr="008B58D9">
        <w:rPr>
          <w:rFonts w:ascii="Arial" w:eastAsia="Lucida Sans" w:hAnsi="Arial" w:cs="Arial"/>
          <w:spacing w:val="-6"/>
          <w:sz w:val="24"/>
          <w:szCs w:val="24"/>
        </w:rPr>
        <w:t>authorities,</w:t>
      </w:r>
      <w:r w:rsidRPr="008B58D9">
        <w:rPr>
          <w:rFonts w:ascii="Arial" w:eastAsia="Lucida Sans" w:hAnsi="Arial" w:cs="Arial"/>
          <w:spacing w:val="-10"/>
          <w:sz w:val="24"/>
          <w:szCs w:val="24"/>
        </w:rPr>
        <w:t xml:space="preserve"> </w:t>
      </w:r>
      <w:r w:rsidRPr="008B58D9">
        <w:rPr>
          <w:rFonts w:ascii="Arial" w:eastAsia="Lucida Sans" w:hAnsi="Arial" w:cs="Arial"/>
          <w:spacing w:val="-6"/>
          <w:sz w:val="24"/>
          <w:szCs w:val="24"/>
        </w:rPr>
        <w:t xml:space="preserve">including </w:t>
      </w:r>
      <w:r w:rsidRPr="008B58D9">
        <w:rPr>
          <w:rFonts w:ascii="Arial" w:eastAsia="Lucida Sans" w:hAnsi="Arial" w:cs="Arial"/>
          <w:spacing w:val="-4"/>
          <w:sz w:val="24"/>
          <w:szCs w:val="24"/>
        </w:rPr>
        <w:t>local</w:t>
      </w:r>
      <w:r w:rsidRPr="008B58D9">
        <w:rPr>
          <w:rFonts w:ascii="Arial" w:eastAsia="Lucida Sans" w:hAnsi="Arial" w:cs="Arial"/>
          <w:spacing w:val="-9"/>
          <w:sz w:val="24"/>
          <w:szCs w:val="24"/>
        </w:rPr>
        <w:t xml:space="preserve"> </w:t>
      </w:r>
      <w:r w:rsidRPr="008B58D9">
        <w:rPr>
          <w:rFonts w:ascii="Arial" w:eastAsia="Lucida Sans" w:hAnsi="Arial" w:cs="Arial"/>
          <w:spacing w:val="-4"/>
          <w:sz w:val="24"/>
          <w:szCs w:val="24"/>
        </w:rPr>
        <w:t>authorities</w:t>
      </w:r>
      <w:r w:rsidRPr="008B58D9">
        <w:rPr>
          <w:rFonts w:ascii="Arial" w:eastAsia="Lucida Sans" w:hAnsi="Arial" w:cs="Arial"/>
          <w:spacing w:val="-7"/>
          <w:sz w:val="24"/>
          <w:szCs w:val="24"/>
        </w:rPr>
        <w:t xml:space="preserve"> </w:t>
      </w:r>
      <w:r w:rsidRPr="008B58D9">
        <w:rPr>
          <w:rFonts w:ascii="Arial" w:eastAsia="Lucida Sans" w:hAnsi="Arial" w:cs="Arial"/>
          <w:spacing w:val="-4"/>
          <w:sz w:val="24"/>
          <w:szCs w:val="24"/>
        </w:rPr>
        <w:t>and</w:t>
      </w:r>
      <w:r w:rsidRPr="008B58D9">
        <w:rPr>
          <w:rFonts w:ascii="Arial" w:eastAsia="Lucida Sans" w:hAnsi="Arial" w:cs="Arial"/>
          <w:spacing w:val="-8"/>
          <w:sz w:val="24"/>
          <w:szCs w:val="24"/>
        </w:rPr>
        <w:t xml:space="preserve"> </w:t>
      </w:r>
      <w:r w:rsidRPr="008B58D9">
        <w:rPr>
          <w:rFonts w:ascii="Arial" w:eastAsia="Lucida Sans" w:hAnsi="Arial" w:cs="Arial"/>
          <w:spacing w:val="-4"/>
          <w:sz w:val="24"/>
          <w:szCs w:val="24"/>
        </w:rPr>
        <w:t>childcare,</w:t>
      </w:r>
      <w:r w:rsidRPr="008B58D9">
        <w:rPr>
          <w:rFonts w:ascii="Arial" w:eastAsia="Lucida Sans" w:hAnsi="Arial" w:cs="Arial"/>
          <w:spacing w:val="-9"/>
          <w:sz w:val="24"/>
          <w:szCs w:val="24"/>
        </w:rPr>
        <w:t xml:space="preserve"> </w:t>
      </w:r>
      <w:r w:rsidRPr="008B58D9">
        <w:rPr>
          <w:rFonts w:ascii="Arial" w:eastAsia="Lucida Sans" w:hAnsi="Arial" w:cs="Arial"/>
          <w:spacing w:val="-4"/>
          <w:sz w:val="24"/>
          <w:szCs w:val="24"/>
        </w:rPr>
        <w:t>education,</w:t>
      </w:r>
      <w:r w:rsidRPr="008B58D9">
        <w:rPr>
          <w:rFonts w:ascii="Arial" w:eastAsia="Lucida Sans" w:hAnsi="Arial" w:cs="Arial"/>
          <w:spacing w:val="-6"/>
          <w:sz w:val="24"/>
          <w:szCs w:val="24"/>
        </w:rPr>
        <w:t xml:space="preserve"> </w:t>
      </w:r>
      <w:r w:rsidRPr="008B58D9">
        <w:rPr>
          <w:rFonts w:ascii="Arial" w:eastAsia="Lucida Sans" w:hAnsi="Arial" w:cs="Arial"/>
          <w:spacing w:val="-4"/>
          <w:sz w:val="24"/>
          <w:szCs w:val="24"/>
        </w:rPr>
        <w:t>and</w:t>
      </w:r>
      <w:r w:rsidRPr="008B58D9">
        <w:rPr>
          <w:rFonts w:ascii="Arial" w:eastAsia="Lucida Sans" w:hAnsi="Arial" w:cs="Arial"/>
          <w:spacing w:val="-11"/>
          <w:sz w:val="24"/>
          <w:szCs w:val="24"/>
        </w:rPr>
        <w:t xml:space="preserve"> </w:t>
      </w:r>
      <w:r w:rsidRPr="008B58D9">
        <w:rPr>
          <w:rFonts w:ascii="Arial" w:eastAsia="Lucida Sans" w:hAnsi="Arial" w:cs="Arial"/>
          <w:spacing w:val="-4"/>
          <w:sz w:val="24"/>
          <w:szCs w:val="24"/>
        </w:rPr>
        <w:t>other</w:t>
      </w:r>
      <w:r w:rsidRPr="008B58D9">
        <w:rPr>
          <w:rFonts w:ascii="Arial" w:eastAsia="Lucida Sans" w:hAnsi="Arial" w:cs="Arial"/>
          <w:spacing w:val="-7"/>
          <w:sz w:val="24"/>
          <w:szCs w:val="24"/>
        </w:rPr>
        <w:t xml:space="preserve"> </w:t>
      </w:r>
      <w:r w:rsidRPr="008B58D9">
        <w:rPr>
          <w:rFonts w:ascii="Arial" w:eastAsia="Lucida Sans" w:hAnsi="Arial" w:cs="Arial"/>
          <w:spacing w:val="-4"/>
          <w:sz w:val="24"/>
          <w:szCs w:val="24"/>
        </w:rPr>
        <w:t>children’s</w:t>
      </w:r>
      <w:r w:rsidRPr="008B58D9">
        <w:rPr>
          <w:rFonts w:ascii="Arial" w:eastAsia="Lucida Sans" w:hAnsi="Arial" w:cs="Arial"/>
          <w:spacing w:val="-7"/>
          <w:sz w:val="24"/>
          <w:szCs w:val="24"/>
        </w:rPr>
        <w:t xml:space="preserve"> </w:t>
      </w:r>
      <w:r w:rsidRPr="008B58D9">
        <w:rPr>
          <w:rFonts w:ascii="Arial" w:eastAsia="Lucida Sans" w:hAnsi="Arial" w:cs="Arial"/>
          <w:spacing w:val="-4"/>
          <w:sz w:val="24"/>
          <w:szCs w:val="24"/>
        </w:rPr>
        <w:t>services</w:t>
      </w:r>
      <w:r w:rsidRPr="008B58D9">
        <w:rPr>
          <w:rFonts w:ascii="Arial" w:eastAsia="Lucida Sans" w:hAnsi="Arial" w:cs="Arial"/>
          <w:spacing w:val="-7"/>
          <w:sz w:val="24"/>
          <w:szCs w:val="24"/>
        </w:rPr>
        <w:t xml:space="preserve"> </w:t>
      </w:r>
      <w:r w:rsidRPr="008B58D9">
        <w:rPr>
          <w:rFonts w:ascii="Arial" w:eastAsia="Lucida Sans" w:hAnsi="Arial" w:cs="Arial"/>
          <w:spacing w:val="-4"/>
          <w:sz w:val="24"/>
          <w:szCs w:val="24"/>
        </w:rPr>
        <w:t>providers,</w:t>
      </w:r>
      <w:r w:rsidRPr="008B58D9">
        <w:rPr>
          <w:rFonts w:ascii="Arial" w:eastAsia="Lucida Sans" w:hAnsi="Arial" w:cs="Arial"/>
          <w:spacing w:val="-7"/>
          <w:sz w:val="24"/>
          <w:szCs w:val="24"/>
        </w:rPr>
        <w:t xml:space="preserve"> </w:t>
      </w:r>
      <w:r w:rsidRPr="008B58D9">
        <w:rPr>
          <w:rFonts w:ascii="Arial" w:eastAsia="Lucida Sans" w:hAnsi="Arial" w:cs="Arial"/>
          <w:spacing w:val="-4"/>
          <w:sz w:val="24"/>
          <w:szCs w:val="24"/>
        </w:rPr>
        <w:t>in</w:t>
      </w:r>
      <w:r w:rsidRPr="008B58D9">
        <w:rPr>
          <w:rFonts w:ascii="Arial" w:eastAsia="Lucida Sans" w:hAnsi="Arial" w:cs="Arial"/>
          <w:spacing w:val="-9"/>
          <w:sz w:val="24"/>
          <w:szCs w:val="24"/>
        </w:rPr>
        <w:t xml:space="preserve"> </w:t>
      </w:r>
      <w:r w:rsidRPr="008B58D9">
        <w:rPr>
          <w:rFonts w:ascii="Arial" w:eastAsia="Lucida Sans" w:hAnsi="Arial" w:cs="Arial"/>
          <w:spacing w:val="-4"/>
          <w:sz w:val="24"/>
          <w:szCs w:val="24"/>
        </w:rPr>
        <w:t>the</w:t>
      </w:r>
      <w:r w:rsidRPr="008B58D9">
        <w:rPr>
          <w:rFonts w:ascii="Arial" w:eastAsia="Lucida Sans" w:hAnsi="Arial" w:cs="Arial"/>
          <w:spacing w:val="-7"/>
          <w:sz w:val="24"/>
          <w:szCs w:val="24"/>
        </w:rPr>
        <w:t xml:space="preserve"> </w:t>
      </w:r>
      <w:r w:rsidRPr="008B58D9">
        <w:rPr>
          <w:rFonts w:ascii="Arial" w:eastAsia="Lucida Sans" w:hAnsi="Arial" w:cs="Arial"/>
          <w:spacing w:val="-4"/>
          <w:sz w:val="24"/>
          <w:szCs w:val="24"/>
        </w:rPr>
        <w:t xml:space="preserve">exercise </w:t>
      </w:r>
      <w:r w:rsidRPr="008B58D9">
        <w:rPr>
          <w:rFonts w:ascii="Arial" w:eastAsia="Lucida Sans" w:hAnsi="Arial" w:cs="Arial"/>
          <w:sz w:val="24"/>
          <w:szCs w:val="24"/>
        </w:rPr>
        <w:t xml:space="preserve">of their functions, to have due regard to the need to prevent people from being drawn into terrorism. </w:t>
      </w:r>
    </w:p>
    <w:p w14:paraId="3D5DDD92" w14:textId="77777777" w:rsidR="00BC5C2E" w:rsidRPr="008B58D9" w:rsidRDefault="00BC5C2E" w:rsidP="00BC5C2E">
      <w:pPr>
        <w:widowControl w:val="0"/>
        <w:autoSpaceDE w:val="0"/>
        <w:autoSpaceDN w:val="0"/>
        <w:spacing w:after="0" w:line="240" w:lineRule="auto"/>
        <w:ind w:right="116"/>
        <w:rPr>
          <w:rFonts w:ascii="Arial" w:eastAsia="Lucida Sans" w:hAnsi="Arial" w:cs="Arial"/>
          <w:sz w:val="24"/>
          <w:szCs w:val="24"/>
        </w:rPr>
      </w:pPr>
    </w:p>
    <w:p w14:paraId="550A0D8B" w14:textId="77777777" w:rsidR="00BC5C2E" w:rsidRPr="008B58D9" w:rsidRDefault="00BC5C2E" w:rsidP="00BC5C2E">
      <w:pPr>
        <w:widowControl w:val="0"/>
        <w:autoSpaceDE w:val="0"/>
        <w:autoSpaceDN w:val="0"/>
        <w:spacing w:after="0" w:line="240" w:lineRule="auto"/>
        <w:ind w:right="117"/>
        <w:rPr>
          <w:rFonts w:ascii="Arial" w:eastAsia="Lucida Sans" w:hAnsi="Arial" w:cs="Arial"/>
          <w:spacing w:val="-4"/>
          <w:sz w:val="24"/>
          <w:szCs w:val="24"/>
        </w:rPr>
      </w:pPr>
      <w:r w:rsidRPr="008B58D9">
        <w:rPr>
          <w:rFonts w:ascii="Arial" w:eastAsia="Lucida Sans" w:hAnsi="Arial" w:cs="Arial"/>
          <w:b/>
          <w:bCs/>
          <w:spacing w:val="-6"/>
          <w:sz w:val="24"/>
          <w:szCs w:val="24"/>
        </w:rPr>
        <w:t>Radicalisation</w:t>
      </w:r>
      <w:r w:rsidRPr="008B58D9">
        <w:rPr>
          <w:rFonts w:ascii="Arial" w:eastAsia="Lucida Sans" w:hAnsi="Arial" w:cs="Arial"/>
          <w:b/>
          <w:bCs/>
          <w:spacing w:val="-10"/>
          <w:sz w:val="24"/>
          <w:szCs w:val="24"/>
        </w:rPr>
        <w:t xml:space="preserve"> </w:t>
      </w:r>
      <w:r w:rsidRPr="008B58D9">
        <w:rPr>
          <w:rFonts w:ascii="Arial" w:eastAsia="Lucida Sans" w:hAnsi="Arial" w:cs="Arial"/>
          <w:spacing w:val="-6"/>
          <w:sz w:val="24"/>
          <w:szCs w:val="24"/>
        </w:rPr>
        <w:t>refers</w:t>
      </w:r>
      <w:r w:rsidRPr="008B58D9">
        <w:rPr>
          <w:rFonts w:ascii="Arial" w:eastAsia="Lucida Sans" w:hAnsi="Arial" w:cs="Arial"/>
          <w:spacing w:val="-9"/>
          <w:sz w:val="24"/>
          <w:szCs w:val="24"/>
        </w:rPr>
        <w:t xml:space="preserve"> </w:t>
      </w:r>
      <w:r w:rsidRPr="008B58D9">
        <w:rPr>
          <w:rFonts w:ascii="Arial" w:eastAsia="Lucida Sans" w:hAnsi="Arial" w:cs="Arial"/>
          <w:spacing w:val="-6"/>
          <w:sz w:val="24"/>
          <w:szCs w:val="24"/>
        </w:rPr>
        <w:t>to</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the</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process</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by</w:t>
      </w:r>
      <w:r w:rsidRPr="008B58D9">
        <w:rPr>
          <w:rFonts w:ascii="Arial" w:eastAsia="Lucida Sans" w:hAnsi="Arial" w:cs="Arial"/>
          <w:spacing w:val="-10"/>
          <w:sz w:val="24"/>
          <w:szCs w:val="24"/>
        </w:rPr>
        <w:t xml:space="preserve"> </w:t>
      </w:r>
      <w:r w:rsidRPr="008B58D9">
        <w:rPr>
          <w:rFonts w:ascii="Arial" w:eastAsia="Lucida Sans" w:hAnsi="Arial" w:cs="Arial"/>
          <w:spacing w:val="-6"/>
          <w:sz w:val="24"/>
          <w:szCs w:val="24"/>
        </w:rPr>
        <w:t>which</w:t>
      </w:r>
      <w:r w:rsidRPr="008B58D9">
        <w:rPr>
          <w:rFonts w:ascii="Arial" w:eastAsia="Lucida Sans" w:hAnsi="Arial" w:cs="Arial"/>
          <w:spacing w:val="-10"/>
          <w:sz w:val="24"/>
          <w:szCs w:val="24"/>
        </w:rPr>
        <w:t xml:space="preserve"> </w:t>
      </w:r>
      <w:r w:rsidRPr="008B58D9">
        <w:rPr>
          <w:rFonts w:ascii="Arial" w:eastAsia="Lucida Sans" w:hAnsi="Arial" w:cs="Arial"/>
          <w:spacing w:val="-6"/>
          <w:sz w:val="24"/>
          <w:szCs w:val="24"/>
        </w:rPr>
        <w:t>a</w:t>
      </w:r>
      <w:r w:rsidRPr="008B58D9">
        <w:rPr>
          <w:rFonts w:ascii="Arial" w:eastAsia="Lucida Sans" w:hAnsi="Arial" w:cs="Arial"/>
          <w:spacing w:val="-7"/>
          <w:sz w:val="24"/>
          <w:szCs w:val="24"/>
        </w:rPr>
        <w:t xml:space="preserve"> </w:t>
      </w:r>
      <w:r w:rsidRPr="008B58D9">
        <w:rPr>
          <w:rFonts w:ascii="Arial" w:eastAsia="Lucida Sans" w:hAnsi="Arial" w:cs="Arial"/>
          <w:spacing w:val="-6"/>
          <w:sz w:val="24"/>
          <w:szCs w:val="24"/>
        </w:rPr>
        <w:t>person</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comes</w:t>
      </w:r>
      <w:r w:rsidRPr="008B58D9">
        <w:rPr>
          <w:rFonts w:ascii="Arial" w:eastAsia="Lucida Sans" w:hAnsi="Arial" w:cs="Arial"/>
          <w:spacing w:val="-9"/>
          <w:sz w:val="24"/>
          <w:szCs w:val="24"/>
        </w:rPr>
        <w:t xml:space="preserve"> </w:t>
      </w:r>
      <w:r w:rsidRPr="008B58D9">
        <w:rPr>
          <w:rFonts w:ascii="Arial" w:eastAsia="Lucida Sans" w:hAnsi="Arial" w:cs="Arial"/>
          <w:spacing w:val="-6"/>
          <w:sz w:val="24"/>
          <w:szCs w:val="24"/>
        </w:rPr>
        <w:t>to</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support</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terrorism and</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forms</w:t>
      </w:r>
      <w:r w:rsidRPr="008B58D9">
        <w:rPr>
          <w:rFonts w:ascii="Arial" w:eastAsia="Lucida Sans" w:hAnsi="Arial" w:cs="Arial"/>
          <w:spacing w:val="-9"/>
          <w:sz w:val="24"/>
          <w:szCs w:val="24"/>
        </w:rPr>
        <w:t xml:space="preserve"> </w:t>
      </w:r>
      <w:r w:rsidRPr="008B58D9">
        <w:rPr>
          <w:rFonts w:ascii="Arial" w:eastAsia="Lucida Sans" w:hAnsi="Arial" w:cs="Arial"/>
          <w:spacing w:val="-6"/>
          <w:sz w:val="24"/>
          <w:szCs w:val="24"/>
        </w:rPr>
        <w:t xml:space="preserve">of </w:t>
      </w:r>
      <w:r w:rsidRPr="008B58D9">
        <w:rPr>
          <w:rFonts w:ascii="Arial" w:eastAsia="Lucida Sans" w:hAnsi="Arial" w:cs="Arial"/>
          <w:sz w:val="24"/>
          <w:szCs w:val="24"/>
        </w:rPr>
        <w:t xml:space="preserve">extremism leading to terrorism. Children, young people, and vulnerable adults may become </w:t>
      </w:r>
      <w:r w:rsidRPr="008B58D9">
        <w:rPr>
          <w:rFonts w:ascii="Arial" w:eastAsia="Lucida Sans" w:hAnsi="Arial" w:cs="Arial"/>
          <w:spacing w:val="-2"/>
          <w:sz w:val="24"/>
          <w:szCs w:val="24"/>
        </w:rPr>
        <w:t>susceptible</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to</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radicalisation</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through</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a</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range</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of</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social,</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personal,</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and</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environmental</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factors</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it</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 xml:space="preserve">is </w:t>
      </w:r>
      <w:r w:rsidRPr="008B58D9">
        <w:rPr>
          <w:rFonts w:ascii="Arial" w:eastAsia="Lucida Sans" w:hAnsi="Arial" w:cs="Arial"/>
          <w:spacing w:val="-6"/>
          <w:sz w:val="24"/>
          <w:szCs w:val="24"/>
        </w:rPr>
        <w:t>known that violent extremists</w:t>
      </w:r>
      <w:r w:rsidRPr="008B58D9">
        <w:rPr>
          <w:rFonts w:ascii="Arial" w:eastAsia="Lucida Sans" w:hAnsi="Arial" w:cs="Arial"/>
          <w:spacing w:val="-10"/>
          <w:sz w:val="24"/>
          <w:szCs w:val="24"/>
        </w:rPr>
        <w:t xml:space="preserve"> </w:t>
      </w:r>
      <w:r w:rsidRPr="008B58D9">
        <w:rPr>
          <w:rFonts w:ascii="Arial" w:eastAsia="Lucida Sans" w:hAnsi="Arial" w:cs="Arial"/>
          <w:spacing w:val="-6"/>
          <w:sz w:val="24"/>
          <w:szCs w:val="24"/>
        </w:rPr>
        <w:t>exploit vulnerabilities in individuals to drive a</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wedge between</w:t>
      </w:r>
      <w:r w:rsidRPr="008B58D9">
        <w:rPr>
          <w:rFonts w:ascii="Arial" w:eastAsia="Lucida Sans" w:hAnsi="Arial" w:cs="Arial"/>
          <w:spacing w:val="-9"/>
          <w:sz w:val="24"/>
          <w:szCs w:val="24"/>
        </w:rPr>
        <w:t xml:space="preserve"> </w:t>
      </w:r>
      <w:r w:rsidRPr="008B58D9">
        <w:rPr>
          <w:rFonts w:ascii="Arial" w:eastAsia="Lucida Sans" w:hAnsi="Arial" w:cs="Arial"/>
          <w:spacing w:val="-6"/>
          <w:sz w:val="24"/>
          <w:szCs w:val="24"/>
        </w:rPr>
        <w:t xml:space="preserve">them </w:t>
      </w:r>
      <w:r w:rsidRPr="008B58D9">
        <w:rPr>
          <w:rFonts w:ascii="Arial" w:eastAsia="Lucida Sans" w:hAnsi="Arial" w:cs="Arial"/>
          <w:spacing w:val="-4"/>
          <w:sz w:val="24"/>
          <w:szCs w:val="24"/>
        </w:rPr>
        <w:t>and</w:t>
      </w:r>
      <w:r w:rsidRPr="008B58D9">
        <w:rPr>
          <w:rFonts w:ascii="Arial" w:eastAsia="Lucida Sans" w:hAnsi="Arial" w:cs="Arial"/>
          <w:spacing w:val="-11"/>
          <w:sz w:val="24"/>
          <w:szCs w:val="24"/>
        </w:rPr>
        <w:t xml:space="preserve"> </w:t>
      </w:r>
      <w:r w:rsidRPr="008B58D9">
        <w:rPr>
          <w:rFonts w:ascii="Arial" w:eastAsia="Lucida Sans" w:hAnsi="Arial" w:cs="Arial"/>
          <w:spacing w:val="-4"/>
          <w:sz w:val="24"/>
          <w:szCs w:val="24"/>
        </w:rPr>
        <w:t>their</w:t>
      </w:r>
      <w:r w:rsidRPr="008B58D9">
        <w:rPr>
          <w:rFonts w:ascii="Arial" w:eastAsia="Lucida Sans" w:hAnsi="Arial" w:cs="Arial"/>
          <w:spacing w:val="-10"/>
          <w:sz w:val="24"/>
          <w:szCs w:val="24"/>
        </w:rPr>
        <w:t xml:space="preserve"> </w:t>
      </w:r>
      <w:r w:rsidRPr="008B58D9">
        <w:rPr>
          <w:rFonts w:ascii="Arial" w:eastAsia="Lucida Sans" w:hAnsi="Arial" w:cs="Arial"/>
          <w:spacing w:val="-4"/>
          <w:sz w:val="24"/>
          <w:szCs w:val="24"/>
        </w:rPr>
        <w:t>families</w:t>
      </w:r>
      <w:r w:rsidRPr="008B58D9">
        <w:rPr>
          <w:rFonts w:ascii="Arial" w:eastAsia="Lucida Sans" w:hAnsi="Arial" w:cs="Arial"/>
          <w:spacing w:val="-9"/>
          <w:sz w:val="24"/>
          <w:szCs w:val="24"/>
        </w:rPr>
        <w:t xml:space="preserve"> </w:t>
      </w:r>
      <w:r w:rsidRPr="008B58D9">
        <w:rPr>
          <w:rFonts w:ascii="Arial" w:eastAsia="Lucida Sans" w:hAnsi="Arial" w:cs="Arial"/>
          <w:spacing w:val="-4"/>
          <w:sz w:val="24"/>
          <w:szCs w:val="24"/>
        </w:rPr>
        <w:t>and</w:t>
      </w:r>
      <w:r w:rsidRPr="008B58D9">
        <w:rPr>
          <w:rFonts w:ascii="Arial" w:eastAsia="Lucida Sans" w:hAnsi="Arial" w:cs="Arial"/>
          <w:spacing w:val="-11"/>
          <w:sz w:val="24"/>
          <w:szCs w:val="24"/>
        </w:rPr>
        <w:t xml:space="preserve"> </w:t>
      </w:r>
      <w:r w:rsidRPr="008B58D9">
        <w:rPr>
          <w:rFonts w:ascii="Arial" w:eastAsia="Lucida Sans" w:hAnsi="Arial" w:cs="Arial"/>
          <w:spacing w:val="-4"/>
          <w:sz w:val="24"/>
          <w:szCs w:val="24"/>
        </w:rPr>
        <w:t>communities.</w:t>
      </w:r>
      <w:r w:rsidRPr="008B58D9">
        <w:rPr>
          <w:rFonts w:ascii="Arial" w:eastAsia="Lucida Sans" w:hAnsi="Arial" w:cs="Arial"/>
          <w:spacing w:val="-11"/>
          <w:sz w:val="24"/>
          <w:szCs w:val="24"/>
        </w:rPr>
        <w:t xml:space="preserve"> </w:t>
      </w:r>
      <w:r w:rsidRPr="008B58D9">
        <w:rPr>
          <w:rFonts w:ascii="Arial" w:eastAsia="Lucida Sans" w:hAnsi="Arial" w:cs="Arial"/>
          <w:spacing w:val="-4"/>
          <w:sz w:val="24"/>
          <w:szCs w:val="24"/>
        </w:rPr>
        <w:t>It</w:t>
      </w:r>
      <w:r w:rsidRPr="008B58D9">
        <w:rPr>
          <w:rFonts w:ascii="Arial" w:eastAsia="Lucida Sans" w:hAnsi="Arial" w:cs="Arial"/>
          <w:spacing w:val="-9"/>
          <w:sz w:val="24"/>
          <w:szCs w:val="24"/>
        </w:rPr>
        <w:t xml:space="preserve"> </w:t>
      </w:r>
      <w:r w:rsidRPr="008B58D9">
        <w:rPr>
          <w:rFonts w:ascii="Arial" w:eastAsia="Lucida Sans" w:hAnsi="Arial" w:cs="Arial"/>
          <w:spacing w:val="-4"/>
          <w:sz w:val="24"/>
          <w:szCs w:val="24"/>
        </w:rPr>
        <w:t>is</w:t>
      </w:r>
      <w:r w:rsidRPr="008B58D9">
        <w:rPr>
          <w:rFonts w:ascii="Arial" w:eastAsia="Lucida Sans" w:hAnsi="Arial" w:cs="Arial"/>
          <w:spacing w:val="-10"/>
          <w:sz w:val="24"/>
          <w:szCs w:val="24"/>
        </w:rPr>
        <w:t xml:space="preserve"> </w:t>
      </w:r>
      <w:r w:rsidRPr="008B58D9">
        <w:rPr>
          <w:rFonts w:ascii="Arial" w:eastAsia="Lucida Sans" w:hAnsi="Arial" w:cs="Arial"/>
          <w:spacing w:val="-4"/>
          <w:sz w:val="24"/>
          <w:szCs w:val="24"/>
        </w:rPr>
        <w:t>vital</w:t>
      </w:r>
      <w:r w:rsidRPr="008B58D9">
        <w:rPr>
          <w:rFonts w:ascii="Arial" w:eastAsia="Lucida Sans" w:hAnsi="Arial" w:cs="Arial"/>
          <w:spacing w:val="-11"/>
          <w:sz w:val="24"/>
          <w:szCs w:val="24"/>
        </w:rPr>
        <w:t xml:space="preserve"> </w:t>
      </w:r>
      <w:r w:rsidRPr="008B58D9">
        <w:rPr>
          <w:rFonts w:ascii="Arial" w:eastAsia="Lucida Sans" w:hAnsi="Arial" w:cs="Arial"/>
          <w:spacing w:val="-4"/>
          <w:sz w:val="24"/>
          <w:szCs w:val="24"/>
        </w:rPr>
        <w:t>that</w:t>
      </w:r>
      <w:r w:rsidRPr="008B58D9">
        <w:rPr>
          <w:rFonts w:ascii="Arial" w:eastAsia="Lucida Sans" w:hAnsi="Arial" w:cs="Arial"/>
          <w:spacing w:val="-9"/>
          <w:sz w:val="24"/>
          <w:szCs w:val="24"/>
        </w:rPr>
        <w:t xml:space="preserve"> </w:t>
      </w:r>
      <w:r w:rsidRPr="008B58D9">
        <w:rPr>
          <w:rFonts w:ascii="Arial" w:eastAsia="Lucida Sans" w:hAnsi="Arial" w:cs="Arial"/>
          <w:spacing w:val="-4"/>
          <w:sz w:val="24"/>
          <w:szCs w:val="24"/>
        </w:rPr>
        <w:t>colleagues</w:t>
      </w:r>
      <w:r w:rsidRPr="008B58D9">
        <w:rPr>
          <w:rFonts w:ascii="Arial" w:eastAsia="Lucida Sans" w:hAnsi="Arial" w:cs="Arial"/>
          <w:spacing w:val="-12"/>
          <w:sz w:val="24"/>
          <w:szCs w:val="24"/>
        </w:rPr>
        <w:t xml:space="preserve"> </w:t>
      </w:r>
      <w:r w:rsidRPr="008B58D9">
        <w:rPr>
          <w:rFonts w:ascii="Arial" w:eastAsia="Lucida Sans" w:hAnsi="Arial" w:cs="Arial"/>
          <w:spacing w:val="-4"/>
          <w:sz w:val="24"/>
          <w:szCs w:val="24"/>
        </w:rPr>
        <w:t>can</w:t>
      </w:r>
      <w:r w:rsidRPr="008B58D9">
        <w:rPr>
          <w:rFonts w:ascii="Arial" w:eastAsia="Lucida Sans" w:hAnsi="Arial" w:cs="Arial"/>
          <w:spacing w:val="-9"/>
          <w:sz w:val="24"/>
          <w:szCs w:val="24"/>
        </w:rPr>
        <w:t xml:space="preserve"> </w:t>
      </w:r>
      <w:r w:rsidRPr="008B58D9">
        <w:rPr>
          <w:rFonts w:ascii="Arial" w:eastAsia="Lucida Sans" w:hAnsi="Arial" w:cs="Arial"/>
          <w:spacing w:val="-4"/>
          <w:sz w:val="24"/>
          <w:szCs w:val="24"/>
        </w:rPr>
        <w:t>recognise</w:t>
      </w:r>
      <w:r w:rsidRPr="008B58D9">
        <w:rPr>
          <w:rFonts w:ascii="Arial" w:eastAsia="Lucida Sans" w:hAnsi="Arial" w:cs="Arial"/>
          <w:spacing w:val="-11"/>
          <w:sz w:val="24"/>
          <w:szCs w:val="24"/>
        </w:rPr>
        <w:t xml:space="preserve"> </w:t>
      </w:r>
      <w:r w:rsidRPr="008B58D9">
        <w:rPr>
          <w:rFonts w:ascii="Arial" w:eastAsia="Lucida Sans" w:hAnsi="Arial" w:cs="Arial"/>
          <w:spacing w:val="-4"/>
          <w:sz w:val="24"/>
          <w:szCs w:val="24"/>
        </w:rPr>
        <w:t>those</w:t>
      </w:r>
      <w:r w:rsidRPr="008B58D9">
        <w:rPr>
          <w:rFonts w:ascii="Arial" w:eastAsia="Lucida Sans" w:hAnsi="Arial" w:cs="Arial"/>
          <w:spacing w:val="-11"/>
          <w:sz w:val="24"/>
          <w:szCs w:val="24"/>
        </w:rPr>
        <w:t xml:space="preserve"> </w:t>
      </w:r>
      <w:r w:rsidRPr="008B58D9">
        <w:rPr>
          <w:rFonts w:ascii="Arial" w:eastAsia="Lucida Sans" w:hAnsi="Arial" w:cs="Arial"/>
          <w:spacing w:val="-4"/>
          <w:sz w:val="24"/>
          <w:szCs w:val="24"/>
        </w:rPr>
        <w:t>vulnerabilities.</w:t>
      </w:r>
    </w:p>
    <w:p w14:paraId="7DB66FB9" w14:textId="77777777" w:rsidR="00BC5C2E" w:rsidRPr="008B58D9" w:rsidRDefault="00BC5C2E" w:rsidP="00BC5C2E">
      <w:pPr>
        <w:widowControl w:val="0"/>
        <w:autoSpaceDE w:val="0"/>
        <w:autoSpaceDN w:val="0"/>
        <w:spacing w:after="0" w:line="240" w:lineRule="auto"/>
        <w:ind w:right="117"/>
        <w:rPr>
          <w:rFonts w:ascii="Arial" w:eastAsia="Lucida Sans" w:hAnsi="Arial" w:cs="Arial"/>
          <w:sz w:val="24"/>
          <w:szCs w:val="24"/>
        </w:rPr>
      </w:pPr>
    </w:p>
    <w:p w14:paraId="5AE9116E" w14:textId="77777777" w:rsidR="00BC5C2E" w:rsidRPr="008B58D9" w:rsidRDefault="00BC5C2E" w:rsidP="00BC5C2E">
      <w:pPr>
        <w:widowControl w:val="0"/>
        <w:autoSpaceDE w:val="0"/>
        <w:autoSpaceDN w:val="0"/>
        <w:spacing w:after="0" w:line="240" w:lineRule="auto"/>
        <w:rPr>
          <w:rFonts w:ascii="Arial" w:eastAsia="Times New Roman" w:hAnsi="Arial" w:cs="Arial"/>
          <w:sz w:val="24"/>
          <w:szCs w:val="24"/>
          <w:lang w:eastAsia="en-GB"/>
        </w:rPr>
      </w:pPr>
      <w:r w:rsidRPr="008B58D9">
        <w:rPr>
          <w:rFonts w:ascii="Arial" w:eastAsia="Lucida Sans" w:hAnsi="Arial" w:cs="Arial"/>
          <w:b/>
          <w:bCs/>
          <w:spacing w:val="-6"/>
          <w:sz w:val="24"/>
          <w:szCs w:val="24"/>
        </w:rPr>
        <w:t>Extremism</w:t>
      </w:r>
      <w:r w:rsidRPr="008B58D9">
        <w:rPr>
          <w:rFonts w:ascii="Arial" w:eastAsia="Lucida Sans" w:hAnsi="Arial" w:cs="Arial"/>
          <w:b/>
          <w:bCs/>
          <w:spacing w:val="-10"/>
          <w:sz w:val="24"/>
        </w:rPr>
        <w:t xml:space="preserve"> </w:t>
      </w:r>
      <w:r w:rsidRPr="008B58D9">
        <w:rPr>
          <w:rFonts w:ascii="Arial" w:eastAsia="Lucida Sans" w:hAnsi="Arial" w:cs="Arial"/>
          <w:spacing w:val="-6"/>
          <w:sz w:val="24"/>
          <w:szCs w:val="24"/>
        </w:rPr>
        <w:t>is</w:t>
      </w:r>
      <w:r w:rsidRPr="008B58D9">
        <w:rPr>
          <w:rFonts w:ascii="Arial" w:eastAsia="Lucida Sans" w:hAnsi="Arial" w:cs="Arial"/>
          <w:spacing w:val="-7"/>
          <w:sz w:val="24"/>
          <w:szCs w:val="24"/>
        </w:rPr>
        <w:t xml:space="preserve"> </w:t>
      </w:r>
      <w:r w:rsidRPr="008B58D9">
        <w:rPr>
          <w:rFonts w:ascii="Arial" w:eastAsia="Lucida Sans" w:hAnsi="Arial" w:cs="Arial"/>
          <w:spacing w:val="-6"/>
          <w:sz w:val="24"/>
          <w:szCs w:val="24"/>
        </w:rPr>
        <w:t>defined</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by</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the</w:t>
      </w:r>
      <w:r w:rsidRPr="008B58D9">
        <w:rPr>
          <w:rFonts w:ascii="Arial" w:eastAsia="Lucida Sans" w:hAnsi="Arial" w:cs="Arial"/>
          <w:spacing w:val="-4"/>
          <w:sz w:val="24"/>
          <w:szCs w:val="24"/>
        </w:rPr>
        <w:t xml:space="preserve"> </w:t>
      </w:r>
      <w:r w:rsidRPr="008B58D9">
        <w:rPr>
          <w:rFonts w:ascii="Arial" w:eastAsia="Lucida Sans" w:hAnsi="Arial" w:cs="Arial"/>
          <w:spacing w:val="-6"/>
          <w:sz w:val="24"/>
          <w:szCs w:val="24"/>
        </w:rPr>
        <w:t>UK</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 xml:space="preserve">Government in guidance released in March 2024 as </w:t>
      </w:r>
      <w:r w:rsidRPr="008B58D9">
        <w:rPr>
          <w:rFonts w:ascii="Arial" w:eastAsia="Times New Roman" w:hAnsi="Arial" w:cs="Arial"/>
          <w:sz w:val="24"/>
          <w:szCs w:val="24"/>
          <w:lang w:eastAsia="en-GB"/>
        </w:rPr>
        <w:t>the promotion or advancement of an ideology based on violence, hatred, or intolerance, that aims to: </w:t>
      </w:r>
    </w:p>
    <w:p w14:paraId="3A4E814D" w14:textId="77777777" w:rsidR="00BC5C2E" w:rsidRPr="008B58D9" w:rsidRDefault="00BC5C2E" w:rsidP="00BC5C2E">
      <w:pPr>
        <w:numPr>
          <w:ilvl w:val="0"/>
          <w:numId w:val="7"/>
        </w:numPr>
        <w:spacing w:after="0" w:line="240" w:lineRule="auto"/>
        <w:rPr>
          <w:rFonts w:ascii="Arial" w:eastAsia="Times New Roman" w:hAnsi="Arial" w:cs="Arial"/>
          <w:sz w:val="24"/>
          <w:szCs w:val="24"/>
          <w:lang w:eastAsia="en-GB"/>
        </w:rPr>
      </w:pPr>
      <w:r w:rsidRPr="008B58D9">
        <w:rPr>
          <w:rFonts w:ascii="Arial" w:eastAsia="Times New Roman" w:hAnsi="Arial" w:cs="Arial"/>
          <w:sz w:val="24"/>
          <w:szCs w:val="24"/>
          <w:lang w:eastAsia="en-GB"/>
        </w:rPr>
        <w:lastRenderedPageBreak/>
        <w:t>negate or destroy the fundamental rights and freedoms of others; or</w:t>
      </w:r>
    </w:p>
    <w:p w14:paraId="70C346BA" w14:textId="77777777" w:rsidR="00BC5C2E" w:rsidRPr="008B58D9" w:rsidRDefault="00BC5C2E" w:rsidP="00BC5C2E">
      <w:pPr>
        <w:numPr>
          <w:ilvl w:val="0"/>
          <w:numId w:val="7"/>
        </w:numPr>
        <w:spacing w:after="0" w:line="240" w:lineRule="auto"/>
        <w:rPr>
          <w:rFonts w:ascii="Arial" w:eastAsia="Times New Roman" w:hAnsi="Arial" w:cs="Arial"/>
          <w:sz w:val="24"/>
          <w:szCs w:val="24"/>
          <w:lang w:eastAsia="en-GB"/>
        </w:rPr>
      </w:pPr>
      <w:r w:rsidRPr="008B58D9">
        <w:rPr>
          <w:rFonts w:ascii="Arial" w:eastAsia="Times New Roman" w:hAnsi="Arial" w:cs="Arial"/>
          <w:sz w:val="24"/>
          <w:szCs w:val="24"/>
          <w:lang w:eastAsia="en-GB"/>
        </w:rPr>
        <w:t>undermine, overturn, or replace the UK’s system of liberal parliamentary democracy and democratic rights; or</w:t>
      </w:r>
    </w:p>
    <w:p w14:paraId="0E7D5305" w14:textId="77777777" w:rsidR="00BC5C2E" w:rsidRPr="008B58D9" w:rsidRDefault="00BC5C2E" w:rsidP="00BC5C2E">
      <w:pPr>
        <w:numPr>
          <w:ilvl w:val="0"/>
          <w:numId w:val="7"/>
        </w:numPr>
        <w:spacing w:after="0" w:line="240" w:lineRule="auto"/>
        <w:rPr>
          <w:rFonts w:ascii="Arial" w:eastAsia="Times New Roman" w:hAnsi="Arial" w:cs="Arial"/>
          <w:sz w:val="24"/>
          <w:szCs w:val="24"/>
          <w:lang w:eastAsia="en-GB"/>
        </w:rPr>
      </w:pPr>
      <w:r w:rsidRPr="008B58D9">
        <w:rPr>
          <w:rFonts w:ascii="Arial" w:eastAsia="Times New Roman" w:hAnsi="Arial" w:cs="Arial"/>
          <w:sz w:val="24"/>
          <w:szCs w:val="24"/>
          <w:lang w:eastAsia="en-GB"/>
        </w:rPr>
        <w:t>intentionally create a permissive environment for others to achieve the results in (1) or (2).</w:t>
      </w:r>
    </w:p>
    <w:p w14:paraId="78E6AD9F" w14:textId="77777777" w:rsidR="00BC5C2E" w:rsidRPr="008B58D9" w:rsidRDefault="00BC5C2E" w:rsidP="00BC5C2E">
      <w:pPr>
        <w:widowControl w:val="0"/>
        <w:autoSpaceDE w:val="0"/>
        <w:autoSpaceDN w:val="0"/>
        <w:spacing w:after="0" w:line="240" w:lineRule="auto"/>
        <w:rPr>
          <w:rFonts w:ascii="Arial" w:eastAsia="Lucida Sans" w:hAnsi="Arial" w:cs="Arial"/>
          <w:sz w:val="24"/>
        </w:rPr>
      </w:pPr>
    </w:p>
    <w:p w14:paraId="449F9F8D" w14:textId="77777777" w:rsidR="00BC5C2E" w:rsidRPr="008B58D9" w:rsidRDefault="00BC5C2E" w:rsidP="00BC5C2E">
      <w:pPr>
        <w:spacing w:after="0" w:line="240" w:lineRule="auto"/>
        <w:rPr>
          <w:rFonts w:cs="Arial"/>
          <w:szCs w:val="24"/>
        </w:rPr>
      </w:pPr>
      <w:r w:rsidRPr="00D90412">
        <w:rPr>
          <w:rFonts w:ascii="Arial" w:eastAsia="Times New Roman" w:hAnsi="Arial" w:cs="Arial"/>
          <w:b/>
          <w:bCs/>
          <w:sz w:val="24"/>
          <w:szCs w:val="24"/>
          <w:lang w:eastAsia="en-GB"/>
        </w:rPr>
        <w:t>Channel</w:t>
      </w:r>
      <w:r w:rsidRPr="00D90412">
        <w:rPr>
          <w:rFonts w:ascii="Arial" w:eastAsia="Times New Roman" w:hAnsi="Arial" w:cs="Arial"/>
          <w:sz w:val="24"/>
          <w:szCs w:val="24"/>
          <w:lang w:eastAsia="en-GB"/>
        </w:rPr>
        <w:t xml:space="preserve"> is</w:t>
      </w:r>
      <w:r w:rsidRPr="008B58D9">
        <w:rPr>
          <w:rFonts w:ascii="Arial" w:hAnsi="Arial" w:cs="Arial"/>
          <w:spacing w:val="-8"/>
          <w:sz w:val="24"/>
          <w:szCs w:val="24"/>
        </w:rPr>
        <w:t xml:space="preserve"> </w:t>
      </w:r>
      <w:r w:rsidRPr="008B58D9">
        <w:rPr>
          <w:rFonts w:ascii="Arial" w:hAnsi="Arial" w:cs="Arial"/>
          <w:sz w:val="24"/>
          <w:szCs w:val="24"/>
        </w:rPr>
        <w:t>a</w:t>
      </w:r>
      <w:r w:rsidRPr="008B58D9">
        <w:rPr>
          <w:rFonts w:ascii="Arial" w:hAnsi="Arial" w:cs="Arial"/>
          <w:spacing w:val="-12"/>
          <w:sz w:val="24"/>
          <w:szCs w:val="24"/>
        </w:rPr>
        <w:t xml:space="preserve"> </w:t>
      </w:r>
      <w:r w:rsidRPr="008B58D9">
        <w:rPr>
          <w:rFonts w:ascii="Arial" w:hAnsi="Arial" w:cs="Arial"/>
          <w:sz w:val="24"/>
          <w:szCs w:val="24"/>
        </w:rPr>
        <w:t>multi-agency</w:t>
      </w:r>
      <w:r w:rsidRPr="008B58D9">
        <w:rPr>
          <w:rFonts w:ascii="Arial" w:hAnsi="Arial" w:cs="Arial"/>
          <w:spacing w:val="-8"/>
          <w:sz w:val="24"/>
          <w:szCs w:val="24"/>
        </w:rPr>
        <w:t xml:space="preserve"> </w:t>
      </w:r>
      <w:r w:rsidRPr="008B58D9">
        <w:rPr>
          <w:rFonts w:ascii="Arial" w:hAnsi="Arial" w:cs="Arial"/>
          <w:sz w:val="24"/>
          <w:szCs w:val="24"/>
        </w:rPr>
        <w:t>approach</w:t>
      </w:r>
      <w:r w:rsidRPr="008B58D9">
        <w:rPr>
          <w:rFonts w:ascii="Arial" w:hAnsi="Arial" w:cs="Arial"/>
          <w:spacing w:val="-8"/>
          <w:sz w:val="24"/>
          <w:szCs w:val="24"/>
        </w:rPr>
        <w:t xml:space="preserve"> </w:t>
      </w:r>
      <w:r w:rsidRPr="008B58D9">
        <w:rPr>
          <w:rFonts w:ascii="Arial" w:hAnsi="Arial" w:cs="Arial"/>
          <w:sz w:val="24"/>
          <w:szCs w:val="24"/>
        </w:rPr>
        <w:t>to</w:t>
      </w:r>
      <w:r w:rsidRPr="008B58D9">
        <w:rPr>
          <w:rFonts w:ascii="Arial" w:hAnsi="Arial" w:cs="Arial"/>
          <w:spacing w:val="-7"/>
          <w:sz w:val="24"/>
          <w:szCs w:val="24"/>
        </w:rPr>
        <w:t xml:space="preserve"> </w:t>
      </w:r>
      <w:r w:rsidRPr="008B58D9">
        <w:rPr>
          <w:rFonts w:ascii="Arial" w:hAnsi="Arial" w:cs="Arial"/>
          <w:sz w:val="24"/>
          <w:szCs w:val="24"/>
        </w:rPr>
        <w:t>provide</w:t>
      </w:r>
      <w:r w:rsidRPr="008B58D9">
        <w:rPr>
          <w:rFonts w:ascii="Arial" w:hAnsi="Arial" w:cs="Arial"/>
          <w:spacing w:val="-7"/>
          <w:sz w:val="24"/>
          <w:szCs w:val="24"/>
        </w:rPr>
        <w:t xml:space="preserve"> </w:t>
      </w:r>
      <w:r w:rsidRPr="008B58D9">
        <w:rPr>
          <w:rFonts w:ascii="Arial" w:hAnsi="Arial" w:cs="Arial"/>
          <w:sz w:val="24"/>
          <w:szCs w:val="24"/>
        </w:rPr>
        <w:t>support</w:t>
      </w:r>
      <w:r w:rsidRPr="008B58D9">
        <w:rPr>
          <w:rFonts w:ascii="Arial" w:hAnsi="Arial" w:cs="Arial"/>
          <w:spacing w:val="-9"/>
          <w:sz w:val="24"/>
          <w:szCs w:val="24"/>
        </w:rPr>
        <w:t xml:space="preserve"> </w:t>
      </w:r>
      <w:r w:rsidRPr="008B58D9">
        <w:rPr>
          <w:rFonts w:ascii="Arial" w:hAnsi="Arial" w:cs="Arial"/>
          <w:sz w:val="24"/>
          <w:szCs w:val="24"/>
        </w:rPr>
        <w:t>to</w:t>
      </w:r>
      <w:r w:rsidRPr="008B58D9">
        <w:rPr>
          <w:rFonts w:ascii="Arial" w:hAnsi="Arial" w:cs="Arial"/>
          <w:spacing w:val="-7"/>
          <w:sz w:val="24"/>
          <w:szCs w:val="24"/>
        </w:rPr>
        <w:t xml:space="preserve"> </w:t>
      </w:r>
      <w:r w:rsidRPr="008B58D9">
        <w:rPr>
          <w:rFonts w:ascii="Arial" w:hAnsi="Arial" w:cs="Arial"/>
          <w:sz w:val="24"/>
          <w:szCs w:val="24"/>
        </w:rPr>
        <w:t>individuals</w:t>
      </w:r>
      <w:r w:rsidRPr="008B58D9">
        <w:rPr>
          <w:rFonts w:ascii="Arial" w:hAnsi="Arial" w:cs="Arial"/>
          <w:spacing w:val="-7"/>
          <w:sz w:val="24"/>
          <w:szCs w:val="24"/>
        </w:rPr>
        <w:t xml:space="preserve"> </w:t>
      </w:r>
      <w:r w:rsidRPr="008B58D9">
        <w:rPr>
          <w:rFonts w:ascii="Arial" w:hAnsi="Arial" w:cs="Arial"/>
          <w:sz w:val="24"/>
          <w:szCs w:val="24"/>
        </w:rPr>
        <w:t>who</w:t>
      </w:r>
      <w:r w:rsidRPr="008B58D9">
        <w:rPr>
          <w:rFonts w:ascii="Arial" w:hAnsi="Arial" w:cs="Arial"/>
          <w:spacing w:val="-7"/>
          <w:sz w:val="24"/>
          <w:szCs w:val="24"/>
        </w:rPr>
        <w:t xml:space="preserve"> </w:t>
      </w:r>
      <w:r w:rsidRPr="008B58D9">
        <w:rPr>
          <w:rFonts w:ascii="Arial" w:hAnsi="Arial" w:cs="Arial"/>
          <w:sz w:val="24"/>
          <w:szCs w:val="24"/>
        </w:rPr>
        <w:t>are</w:t>
      </w:r>
      <w:r w:rsidRPr="008B58D9">
        <w:rPr>
          <w:rFonts w:ascii="Arial" w:hAnsi="Arial" w:cs="Arial"/>
          <w:spacing w:val="-7"/>
          <w:sz w:val="24"/>
          <w:szCs w:val="24"/>
        </w:rPr>
        <w:t xml:space="preserve"> </w:t>
      </w:r>
      <w:r w:rsidRPr="008B58D9">
        <w:rPr>
          <w:rFonts w:ascii="Arial" w:hAnsi="Arial" w:cs="Arial"/>
          <w:sz w:val="24"/>
          <w:szCs w:val="24"/>
        </w:rPr>
        <w:t>at</w:t>
      </w:r>
      <w:r w:rsidRPr="008B58D9">
        <w:rPr>
          <w:rFonts w:ascii="Arial" w:hAnsi="Arial" w:cs="Arial"/>
          <w:spacing w:val="-9"/>
          <w:sz w:val="24"/>
          <w:szCs w:val="24"/>
        </w:rPr>
        <w:t xml:space="preserve"> </w:t>
      </w:r>
      <w:r w:rsidRPr="008B58D9">
        <w:rPr>
          <w:rFonts w:ascii="Arial" w:hAnsi="Arial" w:cs="Arial"/>
          <w:sz w:val="24"/>
          <w:szCs w:val="24"/>
        </w:rPr>
        <w:t>risk</w:t>
      </w:r>
      <w:r w:rsidRPr="008B58D9">
        <w:rPr>
          <w:rFonts w:ascii="Arial" w:hAnsi="Arial" w:cs="Arial"/>
          <w:spacing w:val="-10"/>
          <w:sz w:val="24"/>
          <w:szCs w:val="24"/>
        </w:rPr>
        <w:t xml:space="preserve"> </w:t>
      </w:r>
      <w:r w:rsidRPr="008B58D9">
        <w:rPr>
          <w:rFonts w:ascii="Arial" w:hAnsi="Arial" w:cs="Arial"/>
          <w:sz w:val="24"/>
          <w:szCs w:val="24"/>
        </w:rPr>
        <w:t>of</w:t>
      </w:r>
      <w:r w:rsidRPr="008B58D9">
        <w:rPr>
          <w:rFonts w:ascii="Arial" w:hAnsi="Arial" w:cs="Arial"/>
          <w:spacing w:val="-8"/>
          <w:sz w:val="24"/>
          <w:szCs w:val="24"/>
        </w:rPr>
        <w:t xml:space="preserve"> </w:t>
      </w:r>
      <w:r w:rsidRPr="008B58D9">
        <w:rPr>
          <w:rFonts w:ascii="Arial" w:hAnsi="Arial" w:cs="Arial"/>
          <w:sz w:val="24"/>
          <w:szCs w:val="24"/>
        </w:rPr>
        <w:t>being drawn</w:t>
      </w:r>
      <w:r w:rsidRPr="008B58D9">
        <w:rPr>
          <w:rFonts w:ascii="Arial" w:hAnsi="Arial" w:cs="Arial"/>
          <w:spacing w:val="-16"/>
          <w:sz w:val="24"/>
          <w:szCs w:val="24"/>
        </w:rPr>
        <w:t xml:space="preserve"> </w:t>
      </w:r>
      <w:r w:rsidRPr="008B58D9">
        <w:rPr>
          <w:rFonts w:ascii="Arial" w:hAnsi="Arial" w:cs="Arial"/>
          <w:sz w:val="24"/>
          <w:szCs w:val="24"/>
        </w:rPr>
        <w:t>into</w:t>
      </w:r>
      <w:r w:rsidRPr="008B58D9">
        <w:rPr>
          <w:rFonts w:ascii="Arial" w:hAnsi="Arial" w:cs="Arial"/>
          <w:spacing w:val="-15"/>
          <w:sz w:val="24"/>
          <w:szCs w:val="24"/>
        </w:rPr>
        <w:t xml:space="preserve"> </w:t>
      </w:r>
      <w:r w:rsidRPr="008B58D9">
        <w:rPr>
          <w:rFonts w:ascii="Arial" w:hAnsi="Arial" w:cs="Arial"/>
          <w:sz w:val="24"/>
          <w:szCs w:val="24"/>
        </w:rPr>
        <w:t>terrorist</w:t>
      </w:r>
      <w:r w:rsidRPr="008B58D9">
        <w:rPr>
          <w:rFonts w:ascii="Arial" w:hAnsi="Arial" w:cs="Arial"/>
          <w:spacing w:val="-16"/>
          <w:sz w:val="24"/>
          <w:szCs w:val="24"/>
        </w:rPr>
        <w:t xml:space="preserve"> </w:t>
      </w:r>
      <w:r w:rsidRPr="008B58D9">
        <w:rPr>
          <w:rFonts w:ascii="Arial" w:hAnsi="Arial" w:cs="Arial"/>
          <w:sz w:val="24"/>
          <w:szCs w:val="24"/>
        </w:rPr>
        <w:t>related</w:t>
      </w:r>
      <w:r w:rsidRPr="008B58D9">
        <w:rPr>
          <w:rFonts w:ascii="Arial" w:hAnsi="Arial" w:cs="Arial"/>
          <w:spacing w:val="-15"/>
          <w:sz w:val="24"/>
          <w:szCs w:val="24"/>
        </w:rPr>
        <w:t xml:space="preserve"> </w:t>
      </w:r>
      <w:r w:rsidRPr="008B58D9">
        <w:rPr>
          <w:rFonts w:ascii="Arial" w:hAnsi="Arial" w:cs="Arial"/>
          <w:sz w:val="24"/>
          <w:szCs w:val="24"/>
        </w:rPr>
        <w:t>activity. It</w:t>
      </w:r>
      <w:r w:rsidRPr="008B58D9">
        <w:rPr>
          <w:rFonts w:ascii="Arial" w:hAnsi="Arial" w:cs="Arial"/>
          <w:spacing w:val="-15"/>
          <w:sz w:val="24"/>
          <w:szCs w:val="24"/>
        </w:rPr>
        <w:t xml:space="preserve"> </w:t>
      </w:r>
      <w:r w:rsidRPr="008B58D9">
        <w:rPr>
          <w:rFonts w:ascii="Arial" w:hAnsi="Arial" w:cs="Arial"/>
          <w:sz w:val="24"/>
          <w:szCs w:val="24"/>
        </w:rPr>
        <w:t>is</w:t>
      </w:r>
      <w:r w:rsidRPr="008B58D9">
        <w:rPr>
          <w:rFonts w:ascii="Arial" w:hAnsi="Arial" w:cs="Arial"/>
          <w:spacing w:val="-15"/>
          <w:sz w:val="24"/>
          <w:szCs w:val="24"/>
        </w:rPr>
        <w:t xml:space="preserve"> </w:t>
      </w:r>
      <w:r w:rsidRPr="008B58D9">
        <w:rPr>
          <w:rFonts w:ascii="Arial" w:hAnsi="Arial" w:cs="Arial"/>
          <w:sz w:val="24"/>
          <w:szCs w:val="24"/>
        </w:rPr>
        <w:t>led</w:t>
      </w:r>
      <w:r w:rsidRPr="008B58D9">
        <w:rPr>
          <w:rFonts w:ascii="Arial" w:hAnsi="Arial" w:cs="Arial"/>
          <w:spacing w:val="-16"/>
          <w:sz w:val="24"/>
          <w:szCs w:val="24"/>
        </w:rPr>
        <w:t xml:space="preserve"> </w:t>
      </w:r>
      <w:r w:rsidRPr="008B58D9">
        <w:rPr>
          <w:rFonts w:ascii="Arial" w:hAnsi="Arial" w:cs="Arial"/>
          <w:sz w:val="24"/>
          <w:szCs w:val="24"/>
        </w:rPr>
        <w:t>by</w:t>
      </w:r>
      <w:r w:rsidRPr="008B58D9">
        <w:rPr>
          <w:rFonts w:ascii="Arial" w:hAnsi="Arial" w:cs="Arial"/>
          <w:spacing w:val="-15"/>
          <w:sz w:val="24"/>
          <w:szCs w:val="24"/>
        </w:rPr>
        <w:t xml:space="preserve"> </w:t>
      </w:r>
      <w:r w:rsidRPr="008B58D9">
        <w:rPr>
          <w:rFonts w:ascii="Arial" w:hAnsi="Arial" w:cs="Arial"/>
          <w:sz w:val="24"/>
          <w:szCs w:val="24"/>
        </w:rPr>
        <w:t>the</w:t>
      </w:r>
      <w:r w:rsidRPr="008B58D9">
        <w:rPr>
          <w:rFonts w:ascii="Arial" w:hAnsi="Arial" w:cs="Arial"/>
          <w:spacing w:val="-16"/>
          <w:sz w:val="24"/>
          <w:szCs w:val="24"/>
        </w:rPr>
        <w:t xml:space="preserve"> </w:t>
      </w:r>
      <w:r w:rsidRPr="008B58D9">
        <w:rPr>
          <w:rFonts w:ascii="Arial" w:hAnsi="Arial" w:cs="Arial"/>
          <w:sz w:val="24"/>
          <w:szCs w:val="24"/>
        </w:rPr>
        <w:t>regional</w:t>
      </w:r>
      <w:r w:rsidRPr="008B58D9">
        <w:rPr>
          <w:rFonts w:ascii="Arial" w:hAnsi="Arial" w:cs="Arial"/>
          <w:spacing w:val="-15"/>
          <w:sz w:val="24"/>
          <w:szCs w:val="24"/>
        </w:rPr>
        <w:t xml:space="preserve"> </w:t>
      </w:r>
      <w:r w:rsidRPr="008B58D9">
        <w:rPr>
          <w:rFonts w:ascii="Arial" w:hAnsi="Arial" w:cs="Arial"/>
          <w:sz w:val="24"/>
          <w:szCs w:val="24"/>
        </w:rPr>
        <w:t>Police</w:t>
      </w:r>
      <w:r w:rsidRPr="008B58D9">
        <w:rPr>
          <w:rFonts w:ascii="Arial" w:hAnsi="Arial" w:cs="Arial"/>
          <w:spacing w:val="-15"/>
          <w:sz w:val="24"/>
          <w:szCs w:val="24"/>
        </w:rPr>
        <w:t xml:space="preserve"> </w:t>
      </w:r>
      <w:r w:rsidRPr="008B58D9">
        <w:rPr>
          <w:rFonts w:ascii="Arial" w:hAnsi="Arial" w:cs="Arial"/>
          <w:sz w:val="24"/>
          <w:szCs w:val="24"/>
        </w:rPr>
        <w:t>Counter-Terrorism</w:t>
      </w:r>
      <w:r w:rsidRPr="008B58D9">
        <w:rPr>
          <w:rFonts w:ascii="Arial" w:hAnsi="Arial" w:cs="Arial"/>
          <w:spacing w:val="-16"/>
          <w:sz w:val="24"/>
          <w:szCs w:val="24"/>
        </w:rPr>
        <w:t xml:space="preserve"> </w:t>
      </w:r>
      <w:r w:rsidRPr="008B58D9">
        <w:rPr>
          <w:rFonts w:ascii="Arial" w:hAnsi="Arial" w:cs="Arial"/>
          <w:sz w:val="24"/>
          <w:szCs w:val="24"/>
        </w:rPr>
        <w:t xml:space="preserve">Unit. </w:t>
      </w:r>
    </w:p>
    <w:p w14:paraId="3AB8C88D" w14:textId="77777777" w:rsidR="00BC5C2E" w:rsidRPr="008B58D9" w:rsidRDefault="00BC5C2E" w:rsidP="00BC5C2E">
      <w:pPr>
        <w:spacing w:after="0" w:line="240" w:lineRule="auto"/>
        <w:rPr>
          <w:rFonts w:ascii="Arial" w:hAnsi="Arial" w:cs="Arial"/>
          <w:spacing w:val="-2"/>
          <w:sz w:val="24"/>
          <w:szCs w:val="24"/>
        </w:rPr>
      </w:pPr>
      <w:r w:rsidRPr="008B58D9">
        <w:rPr>
          <w:rFonts w:ascii="Arial" w:hAnsi="Arial" w:cs="Arial"/>
          <w:sz w:val="24"/>
          <w:szCs w:val="24"/>
        </w:rPr>
        <w:t>The Channel programme focuses on providing support at an early stage to people who are identified</w:t>
      </w:r>
      <w:r w:rsidRPr="008B58D9">
        <w:rPr>
          <w:rFonts w:ascii="Arial" w:hAnsi="Arial" w:cs="Arial"/>
          <w:spacing w:val="-15"/>
          <w:sz w:val="24"/>
          <w:szCs w:val="24"/>
        </w:rPr>
        <w:t xml:space="preserve"> </w:t>
      </w:r>
      <w:r w:rsidRPr="008B58D9">
        <w:rPr>
          <w:rFonts w:ascii="Arial" w:hAnsi="Arial" w:cs="Arial"/>
          <w:sz w:val="24"/>
          <w:szCs w:val="24"/>
        </w:rPr>
        <w:t>as</w:t>
      </w:r>
      <w:r w:rsidRPr="008B58D9">
        <w:rPr>
          <w:rFonts w:ascii="Arial" w:hAnsi="Arial" w:cs="Arial"/>
          <w:spacing w:val="-15"/>
          <w:sz w:val="24"/>
          <w:szCs w:val="24"/>
        </w:rPr>
        <w:t xml:space="preserve"> </w:t>
      </w:r>
      <w:r w:rsidRPr="008B58D9">
        <w:rPr>
          <w:rFonts w:ascii="Arial" w:hAnsi="Arial" w:cs="Arial"/>
          <w:sz w:val="24"/>
          <w:szCs w:val="24"/>
        </w:rPr>
        <w:t>being</w:t>
      </w:r>
      <w:r w:rsidRPr="008B58D9">
        <w:rPr>
          <w:rFonts w:ascii="Arial" w:hAnsi="Arial" w:cs="Arial"/>
          <w:spacing w:val="-15"/>
          <w:sz w:val="24"/>
          <w:szCs w:val="24"/>
        </w:rPr>
        <w:t xml:space="preserve"> </w:t>
      </w:r>
      <w:r w:rsidRPr="008B58D9">
        <w:rPr>
          <w:rFonts w:ascii="Arial" w:hAnsi="Arial" w:cs="Arial"/>
          <w:sz w:val="24"/>
          <w:szCs w:val="24"/>
        </w:rPr>
        <w:t>vulnerable</w:t>
      </w:r>
      <w:r w:rsidRPr="008B58D9">
        <w:rPr>
          <w:rFonts w:ascii="Arial" w:hAnsi="Arial" w:cs="Arial"/>
          <w:spacing w:val="-16"/>
          <w:sz w:val="24"/>
          <w:szCs w:val="24"/>
        </w:rPr>
        <w:t xml:space="preserve"> </w:t>
      </w:r>
      <w:r w:rsidRPr="008B58D9">
        <w:rPr>
          <w:rFonts w:ascii="Arial" w:hAnsi="Arial" w:cs="Arial"/>
          <w:sz w:val="24"/>
          <w:szCs w:val="24"/>
        </w:rPr>
        <w:t>to</w:t>
      </w:r>
      <w:r w:rsidRPr="008B58D9">
        <w:rPr>
          <w:rFonts w:ascii="Arial" w:hAnsi="Arial" w:cs="Arial"/>
          <w:spacing w:val="-14"/>
          <w:sz w:val="24"/>
          <w:szCs w:val="24"/>
        </w:rPr>
        <w:t xml:space="preserve"> </w:t>
      </w:r>
      <w:r w:rsidRPr="008B58D9">
        <w:rPr>
          <w:rFonts w:ascii="Arial" w:hAnsi="Arial" w:cs="Arial"/>
          <w:sz w:val="24"/>
          <w:szCs w:val="24"/>
        </w:rPr>
        <w:t>being</w:t>
      </w:r>
      <w:r w:rsidRPr="008B58D9">
        <w:rPr>
          <w:rFonts w:ascii="Arial" w:hAnsi="Arial" w:cs="Arial"/>
          <w:spacing w:val="-15"/>
          <w:sz w:val="24"/>
          <w:szCs w:val="24"/>
        </w:rPr>
        <w:t xml:space="preserve"> </w:t>
      </w:r>
      <w:r w:rsidRPr="008B58D9">
        <w:rPr>
          <w:rFonts w:ascii="Arial" w:hAnsi="Arial" w:cs="Arial"/>
          <w:sz w:val="24"/>
          <w:szCs w:val="24"/>
        </w:rPr>
        <w:t>drawn</w:t>
      </w:r>
      <w:r w:rsidRPr="008B58D9">
        <w:rPr>
          <w:rFonts w:ascii="Arial" w:hAnsi="Arial" w:cs="Arial"/>
          <w:spacing w:val="-13"/>
          <w:sz w:val="24"/>
          <w:szCs w:val="24"/>
        </w:rPr>
        <w:t xml:space="preserve"> </w:t>
      </w:r>
      <w:r w:rsidRPr="008B58D9">
        <w:rPr>
          <w:rFonts w:ascii="Arial" w:hAnsi="Arial" w:cs="Arial"/>
          <w:sz w:val="24"/>
          <w:szCs w:val="24"/>
        </w:rPr>
        <w:t>into</w:t>
      </w:r>
      <w:r w:rsidRPr="008B58D9">
        <w:rPr>
          <w:rFonts w:ascii="Arial" w:hAnsi="Arial" w:cs="Arial"/>
          <w:spacing w:val="-15"/>
          <w:sz w:val="24"/>
          <w:szCs w:val="24"/>
        </w:rPr>
        <w:t xml:space="preserve"> </w:t>
      </w:r>
      <w:r w:rsidRPr="008B58D9">
        <w:rPr>
          <w:rFonts w:ascii="Arial" w:hAnsi="Arial" w:cs="Arial"/>
          <w:sz w:val="24"/>
          <w:szCs w:val="24"/>
        </w:rPr>
        <w:t>terrorism.</w:t>
      </w:r>
      <w:r w:rsidRPr="008B58D9">
        <w:rPr>
          <w:rFonts w:ascii="Arial" w:hAnsi="Arial" w:cs="Arial"/>
          <w:spacing w:val="-15"/>
          <w:sz w:val="24"/>
          <w:szCs w:val="24"/>
        </w:rPr>
        <w:t xml:space="preserve"> </w:t>
      </w:r>
      <w:r w:rsidRPr="008B58D9">
        <w:rPr>
          <w:rFonts w:ascii="Arial" w:hAnsi="Arial" w:cs="Arial"/>
          <w:sz w:val="24"/>
          <w:szCs w:val="24"/>
        </w:rPr>
        <w:t>It</w:t>
      </w:r>
      <w:r w:rsidRPr="008B58D9">
        <w:rPr>
          <w:rFonts w:ascii="Arial" w:hAnsi="Arial" w:cs="Arial"/>
          <w:spacing w:val="-13"/>
          <w:sz w:val="24"/>
          <w:szCs w:val="24"/>
        </w:rPr>
        <w:t xml:space="preserve"> </w:t>
      </w:r>
      <w:r w:rsidRPr="008B58D9">
        <w:rPr>
          <w:rFonts w:ascii="Arial" w:hAnsi="Arial" w:cs="Arial"/>
          <w:sz w:val="24"/>
          <w:szCs w:val="24"/>
        </w:rPr>
        <w:t>provides</w:t>
      </w:r>
      <w:r w:rsidRPr="008B58D9">
        <w:rPr>
          <w:rFonts w:ascii="Arial" w:hAnsi="Arial" w:cs="Arial"/>
          <w:spacing w:val="-14"/>
          <w:sz w:val="24"/>
          <w:szCs w:val="24"/>
        </w:rPr>
        <w:t xml:space="preserve"> </w:t>
      </w:r>
      <w:r w:rsidRPr="008B58D9">
        <w:rPr>
          <w:rFonts w:ascii="Arial" w:hAnsi="Arial" w:cs="Arial"/>
          <w:sz w:val="24"/>
          <w:szCs w:val="24"/>
        </w:rPr>
        <w:t>a</w:t>
      </w:r>
      <w:r w:rsidRPr="008B58D9">
        <w:rPr>
          <w:rFonts w:ascii="Arial" w:hAnsi="Arial" w:cs="Arial"/>
          <w:spacing w:val="-16"/>
          <w:sz w:val="24"/>
          <w:szCs w:val="24"/>
        </w:rPr>
        <w:t xml:space="preserve"> </w:t>
      </w:r>
      <w:r w:rsidRPr="008B58D9">
        <w:rPr>
          <w:rFonts w:ascii="Arial" w:hAnsi="Arial" w:cs="Arial"/>
          <w:sz w:val="24"/>
          <w:szCs w:val="24"/>
        </w:rPr>
        <w:t>mechanism</w:t>
      </w:r>
      <w:r w:rsidRPr="008B58D9">
        <w:rPr>
          <w:rFonts w:ascii="Arial" w:hAnsi="Arial" w:cs="Arial"/>
          <w:spacing w:val="-16"/>
          <w:sz w:val="24"/>
          <w:szCs w:val="24"/>
        </w:rPr>
        <w:t xml:space="preserve"> </w:t>
      </w:r>
      <w:r w:rsidRPr="008B58D9">
        <w:rPr>
          <w:rFonts w:ascii="Arial" w:hAnsi="Arial" w:cs="Arial"/>
          <w:sz w:val="24"/>
          <w:szCs w:val="24"/>
        </w:rPr>
        <w:t>to</w:t>
      </w:r>
      <w:r w:rsidRPr="008B58D9">
        <w:rPr>
          <w:rFonts w:ascii="Arial" w:hAnsi="Arial" w:cs="Arial"/>
          <w:spacing w:val="-15"/>
          <w:sz w:val="24"/>
          <w:szCs w:val="24"/>
        </w:rPr>
        <w:t xml:space="preserve"> </w:t>
      </w:r>
      <w:r w:rsidRPr="008B58D9">
        <w:rPr>
          <w:rFonts w:ascii="Arial" w:hAnsi="Arial" w:cs="Arial"/>
          <w:sz w:val="24"/>
          <w:szCs w:val="24"/>
        </w:rPr>
        <w:t xml:space="preserve">make referrals if they are concerned that an individual might be vulnerable to radicalisation. An </w:t>
      </w:r>
      <w:r w:rsidRPr="008B58D9">
        <w:rPr>
          <w:rFonts w:ascii="Arial" w:hAnsi="Arial" w:cs="Arial"/>
          <w:spacing w:val="-2"/>
          <w:sz w:val="24"/>
          <w:szCs w:val="24"/>
        </w:rPr>
        <w:t>individual’s</w:t>
      </w:r>
      <w:r w:rsidRPr="008B58D9">
        <w:rPr>
          <w:rFonts w:ascii="Arial" w:hAnsi="Arial" w:cs="Arial"/>
          <w:spacing w:val="-16"/>
          <w:sz w:val="24"/>
          <w:szCs w:val="24"/>
        </w:rPr>
        <w:t xml:space="preserve"> </w:t>
      </w:r>
      <w:r w:rsidRPr="008B58D9">
        <w:rPr>
          <w:rFonts w:ascii="Arial" w:hAnsi="Arial" w:cs="Arial"/>
          <w:spacing w:val="-2"/>
          <w:sz w:val="24"/>
          <w:szCs w:val="24"/>
        </w:rPr>
        <w:t>participation</w:t>
      </w:r>
      <w:r w:rsidRPr="008B58D9">
        <w:rPr>
          <w:rFonts w:ascii="Arial" w:hAnsi="Arial" w:cs="Arial"/>
          <w:spacing w:val="-15"/>
          <w:sz w:val="24"/>
          <w:szCs w:val="24"/>
        </w:rPr>
        <w:t xml:space="preserve"> </w:t>
      </w:r>
      <w:r w:rsidRPr="008B58D9">
        <w:rPr>
          <w:rFonts w:ascii="Arial" w:hAnsi="Arial" w:cs="Arial"/>
          <w:spacing w:val="-2"/>
          <w:sz w:val="24"/>
          <w:szCs w:val="24"/>
        </w:rPr>
        <w:t>in</w:t>
      </w:r>
      <w:r w:rsidRPr="008B58D9">
        <w:rPr>
          <w:rFonts w:ascii="Arial" w:hAnsi="Arial" w:cs="Arial"/>
          <w:spacing w:val="-16"/>
          <w:sz w:val="24"/>
          <w:szCs w:val="24"/>
        </w:rPr>
        <w:t xml:space="preserve"> </w:t>
      </w:r>
      <w:r w:rsidRPr="008B58D9">
        <w:rPr>
          <w:rFonts w:ascii="Arial" w:hAnsi="Arial" w:cs="Arial"/>
          <w:spacing w:val="-2"/>
          <w:sz w:val="24"/>
          <w:szCs w:val="24"/>
        </w:rPr>
        <w:t>the</w:t>
      </w:r>
      <w:r w:rsidRPr="008B58D9">
        <w:rPr>
          <w:rFonts w:ascii="Arial" w:hAnsi="Arial" w:cs="Arial"/>
          <w:spacing w:val="-15"/>
          <w:sz w:val="24"/>
          <w:szCs w:val="24"/>
        </w:rPr>
        <w:t xml:space="preserve"> </w:t>
      </w:r>
      <w:r w:rsidRPr="008B58D9">
        <w:rPr>
          <w:rFonts w:ascii="Arial" w:hAnsi="Arial" w:cs="Arial"/>
          <w:spacing w:val="-2"/>
          <w:sz w:val="24"/>
          <w:szCs w:val="24"/>
        </w:rPr>
        <w:t>programme</w:t>
      </w:r>
      <w:r w:rsidRPr="008B58D9">
        <w:rPr>
          <w:rFonts w:ascii="Arial" w:hAnsi="Arial" w:cs="Arial"/>
          <w:spacing w:val="-16"/>
          <w:sz w:val="24"/>
          <w:szCs w:val="24"/>
        </w:rPr>
        <w:t xml:space="preserve"> </w:t>
      </w:r>
      <w:r w:rsidRPr="008B58D9">
        <w:rPr>
          <w:rFonts w:ascii="Arial" w:hAnsi="Arial" w:cs="Arial"/>
          <w:spacing w:val="-2"/>
          <w:sz w:val="24"/>
          <w:szCs w:val="24"/>
        </w:rPr>
        <w:t>is</w:t>
      </w:r>
      <w:r w:rsidRPr="008B58D9">
        <w:rPr>
          <w:rFonts w:ascii="Arial" w:hAnsi="Arial" w:cs="Arial"/>
          <w:spacing w:val="-15"/>
          <w:sz w:val="24"/>
          <w:szCs w:val="24"/>
        </w:rPr>
        <w:t xml:space="preserve"> </w:t>
      </w:r>
      <w:r w:rsidRPr="008B58D9">
        <w:rPr>
          <w:rFonts w:ascii="Arial" w:hAnsi="Arial" w:cs="Arial"/>
          <w:spacing w:val="-2"/>
          <w:sz w:val="24"/>
          <w:szCs w:val="24"/>
        </w:rPr>
        <w:t>entirely</w:t>
      </w:r>
      <w:r w:rsidRPr="008B58D9">
        <w:rPr>
          <w:rFonts w:ascii="Arial" w:hAnsi="Arial" w:cs="Arial"/>
          <w:spacing w:val="-15"/>
          <w:sz w:val="24"/>
          <w:szCs w:val="24"/>
        </w:rPr>
        <w:t xml:space="preserve"> </w:t>
      </w:r>
      <w:r w:rsidRPr="008B58D9">
        <w:rPr>
          <w:rFonts w:ascii="Arial" w:hAnsi="Arial" w:cs="Arial"/>
          <w:spacing w:val="-2"/>
          <w:sz w:val="24"/>
          <w:szCs w:val="24"/>
        </w:rPr>
        <w:t>voluntary</w:t>
      </w:r>
      <w:r w:rsidRPr="008B58D9">
        <w:rPr>
          <w:rFonts w:ascii="Arial" w:hAnsi="Arial" w:cs="Arial"/>
          <w:spacing w:val="-16"/>
          <w:sz w:val="24"/>
          <w:szCs w:val="24"/>
        </w:rPr>
        <w:t xml:space="preserve"> </w:t>
      </w:r>
      <w:r w:rsidRPr="008B58D9">
        <w:rPr>
          <w:rFonts w:ascii="Arial" w:hAnsi="Arial" w:cs="Arial"/>
          <w:spacing w:val="-2"/>
          <w:sz w:val="24"/>
          <w:szCs w:val="24"/>
        </w:rPr>
        <w:t>at</w:t>
      </w:r>
      <w:r w:rsidRPr="008B58D9">
        <w:rPr>
          <w:rFonts w:ascii="Arial" w:hAnsi="Arial" w:cs="Arial"/>
          <w:spacing w:val="-15"/>
          <w:sz w:val="24"/>
          <w:szCs w:val="24"/>
        </w:rPr>
        <w:t xml:space="preserve"> </w:t>
      </w:r>
      <w:r w:rsidRPr="008B58D9">
        <w:rPr>
          <w:rFonts w:ascii="Arial" w:hAnsi="Arial" w:cs="Arial"/>
          <w:spacing w:val="-2"/>
          <w:sz w:val="24"/>
          <w:szCs w:val="24"/>
        </w:rPr>
        <w:t>all</w:t>
      </w:r>
      <w:r w:rsidRPr="008B58D9">
        <w:rPr>
          <w:rFonts w:ascii="Arial" w:hAnsi="Arial" w:cs="Arial"/>
          <w:spacing w:val="-16"/>
          <w:sz w:val="24"/>
          <w:szCs w:val="24"/>
        </w:rPr>
        <w:t xml:space="preserve"> </w:t>
      </w:r>
      <w:r w:rsidRPr="008B58D9">
        <w:rPr>
          <w:rFonts w:ascii="Arial" w:hAnsi="Arial" w:cs="Arial"/>
          <w:spacing w:val="-2"/>
          <w:sz w:val="24"/>
          <w:szCs w:val="24"/>
        </w:rPr>
        <w:t>stages.</w:t>
      </w:r>
    </w:p>
    <w:p w14:paraId="5DF2AB61" w14:textId="77777777" w:rsidR="00BC5C2E" w:rsidRPr="008B58D9" w:rsidRDefault="00BC5C2E" w:rsidP="00BC5C2E">
      <w:pPr>
        <w:spacing w:after="0" w:line="240" w:lineRule="auto"/>
        <w:rPr>
          <w:rFonts w:ascii="Arial" w:hAnsi="Arial" w:cs="Arial"/>
          <w:spacing w:val="-2"/>
          <w:sz w:val="24"/>
          <w:szCs w:val="24"/>
        </w:rPr>
      </w:pPr>
    </w:p>
    <w:p w14:paraId="41A58021" w14:textId="77777777" w:rsidR="00BC5C2E" w:rsidRPr="008B58D9" w:rsidRDefault="00BC5C2E" w:rsidP="00BC5C2E">
      <w:pPr>
        <w:spacing w:after="0" w:line="240" w:lineRule="auto"/>
        <w:rPr>
          <w:rFonts w:ascii="Arial" w:hAnsi="Arial" w:cs="Arial"/>
          <w:spacing w:val="-2"/>
          <w:sz w:val="24"/>
          <w:szCs w:val="24"/>
        </w:rPr>
      </w:pPr>
    </w:p>
    <w:p w14:paraId="05314E4E" w14:textId="77777777" w:rsidR="00BC5C2E" w:rsidRPr="008B58D9" w:rsidRDefault="00BC5C2E" w:rsidP="00BC5C2E">
      <w:pPr>
        <w:widowControl w:val="0"/>
        <w:autoSpaceDE w:val="0"/>
        <w:autoSpaceDN w:val="0"/>
        <w:spacing w:after="0" w:line="240" w:lineRule="auto"/>
        <w:outlineLvl w:val="0"/>
        <w:rPr>
          <w:rFonts w:ascii="Arial" w:eastAsia="Arial Black" w:hAnsi="Arial" w:cs="Arial Black"/>
          <w:b/>
          <w:color w:val="101037"/>
          <w:sz w:val="28"/>
          <w:szCs w:val="28"/>
        </w:rPr>
      </w:pPr>
      <w:bookmarkStart w:id="15" w:name="_Toc243582070"/>
      <w:r w:rsidRPr="008B58D9">
        <w:rPr>
          <w:rFonts w:ascii="Arial" w:eastAsia="Arial Black" w:hAnsi="Arial" w:cs="Arial Black"/>
          <w:b/>
          <w:color w:val="101037"/>
          <w:sz w:val="28"/>
          <w:szCs w:val="28"/>
        </w:rPr>
        <w:t>Training</w:t>
      </w:r>
      <w:bookmarkEnd w:id="15"/>
      <w:r w:rsidRPr="008B58D9">
        <w:rPr>
          <w:rFonts w:ascii="Arial" w:eastAsia="Arial Black" w:hAnsi="Arial" w:cs="Arial Black"/>
          <w:b/>
          <w:color w:val="101037"/>
          <w:sz w:val="28"/>
          <w:szCs w:val="28"/>
        </w:rPr>
        <w:t xml:space="preserve"> </w:t>
      </w:r>
    </w:p>
    <w:p w14:paraId="4F95B16B" w14:textId="77777777" w:rsidR="00BC5C2E" w:rsidRPr="008B58D9" w:rsidRDefault="00BC5C2E" w:rsidP="00BC5C2E">
      <w:pPr>
        <w:widowControl w:val="0"/>
        <w:autoSpaceDE w:val="0"/>
        <w:autoSpaceDN w:val="0"/>
        <w:spacing w:after="0" w:line="240" w:lineRule="auto"/>
        <w:ind w:right="118"/>
        <w:rPr>
          <w:rFonts w:ascii="Arial" w:eastAsia="Lucida Sans" w:hAnsi="Arial" w:cs="Arial"/>
          <w:spacing w:val="-2"/>
          <w:sz w:val="24"/>
          <w:szCs w:val="24"/>
        </w:rPr>
      </w:pPr>
    </w:p>
    <w:p w14:paraId="3CC440B8" w14:textId="77777777" w:rsidR="00BC5C2E" w:rsidRPr="008B58D9" w:rsidRDefault="00BC5C2E" w:rsidP="00BC5C2E">
      <w:pPr>
        <w:widowControl w:val="0"/>
        <w:autoSpaceDE w:val="0"/>
        <w:autoSpaceDN w:val="0"/>
        <w:spacing w:after="0" w:line="240" w:lineRule="auto"/>
        <w:ind w:right="118"/>
        <w:rPr>
          <w:rFonts w:ascii="Arial" w:eastAsia="Lucida Sans" w:hAnsi="Arial" w:cs="Arial"/>
          <w:spacing w:val="-2"/>
          <w:sz w:val="24"/>
          <w:szCs w:val="24"/>
        </w:rPr>
      </w:pPr>
      <w:r w:rsidRPr="008B58D9">
        <w:rPr>
          <w:rFonts w:ascii="Arial" w:eastAsia="Lucida Sans" w:hAnsi="Arial" w:cs="Arial"/>
          <w:spacing w:val="-2"/>
          <w:sz w:val="24"/>
          <w:szCs w:val="24"/>
        </w:rPr>
        <w:t xml:space="preserve">All </w:t>
      </w:r>
      <w:r w:rsidRPr="008B58D9">
        <w:rPr>
          <w:rFonts w:ascii="Arial" w:eastAsia="Lucida Sans" w:hAnsi="Arial" w:cs="Arial"/>
          <w:sz w:val="24"/>
          <w:szCs w:val="24"/>
        </w:rPr>
        <w:t xml:space="preserve">Shaw Trust trustees and </w:t>
      </w:r>
      <w:r>
        <w:rPr>
          <w:rFonts w:ascii="Arial" w:eastAsia="Lucida Sans" w:hAnsi="Arial" w:cs="Arial"/>
          <w:sz w:val="24"/>
          <w:szCs w:val="24"/>
        </w:rPr>
        <w:t>colleagues</w:t>
      </w:r>
      <w:r w:rsidRPr="008B58D9">
        <w:rPr>
          <w:rFonts w:ascii="Arial" w:eastAsia="Lucida Sans" w:hAnsi="Arial" w:cs="Arial"/>
          <w:spacing w:val="-2"/>
          <w:sz w:val="24"/>
          <w:szCs w:val="24"/>
        </w:rPr>
        <w:t xml:space="preserve"> are required to complete the mandatory introduction to safeguarding module within the first month of employment and refresh every year thereafter.</w:t>
      </w:r>
    </w:p>
    <w:p w14:paraId="4FF3AD6E" w14:textId="77777777" w:rsidR="00BC5C2E" w:rsidRPr="008B58D9" w:rsidRDefault="00BC5C2E" w:rsidP="00BC5C2E">
      <w:pPr>
        <w:widowControl w:val="0"/>
        <w:autoSpaceDE w:val="0"/>
        <w:autoSpaceDN w:val="0"/>
        <w:spacing w:after="0" w:line="240" w:lineRule="auto"/>
        <w:ind w:right="118"/>
        <w:rPr>
          <w:rFonts w:ascii="Arial" w:eastAsia="Lucida Sans" w:hAnsi="Arial" w:cs="Arial"/>
          <w:spacing w:val="-2"/>
          <w:sz w:val="24"/>
          <w:szCs w:val="24"/>
        </w:rPr>
      </w:pPr>
    </w:p>
    <w:p w14:paraId="525145F4" w14:textId="77777777" w:rsidR="00BC5C2E" w:rsidRDefault="00BC5C2E" w:rsidP="00BC5C2E">
      <w:pPr>
        <w:widowControl w:val="0"/>
        <w:autoSpaceDE w:val="0"/>
        <w:autoSpaceDN w:val="0"/>
        <w:spacing w:after="0" w:line="240" w:lineRule="auto"/>
        <w:ind w:right="118"/>
        <w:rPr>
          <w:rFonts w:ascii="Arial" w:eastAsia="Lucida Sans" w:hAnsi="Arial" w:cs="Arial"/>
          <w:spacing w:val="-2"/>
          <w:sz w:val="24"/>
        </w:rPr>
      </w:pPr>
      <w:r w:rsidRPr="008B58D9">
        <w:rPr>
          <w:rFonts w:ascii="Arial" w:eastAsia="Lucida Sans" w:hAnsi="Arial" w:cs="Arial"/>
          <w:spacing w:val="-2"/>
          <w:sz w:val="24"/>
        </w:rPr>
        <w:t xml:space="preserve">Additional levels of safeguarding training will be </w:t>
      </w:r>
      <w:r>
        <w:rPr>
          <w:rFonts w:ascii="Arial" w:eastAsia="Lucida Sans" w:hAnsi="Arial" w:cs="Arial"/>
          <w:spacing w:val="-2"/>
          <w:sz w:val="24"/>
        </w:rPr>
        <w:t>provided to colleagues</w:t>
      </w:r>
      <w:r w:rsidRPr="008B58D9">
        <w:rPr>
          <w:rFonts w:ascii="Arial" w:eastAsia="Lucida Sans" w:hAnsi="Arial" w:cs="Arial"/>
          <w:spacing w:val="-2"/>
          <w:sz w:val="24"/>
        </w:rPr>
        <w:t xml:space="preserve"> across Shaw Trust depending on the nature of the individual job role, responsibilities, and contract.</w:t>
      </w:r>
    </w:p>
    <w:p w14:paraId="12F57830" w14:textId="77777777" w:rsidR="00BC5C2E" w:rsidRDefault="00BC5C2E" w:rsidP="00BC5C2E">
      <w:pPr>
        <w:widowControl w:val="0"/>
        <w:autoSpaceDE w:val="0"/>
        <w:autoSpaceDN w:val="0"/>
        <w:spacing w:after="0" w:line="240" w:lineRule="auto"/>
        <w:ind w:right="118"/>
        <w:rPr>
          <w:rFonts w:ascii="Arial" w:eastAsia="Lucida Sans" w:hAnsi="Arial" w:cs="Arial"/>
          <w:spacing w:val="-2"/>
          <w:sz w:val="24"/>
        </w:rPr>
      </w:pPr>
    </w:p>
    <w:p w14:paraId="6E10750B" w14:textId="77777777" w:rsidR="00BC5C2E" w:rsidRPr="00A43463" w:rsidRDefault="00BC5C2E" w:rsidP="00BC5C2E">
      <w:pPr>
        <w:widowControl w:val="0"/>
        <w:autoSpaceDE w:val="0"/>
        <w:autoSpaceDN w:val="0"/>
        <w:spacing w:after="0" w:line="240" w:lineRule="auto"/>
        <w:ind w:right="118"/>
        <w:rPr>
          <w:rFonts w:ascii="Arial" w:eastAsia="Lucida Sans" w:hAnsi="Arial" w:cs="Arial"/>
          <w:spacing w:val="-2"/>
          <w:sz w:val="24"/>
          <w:szCs w:val="24"/>
        </w:rPr>
      </w:pPr>
      <w:r w:rsidRPr="00A43463">
        <w:rPr>
          <w:rFonts w:ascii="Arial" w:hAnsi="Arial" w:cs="Arial"/>
          <w:sz w:val="24"/>
          <w:szCs w:val="24"/>
        </w:rPr>
        <w:t>Training will also cover temporary/agency staff on a contract-by-contract needs basis.</w:t>
      </w:r>
    </w:p>
    <w:p w14:paraId="08671C43" w14:textId="77777777" w:rsidR="00BC5C2E" w:rsidRPr="008B58D9" w:rsidRDefault="00BC5C2E" w:rsidP="00BC5C2E">
      <w:pPr>
        <w:widowControl w:val="0"/>
        <w:autoSpaceDE w:val="0"/>
        <w:autoSpaceDN w:val="0"/>
        <w:spacing w:after="0" w:line="240" w:lineRule="auto"/>
        <w:ind w:right="118"/>
        <w:rPr>
          <w:rFonts w:ascii="Arial" w:eastAsia="Lucida Sans" w:hAnsi="Arial" w:cs="Arial"/>
          <w:spacing w:val="-2"/>
          <w:sz w:val="24"/>
          <w:szCs w:val="24"/>
        </w:rPr>
      </w:pPr>
    </w:p>
    <w:p w14:paraId="76B3F427" w14:textId="0D9DBA5B" w:rsidR="00BC5C2E" w:rsidRPr="00CF64EF" w:rsidRDefault="00BC5C2E" w:rsidP="00BC5C2E">
      <w:pPr>
        <w:spacing w:after="0" w:line="240" w:lineRule="auto"/>
        <w:rPr>
          <w:rFonts w:ascii="Arial" w:hAnsi="Arial" w:cs="Arial"/>
          <w:sz w:val="24"/>
          <w:szCs w:val="24"/>
        </w:rPr>
      </w:pPr>
      <w:r w:rsidRPr="008B58D9">
        <w:rPr>
          <w:rFonts w:ascii="Arial" w:eastAsia="Lucida Sans" w:hAnsi="Arial" w:cs="Arial"/>
          <w:spacing w:val="-2"/>
          <w:sz w:val="24"/>
          <w:szCs w:val="24"/>
        </w:rPr>
        <w:t xml:space="preserve">Shaw Trust’s </w:t>
      </w:r>
      <w:r>
        <w:rPr>
          <w:rFonts w:ascii="Arial" w:eastAsia="Lucida Sans" w:hAnsi="Arial" w:cs="Arial"/>
          <w:spacing w:val="-2"/>
          <w:sz w:val="24"/>
          <w:szCs w:val="24"/>
        </w:rPr>
        <w:t>S</w:t>
      </w:r>
      <w:r w:rsidRPr="008B58D9">
        <w:rPr>
          <w:rFonts w:ascii="Arial" w:eastAsia="Lucida Sans" w:hAnsi="Arial" w:cs="Arial"/>
          <w:spacing w:val="-2"/>
          <w:sz w:val="24"/>
          <w:szCs w:val="24"/>
        </w:rPr>
        <w:t xml:space="preserve">afeguarding </w:t>
      </w:r>
      <w:r>
        <w:rPr>
          <w:rFonts w:ascii="Arial" w:eastAsia="Lucida Sans" w:hAnsi="Arial" w:cs="Arial"/>
          <w:spacing w:val="-2"/>
          <w:sz w:val="24"/>
          <w:szCs w:val="24"/>
        </w:rPr>
        <w:t>Tr</w:t>
      </w:r>
      <w:r w:rsidRPr="008B58D9">
        <w:rPr>
          <w:rFonts w:ascii="Arial" w:eastAsia="Lucida Sans" w:hAnsi="Arial" w:cs="Arial"/>
          <w:spacing w:val="-2"/>
          <w:sz w:val="24"/>
          <w:szCs w:val="24"/>
        </w:rPr>
        <w:t xml:space="preserve">aining </w:t>
      </w:r>
      <w:r>
        <w:rPr>
          <w:rFonts w:ascii="Arial" w:eastAsia="Lucida Sans" w:hAnsi="Arial" w:cs="Arial"/>
          <w:spacing w:val="-2"/>
          <w:sz w:val="24"/>
          <w:szCs w:val="24"/>
        </w:rPr>
        <w:t>M</w:t>
      </w:r>
      <w:r w:rsidRPr="008B58D9">
        <w:rPr>
          <w:rFonts w:ascii="Arial" w:eastAsia="Lucida Sans" w:hAnsi="Arial" w:cs="Arial"/>
          <w:spacing w:val="-2"/>
          <w:sz w:val="24"/>
          <w:szCs w:val="24"/>
        </w:rPr>
        <w:t>atrix can be found in</w:t>
      </w:r>
      <w:r>
        <w:rPr>
          <w:rFonts w:ascii="Arial" w:eastAsia="Lucida Sans" w:hAnsi="Arial" w:cs="Arial"/>
          <w:spacing w:val="-2"/>
          <w:sz w:val="24"/>
          <w:szCs w:val="24"/>
        </w:rPr>
        <w:t xml:space="preserve">: </w:t>
      </w:r>
      <w:r w:rsidRPr="00F37496">
        <w:rPr>
          <w:rFonts w:ascii="Arial" w:hAnsi="Arial" w:cs="Arial"/>
          <w:sz w:val="24"/>
          <w:szCs w:val="24"/>
        </w:rPr>
        <w:t>Appendix B - Safeguarding Training Matrix</w:t>
      </w:r>
      <w:r w:rsidR="00F37496" w:rsidRPr="00F37496">
        <w:rPr>
          <w:rFonts w:ascii="Arial" w:hAnsi="Arial" w:cs="Arial"/>
          <w:sz w:val="24"/>
          <w:szCs w:val="24"/>
        </w:rPr>
        <w:t xml:space="preserve"> (available on the Document Hub).</w:t>
      </w:r>
    </w:p>
    <w:p w14:paraId="70AA76BF" w14:textId="77777777" w:rsidR="00BC5C2E" w:rsidRDefault="00BC5C2E" w:rsidP="00BC5C2E">
      <w:pPr>
        <w:spacing w:after="0" w:line="240" w:lineRule="auto"/>
        <w:rPr>
          <w:rFonts w:cs="Arial"/>
          <w:spacing w:val="-2"/>
          <w:sz w:val="20"/>
        </w:rPr>
      </w:pPr>
    </w:p>
    <w:p w14:paraId="569A83E2" w14:textId="77777777" w:rsidR="00BC5C2E" w:rsidRPr="008B58D9" w:rsidRDefault="00BC5C2E" w:rsidP="00BC5C2E">
      <w:pPr>
        <w:spacing w:after="0" w:line="240" w:lineRule="auto"/>
        <w:rPr>
          <w:rFonts w:cs="Arial"/>
          <w:spacing w:val="-2"/>
          <w:sz w:val="20"/>
        </w:rPr>
      </w:pPr>
    </w:p>
    <w:p w14:paraId="00C250BE" w14:textId="77777777" w:rsidR="00BC5C2E" w:rsidRPr="008B58D9" w:rsidRDefault="00BC5C2E" w:rsidP="00BC5C2E">
      <w:pPr>
        <w:widowControl w:val="0"/>
        <w:autoSpaceDE w:val="0"/>
        <w:autoSpaceDN w:val="0"/>
        <w:spacing w:after="0" w:line="240" w:lineRule="auto"/>
        <w:outlineLvl w:val="0"/>
        <w:rPr>
          <w:rFonts w:ascii="Arial" w:eastAsia="Arial Black" w:hAnsi="Arial" w:cs="Arial Black"/>
          <w:b/>
          <w:color w:val="101037"/>
          <w:sz w:val="28"/>
          <w:szCs w:val="28"/>
        </w:rPr>
      </w:pPr>
      <w:bookmarkStart w:id="16" w:name="_Toc243582071"/>
      <w:r>
        <w:rPr>
          <w:rFonts w:ascii="Arial" w:eastAsia="Arial Black" w:hAnsi="Arial" w:cs="Arial Black"/>
          <w:b/>
          <w:color w:val="101037"/>
          <w:sz w:val="28"/>
          <w:szCs w:val="28"/>
        </w:rPr>
        <w:t>Colleague</w:t>
      </w:r>
      <w:r w:rsidRPr="008B58D9">
        <w:rPr>
          <w:rFonts w:ascii="Arial" w:eastAsia="Arial Black" w:hAnsi="Arial" w:cs="Arial Black"/>
          <w:b/>
          <w:color w:val="101037"/>
          <w:sz w:val="28"/>
          <w:szCs w:val="28"/>
        </w:rPr>
        <w:t xml:space="preserve"> Supervision and Support</w:t>
      </w:r>
      <w:bookmarkEnd w:id="16"/>
    </w:p>
    <w:p w14:paraId="39A0421F" w14:textId="77777777" w:rsidR="00BC5C2E" w:rsidRPr="008B58D9" w:rsidRDefault="00BC5C2E" w:rsidP="00BC5C2E">
      <w:pPr>
        <w:widowControl w:val="0"/>
        <w:autoSpaceDE w:val="0"/>
        <w:autoSpaceDN w:val="0"/>
        <w:spacing w:after="0" w:line="240" w:lineRule="auto"/>
        <w:outlineLvl w:val="0"/>
        <w:rPr>
          <w:rFonts w:ascii="Arial" w:eastAsia="Arial Black" w:hAnsi="Arial" w:cs="Arial Black"/>
          <w:b/>
          <w:color w:val="343151"/>
          <w:sz w:val="24"/>
          <w:szCs w:val="24"/>
        </w:rPr>
      </w:pPr>
    </w:p>
    <w:p w14:paraId="54156279" w14:textId="77777777" w:rsidR="00BC5C2E" w:rsidRPr="008B58D9" w:rsidRDefault="00BC5C2E" w:rsidP="00BC5C2E">
      <w:pPr>
        <w:spacing w:after="0" w:line="240" w:lineRule="auto"/>
        <w:rPr>
          <w:rFonts w:ascii="Arial" w:hAnsi="Arial" w:cs="Arial"/>
          <w:sz w:val="24"/>
          <w:szCs w:val="24"/>
          <w:shd w:val="clear" w:color="auto" w:fill="FFFFFF"/>
        </w:rPr>
      </w:pPr>
      <w:r w:rsidRPr="008B58D9">
        <w:rPr>
          <w:rFonts w:ascii="Arial" w:hAnsi="Arial" w:cs="Arial"/>
          <w:sz w:val="24"/>
          <w:szCs w:val="24"/>
          <w:shd w:val="clear" w:color="auto" w:fill="FFFFFF"/>
        </w:rPr>
        <w:t xml:space="preserve">Supervision and support for safeguarding helps </w:t>
      </w:r>
      <w:r>
        <w:rPr>
          <w:rFonts w:ascii="Arial" w:hAnsi="Arial" w:cs="Arial"/>
          <w:sz w:val="24"/>
          <w:szCs w:val="24"/>
          <w:shd w:val="clear" w:color="auto" w:fill="FFFFFF"/>
        </w:rPr>
        <w:t>colleagues</w:t>
      </w:r>
      <w:r w:rsidRPr="008B58D9">
        <w:rPr>
          <w:rFonts w:ascii="Arial" w:hAnsi="Arial" w:cs="Arial"/>
          <w:sz w:val="24"/>
          <w:szCs w:val="24"/>
          <w:shd w:val="clear" w:color="auto" w:fill="FFFFFF"/>
        </w:rPr>
        <w:t xml:space="preserve"> improve their skills and performance. It also helps to ensure that employees feel supported and empowered in their roles.</w:t>
      </w:r>
    </w:p>
    <w:p w14:paraId="536F9EA3" w14:textId="77777777" w:rsidR="00BC5C2E" w:rsidRPr="008B58D9" w:rsidRDefault="00BC5C2E" w:rsidP="00BC5C2E">
      <w:pPr>
        <w:spacing w:after="0" w:line="240" w:lineRule="auto"/>
        <w:rPr>
          <w:rFonts w:ascii="Arial" w:hAnsi="Arial" w:cs="Arial"/>
          <w:sz w:val="24"/>
          <w:szCs w:val="24"/>
          <w:shd w:val="clear" w:color="auto" w:fill="FFFFFF"/>
        </w:rPr>
      </w:pPr>
    </w:p>
    <w:p w14:paraId="7C25B584" w14:textId="214AB25B" w:rsidR="00BC5C2E" w:rsidRPr="008B58D9" w:rsidRDefault="00BC5C2E" w:rsidP="00BC5C2E">
      <w:pPr>
        <w:widowControl w:val="0"/>
        <w:autoSpaceDE w:val="0"/>
        <w:autoSpaceDN w:val="0"/>
        <w:spacing w:after="0" w:line="240" w:lineRule="auto"/>
        <w:ind w:right="118"/>
        <w:rPr>
          <w:rFonts w:ascii="Arial" w:eastAsia="Lucida Sans" w:hAnsi="Arial" w:cs="Arial"/>
          <w:color w:val="A20000"/>
          <w:spacing w:val="-2"/>
        </w:rPr>
      </w:pPr>
      <w:r w:rsidRPr="008B58D9">
        <w:rPr>
          <w:rFonts w:ascii="Arial" w:hAnsi="Arial" w:cs="Arial"/>
          <w:sz w:val="24"/>
          <w:szCs w:val="24"/>
        </w:rPr>
        <w:t>Shaw Trust’s approach to supervision and support can be viewed in</w:t>
      </w:r>
      <w:r>
        <w:rPr>
          <w:rFonts w:ascii="Arial" w:hAnsi="Arial" w:cs="Arial"/>
          <w:sz w:val="24"/>
          <w:szCs w:val="24"/>
        </w:rPr>
        <w:t>:</w:t>
      </w:r>
      <w:r w:rsidRPr="008B58D9">
        <w:rPr>
          <w:rFonts w:ascii="Arial" w:hAnsi="Arial" w:cs="Arial"/>
          <w:sz w:val="24"/>
          <w:szCs w:val="24"/>
        </w:rPr>
        <w:t xml:space="preserve"> </w:t>
      </w:r>
      <w:r w:rsidRPr="00F37496">
        <w:rPr>
          <w:rFonts w:ascii="Arial" w:hAnsi="Arial" w:cs="Arial"/>
          <w:sz w:val="24"/>
          <w:szCs w:val="24"/>
        </w:rPr>
        <w:t>Appendix C Safeguarding Supervision Guidance</w:t>
      </w:r>
      <w:r w:rsidRPr="00F37496" w:rsidDel="00E20443">
        <w:rPr>
          <w:rFonts w:ascii="Arial" w:hAnsi="Arial" w:cs="Arial"/>
          <w:sz w:val="24"/>
          <w:szCs w:val="24"/>
        </w:rPr>
        <w:t xml:space="preserve"> </w:t>
      </w:r>
      <w:r w:rsidR="00F37496" w:rsidRPr="00F37496">
        <w:rPr>
          <w:rFonts w:ascii="Arial" w:hAnsi="Arial" w:cs="Arial"/>
          <w:sz w:val="24"/>
          <w:szCs w:val="24"/>
        </w:rPr>
        <w:t>(available on the Document Hub).</w:t>
      </w:r>
    </w:p>
    <w:p w14:paraId="4DB19525" w14:textId="77777777" w:rsidR="00BC5C2E" w:rsidRPr="008B58D9" w:rsidRDefault="00BC5C2E" w:rsidP="00BC5C2E">
      <w:pPr>
        <w:spacing w:after="0" w:line="240" w:lineRule="auto"/>
        <w:rPr>
          <w:rFonts w:ascii="Arial" w:hAnsi="Arial" w:cs="Arial"/>
          <w:spacing w:val="-2"/>
          <w:sz w:val="24"/>
          <w:szCs w:val="24"/>
        </w:rPr>
      </w:pPr>
    </w:p>
    <w:p w14:paraId="30B38096" w14:textId="77777777" w:rsidR="00BC5C2E" w:rsidRPr="008B58D9" w:rsidRDefault="00BC5C2E" w:rsidP="00BC5C2E">
      <w:pPr>
        <w:spacing w:after="0" w:line="240" w:lineRule="auto"/>
        <w:rPr>
          <w:rFonts w:ascii="Arial" w:hAnsi="Arial" w:cs="Arial"/>
          <w:spacing w:val="-2"/>
          <w:sz w:val="24"/>
          <w:szCs w:val="24"/>
        </w:rPr>
      </w:pPr>
    </w:p>
    <w:p w14:paraId="7158D3A7" w14:textId="77777777" w:rsidR="00BC5C2E" w:rsidRDefault="00BC5C2E" w:rsidP="00BC5C2E">
      <w:pPr>
        <w:widowControl w:val="0"/>
        <w:autoSpaceDE w:val="0"/>
        <w:autoSpaceDN w:val="0"/>
        <w:spacing w:after="0" w:line="240" w:lineRule="auto"/>
        <w:outlineLvl w:val="0"/>
        <w:rPr>
          <w:rFonts w:ascii="Arial" w:eastAsia="Arial Black" w:hAnsi="Arial" w:cs="Arial"/>
          <w:b/>
          <w:color w:val="101037"/>
          <w:sz w:val="28"/>
          <w:szCs w:val="28"/>
        </w:rPr>
      </w:pPr>
      <w:bookmarkStart w:id="17" w:name="_Toc243582072"/>
      <w:r w:rsidRPr="008B58D9">
        <w:rPr>
          <w:rFonts w:ascii="Arial" w:eastAsia="Arial Black" w:hAnsi="Arial" w:cs="Arial"/>
          <w:b/>
          <w:color w:val="101037"/>
          <w:sz w:val="28"/>
          <w:szCs w:val="28"/>
        </w:rPr>
        <w:t>Online Safety and Filtering</w:t>
      </w:r>
      <w:bookmarkEnd w:id="17"/>
    </w:p>
    <w:p w14:paraId="77BCB3B6" w14:textId="77777777" w:rsidR="00BC5C2E" w:rsidRDefault="00BC5C2E" w:rsidP="00BC5C2E">
      <w:pPr>
        <w:widowControl w:val="0"/>
        <w:autoSpaceDE w:val="0"/>
        <w:autoSpaceDN w:val="0"/>
        <w:spacing w:after="0" w:line="240" w:lineRule="auto"/>
        <w:outlineLvl w:val="0"/>
        <w:rPr>
          <w:rFonts w:ascii="Arial" w:eastAsia="Lucida Sans" w:hAnsi="Arial" w:cs="Arial"/>
          <w:sz w:val="24"/>
          <w:szCs w:val="24"/>
        </w:rPr>
      </w:pPr>
    </w:p>
    <w:p w14:paraId="1D474BAC" w14:textId="77777777" w:rsidR="00BC5C2E" w:rsidRPr="00D71DC3" w:rsidRDefault="00BC5C2E" w:rsidP="00BC5C2E">
      <w:pPr>
        <w:spacing w:after="0"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 xml:space="preserve">Shaw Trust recognises its responsibility to safeguard children from online abuse, exploitation, harmful content, and inappropriate online interactions. </w:t>
      </w:r>
    </w:p>
    <w:p w14:paraId="532ED761" w14:textId="77777777" w:rsidR="00BC5C2E" w:rsidRPr="00D71DC3" w:rsidRDefault="00BC5C2E" w:rsidP="00BC5C2E">
      <w:p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Shaw Trust will take all reasonable steps to limit children’s exposure to harmful online content and interactions through proportionate filtering and monitoring systems, which will be regularly reviewed to ensure their effectiveness and suitability. Employees, volunteers and managers will receive appropriate guidance and training on online safety and their responsibilities for identifying, reporting and responding to online safeguarding concerns.</w:t>
      </w:r>
    </w:p>
    <w:p w14:paraId="47099288" w14:textId="77777777" w:rsidR="00BC5C2E" w:rsidRPr="00D71DC3" w:rsidRDefault="00BC5C2E" w:rsidP="00BC5C2E">
      <w:p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Our approach to online safety reflects the four categories of risk identified within Keeping Children Safe in Education:</w:t>
      </w:r>
    </w:p>
    <w:p w14:paraId="554753A1" w14:textId="77777777" w:rsidR="00BC5C2E" w:rsidRPr="00D71DC3" w:rsidRDefault="00BC5C2E" w:rsidP="00BC5C2E">
      <w:pPr>
        <w:numPr>
          <w:ilvl w:val="0"/>
          <w:numId w:val="44"/>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b/>
          <w:bCs/>
          <w:sz w:val="24"/>
          <w:szCs w:val="24"/>
          <w:lang w:eastAsia="en-GB"/>
        </w:rPr>
        <w:lastRenderedPageBreak/>
        <w:t>Content</w:t>
      </w:r>
      <w:r w:rsidRPr="00D71DC3">
        <w:rPr>
          <w:rFonts w:ascii="Arial" w:eastAsia="Times New Roman" w:hAnsi="Arial" w:cs="Arial"/>
          <w:sz w:val="24"/>
          <w:szCs w:val="24"/>
          <w:lang w:eastAsia="en-GB"/>
        </w:rPr>
        <w:t xml:space="preserve"> - exposure to illegal, inappropriate or harmful content, including pornography, racism, misogyny, antisemitism, misinformation, self-harm, suicide, radicalisation, extremism and AI-generated harmful content.</w:t>
      </w:r>
    </w:p>
    <w:p w14:paraId="2C603ABB" w14:textId="77777777" w:rsidR="00BC5C2E" w:rsidRPr="00D71DC3" w:rsidRDefault="00BC5C2E" w:rsidP="00BC5C2E">
      <w:pPr>
        <w:numPr>
          <w:ilvl w:val="0"/>
          <w:numId w:val="44"/>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b/>
          <w:bCs/>
          <w:sz w:val="24"/>
          <w:szCs w:val="24"/>
          <w:lang w:eastAsia="en-GB"/>
        </w:rPr>
        <w:t>Contact</w:t>
      </w:r>
      <w:r w:rsidRPr="00D71DC3">
        <w:rPr>
          <w:rFonts w:ascii="Arial" w:eastAsia="Times New Roman" w:hAnsi="Arial" w:cs="Arial"/>
          <w:sz w:val="24"/>
          <w:szCs w:val="24"/>
          <w:lang w:eastAsia="en-GB"/>
        </w:rPr>
        <w:t xml:space="preserve"> - harmful interaction with others online, including grooming, exploitation, coercion, harassment, bullying, commercial exploitation and contact from adults posing as children or young people.</w:t>
      </w:r>
    </w:p>
    <w:p w14:paraId="02B9D95A" w14:textId="77777777" w:rsidR="00BC5C2E" w:rsidRPr="00D71DC3" w:rsidRDefault="00BC5C2E" w:rsidP="00BC5C2E">
      <w:pPr>
        <w:numPr>
          <w:ilvl w:val="0"/>
          <w:numId w:val="44"/>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b/>
          <w:bCs/>
          <w:sz w:val="24"/>
          <w:szCs w:val="24"/>
          <w:lang w:eastAsia="en-GB"/>
        </w:rPr>
        <w:t>Conduct</w:t>
      </w:r>
      <w:r w:rsidRPr="00D71DC3">
        <w:rPr>
          <w:rFonts w:ascii="Arial" w:eastAsia="Times New Roman" w:hAnsi="Arial" w:cs="Arial"/>
          <w:sz w:val="24"/>
          <w:szCs w:val="24"/>
          <w:lang w:eastAsia="en-GB"/>
        </w:rPr>
        <w:t xml:space="preserve"> - online behaviour that creates or increases risk, including cyberbullying, sharing of personal information, the creation, possession or distribution of nude or semi-nude images, online abuse, and the misuse of digital technologies, including AI-generated imagery.</w:t>
      </w:r>
    </w:p>
    <w:p w14:paraId="2ED3F4C3" w14:textId="7056CC98" w:rsidR="00BC5C2E" w:rsidRPr="00D71DC3" w:rsidRDefault="00BC5C2E" w:rsidP="00BC5C2E">
      <w:pPr>
        <w:numPr>
          <w:ilvl w:val="0"/>
          <w:numId w:val="44"/>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b/>
          <w:bCs/>
          <w:sz w:val="24"/>
          <w:szCs w:val="24"/>
          <w:lang w:eastAsia="en-GB"/>
        </w:rPr>
        <w:t>Commerce</w:t>
      </w:r>
      <w:r w:rsidRPr="00D71DC3">
        <w:rPr>
          <w:rFonts w:ascii="Arial" w:eastAsia="Times New Roman" w:hAnsi="Arial" w:cs="Arial"/>
          <w:sz w:val="24"/>
          <w:szCs w:val="24"/>
          <w:lang w:eastAsia="en-GB"/>
        </w:rPr>
        <w:t xml:space="preserve"> - risks associated with online gambling, phishing, fraud, financial scams, inappropriate </w:t>
      </w:r>
      <w:r w:rsidR="004327C2" w:rsidRPr="00D71DC3">
        <w:rPr>
          <w:rFonts w:ascii="Arial" w:eastAsia="Times New Roman" w:hAnsi="Arial" w:cs="Arial"/>
          <w:sz w:val="24"/>
          <w:szCs w:val="24"/>
          <w:lang w:eastAsia="en-GB"/>
        </w:rPr>
        <w:t>advertising,</w:t>
      </w:r>
      <w:r w:rsidRPr="00D71DC3">
        <w:rPr>
          <w:rFonts w:ascii="Arial" w:eastAsia="Times New Roman" w:hAnsi="Arial" w:cs="Arial"/>
          <w:sz w:val="24"/>
          <w:szCs w:val="24"/>
          <w:lang w:eastAsia="en-GB"/>
        </w:rPr>
        <w:t xml:space="preserve"> and other activities that may exploit children financially.</w:t>
      </w:r>
    </w:p>
    <w:p w14:paraId="03B5995F" w14:textId="77777777" w:rsidR="00BC5C2E" w:rsidRPr="008B58D9" w:rsidRDefault="00BC5C2E" w:rsidP="00BC5C2E">
      <w:pPr>
        <w:spacing w:after="0" w:line="240" w:lineRule="auto"/>
        <w:rPr>
          <w:rFonts w:ascii="Arial" w:hAnsi="Arial" w:cs="Arial"/>
          <w:sz w:val="24"/>
          <w:szCs w:val="24"/>
        </w:rPr>
      </w:pPr>
    </w:p>
    <w:p w14:paraId="68C99159" w14:textId="77777777" w:rsidR="00BC5C2E" w:rsidRPr="008B58D9" w:rsidRDefault="00BC5C2E" w:rsidP="00BC5C2E">
      <w:pPr>
        <w:widowControl w:val="0"/>
        <w:autoSpaceDE w:val="0"/>
        <w:autoSpaceDN w:val="0"/>
        <w:spacing w:after="0" w:line="240" w:lineRule="auto"/>
        <w:outlineLvl w:val="0"/>
        <w:rPr>
          <w:rFonts w:ascii="Arial" w:eastAsia="Arial Black" w:hAnsi="Arial" w:cs="Arial"/>
          <w:b/>
          <w:color w:val="101037"/>
          <w:sz w:val="28"/>
          <w:szCs w:val="28"/>
        </w:rPr>
      </w:pPr>
      <w:bookmarkStart w:id="18" w:name="_Toc243582073"/>
      <w:r w:rsidRPr="008B58D9">
        <w:rPr>
          <w:rFonts w:ascii="Arial" w:eastAsia="Arial Black" w:hAnsi="Arial" w:cs="Arial"/>
          <w:b/>
          <w:color w:val="101037"/>
          <w:sz w:val="28"/>
          <w:szCs w:val="28"/>
        </w:rPr>
        <w:t>Safer Recruitment</w:t>
      </w:r>
      <w:bookmarkEnd w:id="18"/>
      <w:r w:rsidRPr="008B58D9">
        <w:rPr>
          <w:rFonts w:ascii="Arial" w:eastAsia="Arial Black" w:hAnsi="Arial" w:cs="Arial"/>
          <w:b/>
          <w:color w:val="101037"/>
          <w:sz w:val="28"/>
          <w:szCs w:val="28"/>
        </w:rPr>
        <w:t xml:space="preserve"> </w:t>
      </w:r>
    </w:p>
    <w:p w14:paraId="17D9FA3F" w14:textId="77777777" w:rsidR="00BC5C2E" w:rsidRPr="008B58D9" w:rsidRDefault="00BC5C2E" w:rsidP="00BC5C2E">
      <w:pPr>
        <w:autoSpaceDE w:val="0"/>
        <w:autoSpaceDN w:val="0"/>
        <w:adjustRightInd w:val="0"/>
        <w:spacing w:after="0" w:line="240" w:lineRule="auto"/>
        <w:rPr>
          <w:rFonts w:ascii="Arial" w:eastAsiaTheme="minorEastAsia" w:hAnsi="Arial" w:cs="Arial"/>
          <w:color w:val="000000"/>
          <w:sz w:val="24"/>
          <w:szCs w:val="24"/>
        </w:rPr>
      </w:pPr>
    </w:p>
    <w:p w14:paraId="2062007B" w14:textId="77777777" w:rsidR="00BC5C2E" w:rsidRPr="00D71DC3" w:rsidRDefault="00BC5C2E" w:rsidP="00BC5C2E">
      <w:pPr>
        <w:spacing w:after="0"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When recruiting employees and volunteers, Shaw Trust will follow safer recruitment principles and undertake appropriate pre-employment screening and vetting processes in line with relevant legislation and statutory guidance, including the Safeguarding Vulnerable Groups Act 2006, the Protection of Freedoms Act 2012 and, where applicable, Keeping Children Safe in Education</w:t>
      </w:r>
    </w:p>
    <w:p w14:paraId="6AB92DFF" w14:textId="77777777" w:rsidR="00BC5C2E" w:rsidRPr="008B58D9" w:rsidRDefault="00BC5C2E" w:rsidP="00BC5C2E">
      <w:pPr>
        <w:autoSpaceDE w:val="0"/>
        <w:autoSpaceDN w:val="0"/>
        <w:adjustRightInd w:val="0"/>
        <w:spacing w:after="0" w:line="240" w:lineRule="auto"/>
        <w:rPr>
          <w:rFonts w:ascii="Arial" w:hAnsi="Arial" w:cs="Arial"/>
          <w:sz w:val="24"/>
          <w:szCs w:val="24"/>
        </w:rPr>
      </w:pPr>
      <w:r w:rsidRPr="008B58D9">
        <w:rPr>
          <w:rFonts w:ascii="Arial" w:hAnsi="Arial" w:cs="Arial"/>
          <w:sz w:val="24"/>
          <w:szCs w:val="24"/>
        </w:rPr>
        <w:br/>
        <w:t xml:space="preserve">Shaw Trust </w:t>
      </w:r>
      <w:r>
        <w:rPr>
          <w:rFonts w:ascii="Arial" w:hAnsi="Arial" w:cs="Arial"/>
          <w:sz w:val="24"/>
          <w:szCs w:val="24"/>
        </w:rPr>
        <w:t>employs</w:t>
      </w:r>
      <w:r w:rsidRPr="008B58D9">
        <w:rPr>
          <w:rFonts w:ascii="Arial" w:hAnsi="Arial" w:cs="Arial"/>
          <w:sz w:val="24"/>
          <w:szCs w:val="24"/>
        </w:rPr>
        <w:t xml:space="preserve"> the guidelines within the Baseline Protection Security Standard (BPSS) for all appointments and ensures that the Disclosure and Barring Service (DBS) checking service is used to assess applicants’ suitability for positions of trust</w:t>
      </w:r>
      <w:r>
        <w:rPr>
          <w:rFonts w:ascii="Arial" w:hAnsi="Arial" w:cs="Arial"/>
          <w:sz w:val="24"/>
          <w:szCs w:val="24"/>
        </w:rPr>
        <w:t>. T</w:t>
      </w:r>
      <w:r w:rsidRPr="008B58D9">
        <w:rPr>
          <w:rFonts w:ascii="Arial" w:hAnsi="Arial" w:cs="Arial"/>
          <w:sz w:val="24"/>
          <w:szCs w:val="24"/>
        </w:rPr>
        <w:t xml:space="preserve">he Trust compiles fully with the Code of Practice and undertakes to treat all applicants for positions fairly. </w:t>
      </w:r>
    </w:p>
    <w:p w14:paraId="5D267C22" w14:textId="77777777" w:rsidR="00BC5C2E" w:rsidRPr="008B58D9" w:rsidRDefault="00BC5C2E" w:rsidP="00BC5C2E">
      <w:pPr>
        <w:autoSpaceDE w:val="0"/>
        <w:autoSpaceDN w:val="0"/>
        <w:adjustRightInd w:val="0"/>
        <w:spacing w:after="0" w:line="240" w:lineRule="auto"/>
        <w:rPr>
          <w:rFonts w:ascii="Arial" w:hAnsi="Arial" w:cs="Arial"/>
          <w:color w:val="000000"/>
          <w:sz w:val="24"/>
          <w:szCs w:val="24"/>
        </w:rPr>
      </w:pPr>
    </w:p>
    <w:p w14:paraId="2874FECB" w14:textId="77777777" w:rsidR="00BC5C2E" w:rsidRPr="008B58D9" w:rsidRDefault="00BC5C2E" w:rsidP="00BC5C2E">
      <w:pPr>
        <w:numPr>
          <w:ilvl w:val="0"/>
          <w:numId w:val="12"/>
        </w:numPr>
        <w:autoSpaceDE w:val="0"/>
        <w:autoSpaceDN w:val="0"/>
        <w:adjustRightInd w:val="0"/>
        <w:spacing w:after="0" w:line="240" w:lineRule="auto"/>
        <w:rPr>
          <w:rFonts w:ascii="Arial" w:hAnsi="Arial" w:cs="Arial"/>
          <w:color w:val="000000"/>
          <w:sz w:val="24"/>
          <w:szCs w:val="24"/>
        </w:rPr>
      </w:pPr>
      <w:r w:rsidRPr="008B58D9">
        <w:rPr>
          <w:rFonts w:ascii="Arial" w:hAnsi="Arial" w:cs="Arial"/>
          <w:color w:val="000000"/>
          <w:sz w:val="24"/>
          <w:szCs w:val="24"/>
        </w:rPr>
        <w:t>DBS checks are undertaken in line with Government guidance and current legislation, alongside appropriate references being obtained and ensuring qualifications are verified and career history scrutinised.</w:t>
      </w:r>
      <w:r w:rsidRPr="008B58D9">
        <w:rPr>
          <w:rFonts w:ascii="Arial" w:eastAsia="Times New Roman" w:hAnsi="Arial" w:cs="Arial"/>
          <w:color w:val="000000"/>
          <w:sz w:val="24"/>
          <w:szCs w:val="24"/>
          <w:lang w:eastAsia="en-GB"/>
        </w:rPr>
        <w:t xml:space="preserve"> BPSS Guidance from Gov.uk: </w:t>
      </w:r>
      <w:hyperlink r:id="rId14" w:history="1">
        <w:r w:rsidRPr="008B58D9">
          <w:rPr>
            <w:rFonts w:ascii="Arial" w:eastAsia="Times New Roman" w:hAnsi="Arial" w:cs="Arial"/>
            <w:color w:val="0000FF"/>
            <w:sz w:val="24"/>
            <w:szCs w:val="24"/>
            <w:u w:val="single"/>
            <w:lang w:eastAsia="en-GB"/>
          </w:rPr>
          <w:t>National security vetting clearance levels - GOV.UK</w:t>
        </w:r>
      </w:hyperlink>
      <w:r w:rsidRPr="008B58D9">
        <w:rPr>
          <w:rFonts w:ascii="Arial" w:eastAsia="Times New Roman" w:hAnsi="Arial" w:cs="Arial"/>
          <w:color w:val="0000FF"/>
          <w:sz w:val="24"/>
          <w:szCs w:val="24"/>
          <w:u w:val="single"/>
          <w:lang w:eastAsia="en-GB"/>
        </w:rPr>
        <w:t>.</w:t>
      </w:r>
    </w:p>
    <w:p w14:paraId="2B5F6E71" w14:textId="77777777" w:rsidR="00BC5C2E" w:rsidRPr="008B58D9" w:rsidRDefault="00BC5C2E" w:rsidP="00BC5C2E">
      <w:pPr>
        <w:numPr>
          <w:ilvl w:val="0"/>
          <w:numId w:val="12"/>
        </w:numPr>
        <w:autoSpaceDE w:val="0"/>
        <w:autoSpaceDN w:val="0"/>
        <w:adjustRightInd w:val="0"/>
        <w:spacing w:after="0" w:line="240" w:lineRule="auto"/>
        <w:rPr>
          <w:rFonts w:ascii="Arial" w:eastAsiaTheme="minorEastAsia" w:hAnsi="Arial" w:cs="Arial"/>
          <w:color w:val="000000"/>
          <w:sz w:val="24"/>
          <w:szCs w:val="24"/>
        </w:rPr>
      </w:pPr>
      <w:r w:rsidRPr="008B58D9">
        <w:rPr>
          <w:rFonts w:ascii="Arial" w:eastAsiaTheme="minorEastAsia" w:hAnsi="Arial" w:cs="Arial"/>
          <w:color w:val="000000"/>
          <w:sz w:val="24"/>
          <w:szCs w:val="24"/>
        </w:rPr>
        <w:t xml:space="preserve">DBS checks are refreshed determined by contract </w:t>
      </w:r>
      <w:r>
        <w:rPr>
          <w:rFonts w:ascii="Arial" w:eastAsiaTheme="minorEastAsia" w:hAnsi="Arial" w:cs="Arial"/>
          <w:color w:val="000000"/>
          <w:sz w:val="24"/>
          <w:szCs w:val="24"/>
        </w:rPr>
        <w:t xml:space="preserve">and </w:t>
      </w:r>
      <w:r w:rsidRPr="008B58D9">
        <w:rPr>
          <w:rFonts w:ascii="Arial" w:eastAsiaTheme="minorEastAsia" w:hAnsi="Arial" w:cs="Arial"/>
          <w:color w:val="000000"/>
          <w:sz w:val="24"/>
          <w:szCs w:val="24"/>
        </w:rPr>
        <w:t>at a minimum of every three years.</w:t>
      </w:r>
    </w:p>
    <w:p w14:paraId="071C9D7A" w14:textId="506248A5" w:rsidR="00BC5C2E" w:rsidRPr="00D40F42" w:rsidRDefault="00BC5C2E" w:rsidP="00BC5C2E">
      <w:pPr>
        <w:numPr>
          <w:ilvl w:val="0"/>
          <w:numId w:val="12"/>
        </w:numPr>
        <w:autoSpaceDE w:val="0"/>
        <w:autoSpaceDN w:val="0"/>
        <w:adjustRightInd w:val="0"/>
        <w:spacing w:after="0" w:line="240" w:lineRule="auto"/>
        <w:rPr>
          <w:rFonts w:ascii="Arial" w:hAnsi="Arial" w:cs="Arial"/>
          <w:sz w:val="24"/>
          <w:szCs w:val="24"/>
        </w:rPr>
      </w:pPr>
      <w:r w:rsidRPr="008B58D9">
        <w:rPr>
          <w:rFonts w:ascii="Arial" w:hAnsi="Arial" w:cs="Arial"/>
          <w:color w:val="000000"/>
          <w:sz w:val="24"/>
          <w:szCs w:val="24"/>
        </w:rPr>
        <w:t xml:space="preserve">Safer Recruitment training is mandatory for all recruiting managers and the recruitment, and screening procedures must be followed. </w:t>
      </w:r>
      <w:r w:rsidR="00D40F42">
        <w:rPr>
          <w:rFonts w:ascii="Arial" w:hAnsi="Arial" w:cs="Arial"/>
          <w:color w:val="000000"/>
          <w:sz w:val="24"/>
          <w:szCs w:val="24"/>
        </w:rPr>
        <w:t xml:space="preserve">Shaw Trust’s </w:t>
      </w:r>
      <w:r w:rsidRPr="00D40F42">
        <w:rPr>
          <w:rFonts w:ascii="Arial" w:eastAsia="Times New Roman" w:hAnsi="Arial" w:cs="Arial"/>
          <w:sz w:val="24"/>
          <w:szCs w:val="24"/>
          <w:lang w:eastAsia="en-GB"/>
        </w:rPr>
        <w:t>Recruitment and Screening Policy</w:t>
      </w:r>
      <w:r w:rsidR="00D40F42" w:rsidRPr="00D40F42">
        <w:rPr>
          <w:rFonts w:ascii="Arial" w:eastAsia="Times New Roman" w:hAnsi="Arial" w:cs="Arial"/>
          <w:sz w:val="24"/>
          <w:szCs w:val="24"/>
          <w:lang w:eastAsia="en-GB"/>
        </w:rPr>
        <w:t xml:space="preserve"> is available on the Document Hub.</w:t>
      </w:r>
    </w:p>
    <w:p w14:paraId="6FD1FC2D" w14:textId="77777777" w:rsidR="00BC5C2E" w:rsidRDefault="00BC5C2E" w:rsidP="00BC5C2E">
      <w:pPr>
        <w:spacing w:after="0" w:line="240" w:lineRule="auto"/>
        <w:rPr>
          <w:rFonts w:ascii="Arial" w:eastAsia="Arial Black" w:hAnsi="Arial" w:cs="Arial"/>
          <w:b/>
          <w:color w:val="101037"/>
          <w:sz w:val="28"/>
          <w:szCs w:val="28"/>
        </w:rPr>
      </w:pPr>
    </w:p>
    <w:p w14:paraId="65C446A7" w14:textId="77777777" w:rsidR="00BC5C2E" w:rsidRPr="008B58D9" w:rsidRDefault="00BC5C2E" w:rsidP="00BC5C2E">
      <w:pPr>
        <w:spacing w:after="0" w:line="240" w:lineRule="auto"/>
        <w:rPr>
          <w:rFonts w:ascii="Arial" w:eastAsia="Arial Black" w:hAnsi="Arial" w:cs="Arial"/>
          <w:b/>
          <w:color w:val="101037"/>
          <w:sz w:val="28"/>
          <w:szCs w:val="28"/>
        </w:rPr>
      </w:pPr>
    </w:p>
    <w:p w14:paraId="35D75BB2" w14:textId="77777777" w:rsidR="00BC5C2E" w:rsidRPr="008B58D9" w:rsidRDefault="00BC5C2E" w:rsidP="00BC5C2E">
      <w:pPr>
        <w:widowControl w:val="0"/>
        <w:autoSpaceDE w:val="0"/>
        <w:autoSpaceDN w:val="0"/>
        <w:spacing w:after="0" w:line="240" w:lineRule="auto"/>
        <w:outlineLvl w:val="0"/>
        <w:rPr>
          <w:rFonts w:ascii="Arial" w:eastAsia="Arial Black" w:hAnsi="Arial" w:cs="Arial"/>
          <w:b/>
          <w:color w:val="101037"/>
          <w:sz w:val="28"/>
          <w:szCs w:val="28"/>
        </w:rPr>
      </w:pPr>
      <w:bookmarkStart w:id="19" w:name="_Toc243582074"/>
      <w:r w:rsidRPr="008B58D9">
        <w:rPr>
          <w:rFonts w:ascii="Arial" w:eastAsia="Arial Black" w:hAnsi="Arial" w:cs="Arial"/>
          <w:b/>
          <w:color w:val="101037"/>
          <w:sz w:val="28"/>
          <w:szCs w:val="28"/>
        </w:rPr>
        <w:t>Safeguarding in Shaw Trust’s Code of Conduct</w:t>
      </w:r>
      <w:bookmarkEnd w:id="19"/>
    </w:p>
    <w:p w14:paraId="21E58C24" w14:textId="77777777" w:rsidR="00BC5C2E" w:rsidRPr="008B58D9" w:rsidRDefault="00BC5C2E" w:rsidP="00BC5C2E">
      <w:pPr>
        <w:widowControl w:val="0"/>
        <w:autoSpaceDE w:val="0"/>
        <w:autoSpaceDN w:val="0"/>
        <w:spacing w:after="0" w:line="240" w:lineRule="auto"/>
        <w:rPr>
          <w:rFonts w:ascii="Arial" w:eastAsia="Lucida Sans" w:hAnsi="Arial" w:cs="Lucida Sans"/>
          <w:sz w:val="24"/>
        </w:rPr>
      </w:pPr>
    </w:p>
    <w:p w14:paraId="7E3DF7B3" w14:textId="0387F0CC" w:rsidR="00BC5C2E" w:rsidRDefault="00BC5C2E" w:rsidP="00BC5C2E">
      <w:pPr>
        <w:widowControl w:val="0"/>
        <w:autoSpaceDE w:val="0"/>
        <w:autoSpaceDN w:val="0"/>
        <w:spacing w:after="0" w:line="240" w:lineRule="auto"/>
        <w:rPr>
          <w:rFonts w:ascii="Arial" w:eastAsia="Lucida Sans" w:hAnsi="Arial" w:cs="Arial"/>
          <w:color w:val="0000FF"/>
          <w:sz w:val="24"/>
          <w:u w:val="single"/>
        </w:rPr>
      </w:pPr>
      <w:r w:rsidRPr="008B58D9">
        <w:rPr>
          <w:rFonts w:ascii="Arial" w:eastAsia="Lucida Sans" w:hAnsi="Arial" w:cs="Lucida Sans"/>
          <w:sz w:val="24"/>
        </w:rPr>
        <w:t xml:space="preserve">It is the responsibility of all Shaw Trust employees to act in the best interest of the participant always maintaining professional boundaries as outlined in the </w:t>
      </w:r>
      <w:r w:rsidRPr="00D40F42">
        <w:rPr>
          <w:rFonts w:ascii="Arial" w:eastAsia="Lucida Sans" w:hAnsi="Arial" w:cs="Arial"/>
          <w:sz w:val="24"/>
          <w:szCs w:val="24"/>
        </w:rPr>
        <w:t>Code of Conduct</w:t>
      </w:r>
      <w:r w:rsidR="00D40F42" w:rsidRPr="00D40F42">
        <w:rPr>
          <w:rFonts w:ascii="Arial" w:hAnsi="Arial" w:cs="Arial"/>
          <w:sz w:val="24"/>
          <w:szCs w:val="24"/>
        </w:rPr>
        <w:t>, which is accessible via the Document Hub</w:t>
      </w:r>
      <w:r w:rsidRPr="00D40F42">
        <w:rPr>
          <w:rFonts w:ascii="Arial" w:eastAsia="Lucida Sans" w:hAnsi="Arial" w:cs="Arial"/>
          <w:sz w:val="24"/>
          <w:szCs w:val="24"/>
        </w:rPr>
        <w:t>. All Shaw Trust employees have a duty to report safeguarding incidents or risks.</w:t>
      </w:r>
      <w:r w:rsidRPr="00D40F42">
        <w:rPr>
          <w:rFonts w:ascii="Arial" w:eastAsia="Lucida Sans" w:hAnsi="Arial" w:cs="Arial"/>
          <w:sz w:val="24"/>
          <w:szCs w:val="24"/>
        </w:rPr>
        <w:br/>
      </w:r>
    </w:p>
    <w:p w14:paraId="2A5477D4" w14:textId="77777777" w:rsidR="00BC5C2E" w:rsidRPr="008B58D9" w:rsidRDefault="00BC5C2E" w:rsidP="00BC5C2E">
      <w:pPr>
        <w:widowControl w:val="0"/>
        <w:autoSpaceDE w:val="0"/>
        <w:autoSpaceDN w:val="0"/>
        <w:spacing w:after="0" w:line="240" w:lineRule="auto"/>
        <w:rPr>
          <w:rFonts w:ascii="Arial" w:eastAsia="Lucida Sans" w:hAnsi="Arial" w:cs="Arial"/>
          <w:color w:val="0000FF"/>
          <w:sz w:val="24"/>
          <w:u w:val="single"/>
        </w:rPr>
      </w:pPr>
    </w:p>
    <w:p w14:paraId="0585C5C7" w14:textId="77777777" w:rsidR="00BC5C2E" w:rsidRPr="008B58D9" w:rsidRDefault="00BC5C2E" w:rsidP="00BC5C2E">
      <w:pPr>
        <w:widowControl w:val="0"/>
        <w:autoSpaceDE w:val="0"/>
        <w:autoSpaceDN w:val="0"/>
        <w:spacing w:after="0" w:line="240" w:lineRule="auto"/>
        <w:outlineLvl w:val="0"/>
        <w:rPr>
          <w:rFonts w:ascii="Arial" w:eastAsia="Arial Black" w:hAnsi="Arial" w:cs="Arial"/>
          <w:b/>
          <w:color w:val="101037"/>
          <w:sz w:val="28"/>
          <w:szCs w:val="28"/>
        </w:rPr>
      </w:pPr>
      <w:bookmarkStart w:id="20" w:name="_Toc243582075"/>
      <w:r w:rsidRPr="008B58D9">
        <w:rPr>
          <w:rFonts w:ascii="Arial" w:eastAsia="Arial Black" w:hAnsi="Arial" w:cs="Arial"/>
          <w:b/>
          <w:color w:val="101037"/>
          <w:sz w:val="28"/>
          <w:szCs w:val="28"/>
        </w:rPr>
        <w:t>Governance, Roles and Responsibilities</w:t>
      </w:r>
      <w:bookmarkEnd w:id="20"/>
    </w:p>
    <w:p w14:paraId="78011AE3" w14:textId="77777777" w:rsidR="00BC5C2E" w:rsidRPr="008B58D9" w:rsidRDefault="00BC5C2E" w:rsidP="00BC5C2E">
      <w:pPr>
        <w:widowControl w:val="0"/>
        <w:autoSpaceDE w:val="0"/>
        <w:autoSpaceDN w:val="0"/>
        <w:spacing w:after="0" w:line="240" w:lineRule="auto"/>
        <w:rPr>
          <w:rFonts w:ascii="Arial" w:eastAsia="Lucida Sans" w:hAnsi="Arial" w:cs="Lucida Sans"/>
          <w:sz w:val="24"/>
        </w:rPr>
      </w:pPr>
    </w:p>
    <w:p w14:paraId="5D716E20" w14:textId="77777777" w:rsidR="00BC5C2E" w:rsidRPr="008B58D9" w:rsidRDefault="00BC5C2E" w:rsidP="00BC5C2E">
      <w:pPr>
        <w:widowControl w:val="0"/>
        <w:autoSpaceDE w:val="0"/>
        <w:autoSpaceDN w:val="0"/>
        <w:spacing w:after="0" w:line="240" w:lineRule="auto"/>
        <w:rPr>
          <w:rFonts w:ascii="Arial" w:eastAsia="Lucida Sans" w:hAnsi="Arial" w:cs="Lucida Sans"/>
          <w:sz w:val="24"/>
        </w:rPr>
      </w:pPr>
      <w:r w:rsidRPr="008B58D9">
        <w:rPr>
          <w:rFonts w:ascii="Arial" w:eastAsia="Lucida Sans" w:hAnsi="Arial" w:cs="Lucida Sans"/>
          <w:sz w:val="24"/>
        </w:rPr>
        <w:t>Shaw Trust has a robust safeguarding governance structure to ensure that safeguarding is monitored and understood throughout the organisation.</w:t>
      </w:r>
    </w:p>
    <w:p w14:paraId="639A9E9C" w14:textId="77777777" w:rsidR="00BC5C2E" w:rsidRPr="008B58D9" w:rsidRDefault="00BC5C2E" w:rsidP="00BC5C2E">
      <w:pPr>
        <w:widowControl w:val="0"/>
        <w:autoSpaceDE w:val="0"/>
        <w:autoSpaceDN w:val="0"/>
        <w:spacing w:after="0" w:line="240" w:lineRule="auto"/>
        <w:rPr>
          <w:rFonts w:ascii="Arial" w:eastAsia="Lucida Sans" w:hAnsi="Arial" w:cs="Lucida Sans"/>
          <w:b/>
          <w:sz w:val="24"/>
        </w:rPr>
      </w:pPr>
    </w:p>
    <w:p w14:paraId="3DC3B079" w14:textId="3D85767C" w:rsidR="00BC5C2E" w:rsidRPr="007B0E70" w:rsidRDefault="00BC5C2E" w:rsidP="00BC5C2E">
      <w:pPr>
        <w:shd w:val="clear" w:color="auto" w:fill="FFFFFF" w:themeFill="background1"/>
        <w:spacing w:after="0" w:line="240" w:lineRule="auto"/>
        <w:rPr>
          <w:rFonts w:ascii="Arial" w:hAnsi="Arial" w:cs="Arial"/>
          <w:sz w:val="24"/>
          <w:szCs w:val="24"/>
        </w:rPr>
      </w:pPr>
      <w:r w:rsidRPr="008B58D9">
        <w:rPr>
          <w:rFonts w:ascii="Arial" w:eastAsia="Lucida Sans" w:hAnsi="Arial" w:cs="Arial"/>
          <w:sz w:val="24"/>
          <w:szCs w:val="24"/>
        </w:rPr>
        <w:t xml:space="preserve">The Governance structure can be found </w:t>
      </w:r>
      <w:r w:rsidR="007B0E70">
        <w:rPr>
          <w:rFonts w:ascii="Arial" w:eastAsia="Lucida Sans" w:hAnsi="Arial" w:cs="Arial"/>
          <w:sz w:val="24"/>
          <w:szCs w:val="24"/>
        </w:rPr>
        <w:t>in the</w:t>
      </w:r>
      <w:r w:rsidRPr="008B58D9">
        <w:rPr>
          <w:rFonts w:ascii="Arial" w:eastAsia="Lucida Sans" w:hAnsi="Arial" w:cs="Arial"/>
          <w:sz w:val="24"/>
          <w:szCs w:val="24"/>
        </w:rPr>
        <w:t xml:space="preserve"> </w:t>
      </w:r>
      <w:r w:rsidRPr="007B0E70">
        <w:rPr>
          <w:rFonts w:ascii="Arial" w:eastAsia="Lucida Sans" w:hAnsi="Arial" w:cs="Arial"/>
          <w:sz w:val="24"/>
          <w:szCs w:val="24"/>
        </w:rPr>
        <w:t>Safeguarding Governance Overview</w:t>
      </w:r>
      <w:r w:rsidR="007B0E70">
        <w:t xml:space="preserve"> </w:t>
      </w:r>
      <w:r w:rsidR="007B0E70" w:rsidRPr="007B0E70">
        <w:rPr>
          <w:rFonts w:ascii="Arial" w:hAnsi="Arial" w:cs="Arial"/>
          <w:sz w:val="24"/>
          <w:szCs w:val="24"/>
        </w:rPr>
        <w:t>on the Document Hub.</w:t>
      </w:r>
    </w:p>
    <w:p w14:paraId="0082AE27" w14:textId="77777777" w:rsidR="007B0E70" w:rsidRPr="008B58D9" w:rsidRDefault="007B0E70" w:rsidP="00BC5C2E">
      <w:pPr>
        <w:shd w:val="clear" w:color="auto" w:fill="FFFFFF" w:themeFill="background1"/>
        <w:spacing w:after="0" w:line="240" w:lineRule="auto"/>
      </w:pPr>
    </w:p>
    <w:p w14:paraId="1755D7B8" w14:textId="77777777" w:rsidR="00BC5C2E" w:rsidRPr="008B58D9" w:rsidRDefault="00BC5C2E" w:rsidP="00BC5C2E">
      <w:pPr>
        <w:spacing w:after="0" w:line="240" w:lineRule="auto"/>
        <w:textAlignment w:val="baseline"/>
        <w:rPr>
          <w:rFonts w:ascii="Arial" w:eastAsia="Times New Roman" w:hAnsi="Arial" w:cs="Arial"/>
          <w:sz w:val="24"/>
          <w:szCs w:val="24"/>
          <w:lang w:eastAsia="en-GB"/>
        </w:rPr>
      </w:pPr>
      <w:r w:rsidRPr="008B58D9">
        <w:rPr>
          <w:rFonts w:ascii="Arial" w:eastAsia="Times New Roman" w:hAnsi="Arial" w:cs="Arial"/>
          <w:iCs/>
          <w:sz w:val="24"/>
          <w:szCs w:val="24"/>
          <w:lang w:eastAsia="en-GB"/>
        </w:rPr>
        <w:t xml:space="preserve">A summary of Safeguarding incidents and concerns will be reported to the Strategic Safeguarding Group, the Audit and Risk Committee and the Board </w:t>
      </w:r>
      <w:r>
        <w:rPr>
          <w:rFonts w:ascii="Arial" w:eastAsia="Times New Roman" w:hAnsi="Arial" w:cs="Arial"/>
          <w:iCs/>
          <w:sz w:val="24"/>
          <w:szCs w:val="24"/>
          <w:lang w:eastAsia="en-GB"/>
        </w:rPr>
        <w:t xml:space="preserve">of Trustees </w:t>
      </w:r>
      <w:r w:rsidRPr="008B58D9">
        <w:rPr>
          <w:rFonts w:ascii="Arial" w:eastAsia="Times New Roman" w:hAnsi="Arial" w:cs="Arial"/>
          <w:iCs/>
          <w:sz w:val="24"/>
          <w:szCs w:val="24"/>
          <w:lang w:eastAsia="en-GB"/>
        </w:rPr>
        <w:t>quarterly.</w:t>
      </w:r>
      <w:r w:rsidRPr="008B58D9">
        <w:rPr>
          <w:rFonts w:ascii="Arial" w:eastAsiaTheme="majorEastAsia" w:hAnsi="Arial" w:cs="Arial"/>
          <w:sz w:val="24"/>
          <w:szCs w:val="24"/>
          <w:lang w:eastAsia="en-GB"/>
        </w:rPr>
        <w:t> Significant safeguarding incidents or risks will be reported up this chain immediately.</w:t>
      </w:r>
    </w:p>
    <w:p w14:paraId="53416571" w14:textId="77777777" w:rsidR="00BC5C2E" w:rsidRPr="008B58D9" w:rsidRDefault="00BC5C2E" w:rsidP="00BC5C2E">
      <w:pPr>
        <w:widowControl w:val="0"/>
        <w:autoSpaceDE w:val="0"/>
        <w:autoSpaceDN w:val="0"/>
        <w:spacing w:after="0" w:line="240" w:lineRule="auto"/>
        <w:rPr>
          <w:rFonts w:ascii="Arial" w:eastAsia="Lucida Sans" w:hAnsi="Arial" w:cs="Arial"/>
          <w:b/>
          <w:bCs/>
          <w:w w:val="90"/>
          <w:sz w:val="28"/>
          <w:szCs w:val="28"/>
        </w:rPr>
      </w:pPr>
    </w:p>
    <w:p w14:paraId="0EDD715A" w14:textId="77777777" w:rsidR="00BC5C2E" w:rsidRPr="008B58D9" w:rsidRDefault="00BC5C2E" w:rsidP="00BC5C2E">
      <w:pPr>
        <w:widowControl w:val="0"/>
        <w:autoSpaceDE w:val="0"/>
        <w:autoSpaceDN w:val="0"/>
        <w:spacing w:after="0" w:line="240" w:lineRule="auto"/>
        <w:rPr>
          <w:rFonts w:ascii="Arial" w:eastAsia="Lucida Sans" w:hAnsi="Arial" w:cs="Arial"/>
          <w:sz w:val="24"/>
          <w:szCs w:val="24"/>
        </w:rPr>
      </w:pPr>
      <w:r w:rsidRPr="008B58D9">
        <w:rPr>
          <w:rFonts w:ascii="Arial" w:eastAsia="Lucida Sans" w:hAnsi="Arial" w:cs="Arial"/>
          <w:b/>
          <w:bCs/>
          <w:w w:val="90"/>
          <w:sz w:val="24"/>
          <w:szCs w:val="24"/>
        </w:rPr>
        <w:t>The</w:t>
      </w:r>
      <w:r w:rsidRPr="008B58D9">
        <w:rPr>
          <w:rFonts w:ascii="Arial" w:eastAsia="Lucida Sans" w:hAnsi="Arial" w:cs="Arial"/>
          <w:b/>
          <w:bCs/>
          <w:spacing w:val="-4"/>
          <w:w w:val="90"/>
          <w:sz w:val="24"/>
          <w:szCs w:val="24"/>
        </w:rPr>
        <w:t xml:space="preserve"> </w:t>
      </w:r>
      <w:r w:rsidRPr="008B58D9">
        <w:rPr>
          <w:rFonts w:ascii="Arial" w:eastAsia="Lucida Sans" w:hAnsi="Arial" w:cs="Arial"/>
          <w:b/>
          <w:bCs/>
          <w:w w:val="90"/>
          <w:sz w:val="24"/>
          <w:szCs w:val="24"/>
        </w:rPr>
        <w:t>Board of Trustees</w:t>
      </w:r>
      <w:r w:rsidRPr="008B58D9">
        <w:rPr>
          <w:rFonts w:ascii="Arial" w:eastAsia="Lucida Sans" w:hAnsi="Arial" w:cs="Arial"/>
          <w:spacing w:val="-3"/>
          <w:w w:val="90"/>
          <w:sz w:val="24"/>
          <w:szCs w:val="24"/>
        </w:rPr>
        <w:t xml:space="preserve"> </w:t>
      </w:r>
      <w:r w:rsidRPr="008B58D9">
        <w:rPr>
          <w:rFonts w:ascii="Arial" w:eastAsia="Lucida Sans" w:hAnsi="Arial" w:cs="Arial"/>
          <w:b/>
          <w:bCs/>
          <w:sz w:val="24"/>
          <w:szCs w:val="24"/>
        </w:rPr>
        <w:t>has a duty to and is accountable for:</w:t>
      </w:r>
    </w:p>
    <w:p w14:paraId="6052403E" w14:textId="77777777" w:rsidR="00BC5C2E" w:rsidRPr="008B58D9" w:rsidRDefault="00BC5C2E" w:rsidP="00BC5C2E">
      <w:pPr>
        <w:widowControl w:val="0"/>
        <w:numPr>
          <w:ilvl w:val="0"/>
          <w:numId w:val="9"/>
        </w:numPr>
        <w:tabs>
          <w:tab w:val="left" w:pos="608"/>
        </w:tabs>
        <w:autoSpaceDE w:val="0"/>
        <w:autoSpaceDN w:val="0"/>
        <w:spacing w:after="0" w:line="240" w:lineRule="auto"/>
        <w:ind w:right="122"/>
        <w:rPr>
          <w:rFonts w:ascii="Arial" w:eastAsia="Times New Roman" w:hAnsi="Arial" w:cs="Arial"/>
          <w:sz w:val="24"/>
          <w:szCs w:val="24"/>
          <w:lang w:eastAsia="en-GB"/>
        </w:rPr>
      </w:pPr>
      <w:r w:rsidRPr="008B58D9">
        <w:rPr>
          <w:rFonts w:ascii="Arial" w:eastAsia="Times New Roman" w:hAnsi="Arial" w:cs="Arial"/>
          <w:sz w:val="24"/>
          <w:szCs w:val="24"/>
          <w:lang w:eastAsia="en-GB"/>
        </w:rPr>
        <w:t>Ensuring that Shaw Trust complies with its duties under all safeguarding legislation.</w:t>
      </w:r>
    </w:p>
    <w:p w14:paraId="4E776D5A" w14:textId="6CDC124C" w:rsidR="00BC5C2E" w:rsidRPr="008B58D9" w:rsidRDefault="00BC5C2E" w:rsidP="00BC5C2E">
      <w:pPr>
        <w:widowControl w:val="0"/>
        <w:numPr>
          <w:ilvl w:val="0"/>
          <w:numId w:val="9"/>
        </w:numPr>
        <w:tabs>
          <w:tab w:val="left" w:pos="608"/>
        </w:tabs>
        <w:autoSpaceDE w:val="0"/>
        <w:autoSpaceDN w:val="0"/>
        <w:spacing w:after="0" w:line="240" w:lineRule="auto"/>
        <w:ind w:right="122"/>
        <w:rPr>
          <w:rFonts w:ascii="Arial" w:eastAsia="Times New Roman" w:hAnsi="Arial" w:cs="Arial"/>
          <w:sz w:val="24"/>
          <w:szCs w:val="24"/>
          <w:lang w:eastAsia="en-GB"/>
        </w:rPr>
      </w:pPr>
      <w:r w:rsidRPr="008B58D9">
        <w:rPr>
          <w:rFonts w:ascii="Arial" w:eastAsia="Times New Roman" w:hAnsi="Arial" w:cs="Arial"/>
          <w:sz w:val="24"/>
          <w:szCs w:val="24"/>
          <w:lang w:eastAsia="en-GB"/>
        </w:rPr>
        <w:t xml:space="preserve">Ensuring that Shaw Trust </w:t>
      </w:r>
      <w:r w:rsidR="0001514A">
        <w:rPr>
          <w:rFonts w:ascii="Arial" w:eastAsia="Times New Roman" w:hAnsi="Arial" w:cs="Arial"/>
          <w:sz w:val="24"/>
          <w:szCs w:val="24"/>
          <w:lang w:eastAsia="en-GB"/>
        </w:rPr>
        <w:t>is</w:t>
      </w:r>
      <w:r w:rsidRPr="008B58D9">
        <w:rPr>
          <w:rFonts w:ascii="Arial" w:eastAsia="Times New Roman" w:hAnsi="Arial" w:cs="Arial"/>
          <w:sz w:val="24"/>
          <w:szCs w:val="24"/>
          <w:lang w:eastAsia="en-GB"/>
        </w:rPr>
        <w:t xml:space="preserve"> compliant with the expectations of the Charity Commission guidance. </w:t>
      </w:r>
    </w:p>
    <w:p w14:paraId="56AB05F0" w14:textId="77777777" w:rsidR="00BC5C2E" w:rsidRPr="008B58D9" w:rsidRDefault="00BC5C2E" w:rsidP="00BC5C2E">
      <w:pPr>
        <w:widowControl w:val="0"/>
        <w:numPr>
          <w:ilvl w:val="0"/>
          <w:numId w:val="9"/>
        </w:numPr>
        <w:tabs>
          <w:tab w:val="left" w:pos="608"/>
        </w:tabs>
        <w:autoSpaceDE w:val="0"/>
        <w:autoSpaceDN w:val="0"/>
        <w:spacing w:after="0" w:line="240" w:lineRule="auto"/>
        <w:ind w:right="116"/>
        <w:rPr>
          <w:rFonts w:ascii="Arial" w:eastAsia="Times New Roman" w:hAnsi="Arial" w:cs="Arial"/>
          <w:sz w:val="24"/>
          <w:szCs w:val="24"/>
          <w:lang w:eastAsia="en-GB"/>
        </w:rPr>
      </w:pPr>
      <w:r w:rsidRPr="008B58D9">
        <w:rPr>
          <w:rFonts w:ascii="Arial" w:eastAsia="Times New Roman" w:hAnsi="Arial" w:cs="Arial"/>
          <w:spacing w:val="-6"/>
          <w:sz w:val="24"/>
          <w:szCs w:val="24"/>
          <w:lang w:eastAsia="en-GB"/>
        </w:rPr>
        <w:t>Ensuring that</w:t>
      </w:r>
      <w:r w:rsidRPr="008B58D9">
        <w:rPr>
          <w:rFonts w:ascii="Arial" w:eastAsia="Times New Roman" w:hAnsi="Arial" w:cs="Arial"/>
          <w:spacing w:val="-10"/>
          <w:sz w:val="24"/>
          <w:szCs w:val="24"/>
          <w:lang w:eastAsia="en-GB"/>
        </w:rPr>
        <w:t xml:space="preserve"> </w:t>
      </w:r>
      <w:r w:rsidRPr="008B58D9">
        <w:rPr>
          <w:rFonts w:ascii="Arial" w:eastAsia="Times New Roman" w:hAnsi="Arial" w:cs="Arial"/>
          <w:spacing w:val="-6"/>
          <w:sz w:val="24"/>
          <w:szCs w:val="24"/>
          <w:lang w:eastAsia="en-GB"/>
        </w:rPr>
        <w:t>the</w:t>
      </w:r>
      <w:r w:rsidRPr="008B58D9">
        <w:rPr>
          <w:rFonts w:ascii="Arial" w:eastAsia="Times New Roman" w:hAnsi="Arial" w:cs="Arial"/>
          <w:spacing w:val="-8"/>
          <w:sz w:val="24"/>
          <w:szCs w:val="24"/>
          <w:lang w:eastAsia="en-GB"/>
        </w:rPr>
        <w:t xml:space="preserve"> </w:t>
      </w:r>
      <w:r w:rsidRPr="008B58D9">
        <w:rPr>
          <w:rFonts w:ascii="Arial" w:eastAsia="Times New Roman" w:hAnsi="Arial" w:cs="Arial"/>
          <w:spacing w:val="-6"/>
          <w:sz w:val="24"/>
          <w:szCs w:val="24"/>
          <w:lang w:eastAsia="en-GB"/>
        </w:rPr>
        <w:t>policies,</w:t>
      </w:r>
      <w:r w:rsidRPr="008B58D9">
        <w:rPr>
          <w:rFonts w:ascii="Arial" w:eastAsia="Times New Roman" w:hAnsi="Arial" w:cs="Arial"/>
          <w:spacing w:val="-9"/>
          <w:sz w:val="24"/>
          <w:szCs w:val="24"/>
          <w:lang w:eastAsia="en-GB"/>
        </w:rPr>
        <w:t xml:space="preserve"> </w:t>
      </w:r>
      <w:r w:rsidRPr="008B58D9">
        <w:rPr>
          <w:rFonts w:ascii="Arial" w:eastAsia="Times New Roman" w:hAnsi="Arial" w:cs="Arial"/>
          <w:spacing w:val="-6"/>
          <w:sz w:val="24"/>
          <w:szCs w:val="24"/>
          <w:lang w:eastAsia="en-GB"/>
        </w:rPr>
        <w:t>procedures,</w:t>
      </w:r>
      <w:r w:rsidRPr="008B58D9">
        <w:rPr>
          <w:rFonts w:ascii="Arial" w:eastAsia="Times New Roman" w:hAnsi="Arial" w:cs="Arial"/>
          <w:spacing w:val="-12"/>
          <w:sz w:val="24"/>
          <w:szCs w:val="24"/>
          <w:lang w:eastAsia="en-GB"/>
        </w:rPr>
        <w:t xml:space="preserve"> </w:t>
      </w:r>
      <w:r w:rsidRPr="008B58D9">
        <w:rPr>
          <w:rFonts w:ascii="Arial" w:eastAsia="Times New Roman" w:hAnsi="Arial" w:cs="Arial"/>
          <w:spacing w:val="-6"/>
          <w:sz w:val="24"/>
          <w:szCs w:val="24"/>
          <w:lang w:eastAsia="en-GB"/>
        </w:rPr>
        <w:t>and</w:t>
      </w:r>
      <w:r w:rsidRPr="008B58D9">
        <w:rPr>
          <w:rFonts w:ascii="Arial" w:eastAsia="Times New Roman" w:hAnsi="Arial" w:cs="Arial"/>
          <w:spacing w:val="-8"/>
          <w:sz w:val="24"/>
          <w:szCs w:val="24"/>
          <w:lang w:eastAsia="en-GB"/>
        </w:rPr>
        <w:t xml:space="preserve"> </w:t>
      </w:r>
      <w:r w:rsidRPr="008B58D9">
        <w:rPr>
          <w:rFonts w:ascii="Arial" w:eastAsia="Times New Roman" w:hAnsi="Arial" w:cs="Arial"/>
          <w:spacing w:val="-6"/>
          <w:sz w:val="24"/>
          <w:szCs w:val="24"/>
          <w:lang w:eastAsia="en-GB"/>
        </w:rPr>
        <w:t>training</w:t>
      </w:r>
      <w:r w:rsidRPr="008B58D9">
        <w:rPr>
          <w:rFonts w:ascii="Arial" w:eastAsia="Times New Roman" w:hAnsi="Arial" w:cs="Arial"/>
          <w:spacing w:val="-12"/>
          <w:sz w:val="24"/>
          <w:szCs w:val="24"/>
          <w:lang w:eastAsia="en-GB"/>
        </w:rPr>
        <w:t xml:space="preserve"> </w:t>
      </w:r>
      <w:r w:rsidRPr="008B58D9">
        <w:rPr>
          <w:rFonts w:ascii="Arial" w:eastAsia="Times New Roman" w:hAnsi="Arial" w:cs="Arial"/>
          <w:spacing w:val="-6"/>
          <w:sz w:val="24"/>
          <w:szCs w:val="24"/>
          <w:lang w:eastAsia="en-GB"/>
        </w:rPr>
        <w:t>opportunities</w:t>
      </w:r>
      <w:r w:rsidRPr="008B58D9">
        <w:rPr>
          <w:rFonts w:ascii="Arial" w:eastAsia="Times New Roman" w:hAnsi="Arial" w:cs="Arial"/>
          <w:spacing w:val="-7"/>
          <w:sz w:val="24"/>
          <w:szCs w:val="24"/>
          <w:lang w:eastAsia="en-GB"/>
        </w:rPr>
        <w:t xml:space="preserve"> </w:t>
      </w:r>
      <w:r w:rsidRPr="008B58D9">
        <w:rPr>
          <w:rFonts w:ascii="Arial" w:eastAsia="Times New Roman" w:hAnsi="Arial" w:cs="Arial"/>
          <w:spacing w:val="-6"/>
          <w:sz w:val="24"/>
          <w:szCs w:val="24"/>
          <w:lang w:eastAsia="en-GB"/>
        </w:rPr>
        <w:t>in Shaw Trust</w:t>
      </w:r>
      <w:r w:rsidRPr="008B58D9">
        <w:rPr>
          <w:rFonts w:ascii="Arial" w:eastAsia="Times New Roman" w:hAnsi="Arial" w:cs="Arial"/>
          <w:spacing w:val="-8"/>
          <w:sz w:val="24"/>
          <w:szCs w:val="24"/>
          <w:lang w:eastAsia="en-GB"/>
        </w:rPr>
        <w:t xml:space="preserve"> </w:t>
      </w:r>
      <w:r w:rsidRPr="008B58D9">
        <w:rPr>
          <w:rFonts w:ascii="Arial" w:eastAsia="Times New Roman" w:hAnsi="Arial" w:cs="Arial"/>
          <w:spacing w:val="-6"/>
          <w:sz w:val="24"/>
          <w:szCs w:val="24"/>
          <w:lang w:eastAsia="en-GB"/>
        </w:rPr>
        <w:t>are</w:t>
      </w:r>
      <w:r w:rsidRPr="008B58D9">
        <w:rPr>
          <w:rFonts w:ascii="Arial" w:eastAsia="Times New Roman" w:hAnsi="Arial" w:cs="Arial"/>
          <w:spacing w:val="-10"/>
          <w:sz w:val="24"/>
          <w:szCs w:val="24"/>
          <w:lang w:eastAsia="en-GB"/>
        </w:rPr>
        <w:t xml:space="preserve"> </w:t>
      </w:r>
      <w:r w:rsidRPr="008B58D9">
        <w:rPr>
          <w:rFonts w:ascii="Arial" w:eastAsia="Times New Roman" w:hAnsi="Arial" w:cs="Arial"/>
          <w:spacing w:val="-6"/>
          <w:sz w:val="24"/>
          <w:szCs w:val="24"/>
          <w:lang w:eastAsia="en-GB"/>
        </w:rPr>
        <w:t xml:space="preserve">effective </w:t>
      </w:r>
      <w:r w:rsidRPr="008B58D9">
        <w:rPr>
          <w:rFonts w:ascii="Arial" w:eastAsia="Times New Roman" w:hAnsi="Arial" w:cs="Arial"/>
          <w:sz w:val="24"/>
          <w:szCs w:val="24"/>
          <w:lang w:eastAsia="en-GB"/>
        </w:rPr>
        <w:t>and</w:t>
      </w:r>
      <w:r w:rsidRPr="008B58D9">
        <w:rPr>
          <w:rFonts w:ascii="Arial" w:eastAsia="Times New Roman" w:hAnsi="Arial" w:cs="Arial"/>
          <w:spacing w:val="-8"/>
          <w:sz w:val="24"/>
          <w:szCs w:val="24"/>
          <w:lang w:eastAsia="en-GB"/>
        </w:rPr>
        <w:t xml:space="preserve"> </w:t>
      </w:r>
      <w:r w:rsidRPr="008B58D9">
        <w:rPr>
          <w:rFonts w:ascii="Arial" w:eastAsia="Times New Roman" w:hAnsi="Arial" w:cs="Arial"/>
          <w:sz w:val="24"/>
          <w:szCs w:val="24"/>
          <w:lang w:eastAsia="en-GB"/>
        </w:rPr>
        <w:t>always comply with the law.</w:t>
      </w:r>
    </w:p>
    <w:p w14:paraId="7A0FA5C5" w14:textId="77777777" w:rsidR="00BC5C2E" w:rsidRPr="008B58D9" w:rsidRDefault="00BC5C2E" w:rsidP="00BC5C2E">
      <w:pPr>
        <w:widowControl w:val="0"/>
        <w:numPr>
          <w:ilvl w:val="0"/>
          <w:numId w:val="9"/>
        </w:numPr>
        <w:tabs>
          <w:tab w:val="left" w:pos="608"/>
        </w:tabs>
        <w:autoSpaceDE w:val="0"/>
        <w:autoSpaceDN w:val="0"/>
        <w:spacing w:after="0" w:line="240" w:lineRule="auto"/>
        <w:ind w:right="124"/>
        <w:rPr>
          <w:rFonts w:ascii="Arial" w:eastAsia="Times New Roman" w:hAnsi="Arial" w:cs="Arial"/>
          <w:sz w:val="24"/>
          <w:szCs w:val="24"/>
          <w:lang w:eastAsia="en-GB"/>
        </w:rPr>
      </w:pPr>
      <w:r w:rsidRPr="008B58D9">
        <w:rPr>
          <w:rFonts w:ascii="Arial" w:eastAsia="Times New Roman" w:hAnsi="Arial" w:cs="Arial"/>
          <w:spacing w:val="-4"/>
          <w:sz w:val="24"/>
          <w:szCs w:val="24"/>
          <w:lang w:eastAsia="en-GB"/>
        </w:rPr>
        <w:t>Nominating a Board member as a Lead for safeguarding.</w:t>
      </w:r>
    </w:p>
    <w:p w14:paraId="455771C0" w14:textId="77777777" w:rsidR="00BC5C2E" w:rsidRPr="008B58D9" w:rsidRDefault="00BC5C2E" w:rsidP="00BC5C2E">
      <w:pPr>
        <w:widowControl w:val="0"/>
        <w:numPr>
          <w:ilvl w:val="0"/>
          <w:numId w:val="9"/>
        </w:numPr>
        <w:tabs>
          <w:tab w:val="left" w:pos="608"/>
        </w:tabs>
        <w:autoSpaceDE w:val="0"/>
        <w:autoSpaceDN w:val="0"/>
        <w:spacing w:after="0" w:line="240" w:lineRule="auto"/>
        <w:ind w:right="119"/>
        <w:rPr>
          <w:rFonts w:ascii="Arial" w:eastAsia="Times New Roman" w:hAnsi="Arial" w:cs="Arial"/>
          <w:sz w:val="24"/>
          <w:szCs w:val="24"/>
          <w:lang w:eastAsia="en-GB"/>
        </w:rPr>
      </w:pPr>
      <w:r w:rsidRPr="008B58D9">
        <w:rPr>
          <w:rFonts w:ascii="Arial" w:eastAsia="Times New Roman" w:hAnsi="Arial" w:cs="Arial"/>
          <w:sz w:val="24"/>
          <w:szCs w:val="24"/>
          <w:lang w:eastAsia="en-GB"/>
        </w:rPr>
        <w:t>Certifying</w:t>
      </w:r>
      <w:r w:rsidRPr="008B58D9">
        <w:rPr>
          <w:rFonts w:ascii="Arial" w:eastAsia="Times New Roman" w:hAnsi="Arial" w:cs="Arial"/>
          <w:spacing w:val="31"/>
          <w:sz w:val="24"/>
          <w:szCs w:val="24"/>
          <w:lang w:eastAsia="en-GB"/>
        </w:rPr>
        <w:t xml:space="preserve"> </w:t>
      </w:r>
      <w:r w:rsidRPr="008B58D9">
        <w:rPr>
          <w:rFonts w:ascii="Arial" w:eastAsia="Times New Roman" w:hAnsi="Arial" w:cs="Arial"/>
          <w:sz w:val="24"/>
          <w:szCs w:val="24"/>
          <w:lang w:eastAsia="en-GB"/>
        </w:rPr>
        <w:t>that</w:t>
      </w:r>
      <w:r w:rsidRPr="008B58D9">
        <w:rPr>
          <w:rFonts w:ascii="Arial" w:eastAsia="Times New Roman" w:hAnsi="Arial" w:cs="Arial"/>
          <w:spacing w:val="33"/>
          <w:sz w:val="24"/>
          <w:szCs w:val="24"/>
          <w:lang w:eastAsia="en-GB"/>
        </w:rPr>
        <w:t xml:space="preserve"> </w:t>
      </w:r>
      <w:r w:rsidRPr="008B58D9">
        <w:rPr>
          <w:rFonts w:ascii="Arial" w:eastAsia="Times New Roman" w:hAnsi="Arial" w:cs="Arial"/>
          <w:sz w:val="24"/>
          <w:szCs w:val="24"/>
          <w:lang w:eastAsia="en-GB"/>
        </w:rPr>
        <w:t>there</w:t>
      </w:r>
      <w:r w:rsidRPr="008B58D9">
        <w:rPr>
          <w:rFonts w:ascii="Arial" w:eastAsia="Times New Roman" w:hAnsi="Arial" w:cs="Arial"/>
          <w:spacing w:val="35"/>
          <w:sz w:val="24"/>
          <w:szCs w:val="24"/>
          <w:lang w:eastAsia="en-GB"/>
        </w:rPr>
        <w:t xml:space="preserve"> </w:t>
      </w:r>
      <w:r w:rsidRPr="008B58D9">
        <w:rPr>
          <w:rFonts w:ascii="Arial" w:eastAsia="Times New Roman" w:hAnsi="Arial" w:cs="Arial"/>
          <w:sz w:val="24"/>
          <w:szCs w:val="24"/>
          <w:lang w:eastAsia="en-GB"/>
        </w:rPr>
        <w:t>are</w:t>
      </w:r>
      <w:r w:rsidRPr="008B58D9">
        <w:rPr>
          <w:rFonts w:ascii="Arial" w:eastAsia="Times New Roman" w:hAnsi="Arial" w:cs="Arial"/>
          <w:spacing w:val="33"/>
          <w:sz w:val="24"/>
          <w:szCs w:val="24"/>
          <w:lang w:eastAsia="en-GB"/>
        </w:rPr>
        <w:t xml:space="preserve"> </w:t>
      </w:r>
      <w:r w:rsidRPr="008B58D9">
        <w:rPr>
          <w:rFonts w:ascii="Arial" w:eastAsia="Times New Roman" w:hAnsi="Arial" w:cs="Arial"/>
          <w:sz w:val="24"/>
          <w:szCs w:val="24"/>
          <w:lang w:eastAsia="en-GB"/>
        </w:rPr>
        <w:t>procedures</w:t>
      </w:r>
      <w:r w:rsidRPr="008B58D9">
        <w:rPr>
          <w:rFonts w:ascii="Arial" w:eastAsia="Times New Roman" w:hAnsi="Arial" w:cs="Arial"/>
          <w:spacing w:val="35"/>
          <w:sz w:val="24"/>
          <w:szCs w:val="24"/>
          <w:lang w:eastAsia="en-GB"/>
        </w:rPr>
        <w:t xml:space="preserve"> </w:t>
      </w:r>
      <w:r w:rsidRPr="008B58D9">
        <w:rPr>
          <w:rFonts w:ascii="Arial" w:eastAsia="Times New Roman" w:hAnsi="Arial" w:cs="Arial"/>
          <w:sz w:val="24"/>
          <w:szCs w:val="24"/>
          <w:lang w:eastAsia="en-GB"/>
        </w:rPr>
        <w:t>in</w:t>
      </w:r>
      <w:r w:rsidRPr="008B58D9">
        <w:rPr>
          <w:rFonts w:ascii="Arial" w:eastAsia="Times New Roman" w:hAnsi="Arial" w:cs="Arial"/>
          <w:spacing w:val="36"/>
          <w:sz w:val="24"/>
          <w:szCs w:val="24"/>
          <w:lang w:eastAsia="en-GB"/>
        </w:rPr>
        <w:t xml:space="preserve"> </w:t>
      </w:r>
      <w:r w:rsidRPr="008B58D9">
        <w:rPr>
          <w:rFonts w:ascii="Arial" w:eastAsia="Times New Roman" w:hAnsi="Arial" w:cs="Arial"/>
          <w:sz w:val="24"/>
          <w:szCs w:val="24"/>
          <w:lang w:eastAsia="en-GB"/>
        </w:rPr>
        <w:t>place</w:t>
      </w:r>
      <w:r w:rsidRPr="008B58D9">
        <w:rPr>
          <w:rFonts w:ascii="Arial" w:eastAsia="Times New Roman" w:hAnsi="Arial" w:cs="Arial"/>
          <w:spacing w:val="33"/>
          <w:sz w:val="24"/>
          <w:szCs w:val="24"/>
          <w:lang w:eastAsia="en-GB"/>
        </w:rPr>
        <w:t xml:space="preserve"> </w:t>
      </w:r>
      <w:r w:rsidRPr="008B58D9">
        <w:rPr>
          <w:rFonts w:ascii="Arial" w:eastAsia="Times New Roman" w:hAnsi="Arial" w:cs="Arial"/>
          <w:sz w:val="24"/>
          <w:szCs w:val="24"/>
          <w:lang w:eastAsia="en-GB"/>
        </w:rPr>
        <w:t>to</w:t>
      </w:r>
      <w:r w:rsidRPr="008B58D9">
        <w:rPr>
          <w:rFonts w:ascii="Arial" w:eastAsia="Times New Roman" w:hAnsi="Arial" w:cs="Arial"/>
          <w:spacing w:val="31"/>
          <w:sz w:val="24"/>
          <w:szCs w:val="24"/>
          <w:lang w:eastAsia="en-GB"/>
        </w:rPr>
        <w:t xml:space="preserve"> </w:t>
      </w:r>
      <w:r w:rsidRPr="008B58D9">
        <w:rPr>
          <w:rFonts w:ascii="Arial" w:eastAsia="Times New Roman" w:hAnsi="Arial" w:cs="Arial"/>
          <w:sz w:val="24"/>
          <w:szCs w:val="24"/>
          <w:lang w:eastAsia="en-GB"/>
        </w:rPr>
        <w:t>handle</w:t>
      </w:r>
      <w:r w:rsidRPr="008B58D9">
        <w:rPr>
          <w:rFonts w:ascii="Arial" w:eastAsia="Times New Roman" w:hAnsi="Arial" w:cs="Arial"/>
          <w:spacing w:val="35"/>
          <w:sz w:val="24"/>
          <w:szCs w:val="24"/>
          <w:lang w:eastAsia="en-GB"/>
        </w:rPr>
        <w:t xml:space="preserve"> </w:t>
      </w:r>
      <w:r w:rsidRPr="008B58D9">
        <w:rPr>
          <w:rFonts w:ascii="Arial" w:eastAsia="Times New Roman" w:hAnsi="Arial" w:cs="Arial"/>
          <w:sz w:val="24"/>
          <w:szCs w:val="24"/>
          <w:lang w:eastAsia="en-GB"/>
        </w:rPr>
        <w:t>allegations</w:t>
      </w:r>
      <w:r w:rsidRPr="008B58D9">
        <w:rPr>
          <w:rFonts w:ascii="Arial" w:eastAsia="Times New Roman" w:hAnsi="Arial" w:cs="Arial"/>
          <w:spacing w:val="31"/>
          <w:sz w:val="24"/>
          <w:szCs w:val="24"/>
          <w:lang w:eastAsia="en-GB"/>
        </w:rPr>
        <w:t xml:space="preserve"> </w:t>
      </w:r>
      <w:r w:rsidRPr="008B58D9">
        <w:rPr>
          <w:rFonts w:ascii="Arial" w:eastAsia="Times New Roman" w:hAnsi="Arial" w:cs="Arial"/>
          <w:sz w:val="24"/>
          <w:szCs w:val="24"/>
          <w:lang w:eastAsia="en-GB"/>
        </w:rPr>
        <w:t>against</w:t>
      </w:r>
      <w:r w:rsidRPr="008B58D9">
        <w:rPr>
          <w:rFonts w:ascii="Arial" w:eastAsia="Times New Roman" w:hAnsi="Arial" w:cs="Arial"/>
          <w:spacing w:val="40"/>
          <w:sz w:val="24"/>
          <w:szCs w:val="24"/>
          <w:lang w:eastAsia="en-GB"/>
        </w:rPr>
        <w:t xml:space="preserve"> </w:t>
      </w:r>
      <w:r w:rsidRPr="008B58D9">
        <w:rPr>
          <w:rFonts w:ascii="Arial" w:eastAsia="Times New Roman" w:hAnsi="Arial" w:cs="Arial"/>
          <w:sz w:val="24"/>
          <w:szCs w:val="24"/>
          <w:lang w:eastAsia="en-GB"/>
        </w:rPr>
        <w:t>employees, volunteers,</w:t>
      </w:r>
      <w:r w:rsidRPr="008B58D9">
        <w:rPr>
          <w:rFonts w:ascii="Arial" w:eastAsia="Times New Roman" w:hAnsi="Arial" w:cs="Arial"/>
          <w:spacing w:val="31"/>
          <w:sz w:val="24"/>
          <w:szCs w:val="24"/>
          <w:lang w:eastAsia="en-GB"/>
        </w:rPr>
        <w:t xml:space="preserve"> </w:t>
      </w:r>
      <w:r w:rsidRPr="00D53489">
        <w:rPr>
          <w:rFonts w:ascii="Arial" w:eastAsia="Times New Roman" w:hAnsi="Arial" w:cs="Arial"/>
          <w:sz w:val="24"/>
          <w:szCs w:val="24"/>
          <w:lang w:eastAsia="en-GB"/>
        </w:rPr>
        <w:t>and supply chain partners.</w:t>
      </w:r>
      <w:r w:rsidRPr="008B58D9">
        <w:rPr>
          <w:rFonts w:ascii="Arial" w:eastAsia="Times New Roman" w:hAnsi="Arial" w:cs="Arial"/>
          <w:sz w:val="24"/>
          <w:szCs w:val="24"/>
          <w:lang w:eastAsia="en-GB"/>
        </w:rPr>
        <w:t xml:space="preserve"> </w:t>
      </w:r>
    </w:p>
    <w:p w14:paraId="46B39DE7" w14:textId="77777777" w:rsidR="00BC5C2E" w:rsidRPr="008B58D9" w:rsidRDefault="00BC5C2E" w:rsidP="00BC5C2E">
      <w:pPr>
        <w:widowControl w:val="0"/>
        <w:numPr>
          <w:ilvl w:val="0"/>
          <w:numId w:val="9"/>
        </w:numPr>
        <w:tabs>
          <w:tab w:val="left" w:pos="608"/>
        </w:tabs>
        <w:autoSpaceDE w:val="0"/>
        <w:autoSpaceDN w:val="0"/>
        <w:spacing w:after="0" w:line="240" w:lineRule="auto"/>
        <w:ind w:right="119"/>
        <w:rPr>
          <w:rFonts w:ascii="Arial" w:eastAsia="Times New Roman" w:hAnsi="Arial" w:cs="Arial"/>
          <w:sz w:val="24"/>
          <w:szCs w:val="24"/>
          <w:lang w:eastAsia="en-GB"/>
        </w:rPr>
      </w:pPr>
      <w:r w:rsidRPr="008B58D9">
        <w:rPr>
          <w:rFonts w:ascii="Arial" w:eastAsia="Times New Roman" w:hAnsi="Arial" w:cs="Arial"/>
          <w:spacing w:val="-2"/>
          <w:sz w:val="24"/>
          <w:szCs w:val="24"/>
          <w:lang w:eastAsia="en-GB"/>
        </w:rPr>
        <w:t xml:space="preserve">Ensure there is effective risk assessment and management processes in place to protect participants, </w:t>
      </w:r>
      <w:r>
        <w:rPr>
          <w:rFonts w:ascii="Arial" w:eastAsia="Times New Roman" w:hAnsi="Arial" w:cs="Arial"/>
          <w:spacing w:val="-2"/>
          <w:sz w:val="24"/>
          <w:szCs w:val="24"/>
          <w:lang w:eastAsia="en-GB"/>
        </w:rPr>
        <w:t>colleagues</w:t>
      </w:r>
      <w:r w:rsidRPr="008B58D9">
        <w:rPr>
          <w:rFonts w:ascii="Arial" w:eastAsia="Times New Roman" w:hAnsi="Arial" w:cs="Arial"/>
          <w:spacing w:val="-2"/>
          <w:sz w:val="24"/>
          <w:szCs w:val="24"/>
          <w:lang w:eastAsia="en-GB"/>
        </w:rPr>
        <w:t xml:space="preserve"> and any person who meets the business.</w:t>
      </w:r>
    </w:p>
    <w:p w14:paraId="73BD87DF" w14:textId="77777777" w:rsidR="00BC5C2E" w:rsidRPr="008B58D9" w:rsidRDefault="00BC5C2E" w:rsidP="00BC5C2E">
      <w:pPr>
        <w:widowControl w:val="0"/>
        <w:tabs>
          <w:tab w:val="left" w:pos="608"/>
        </w:tabs>
        <w:autoSpaceDE w:val="0"/>
        <w:autoSpaceDN w:val="0"/>
        <w:spacing w:after="0" w:line="240" w:lineRule="auto"/>
        <w:ind w:right="119"/>
        <w:rPr>
          <w:rFonts w:ascii="Arial" w:eastAsia="Times New Roman" w:hAnsi="Arial" w:cs="Arial"/>
          <w:spacing w:val="-2"/>
          <w:sz w:val="24"/>
          <w:szCs w:val="24"/>
          <w:lang w:eastAsia="en-GB"/>
        </w:rPr>
      </w:pPr>
    </w:p>
    <w:p w14:paraId="491277DD" w14:textId="545107E7" w:rsidR="00BC5C2E" w:rsidRPr="008B58D9" w:rsidRDefault="00BC5C2E" w:rsidP="00BC5C2E">
      <w:pPr>
        <w:widowControl w:val="0"/>
        <w:tabs>
          <w:tab w:val="left" w:pos="608"/>
        </w:tabs>
        <w:autoSpaceDE w:val="0"/>
        <w:autoSpaceDN w:val="0"/>
        <w:spacing w:after="0" w:line="240" w:lineRule="auto"/>
        <w:ind w:right="119"/>
        <w:rPr>
          <w:rFonts w:ascii="Arial" w:eastAsia="Times New Roman" w:hAnsi="Arial" w:cs="Arial"/>
          <w:color w:val="C00000"/>
          <w:sz w:val="24"/>
          <w:szCs w:val="24"/>
          <w:lang w:eastAsia="en-GB"/>
        </w:rPr>
      </w:pPr>
      <w:r w:rsidRPr="008B58D9">
        <w:rPr>
          <w:rFonts w:ascii="Arial" w:eastAsia="Times New Roman" w:hAnsi="Arial" w:cs="Arial"/>
          <w:spacing w:val="-2"/>
          <w:sz w:val="24"/>
          <w:szCs w:val="24"/>
          <w:lang w:eastAsia="en-GB"/>
        </w:rPr>
        <w:t>The role responsibilities of the Board member lead for safeguarding can be viewed</w:t>
      </w:r>
      <w:r w:rsidR="00FC392E">
        <w:rPr>
          <w:rFonts w:ascii="Arial" w:eastAsia="Times New Roman" w:hAnsi="Arial" w:cs="Arial"/>
          <w:spacing w:val="-2"/>
          <w:sz w:val="24"/>
          <w:szCs w:val="24"/>
          <w:lang w:eastAsia="en-GB"/>
        </w:rPr>
        <w:t xml:space="preserve"> in the Trustee </w:t>
      </w:r>
      <w:r w:rsidR="009962BA">
        <w:rPr>
          <w:rFonts w:ascii="Arial" w:eastAsia="Times New Roman" w:hAnsi="Arial" w:cs="Arial"/>
          <w:spacing w:val="-2"/>
          <w:sz w:val="24"/>
          <w:szCs w:val="24"/>
          <w:lang w:eastAsia="en-GB"/>
        </w:rPr>
        <w:t>Safeguarding Lead Job Description, on the Document Hub.</w:t>
      </w:r>
      <w:r w:rsidRPr="008B58D9">
        <w:rPr>
          <w:rFonts w:ascii="Arial" w:eastAsia="Times New Roman" w:hAnsi="Arial" w:cs="Arial"/>
          <w:spacing w:val="-2"/>
          <w:sz w:val="24"/>
          <w:szCs w:val="24"/>
          <w:lang w:eastAsia="en-GB"/>
        </w:rPr>
        <w:t xml:space="preserve"> </w:t>
      </w:r>
    </w:p>
    <w:p w14:paraId="648D2AE1" w14:textId="77777777" w:rsidR="00BC5C2E" w:rsidRPr="008B58D9" w:rsidRDefault="00BC5C2E" w:rsidP="00BC5C2E">
      <w:pPr>
        <w:spacing w:after="0" w:line="240" w:lineRule="auto"/>
        <w:rPr>
          <w:rFonts w:ascii="Arial" w:hAnsi="Arial" w:cs="Arial"/>
        </w:rPr>
      </w:pPr>
    </w:p>
    <w:p w14:paraId="16B2F287" w14:textId="77777777" w:rsidR="00BC5C2E" w:rsidRPr="008B58D9" w:rsidRDefault="00BC5C2E" w:rsidP="00BC5C2E">
      <w:pPr>
        <w:spacing w:after="0" w:line="240" w:lineRule="auto"/>
        <w:rPr>
          <w:rFonts w:ascii="Arial" w:hAnsi="Arial" w:cs="Arial"/>
          <w:b/>
          <w:bCs/>
          <w:sz w:val="24"/>
          <w:szCs w:val="24"/>
        </w:rPr>
      </w:pPr>
      <w:r w:rsidRPr="008B58D9">
        <w:rPr>
          <w:rFonts w:ascii="Arial" w:hAnsi="Arial" w:cs="Arial"/>
          <w:b/>
          <w:bCs/>
          <w:sz w:val="24"/>
          <w:szCs w:val="24"/>
        </w:rPr>
        <w:t xml:space="preserve">The Chief </w:t>
      </w:r>
      <w:r>
        <w:rPr>
          <w:rFonts w:ascii="Arial" w:hAnsi="Arial" w:cs="Arial"/>
          <w:b/>
          <w:bCs/>
          <w:sz w:val="24"/>
          <w:szCs w:val="24"/>
        </w:rPr>
        <w:t>Corporate</w:t>
      </w:r>
      <w:r w:rsidRPr="008B58D9">
        <w:rPr>
          <w:rFonts w:ascii="Arial" w:hAnsi="Arial" w:cs="Arial"/>
          <w:b/>
          <w:bCs/>
          <w:sz w:val="24"/>
          <w:szCs w:val="24"/>
        </w:rPr>
        <w:t xml:space="preserve"> and Risk Officer (C</w:t>
      </w:r>
      <w:r>
        <w:rPr>
          <w:rFonts w:ascii="Arial" w:hAnsi="Arial" w:cs="Arial"/>
          <w:b/>
          <w:bCs/>
          <w:sz w:val="24"/>
          <w:szCs w:val="24"/>
        </w:rPr>
        <w:t>C</w:t>
      </w:r>
      <w:r w:rsidRPr="008B58D9">
        <w:rPr>
          <w:rFonts w:ascii="Arial" w:hAnsi="Arial" w:cs="Arial"/>
          <w:b/>
          <w:bCs/>
          <w:sz w:val="24"/>
          <w:szCs w:val="24"/>
        </w:rPr>
        <w:t>RO) has responsibility for:</w:t>
      </w:r>
    </w:p>
    <w:p w14:paraId="6A0ED106" w14:textId="77777777" w:rsidR="00BC5C2E" w:rsidRPr="008B58D9" w:rsidRDefault="00BC5C2E" w:rsidP="00BC5C2E">
      <w:pPr>
        <w:numPr>
          <w:ilvl w:val="0"/>
          <w:numId w:val="6"/>
        </w:numPr>
        <w:spacing w:after="0" w:line="240" w:lineRule="auto"/>
        <w:contextualSpacing/>
        <w:rPr>
          <w:rFonts w:ascii="Arial" w:eastAsia="Times New Roman" w:hAnsi="Arial" w:cs="Arial"/>
          <w:sz w:val="24"/>
          <w:szCs w:val="24"/>
          <w:shd w:val="clear" w:color="auto" w:fill="FFFFFF"/>
          <w:lang w:eastAsia="en-GB"/>
        </w:rPr>
      </w:pPr>
      <w:r w:rsidRPr="008B58D9">
        <w:rPr>
          <w:rFonts w:ascii="Arial" w:eastAsia="Times New Roman" w:hAnsi="Arial" w:cs="Arial"/>
          <w:sz w:val="24"/>
          <w:szCs w:val="24"/>
          <w:shd w:val="clear" w:color="auto" w:fill="FFFFFF"/>
          <w:lang w:eastAsia="en-GB"/>
        </w:rPr>
        <w:t xml:space="preserve">As Senior Responsible Officer for safeguarding, providing strategic </w:t>
      </w:r>
      <w:r>
        <w:rPr>
          <w:rFonts w:ascii="Arial" w:eastAsia="Times New Roman" w:hAnsi="Arial" w:cs="Arial"/>
          <w:sz w:val="24"/>
          <w:szCs w:val="24"/>
          <w:shd w:val="clear" w:color="auto" w:fill="FFFFFF"/>
          <w:lang w:eastAsia="en-GB"/>
        </w:rPr>
        <w:t>direction and</w:t>
      </w:r>
      <w:r w:rsidRPr="008B58D9">
        <w:rPr>
          <w:rFonts w:ascii="Arial" w:eastAsia="Times New Roman" w:hAnsi="Arial" w:cs="Arial"/>
          <w:sz w:val="24"/>
          <w:szCs w:val="24"/>
          <w:shd w:val="clear" w:color="auto" w:fill="FFFFFF"/>
          <w:lang w:eastAsia="en-GB"/>
        </w:rPr>
        <w:t xml:space="preserve"> promoting a culture of </w:t>
      </w:r>
      <w:r>
        <w:rPr>
          <w:rFonts w:ascii="Arial" w:eastAsia="Times New Roman" w:hAnsi="Arial" w:cs="Arial"/>
          <w:sz w:val="24"/>
          <w:szCs w:val="24"/>
          <w:shd w:val="clear" w:color="auto" w:fill="FFFFFF"/>
          <w:lang w:eastAsia="en-GB"/>
        </w:rPr>
        <w:t xml:space="preserve">excellence in </w:t>
      </w:r>
      <w:r w:rsidRPr="008B58D9">
        <w:rPr>
          <w:rFonts w:ascii="Arial" w:eastAsia="Times New Roman" w:hAnsi="Arial" w:cs="Arial"/>
          <w:sz w:val="24"/>
          <w:szCs w:val="24"/>
          <w:shd w:val="clear" w:color="auto" w:fill="FFFFFF"/>
          <w:lang w:eastAsia="en-GB"/>
        </w:rPr>
        <w:t>Safeguarding Children and Adults.</w:t>
      </w:r>
    </w:p>
    <w:p w14:paraId="5575C4EB" w14:textId="77777777" w:rsidR="00BC5C2E" w:rsidRPr="008B58D9" w:rsidRDefault="00BC5C2E" w:rsidP="00BC5C2E">
      <w:pPr>
        <w:numPr>
          <w:ilvl w:val="0"/>
          <w:numId w:val="6"/>
        </w:numPr>
        <w:spacing w:after="0" w:line="240" w:lineRule="auto"/>
        <w:contextualSpacing/>
        <w:rPr>
          <w:rFonts w:ascii="Arial" w:eastAsia="Times New Roman" w:hAnsi="Arial" w:cs="Arial"/>
          <w:sz w:val="24"/>
          <w:szCs w:val="24"/>
          <w:lang w:eastAsia="en-GB"/>
        </w:rPr>
      </w:pPr>
      <w:r w:rsidRPr="008B58D9">
        <w:rPr>
          <w:rFonts w:ascii="Arial" w:eastAsia="Times New Roman" w:hAnsi="Arial" w:cs="Arial"/>
          <w:sz w:val="24"/>
          <w:szCs w:val="24"/>
          <w:lang w:eastAsia="en-GB"/>
        </w:rPr>
        <w:t>Appraising the Board of Trustees and relevant members of the SLT on risks and issues.</w:t>
      </w:r>
    </w:p>
    <w:p w14:paraId="2210613C" w14:textId="77777777" w:rsidR="00BC5C2E" w:rsidRPr="008B58D9" w:rsidRDefault="00BC5C2E" w:rsidP="00BC5C2E">
      <w:pPr>
        <w:numPr>
          <w:ilvl w:val="0"/>
          <w:numId w:val="6"/>
        </w:numPr>
        <w:spacing w:after="0" w:line="240" w:lineRule="auto"/>
        <w:contextualSpacing/>
        <w:rPr>
          <w:rFonts w:ascii="Arial" w:eastAsia="Times New Roman" w:hAnsi="Arial" w:cs="Arial"/>
          <w:b/>
          <w:bCs/>
          <w:sz w:val="24"/>
          <w:szCs w:val="24"/>
          <w:lang w:eastAsia="en-GB"/>
        </w:rPr>
      </w:pPr>
      <w:r w:rsidRPr="008B58D9">
        <w:rPr>
          <w:rFonts w:ascii="Arial" w:eastAsia="Times New Roman" w:hAnsi="Arial" w:cs="Arial"/>
          <w:sz w:val="24"/>
          <w:szCs w:val="24"/>
          <w:shd w:val="clear" w:color="auto" w:fill="FFFFFF"/>
          <w:lang w:eastAsia="en-GB"/>
        </w:rPr>
        <w:t>Promote collaborative working with other agencies.</w:t>
      </w:r>
    </w:p>
    <w:p w14:paraId="696F09EB" w14:textId="77777777" w:rsidR="00BC5C2E" w:rsidRPr="008B58D9" w:rsidRDefault="00BC5C2E" w:rsidP="00BC5C2E">
      <w:pPr>
        <w:numPr>
          <w:ilvl w:val="0"/>
          <w:numId w:val="6"/>
        </w:numPr>
        <w:spacing w:after="0" w:line="240" w:lineRule="auto"/>
        <w:contextualSpacing/>
        <w:rPr>
          <w:rFonts w:ascii="Arial" w:eastAsia="Times New Roman" w:hAnsi="Arial" w:cs="Arial"/>
          <w:sz w:val="24"/>
          <w:szCs w:val="24"/>
          <w:lang w:eastAsia="en-GB"/>
        </w:rPr>
      </w:pPr>
      <w:r w:rsidRPr="008B58D9">
        <w:rPr>
          <w:rFonts w:ascii="Arial" w:eastAsia="Times New Roman" w:hAnsi="Arial" w:cs="Arial"/>
          <w:sz w:val="24"/>
          <w:szCs w:val="24"/>
          <w:lang w:eastAsia="en-GB"/>
        </w:rPr>
        <w:t>Chair the Strategic Safeguarding Group.</w:t>
      </w:r>
    </w:p>
    <w:p w14:paraId="63DC7561" w14:textId="77777777" w:rsidR="00BC5C2E" w:rsidRDefault="00BC5C2E" w:rsidP="00BC5C2E">
      <w:pPr>
        <w:spacing w:after="0" w:line="240" w:lineRule="auto"/>
        <w:rPr>
          <w:rFonts w:ascii="Arial" w:hAnsi="Arial" w:cs="Arial"/>
          <w:b/>
          <w:bCs/>
          <w:sz w:val="28"/>
          <w:szCs w:val="28"/>
        </w:rPr>
      </w:pPr>
    </w:p>
    <w:p w14:paraId="1B8FF17E" w14:textId="77777777" w:rsidR="00BC5C2E" w:rsidRPr="005D4022" w:rsidRDefault="00BC5C2E" w:rsidP="00BC5C2E">
      <w:pPr>
        <w:spacing w:after="0" w:line="240" w:lineRule="auto"/>
        <w:rPr>
          <w:rFonts w:ascii="Arial" w:hAnsi="Arial" w:cs="Arial"/>
          <w:b/>
          <w:bCs/>
          <w:sz w:val="24"/>
          <w:szCs w:val="24"/>
        </w:rPr>
      </w:pPr>
      <w:r w:rsidRPr="005D4022">
        <w:rPr>
          <w:rFonts w:ascii="Arial" w:hAnsi="Arial" w:cs="Arial"/>
          <w:b/>
          <w:bCs/>
          <w:sz w:val="24"/>
          <w:szCs w:val="24"/>
        </w:rPr>
        <w:t>Director Safeguarding has responsibility for:</w:t>
      </w:r>
    </w:p>
    <w:p w14:paraId="7C302DC9" w14:textId="77777777" w:rsidR="00BC5C2E" w:rsidRPr="00767B06" w:rsidRDefault="00BC5C2E" w:rsidP="00BC5C2E">
      <w:pPr>
        <w:numPr>
          <w:ilvl w:val="0"/>
          <w:numId w:val="6"/>
        </w:numPr>
        <w:spacing w:after="0" w:line="240" w:lineRule="auto"/>
        <w:contextualSpacing/>
        <w:rPr>
          <w:rFonts w:ascii="Arial" w:eastAsia="Times New Roman" w:hAnsi="Arial" w:cs="Arial"/>
          <w:sz w:val="24"/>
          <w:szCs w:val="24"/>
          <w:shd w:val="clear" w:color="auto" w:fill="FFFFFF"/>
          <w:lang w:eastAsia="en-GB"/>
        </w:rPr>
      </w:pPr>
      <w:r w:rsidRPr="00767B06">
        <w:rPr>
          <w:rFonts w:ascii="Arial" w:eastAsia="Times New Roman" w:hAnsi="Arial" w:cs="Arial"/>
          <w:sz w:val="24"/>
          <w:szCs w:val="24"/>
          <w:shd w:val="clear" w:color="auto" w:fill="FFFFFF"/>
          <w:lang w:eastAsia="en-GB"/>
        </w:rPr>
        <w:t>Lead the Safeguarding and Whistleblowing function with a clear strategic vision, ensuring alignment with the Shaw Trust Group’s mission and values.</w:t>
      </w:r>
    </w:p>
    <w:p w14:paraId="5F596F01" w14:textId="77777777" w:rsidR="00BC5C2E" w:rsidRPr="00767B06" w:rsidRDefault="00BC5C2E" w:rsidP="00BC5C2E">
      <w:pPr>
        <w:numPr>
          <w:ilvl w:val="0"/>
          <w:numId w:val="6"/>
        </w:numPr>
        <w:spacing w:after="0" w:line="240" w:lineRule="auto"/>
        <w:contextualSpacing/>
        <w:rPr>
          <w:rFonts w:ascii="Arial" w:eastAsia="Times New Roman" w:hAnsi="Arial" w:cs="Arial"/>
          <w:sz w:val="24"/>
          <w:szCs w:val="24"/>
          <w:shd w:val="clear" w:color="auto" w:fill="FFFFFF"/>
          <w:lang w:eastAsia="en-GB"/>
        </w:rPr>
      </w:pPr>
      <w:r>
        <w:rPr>
          <w:rFonts w:ascii="Arial" w:eastAsia="Times New Roman" w:hAnsi="Arial" w:cs="Arial"/>
          <w:sz w:val="24"/>
          <w:szCs w:val="24"/>
          <w:shd w:val="clear" w:color="auto" w:fill="FFFFFF"/>
          <w:lang w:eastAsia="en-GB"/>
        </w:rPr>
        <w:t>Oversee the development and implementation of</w:t>
      </w:r>
      <w:r w:rsidRPr="00767B06">
        <w:rPr>
          <w:rFonts w:ascii="Arial" w:eastAsia="Times New Roman" w:hAnsi="Arial" w:cs="Arial"/>
          <w:sz w:val="24"/>
          <w:szCs w:val="24"/>
          <w:shd w:val="clear" w:color="auto" w:fill="FFFFFF"/>
          <w:lang w:eastAsia="en-GB"/>
        </w:rPr>
        <w:t xml:space="preserve"> safeguarding policies, procedures, and practices across the Shaw Trust Group. </w:t>
      </w:r>
    </w:p>
    <w:p w14:paraId="0504644A" w14:textId="77777777" w:rsidR="00BC5C2E" w:rsidRPr="00767B06" w:rsidRDefault="00BC5C2E" w:rsidP="00BC5C2E">
      <w:pPr>
        <w:numPr>
          <w:ilvl w:val="0"/>
          <w:numId w:val="6"/>
        </w:numPr>
        <w:spacing w:after="0" w:line="240" w:lineRule="auto"/>
        <w:contextualSpacing/>
        <w:rPr>
          <w:rFonts w:ascii="Arial" w:eastAsia="Times New Roman" w:hAnsi="Arial" w:cs="Arial"/>
          <w:sz w:val="24"/>
          <w:szCs w:val="24"/>
          <w:shd w:val="clear" w:color="auto" w:fill="FFFFFF"/>
          <w:lang w:eastAsia="en-GB"/>
        </w:rPr>
      </w:pPr>
      <w:r w:rsidRPr="00767B06">
        <w:rPr>
          <w:rFonts w:ascii="Arial" w:eastAsia="Times New Roman" w:hAnsi="Arial" w:cs="Arial"/>
          <w:sz w:val="24"/>
          <w:szCs w:val="24"/>
          <w:shd w:val="clear" w:color="auto" w:fill="FFFFFF"/>
          <w:lang w:eastAsia="en-GB"/>
        </w:rPr>
        <w:t xml:space="preserve">Define, develop, and embed a system of safeguarding risk management across the Shaw Trust Group that enables risks and issues to be managed effectively at operational, aggregate operational, and strategic levels. </w:t>
      </w:r>
    </w:p>
    <w:p w14:paraId="14882614" w14:textId="77777777" w:rsidR="00BC5C2E" w:rsidRPr="00767B06" w:rsidRDefault="00BC5C2E" w:rsidP="00BC5C2E">
      <w:pPr>
        <w:numPr>
          <w:ilvl w:val="0"/>
          <w:numId w:val="6"/>
        </w:numPr>
        <w:spacing w:after="0" w:line="240" w:lineRule="auto"/>
        <w:contextualSpacing/>
        <w:rPr>
          <w:rFonts w:ascii="Arial" w:eastAsia="Times New Roman" w:hAnsi="Arial" w:cs="Arial"/>
          <w:sz w:val="24"/>
          <w:szCs w:val="24"/>
          <w:shd w:val="clear" w:color="auto" w:fill="FFFFFF"/>
          <w:lang w:eastAsia="en-GB"/>
        </w:rPr>
      </w:pPr>
      <w:r w:rsidRPr="00767B06">
        <w:rPr>
          <w:rFonts w:ascii="Arial" w:eastAsia="Times New Roman" w:hAnsi="Arial" w:cs="Arial"/>
          <w:sz w:val="24"/>
          <w:szCs w:val="24"/>
          <w:shd w:val="clear" w:color="auto" w:fill="FFFFFF"/>
          <w:lang w:eastAsia="en-GB"/>
        </w:rPr>
        <w:t xml:space="preserve">Refine and deeply embed a culture of safeguarding excellence across the Shaw Trust Group, which colleagues fully embrace to ensure the highest practicable level of protection for participants. </w:t>
      </w:r>
    </w:p>
    <w:p w14:paraId="462993C6" w14:textId="77777777" w:rsidR="00BC5C2E" w:rsidRPr="00767B06" w:rsidRDefault="00BC5C2E" w:rsidP="00BC5C2E">
      <w:pPr>
        <w:numPr>
          <w:ilvl w:val="0"/>
          <w:numId w:val="6"/>
        </w:numPr>
        <w:spacing w:after="0" w:line="240" w:lineRule="auto"/>
        <w:contextualSpacing/>
        <w:rPr>
          <w:rFonts w:ascii="Arial" w:eastAsia="Times New Roman" w:hAnsi="Arial" w:cs="Arial"/>
          <w:sz w:val="24"/>
          <w:szCs w:val="24"/>
          <w:shd w:val="clear" w:color="auto" w:fill="FFFFFF"/>
          <w:lang w:eastAsia="en-GB"/>
        </w:rPr>
      </w:pPr>
      <w:r>
        <w:rPr>
          <w:rFonts w:ascii="Arial" w:eastAsia="Times New Roman" w:hAnsi="Arial" w:cs="Arial"/>
          <w:sz w:val="24"/>
          <w:szCs w:val="24"/>
          <w:shd w:val="clear" w:color="auto" w:fill="FFFFFF"/>
          <w:lang w:eastAsia="en-GB"/>
        </w:rPr>
        <w:t xml:space="preserve">Oversee, </w:t>
      </w:r>
      <w:r w:rsidRPr="00767B06">
        <w:rPr>
          <w:rFonts w:ascii="Arial" w:eastAsia="Times New Roman" w:hAnsi="Arial" w:cs="Arial"/>
          <w:sz w:val="24"/>
          <w:szCs w:val="24"/>
          <w:shd w:val="clear" w:color="auto" w:fill="FFFFFF"/>
          <w:lang w:eastAsia="en-GB"/>
        </w:rPr>
        <w:t>within the framework of Operational Excellence, the development, implementation, and on-going management of continuous improvement in safeguarding, including directing case practice reviews.</w:t>
      </w:r>
    </w:p>
    <w:p w14:paraId="4416E9D9" w14:textId="77777777" w:rsidR="00BC5C2E" w:rsidRPr="009962BA" w:rsidRDefault="00BC5C2E" w:rsidP="00BC5C2E">
      <w:pPr>
        <w:numPr>
          <w:ilvl w:val="0"/>
          <w:numId w:val="6"/>
        </w:numPr>
        <w:spacing w:after="0" w:line="240" w:lineRule="auto"/>
        <w:contextualSpacing/>
        <w:rPr>
          <w:rFonts w:ascii="Arial" w:hAnsi="Arial" w:cs="Arial"/>
          <w:b/>
          <w:bCs/>
          <w:sz w:val="28"/>
          <w:szCs w:val="28"/>
        </w:rPr>
      </w:pPr>
      <w:r w:rsidRPr="00767B06">
        <w:rPr>
          <w:rFonts w:ascii="Arial" w:eastAsia="Times New Roman" w:hAnsi="Arial" w:cs="Arial"/>
          <w:sz w:val="24"/>
          <w:szCs w:val="24"/>
          <w:shd w:val="clear" w:color="auto" w:fill="FFFFFF"/>
          <w:lang w:eastAsia="en-GB"/>
        </w:rPr>
        <w:t>Deliver or oversee, as appropriate, education and training to trustees and senior leadership in safeguarding responsibilities, risk management, and best practice.</w:t>
      </w:r>
    </w:p>
    <w:p w14:paraId="479C09F9" w14:textId="77777777" w:rsidR="009962BA" w:rsidRPr="005D4022" w:rsidRDefault="009962BA" w:rsidP="009962BA">
      <w:pPr>
        <w:spacing w:after="0" w:line="240" w:lineRule="auto"/>
        <w:ind w:left="720"/>
        <w:contextualSpacing/>
        <w:rPr>
          <w:rFonts w:ascii="Arial" w:hAnsi="Arial" w:cs="Arial"/>
          <w:b/>
          <w:bCs/>
          <w:sz w:val="28"/>
          <w:szCs w:val="28"/>
        </w:rPr>
      </w:pPr>
    </w:p>
    <w:p w14:paraId="3E15F848" w14:textId="77777777" w:rsidR="00BC5C2E" w:rsidRPr="008B58D9" w:rsidRDefault="00BC5C2E" w:rsidP="00BC5C2E">
      <w:pPr>
        <w:spacing w:after="0" w:line="240" w:lineRule="auto"/>
        <w:ind w:left="720"/>
        <w:contextualSpacing/>
        <w:rPr>
          <w:rFonts w:ascii="Arial" w:hAnsi="Arial" w:cs="Arial"/>
          <w:b/>
          <w:bCs/>
          <w:sz w:val="28"/>
          <w:szCs w:val="28"/>
        </w:rPr>
      </w:pPr>
    </w:p>
    <w:p w14:paraId="6BE2C2D0" w14:textId="77777777" w:rsidR="00BC5C2E" w:rsidRPr="008B58D9" w:rsidRDefault="00BC5C2E" w:rsidP="00BC5C2E">
      <w:pPr>
        <w:spacing w:after="0" w:line="240" w:lineRule="auto"/>
        <w:rPr>
          <w:rFonts w:ascii="Arial" w:hAnsi="Arial" w:cs="Arial"/>
          <w:b/>
          <w:bCs/>
          <w:sz w:val="24"/>
          <w:szCs w:val="24"/>
        </w:rPr>
      </w:pPr>
      <w:r w:rsidRPr="008B58D9">
        <w:rPr>
          <w:rFonts w:ascii="Arial" w:hAnsi="Arial" w:cs="Arial"/>
          <w:b/>
          <w:bCs/>
          <w:sz w:val="24"/>
          <w:szCs w:val="24"/>
        </w:rPr>
        <w:lastRenderedPageBreak/>
        <w:t>The Group Safeguarding Lead has responsibility for:</w:t>
      </w:r>
    </w:p>
    <w:p w14:paraId="75588B89" w14:textId="77777777" w:rsidR="00BC5C2E" w:rsidRPr="008B58D9" w:rsidRDefault="00BC5C2E" w:rsidP="00BC5C2E">
      <w:pPr>
        <w:numPr>
          <w:ilvl w:val="0"/>
          <w:numId w:val="6"/>
        </w:numPr>
        <w:spacing w:after="0" w:line="240" w:lineRule="auto"/>
        <w:contextualSpacing/>
        <w:rPr>
          <w:rFonts w:ascii="Arial" w:eastAsia="Calibri" w:hAnsi="Arial" w:cs="Arial"/>
          <w:sz w:val="24"/>
          <w:szCs w:val="24"/>
        </w:rPr>
      </w:pPr>
      <w:r>
        <w:rPr>
          <w:rFonts w:ascii="Arial" w:eastAsia="Calibri" w:hAnsi="Arial" w:cs="Arial"/>
          <w:sz w:val="24"/>
          <w:szCs w:val="24"/>
        </w:rPr>
        <w:t xml:space="preserve">Undertaking Line 2 oversight of </w:t>
      </w:r>
      <w:r w:rsidRPr="008B58D9">
        <w:rPr>
          <w:rFonts w:ascii="Arial" w:eastAsia="Calibri" w:hAnsi="Arial" w:cs="Arial"/>
          <w:sz w:val="24"/>
          <w:szCs w:val="24"/>
        </w:rPr>
        <w:t>safeguarding activity across the organisation.</w:t>
      </w:r>
    </w:p>
    <w:p w14:paraId="60EE0F36" w14:textId="77777777" w:rsidR="00BC5C2E" w:rsidRPr="008B58D9" w:rsidRDefault="00BC5C2E" w:rsidP="00BC5C2E">
      <w:pPr>
        <w:numPr>
          <w:ilvl w:val="0"/>
          <w:numId w:val="6"/>
        </w:numPr>
        <w:spacing w:after="0" w:line="240" w:lineRule="auto"/>
        <w:contextualSpacing/>
        <w:rPr>
          <w:rFonts w:ascii="Arial" w:eastAsia="Calibri" w:hAnsi="Arial" w:cs="Arial"/>
          <w:sz w:val="24"/>
          <w:szCs w:val="24"/>
        </w:rPr>
      </w:pPr>
      <w:r w:rsidRPr="008B58D9">
        <w:rPr>
          <w:rFonts w:ascii="Arial" w:eastAsia="Calibri" w:hAnsi="Arial" w:cs="Arial"/>
          <w:sz w:val="24"/>
          <w:szCs w:val="24"/>
        </w:rPr>
        <w:t>Reviewing and updating policy procedures and process annually or more frequently if there is a change to legislation or significant learning emerging from cases both in the business and at a national level.</w:t>
      </w:r>
    </w:p>
    <w:p w14:paraId="27CA81FB" w14:textId="77777777" w:rsidR="00BC5C2E" w:rsidRPr="008B58D9" w:rsidRDefault="00BC5C2E" w:rsidP="00BC5C2E">
      <w:pPr>
        <w:numPr>
          <w:ilvl w:val="0"/>
          <w:numId w:val="6"/>
        </w:numPr>
        <w:spacing w:after="0" w:line="240" w:lineRule="auto"/>
        <w:contextualSpacing/>
        <w:rPr>
          <w:rFonts w:ascii="Arial" w:eastAsia="Calibri" w:hAnsi="Arial" w:cs="Arial"/>
          <w:sz w:val="24"/>
          <w:szCs w:val="24"/>
        </w:rPr>
      </w:pPr>
      <w:r w:rsidRPr="008B58D9">
        <w:rPr>
          <w:rFonts w:ascii="Arial" w:eastAsia="Calibri" w:hAnsi="Arial" w:cs="Arial"/>
          <w:sz w:val="24"/>
          <w:szCs w:val="24"/>
        </w:rPr>
        <w:t xml:space="preserve">Being proactive in identifying and minimising possible risks to prevent incidents, abuse, and neglect across all services </w:t>
      </w:r>
    </w:p>
    <w:p w14:paraId="1EE93B39" w14:textId="77777777" w:rsidR="00BC5C2E" w:rsidRPr="008B58D9" w:rsidRDefault="00BC5C2E" w:rsidP="00BC5C2E">
      <w:pPr>
        <w:numPr>
          <w:ilvl w:val="0"/>
          <w:numId w:val="6"/>
        </w:numPr>
        <w:spacing w:after="0" w:line="240" w:lineRule="auto"/>
        <w:contextualSpacing/>
        <w:rPr>
          <w:rFonts w:ascii="Arial" w:eastAsia="Calibri" w:hAnsi="Arial" w:cs="Arial"/>
          <w:sz w:val="24"/>
          <w:szCs w:val="24"/>
        </w:rPr>
      </w:pPr>
      <w:r w:rsidRPr="008B58D9">
        <w:rPr>
          <w:rFonts w:ascii="Arial" w:eastAsia="Calibri" w:hAnsi="Arial" w:cs="Arial"/>
          <w:sz w:val="24"/>
          <w:szCs w:val="24"/>
        </w:rPr>
        <w:t>Regularly briefing executives and trustees on safeguarding issues within the Trust or external developments that could impact on the organisation.</w:t>
      </w:r>
    </w:p>
    <w:p w14:paraId="7491C6A8" w14:textId="77777777" w:rsidR="00BC5C2E" w:rsidRPr="008B58D9" w:rsidRDefault="00BC5C2E" w:rsidP="00BC5C2E">
      <w:pPr>
        <w:numPr>
          <w:ilvl w:val="0"/>
          <w:numId w:val="6"/>
        </w:numPr>
        <w:spacing w:after="0" w:line="240" w:lineRule="auto"/>
        <w:contextualSpacing/>
        <w:rPr>
          <w:rFonts w:ascii="Arial" w:eastAsia="Calibri" w:hAnsi="Arial" w:cs="Arial"/>
          <w:sz w:val="24"/>
          <w:szCs w:val="24"/>
        </w:rPr>
      </w:pPr>
      <w:r w:rsidRPr="008B58D9">
        <w:rPr>
          <w:rFonts w:ascii="Arial" w:eastAsia="Calibri" w:hAnsi="Arial" w:cs="Arial"/>
          <w:sz w:val="24"/>
          <w:szCs w:val="24"/>
        </w:rPr>
        <w:t>Advising the organisation on the requirements of legislation and guidance relating to safeguarding.</w:t>
      </w:r>
    </w:p>
    <w:p w14:paraId="177F09C7" w14:textId="77777777" w:rsidR="00BC5C2E" w:rsidRPr="008B58D9" w:rsidRDefault="00BC5C2E" w:rsidP="00BC5C2E">
      <w:pPr>
        <w:numPr>
          <w:ilvl w:val="0"/>
          <w:numId w:val="6"/>
        </w:numPr>
        <w:spacing w:after="0" w:line="240" w:lineRule="auto"/>
        <w:contextualSpacing/>
        <w:rPr>
          <w:rFonts w:ascii="Arial" w:eastAsia="Calibri" w:hAnsi="Arial" w:cs="Arial"/>
          <w:sz w:val="24"/>
          <w:szCs w:val="24"/>
        </w:rPr>
      </w:pPr>
      <w:r w:rsidRPr="008B58D9">
        <w:rPr>
          <w:rFonts w:ascii="Arial" w:eastAsia="Calibri" w:hAnsi="Arial" w:cs="Arial"/>
          <w:sz w:val="24"/>
          <w:szCs w:val="24"/>
        </w:rPr>
        <w:t>Ensuring safeguarding is integral to recruitment processes and induction for all employees.</w:t>
      </w:r>
    </w:p>
    <w:p w14:paraId="7FA6DCBF" w14:textId="77777777" w:rsidR="00BC5C2E" w:rsidRPr="008B58D9" w:rsidRDefault="00BC5C2E" w:rsidP="00BC5C2E">
      <w:pPr>
        <w:numPr>
          <w:ilvl w:val="0"/>
          <w:numId w:val="6"/>
        </w:numPr>
        <w:spacing w:after="0" w:line="240" w:lineRule="auto"/>
        <w:contextualSpacing/>
        <w:rPr>
          <w:rFonts w:ascii="Arial" w:eastAsia="Calibri" w:hAnsi="Arial" w:cs="Arial"/>
          <w:sz w:val="24"/>
          <w:szCs w:val="24"/>
        </w:rPr>
      </w:pPr>
      <w:r w:rsidRPr="008B58D9">
        <w:rPr>
          <w:rFonts w:ascii="Arial" w:eastAsia="Calibri" w:hAnsi="Arial" w:cs="Arial"/>
          <w:sz w:val="24"/>
          <w:szCs w:val="24"/>
        </w:rPr>
        <w:t>Ensuring learning from internal serious incidents is captured and utilised to make service improvements.</w:t>
      </w:r>
    </w:p>
    <w:p w14:paraId="3F6F9A33" w14:textId="77777777" w:rsidR="00BC5C2E" w:rsidRPr="008B58D9" w:rsidRDefault="00BC5C2E" w:rsidP="00BC5C2E">
      <w:pPr>
        <w:numPr>
          <w:ilvl w:val="0"/>
          <w:numId w:val="6"/>
        </w:numPr>
        <w:spacing w:after="0" w:line="240" w:lineRule="auto"/>
        <w:contextualSpacing/>
        <w:rPr>
          <w:rFonts w:ascii="Arial" w:eastAsia="Calibri" w:hAnsi="Arial" w:cs="Arial"/>
          <w:sz w:val="24"/>
          <w:szCs w:val="24"/>
        </w:rPr>
      </w:pPr>
      <w:r w:rsidRPr="008B58D9">
        <w:rPr>
          <w:rFonts w:ascii="Arial" w:eastAsia="Calibri" w:hAnsi="Arial" w:cs="Arial"/>
          <w:sz w:val="24"/>
          <w:szCs w:val="24"/>
        </w:rPr>
        <w:t xml:space="preserve">Liaising with HR Business Partners in the management of allegations against employees and volunteers. </w:t>
      </w:r>
    </w:p>
    <w:p w14:paraId="377B7876" w14:textId="77777777" w:rsidR="00BC5C2E" w:rsidRPr="008B58D9" w:rsidRDefault="00BC5C2E" w:rsidP="00BC5C2E">
      <w:pPr>
        <w:numPr>
          <w:ilvl w:val="0"/>
          <w:numId w:val="6"/>
        </w:numPr>
        <w:spacing w:after="0" w:line="240" w:lineRule="auto"/>
        <w:contextualSpacing/>
        <w:rPr>
          <w:rFonts w:ascii="Arial" w:eastAsia="Calibri" w:hAnsi="Arial" w:cs="Arial"/>
          <w:sz w:val="24"/>
          <w:szCs w:val="24"/>
        </w:rPr>
      </w:pPr>
      <w:r w:rsidRPr="008B58D9">
        <w:rPr>
          <w:rFonts w:ascii="Arial" w:eastAsia="Calibri" w:hAnsi="Arial" w:cs="Arial"/>
          <w:sz w:val="24"/>
          <w:szCs w:val="24"/>
        </w:rPr>
        <w:t>Monitoring activities via the use of an annual safeguarding improvement plan and providing data that can help learning and improve service delivery.</w:t>
      </w:r>
    </w:p>
    <w:p w14:paraId="16C909DB" w14:textId="77777777" w:rsidR="00BC5C2E" w:rsidRPr="008B58D9" w:rsidRDefault="00BC5C2E" w:rsidP="00BC5C2E">
      <w:pPr>
        <w:spacing w:after="0" w:line="240" w:lineRule="auto"/>
        <w:rPr>
          <w:rFonts w:ascii="Arial" w:eastAsia="Calibri" w:hAnsi="Arial" w:cs="Arial"/>
          <w:sz w:val="24"/>
          <w:szCs w:val="24"/>
        </w:rPr>
      </w:pPr>
    </w:p>
    <w:p w14:paraId="398BD8DF" w14:textId="77777777" w:rsidR="00BC5C2E" w:rsidRPr="008B58D9" w:rsidRDefault="00BC5C2E" w:rsidP="00BC5C2E">
      <w:pPr>
        <w:spacing w:after="0" w:line="240" w:lineRule="auto"/>
        <w:rPr>
          <w:rFonts w:ascii="Arial" w:eastAsia="Calibri" w:hAnsi="Arial" w:cs="Arial"/>
          <w:b/>
          <w:bCs/>
          <w:sz w:val="24"/>
          <w:szCs w:val="24"/>
        </w:rPr>
      </w:pPr>
      <w:r w:rsidRPr="51A2A8BE">
        <w:rPr>
          <w:rFonts w:ascii="Arial" w:eastAsia="Calibri" w:hAnsi="Arial" w:cs="Arial"/>
          <w:b/>
          <w:bCs/>
          <w:sz w:val="24"/>
          <w:szCs w:val="24"/>
        </w:rPr>
        <w:t>The Operational Safeguarding Manager</w:t>
      </w:r>
      <w:r>
        <w:rPr>
          <w:rFonts w:ascii="Arial" w:eastAsia="Calibri" w:hAnsi="Arial" w:cs="Arial"/>
          <w:b/>
          <w:bCs/>
          <w:sz w:val="24"/>
          <w:szCs w:val="24"/>
        </w:rPr>
        <w:t>s</w:t>
      </w:r>
      <w:r w:rsidRPr="51A2A8BE">
        <w:rPr>
          <w:rFonts w:ascii="Arial" w:eastAsia="Calibri" w:hAnsi="Arial" w:cs="Arial"/>
          <w:b/>
          <w:bCs/>
          <w:sz w:val="24"/>
          <w:szCs w:val="24"/>
        </w:rPr>
        <w:t xml:space="preserve"> ha</w:t>
      </w:r>
      <w:r>
        <w:rPr>
          <w:rFonts w:ascii="Arial" w:eastAsia="Calibri" w:hAnsi="Arial" w:cs="Arial"/>
          <w:b/>
          <w:bCs/>
          <w:sz w:val="24"/>
          <w:szCs w:val="24"/>
        </w:rPr>
        <w:t>ve</w:t>
      </w:r>
      <w:r w:rsidRPr="51A2A8BE">
        <w:rPr>
          <w:rFonts w:ascii="Arial" w:eastAsia="Calibri" w:hAnsi="Arial" w:cs="Arial"/>
          <w:b/>
          <w:bCs/>
          <w:sz w:val="24"/>
          <w:szCs w:val="24"/>
        </w:rPr>
        <w:t xml:space="preserve"> responsibility for:</w:t>
      </w:r>
    </w:p>
    <w:p w14:paraId="450BB356" w14:textId="77777777" w:rsidR="00BC5C2E" w:rsidRPr="005D4022" w:rsidRDefault="00BC5C2E" w:rsidP="00BC5C2E">
      <w:pPr>
        <w:pStyle w:val="ListParagraph"/>
        <w:numPr>
          <w:ilvl w:val="0"/>
          <w:numId w:val="41"/>
        </w:numPr>
        <w:spacing w:after="0" w:line="240" w:lineRule="auto"/>
        <w:rPr>
          <w:rFonts w:ascii="Arial" w:hAnsi="Arial" w:cs="Arial"/>
          <w:sz w:val="24"/>
          <w:szCs w:val="24"/>
        </w:rPr>
      </w:pPr>
      <w:r w:rsidRPr="005D4022">
        <w:rPr>
          <w:rFonts w:ascii="Arial" w:hAnsi="Arial" w:cs="Arial"/>
          <w:sz w:val="24"/>
          <w:szCs w:val="24"/>
        </w:rPr>
        <w:t xml:space="preserve">Advise and provide support to the network of Designated Leads (DLs – Safeguarding) </w:t>
      </w:r>
    </w:p>
    <w:p w14:paraId="6CEBB94A" w14:textId="77777777" w:rsidR="00BC5C2E" w:rsidRPr="008B58D9" w:rsidRDefault="00BC5C2E" w:rsidP="00BC5C2E">
      <w:pPr>
        <w:numPr>
          <w:ilvl w:val="0"/>
          <w:numId w:val="37"/>
        </w:numPr>
        <w:spacing w:after="0" w:line="240" w:lineRule="auto"/>
        <w:contextualSpacing/>
        <w:rPr>
          <w:rFonts w:ascii="Arial" w:eastAsia="Times New Roman" w:hAnsi="Arial" w:cs="Arial"/>
          <w:sz w:val="24"/>
          <w:szCs w:val="24"/>
          <w:lang w:eastAsia="en-GB"/>
        </w:rPr>
      </w:pPr>
      <w:r w:rsidRPr="008B58D9">
        <w:rPr>
          <w:rFonts w:ascii="Arial" w:eastAsia="Times New Roman" w:hAnsi="Arial" w:cs="Arial"/>
          <w:sz w:val="24"/>
          <w:szCs w:val="24"/>
          <w:lang w:eastAsia="en-GB"/>
        </w:rPr>
        <w:t xml:space="preserve">Offering guidance to the DLs in effective management of safeguarding incidence and how to improve the quality of safeguarding reports and response pathways. </w:t>
      </w:r>
    </w:p>
    <w:p w14:paraId="2A303DED" w14:textId="77777777" w:rsidR="00BC5C2E" w:rsidRPr="008B58D9" w:rsidRDefault="00BC5C2E" w:rsidP="00BC5C2E">
      <w:pPr>
        <w:numPr>
          <w:ilvl w:val="0"/>
          <w:numId w:val="37"/>
        </w:numPr>
        <w:spacing w:after="0" w:line="240" w:lineRule="auto"/>
        <w:contextualSpacing/>
        <w:rPr>
          <w:rFonts w:ascii="Arial" w:eastAsia="Times New Roman" w:hAnsi="Arial" w:cs="Arial"/>
          <w:sz w:val="24"/>
          <w:szCs w:val="24"/>
          <w:lang w:eastAsia="en-GB"/>
        </w:rPr>
      </w:pPr>
      <w:r w:rsidRPr="008B58D9">
        <w:rPr>
          <w:rFonts w:ascii="Arial" w:eastAsia="Times New Roman" w:hAnsi="Arial" w:cs="Arial"/>
          <w:sz w:val="24"/>
          <w:szCs w:val="24"/>
          <w:lang w:eastAsia="en-GB"/>
        </w:rPr>
        <w:t xml:space="preserve">Ensuring the DLs are suitably trained across the </w:t>
      </w:r>
      <w:r>
        <w:rPr>
          <w:rFonts w:ascii="Arial" w:eastAsia="Times New Roman" w:hAnsi="Arial" w:cs="Arial"/>
          <w:sz w:val="24"/>
          <w:szCs w:val="24"/>
          <w:lang w:eastAsia="en-GB"/>
        </w:rPr>
        <w:t>o</w:t>
      </w:r>
      <w:r w:rsidRPr="008B58D9">
        <w:rPr>
          <w:rFonts w:ascii="Arial" w:eastAsia="Times New Roman" w:hAnsi="Arial" w:cs="Arial"/>
          <w:sz w:val="24"/>
          <w:szCs w:val="24"/>
          <w:lang w:eastAsia="en-GB"/>
        </w:rPr>
        <w:t xml:space="preserve">perational </w:t>
      </w:r>
      <w:r>
        <w:rPr>
          <w:rFonts w:ascii="Arial" w:eastAsia="Times New Roman" w:hAnsi="Arial" w:cs="Arial"/>
          <w:sz w:val="24"/>
          <w:szCs w:val="24"/>
          <w:lang w:eastAsia="en-GB"/>
        </w:rPr>
        <w:t>d</w:t>
      </w:r>
      <w:r w:rsidRPr="008B58D9">
        <w:rPr>
          <w:rFonts w:ascii="Arial" w:eastAsia="Times New Roman" w:hAnsi="Arial" w:cs="Arial"/>
          <w:sz w:val="24"/>
          <w:szCs w:val="24"/>
          <w:lang w:eastAsia="en-GB"/>
        </w:rPr>
        <w:t xml:space="preserve">ivisions in line with </w:t>
      </w:r>
      <w:r>
        <w:rPr>
          <w:rFonts w:ascii="Arial" w:eastAsia="Times New Roman" w:hAnsi="Arial" w:cs="Arial"/>
          <w:sz w:val="24"/>
          <w:szCs w:val="24"/>
          <w:lang w:eastAsia="en-GB"/>
        </w:rPr>
        <w:t>p</w:t>
      </w:r>
      <w:r w:rsidRPr="008B58D9">
        <w:rPr>
          <w:rFonts w:ascii="Arial" w:eastAsia="Times New Roman" w:hAnsi="Arial" w:cs="Arial"/>
          <w:sz w:val="24"/>
          <w:szCs w:val="24"/>
          <w:lang w:eastAsia="en-GB"/>
        </w:rPr>
        <w:t xml:space="preserve">olicy requirements. </w:t>
      </w:r>
    </w:p>
    <w:p w14:paraId="17C47242" w14:textId="77777777" w:rsidR="00BC5C2E" w:rsidRPr="008B58D9" w:rsidRDefault="00BC5C2E" w:rsidP="00BC5C2E">
      <w:pPr>
        <w:numPr>
          <w:ilvl w:val="0"/>
          <w:numId w:val="37"/>
        </w:numPr>
        <w:spacing w:after="0" w:line="240" w:lineRule="auto"/>
        <w:contextualSpacing/>
        <w:rPr>
          <w:rFonts w:ascii="Arial" w:hAnsi="Arial" w:cs="Arial"/>
          <w:sz w:val="24"/>
          <w:szCs w:val="24"/>
          <w:lang w:eastAsia="en-GB"/>
        </w:rPr>
      </w:pPr>
      <w:r w:rsidRPr="008B58D9">
        <w:rPr>
          <w:rFonts w:ascii="Arial" w:hAnsi="Arial" w:cs="Arial"/>
          <w:sz w:val="24"/>
          <w:szCs w:val="24"/>
          <w:lang w:eastAsia="en-GB"/>
        </w:rPr>
        <w:t xml:space="preserve">Identifying and sharing good practice, embedding improvements, and leading on cross divisional working groups. </w:t>
      </w:r>
    </w:p>
    <w:p w14:paraId="66601A8D" w14:textId="77777777" w:rsidR="00BC5C2E" w:rsidRPr="008B58D9" w:rsidRDefault="00BC5C2E" w:rsidP="00BC5C2E">
      <w:pPr>
        <w:numPr>
          <w:ilvl w:val="0"/>
          <w:numId w:val="37"/>
        </w:numPr>
        <w:spacing w:after="0" w:line="240" w:lineRule="auto"/>
        <w:contextualSpacing/>
        <w:rPr>
          <w:rFonts w:ascii="Arial" w:hAnsi="Arial" w:cs="Arial"/>
          <w:sz w:val="24"/>
          <w:szCs w:val="24"/>
          <w:lang w:eastAsia="en-GB"/>
        </w:rPr>
      </w:pPr>
      <w:r w:rsidRPr="008B58D9">
        <w:rPr>
          <w:rFonts w:ascii="Arial" w:hAnsi="Arial" w:cs="Arial"/>
          <w:sz w:val="24"/>
          <w:szCs w:val="24"/>
          <w:lang w:eastAsia="en-GB"/>
        </w:rPr>
        <w:t xml:space="preserve">Undertaking quality assurance checks for safeguarding incidents to recognise where compliance/quality is at risk and escalate accordingly to encourage resolution and continuous improvement </w:t>
      </w:r>
      <w:r>
        <w:rPr>
          <w:rFonts w:ascii="Arial" w:hAnsi="Arial" w:cs="Arial"/>
          <w:sz w:val="24"/>
          <w:szCs w:val="24"/>
          <w:lang w:eastAsia="en-GB"/>
        </w:rPr>
        <w:t xml:space="preserve">within the </w:t>
      </w:r>
      <w:r w:rsidRPr="008B58D9">
        <w:rPr>
          <w:rFonts w:ascii="Arial" w:hAnsi="Arial" w:cs="Arial"/>
          <w:sz w:val="24"/>
          <w:szCs w:val="24"/>
          <w:lang w:eastAsia="en-GB"/>
        </w:rPr>
        <w:t>Operational Excellence</w:t>
      </w:r>
      <w:r>
        <w:rPr>
          <w:rFonts w:ascii="Arial" w:hAnsi="Arial" w:cs="Arial"/>
          <w:sz w:val="24"/>
          <w:szCs w:val="24"/>
          <w:lang w:eastAsia="en-GB"/>
        </w:rPr>
        <w:t xml:space="preserve"> framework</w:t>
      </w:r>
      <w:r w:rsidRPr="008B58D9">
        <w:rPr>
          <w:rFonts w:ascii="Arial" w:hAnsi="Arial" w:cs="Arial"/>
          <w:sz w:val="24"/>
          <w:szCs w:val="24"/>
          <w:lang w:eastAsia="en-GB"/>
        </w:rPr>
        <w:t xml:space="preserve">. </w:t>
      </w:r>
    </w:p>
    <w:p w14:paraId="0FE7857E" w14:textId="77777777" w:rsidR="00BC5C2E" w:rsidRDefault="00BC5C2E" w:rsidP="00BC5C2E">
      <w:pPr>
        <w:numPr>
          <w:ilvl w:val="0"/>
          <w:numId w:val="37"/>
        </w:numPr>
        <w:spacing w:after="0" w:line="240" w:lineRule="auto"/>
        <w:contextualSpacing/>
        <w:rPr>
          <w:rFonts w:ascii="Arial" w:hAnsi="Arial" w:cs="Arial"/>
          <w:sz w:val="24"/>
          <w:szCs w:val="24"/>
          <w:lang w:eastAsia="en-GB"/>
        </w:rPr>
      </w:pPr>
      <w:r>
        <w:rPr>
          <w:rFonts w:ascii="Arial" w:hAnsi="Arial" w:cs="Arial"/>
          <w:sz w:val="24"/>
          <w:szCs w:val="24"/>
          <w:lang w:eastAsia="en-GB"/>
        </w:rPr>
        <w:t>Advise and consult with DLs on m</w:t>
      </w:r>
      <w:r w:rsidRPr="51A2A8BE">
        <w:rPr>
          <w:rFonts w:ascii="Arial" w:hAnsi="Arial" w:cs="Arial"/>
          <w:sz w:val="24"/>
          <w:szCs w:val="24"/>
          <w:lang w:eastAsia="en-GB"/>
        </w:rPr>
        <w:t xml:space="preserve">aintaining effective inter-agency working relationships with external partners/agencies and any appropriate regulatory bodies as required and disseminating relevant learning and information across Shaw Trust from those partners. </w:t>
      </w:r>
    </w:p>
    <w:p w14:paraId="3FF8E653" w14:textId="77777777" w:rsidR="00BC5C2E" w:rsidRDefault="00BC5C2E" w:rsidP="00BC5C2E">
      <w:pPr>
        <w:numPr>
          <w:ilvl w:val="0"/>
          <w:numId w:val="37"/>
        </w:numPr>
        <w:spacing w:after="0" w:line="240" w:lineRule="auto"/>
        <w:contextualSpacing/>
        <w:rPr>
          <w:rFonts w:ascii="Arial" w:hAnsi="Arial" w:cs="Arial"/>
          <w:sz w:val="24"/>
          <w:szCs w:val="24"/>
          <w:lang w:eastAsia="en-GB"/>
        </w:rPr>
      </w:pPr>
      <w:r w:rsidRPr="001A7119">
        <w:rPr>
          <w:rFonts w:ascii="Arial" w:hAnsi="Arial" w:cs="Arial"/>
          <w:sz w:val="24"/>
          <w:szCs w:val="24"/>
          <w:lang w:eastAsia="en-GB"/>
        </w:rPr>
        <w:t>Track safeguarding</w:t>
      </w:r>
      <w:r w:rsidRPr="001A7119">
        <w:rPr>
          <w:rFonts w:ascii="Cambria Math" w:hAnsi="Cambria Math" w:cs="Cambria Math"/>
          <w:sz w:val="24"/>
          <w:szCs w:val="24"/>
          <w:lang w:eastAsia="en-GB"/>
        </w:rPr>
        <w:t>‑</w:t>
      </w:r>
      <w:r w:rsidRPr="001A7119">
        <w:rPr>
          <w:rFonts w:ascii="Arial" w:hAnsi="Arial" w:cs="Arial"/>
          <w:sz w:val="24"/>
          <w:szCs w:val="24"/>
          <w:lang w:eastAsia="en-GB"/>
        </w:rPr>
        <w:t>related contractual requirements and ensure operational approaches remain compliant with statutory and contractual standards.</w:t>
      </w:r>
    </w:p>
    <w:p w14:paraId="4AA8D6CB" w14:textId="77777777" w:rsidR="00BC5C2E" w:rsidRPr="001A7119" w:rsidRDefault="00BC5C2E" w:rsidP="00BC5C2E">
      <w:pPr>
        <w:pStyle w:val="ListParagraph"/>
        <w:numPr>
          <w:ilvl w:val="0"/>
          <w:numId w:val="37"/>
        </w:numPr>
        <w:rPr>
          <w:rFonts w:ascii="Arial" w:eastAsiaTheme="minorHAnsi" w:hAnsi="Arial" w:cs="Arial"/>
          <w:sz w:val="24"/>
          <w:szCs w:val="24"/>
        </w:rPr>
      </w:pPr>
      <w:r w:rsidRPr="001A7119">
        <w:rPr>
          <w:rFonts w:ascii="Arial" w:eastAsiaTheme="minorHAnsi" w:hAnsi="Arial" w:cs="Arial"/>
          <w:sz w:val="24"/>
          <w:szCs w:val="24"/>
        </w:rPr>
        <w:t xml:space="preserve">Chair the Operational Safeguarding </w:t>
      </w:r>
      <w:r>
        <w:rPr>
          <w:rFonts w:ascii="Arial" w:eastAsiaTheme="minorHAnsi" w:hAnsi="Arial" w:cs="Arial"/>
          <w:sz w:val="24"/>
          <w:szCs w:val="24"/>
        </w:rPr>
        <w:t>G</w:t>
      </w:r>
      <w:r w:rsidRPr="001A7119">
        <w:rPr>
          <w:rFonts w:ascii="Arial" w:eastAsiaTheme="minorHAnsi" w:hAnsi="Arial" w:cs="Arial"/>
          <w:sz w:val="24"/>
          <w:szCs w:val="24"/>
        </w:rPr>
        <w:t>roup</w:t>
      </w:r>
      <w:r>
        <w:rPr>
          <w:rFonts w:ascii="Arial" w:eastAsiaTheme="minorHAnsi" w:hAnsi="Arial" w:cs="Arial"/>
          <w:sz w:val="24"/>
          <w:szCs w:val="24"/>
        </w:rPr>
        <w:t>.</w:t>
      </w:r>
    </w:p>
    <w:p w14:paraId="4A44FF04" w14:textId="77777777" w:rsidR="00BC5C2E" w:rsidRPr="008B58D9" w:rsidRDefault="00BC5C2E" w:rsidP="00BC5C2E">
      <w:pPr>
        <w:spacing w:after="0" w:line="240" w:lineRule="auto"/>
        <w:ind w:left="720"/>
        <w:contextualSpacing/>
        <w:rPr>
          <w:rFonts w:ascii="Arial" w:hAnsi="Arial" w:cs="Arial"/>
          <w:sz w:val="24"/>
          <w:szCs w:val="24"/>
          <w:lang w:eastAsia="en-GB"/>
        </w:rPr>
      </w:pPr>
    </w:p>
    <w:p w14:paraId="53F80B0D" w14:textId="77777777" w:rsidR="00BC5C2E" w:rsidRPr="008B58D9" w:rsidRDefault="00BC5C2E" w:rsidP="00BC5C2E">
      <w:pPr>
        <w:spacing w:after="0" w:line="240" w:lineRule="auto"/>
        <w:rPr>
          <w:rFonts w:ascii="Arial" w:hAnsi="Arial" w:cs="Arial"/>
          <w:b/>
          <w:sz w:val="24"/>
          <w:szCs w:val="24"/>
        </w:rPr>
      </w:pPr>
      <w:r w:rsidRPr="008B58D9">
        <w:rPr>
          <w:rFonts w:ascii="Arial" w:hAnsi="Arial" w:cs="Arial"/>
          <w:b/>
          <w:sz w:val="24"/>
          <w:szCs w:val="24"/>
        </w:rPr>
        <w:t>The Designated Leads at Contract / Regional level and Home Managers for the purposes of H2I have responsibility for:</w:t>
      </w:r>
    </w:p>
    <w:p w14:paraId="6DCCE050" w14:textId="77777777" w:rsidR="00BC5C2E" w:rsidRPr="008B58D9" w:rsidRDefault="00BC5C2E" w:rsidP="00BC5C2E">
      <w:pPr>
        <w:numPr>
          <w:ilvl w:val="0"/>
          <w:numId w:val="10"/>
        </w:numPr>
        <w:spacing w:after="0" w:line="240" w:lineRule="auto"/>
        <w:ind w:left="720"/>
        <w:contextualSpacing/>
        <w:textAlignment w:val="top"/>
        <w:rPr>
          <w:rFonts w:ascii="Arial" w:eastAsia="Times New Roman" w:hAnsi="Arial" w:cs="Arial"/>
          <w:sz w:val="24"/>
          <w:szCs w:val="24"/>
          <w:lang w:eastAsia="en-GB"/>
        </w:rPr>
      </w:pPr>
      <w:r w:rsidRPr="008B58D9">
        <w:rPr>
          <w:rFonts w:ascii="Arial" w:eastAsia="Times New Roman" w:hAnsi="Arial" w:cs="Arial"/>
          <w:sz w:val="24"/>
          <w:szCs w:val="24"/>
          <w:lang w:eastAsia="en-GB"/>
        </w:rPr>
        <w:t>Delivering the Trust’s front-line work in safeguarding children and adults at risk across their region or contract area.</w:t>
      </w:r>
    </w:p>
    <w:p w14:paraId="67C66129" w14:textId="77777777" w:rsidR="00BC5C2E" w:rsidRPr="008B58D9" w:rsidRDefault="00BC5C2E" w:rsidP="00BC5C2E">
      <w:pPr>
        <w:numPr>
          <w:ilvl w:val="0"/>
          <w:numId w:val="10"/>
        </w:numPr>
        <w:spacing w:after="0" w:line="240" w:lineRule="auto"/>
        <w:ind w:left="720"/>
        <w:contextualSpacing/>
        <w:textAlignment w:val="top"/>
        <w:rPr>
          <w:rFonts w:ascii="Arial" w:eastAsia="Times New Roman" w:hAnsi="Arial" w:cs="Arial"/>
          <w:sz w:val="24"/>
          <w:szCs w:val="24"/>
          <w:lang w:eastAsia="en-GB"/>
        </w:rPr>
      </w:pPr>
      <w:r w:rsidRPr="008B58D9">
        <w:rPr>
          <w:rFonts w:ascii="Arial" w:eastAsia="Times New Roman" w:hAnsi="Arial" w:cs="Arial"/>
          <w:sz w:val="24"/>
          <w:szCs w:val="24"/>
          <w:lang w:eastAsia="en-GB"/>
        </w:rPr>
        <w:t>Liaising with their local statutory children’s and adults’ services, local safeguarding partners (or Local Safeguarding Children Boards or Local Safeguarding Adults Partnerships/boards where they still exist) and any appropriate regulatory bodies to safeguard beneficiaries.</w:t>
      </w:r>
    </w:p>
    <w:p w14:paraId="408A44BA" w14:textId="77777777" w:rsidR="00BC5C2E" w:rsidRDefault="00BC5C2E" w:rsidP="00BC5C2E">
      <w:pPr>
        <w:numPr>
          <w:ilvl w:val="0"/>
          <w:numId w:val="10"/>
        </w:numPr>
        <w:spacing w:after="0" w:line="240" w:lineRule="auto"/>
        <w:ind w:left="720"/>
        <w:contextualSpacing/>
        <w:textAlignment w:val="top"/>
        <w:rPr>
          <w:rFonts w:ascii="Arial" w:eastAsia="Times New Roman" w:hAnsi="Arial" w:cs="Arial"/>
          <w:sz w:val="24"/>
          <w:szCs w:val="24"/>
          <w:lang w:eastAsia="en-GB"/>
        </w:rPr>
      </w:pPr>
      <w:r w:rsidRPr="0067298D">
        <w:rPr>
          <w:rFonts w:ascii="Arial" w:eastAsia="Times New Roman" w:hAnsi="Arial" w:cs="Arial"/>
          <w:sz w:val="24"/>
          <w:szCs w:val="24"/>
          <w:lang w:eastAsia="en-GB"/>
        </w:rPr>
        <w:t>Designated Safeguarding Leads (DLs) are embedded within Operational Divisions and work closely with Operational Safeguarding Managers, Group Safeguarding Lead, and the wider DL network to provide ongoing support, advice and guidance to colleagues</w:t>
      </w:r>
      <w:r>
        <w:rPr>
          <w:rFonts w:ascii="Arial" w:eastAsia="Times New Roman" w:hAnsi="Arial" w:cs="Arial"/>
          <w:sz w:val="24"/>
          <w:szCs w:val="24"/>
          <w:lang w:eastAsia="en-GB"/>
        </w:rPr>
        <w:t xml:space="preserve">. DLs </w:t>
      </w:r>
      <w:r w:rsidRPr="008B58D9">
        <w:rPr>
          <w:rFonts w:ascii="Arial" w:eastAsia="Times New Roman" w:hAnsi="Arial" w:cs="Arial"/>
          <w:sz w:val="24"/>
          <w:szCs w:val="24"/>
          <w:lang w:eastAsia="en-GB"/>
        </w:rPr>
        <w:t xml:space="preserve">will </w:t>
      </w:r>
      <w:r w:rsidRPr="008B58D9">
        <w:rPr>
          <w:rFonts w:ascii="Arial" w:eastAsia="Times New Roman" w:hAnsi="Arial" w:cs="Arial"/>
          <w:sz w:val="24"/>
          <w:szCs w:val="24"/>
          <w:lang w:eastAsia="en-GB"/>
        </w:rPr>
        <w:lastRenderedPageBreak/>
        <w:t>ensure the region or contract is meeting its legal and statutory requirements in terms of safeguarding.</w:t>
      </w:r>
    </w:p>
    <w:p w14:paraId="137B5D74" w14:textId="77777777" w:rsidR="00BC5C2E" w:rsidRPr="00D374BD" w:rsidRDefault="00BC5C2E" w:rsidP="00BC5C2E">
      <w:pPr>
        <w:numPr>
          <w:ilvl w:val="0"/>
          <w:numId w:val="10"/>
        </w:numPr>
        <w:spacing w:after="0" w:line="240" w:lineRule="auto"/>
        <w:ind w:left="720"/>
        <w:contextualSpacing/>
        <w:textAlignment w:val="top"/>
        <w:rPr>
          <w:rFonts w:ascii="Arial" w:eastAsia="Times New Roman" w:hAnsi="Arial" w:cs="Arial"/>
          <w:sz w:val="24"/>
          <w:szCs w:val="24"/>
          <w:lang w:eastAsia="en-GB"/>
        </w:rPr>
      </w:pPr>
      <w:r w:rsidRPr="00D374BD">
        <w:rPr>
          <w:rFonts w:ascii="Arial" w:hAnsi="Arial" w:cs="Arial"/>
          <w:sz w:val="24"/>
          <w:szCs w:val="24"/>
          <w:lang w:eastAsia="en-GB"/>
        </w:rPr>
        <w:t xml:space="preserve">Maintaining effective inter-agency working relationships with external partners/agencies and any appropriate regulatory bodies as required and disseminating relevant learning and information across Shaw Trust from those partners. </w:t>
      </w:r>
    </w:p>
    <w:p w14:paraId="7EBCE25C" w14:textId="77777777" w:rsidR="00BC5C2E" w:rsidRPr="008B58D9" w:rsidRDefault="00BC5C2E" w:rsidP="00BC5C2E">
      <w:pPr>
        <w:numPr>
          <w:ilvl w:val="0"/>
          <w:numId w:val="10"/>
        </w:numPr>
        <w:spacing w:after="0" w:line="240" w:lineRule="auto"/>
        <w:ind w:left="720"/>
        <w:contextualSpacing/>
        <w:textAlignment w:val="top"/>
        <w:rPr>
          <w:rFonts w:ascii="Arial" w:eastAsia="Times New Roman" w:hAnsi="Arial" w:cs="Arial"/>
          <w:sz w:val="24"/>
          <w:szCs w:val="24"/>
          <w:lang w:eastAsia="en-GB"/>
        </w:rPr>
      </w:pPr>
      <w:r w:rsidRPr="008B58D9">
        <w:rPr>
          <w:rFonts w:ascii="Arial" w:eastAsia="Times New Roman" w:hAnsi="Arial" w:cs="Arial"/>
          <w:sz w:val="24"/>
          <w:szCs w:val="24"/>
          <w:lang w:eastAsia="en-GB"/>
        </w:rPr>
        <w:t xml:space="preserve">Making sure safeguarding and Prevent policies and procedures are fully implemented and followed by </w:t>
      </w:r>
      <w:r>
        <w:rPr>
          <w:rFonts w:ascii="Arial" w:eastAsia="Times New Roman" w:hAnsi="Arial" w:cs="Arial"/>
          <w:sz w:val="24"/>
          <w:szCs w:val="24"/>
          <w:lang w:eastAsia="en-GB"/>
        </w:rPr>
        <w:t>colleagues</w:t>
      </w:r>
      <w:r w:rsidRPr="008B58D9">
        <w:rPr>
          <w:rFonts w:ascii="Arial" w:eastAsia="Times New Roman" w:hAnsi="Arial" w:cs="Arial"/>
          <w:sz w:val="24"/>
          <w:szCs w:val="24"/>
          <w:lang w:eastAsia="en-GB"/>
        </w:rPr>
        <w:t xml:space="preserve"> and volunteers, keeping their knowledge up to date through regular attendance at DL Network meetings.</w:t>
      </w:r>
    </w:p>
    <w:p w14:paraId="2F44DE9B" w14:textId="77777777" w:rsidR="00BC5C2E" w:rsidRPr="008B58D9" w:rsidRDefault="00BC5C2E" w:rsidP="00BC5C2E">
      <w:pPr>
        <w:numPr>
          <w:ilvl w:val="0"/>
          <w:numId w:val="10"/>
        </w:numPr>
        <w:spacing w:after="0" w:line="240" w:lineRule="auto"/>
        <w:ind w:left="720"/>
        <w:contextualSpacing/>
        <w:textAlignment w:val="top"/>
        <w:rPr>
          <w:rFonts w:ascii="Arial" w:eastAsia="Times New Roman" w:hAnsi="Arial" w:cs="Arial"/>
          <w:sz w:val="24"/>
          <w:szCs w:val="24"/>
          <w:lang w:eastAsia="en-GB"/>
        </w:rPr>
      </w:pPr>
      <w:r w:rsidRPr="008B58D9">
        <w:rPr>
          <w:rFonts w:ascii="Arial" w:eastAsia="Times New Roman" w:hAnsi="Arial" w:cs="Arial"/>
          <w:sz w:val="24"/>
          <w:szCs w:val="24"/>
          <w:lang w:eastAsia="en-GB"/>
        </w:rPr>
        <w:t xml:space="preserve">Ensuring that all </w:t>
      </w:r>
      <w:r>
        <w:rPr>
          <w:rFonts w:ascii="Arial" w:eastAsia="Times New Roman" w:hAnsi="Arial" w:cs="Arial"/>
          <w:sz w:val="24"/>
          <w:szCs w:val="24"/>
          <w:lang w:eastAsia="en-GB"/>
        </w:rPr>
        <w:t>colleagues</w:t>
      </w:r>
      <w:r w:rsidRPr="008B58D9">
        <w:rPr>
          <w:rFonts w:ascii="Arial" w:eastAsia="Times New Roman" w:hAnsi="Arial" w:cs="Arial"/>
          <w:sz w:val="24"/>
          <w:szCs w:val="24"/>
          <w:lang w:eastAsia="en-GB"/>
        </w:rPr>
        <w:t xml:space="preserve"> are trained to the required levels in their area of responsibility.</w:t>
      </w:r>
    </w:p>
    <w:p w14:paraId="001CAB77" w14:textId="77777777" w:rsidR="00BC5C2E" w:rsidRPr="008B58D9" w:rsidRDefault="00BC5C2E" w:rsidP="00BC5C2E">
      <w:pPr>
        <w:numPr>
          <w:ilvl w:val="0"/>
          <w:numId w:val="10"/>
        </w:numPr>
        <w:spacing w:after="0" w:line="240" w:lineRule="auto"/>
        <w:ind w:left="720"/>
        <w:contextualSpacing/>
        <w:textAlignment w:val="top"/>
        <w:rPr>
          <w:rFonts w:ascii="Arial" w:eastAsia="Times New Roman" w:hAnsi="Arial" w:cs="Arial"/>
          <w:sz w:val="24"/>
          <w:szCs w:val="24"/>
          <w:lang w:eastAsia="en-GB"/>
        </w:rPr>
      </w:pPr>
      <w:r w:rsidRPr="008B58D9">
        <w:rPr>
          <w:rFonts w:ascii="Arial" w:eastAsia="Times New Roman" w:hAnsi="Arial" w:cs="Arial"/>
          <w:sz w:val="24"/>
          <w:szCs w:val="24"/>
          <w:lang w:eastAsia="en-GB"/>
        </w:rPr>
        <w:t xml:space="preserve">Keeping all </w:t>
      </w:r>
      <w:r>
        <w:rPr>
          <w:rFonts w:ascii="Arial" w:eastAsia="Times New Roman" w:hAnsi="Arial" w:cs="Arial"/>
          <w:sz w:val="24"/>
          <w:szCs w:val="24"/>
          <w:lang w:eastAsia="en-GB"/>
        </w:rPr>
        <w:t>colleagues</w:t>
      </w:r>
      <w:r w:rsidRPr="008B58D9">
        <w:rPr>
          <w:rFonts w:ascii="Arial" w:eastAsia="Times New Roman" w:hAnsi="Arial" w:cs="Arial"/>
          <w:sz w:val="24"/>
          <w:szCs w:val="24"/>
          <w:lang w:eastAsia="en-GB"/>
        </w:rPr>
        <w:t xml:space="preserve"> and volunteers informed of good practice and new legislation and guidance. </w:t>
      </w:r>
    </w:p>
    <w:p w14:paraId="66EAAED3" w14:textId="77777777" w:rsidR="00BC5C2E" w:rsidRPr="008B58D9" w:rsidRDefault="00BC5C2E" w:rsidP="00BC5C2E">
      <w:pPr>
        <w:numPr>
          <w:ilvl w:val="0"/>
          <w:numId w:val="10"/>
        </w:numPr>
        <w:spacing w:after="0" w:line="240" w:lineRule="auto"/>
        <w:ind w:left="720"/>
        <w:contextualSpacing/>
        <w:textAlignment w:val="top"/>
        <w:rPr>
          <w:rFonts w:ascii="Arial" w:eastAsia="Times New Roman" w:hAnsi="Arial" w:cs="Arial"/>
          <w:sz w:val="24"/>
          <w:szCs w:val="24"/>
          <w:lang w:eastAsia="en-GB"/>
        </w:rPr>
      </w:pPr>
      <w:r w:rsidRPr="008B58D9">
        <w:rPr>
          <w:rFonts w:ascii="Arial" w:eastAsia="Times New Roman" w:hAnsi="Arial" w:cs="Arial"/>
          <w:sz w:val="24"/>
          <w:szCs w:val="24"/>
          <w:lang w:eastAsia="en-GB"/>
        </w:rPr>
        <w:t xml:space="preserve">Understanding the local referral procedures, criteria and thresholds for safeguarding including allegation referrals. </w:t>
      </w:r>
    </w:p>
    <w:p w14:paraId="5441B024" w14:textId="77777777" w:rsidR="00BC5C2E" w:rsidRDefault="00BC5C2E" w:rsidP="00BC5C2E">
      <w:pPr>
        <w:numPr>
          <w:ilvl w:val="0"/>
          <w:numId w:val="10"/>
        </w:numPr>
        <w:spacing w:after="0" w:line="240" w:lineRule="auto"/>
        <w:ind w:left="720"/>
        <w:contextualSpacing/>
        <w:textAlignment w:val="top"/>
        <w:rPr>
          <w:rFonts w:ascii="Arial" w:eastAsia="Times New Roman" w:hAnsi="Arial" w:cs="Arial"/>
          <w:sz w:val="24"/>
          <w:szCs w:val="24"/>
          <w:lang w:eastAsia="en-GB"/>
        </w:rPr>
      </w:pPr>
      <w:r w:rsidRPr="008B58D9">
        <w:rPr>
          <w:rFonts w:ascii="Arial" w:eastAsia="Times New Roman" w:hAnsi="Arial" w:cs="Arial"/>
          <w:sz w:val="24"/>
          <w:szCs w:val="24"/>
          <w:lang w:eastAsia="en-GB"/>
        </w:rPr>
        <w:t>Contributing to multi-agency strategy or joint evaluation meetings when there are concerns about children, young people or adults who have interacted with our services.</w:t>
      </w:r>
    </w:p>
    <w:p w14:paraId="770F34FC" w14:textId="77777777" w:rsidR="00BC5C2E" w:rsidRDefault="00BC5C2E" w:rsidP="00BC5C2E">
      <w:pPr>
        <w:spacing w:after="0" w:line="240" w:lineRule="auto"/>
        <w:ind w:left="360"/>
        <w:rPr>
          <w:rFonts w:ascii="Arial" w:eastAsia="Arial Black" w:hAnsi="Arial" w:cs="Arial"/>
          <w:b/>
          <w:color w:val="101037"/>
          <w:sz w:val="28"/>
          <w:szCs w:val="28"/>
        </w:rPr>
      </w:pPr>
    </w:p>
    <w:p w14:paraId="1D709492" w14:textId="77777777" w:rsidR="00BC5C2E" w:rsidRPr="008B58D9" w:rsidRDefault="00BC5C2E" w:rsidP="00BC5C2E">
      <w:pPr>
        <w:spacing w:after="0" w:line="240" w:lineRule="auto"/>
        <w:rPr>
          <w:rFonts w:ascii="Arial" w:eastAsia="Arial Black" w:hAnsi="Arial" w:cs="Arial"/>
          <w:b/>
          <w:color w:val="101037"/>
          <w:sz w:val="28"/>
          <w:szCs w:val="28"/>
        </w:rPr>
      </w:pPr>
    </w:p>
    <w:p w14:paraId="0300639C" w14:textId="77777777" w:rsidR="00BC5C2E" w:rsidRPr="008B58D9" w:rsidRDefault="00BC5C2E" w:rsidP="00BC5C2E">
      <w:pPr>
        <w:widowControl w:val="0"/>
        <w:autoSpaceDE w:val="0"/>
        <w:autoSpaceDN w:val="0"/>
        <w:spacing w:after="0" w:line="240" w:lineRule="auto"/>
        <w:ind w:right="-280"/>
        <w:outlineLvl w:val="0"/>
        <w:rPr>
          <w:rFonts w:ascii="Arial" w:eastAsia="Arial Black" w:hAnsi="Arial" w:cs="Arial"/>
          <w:b/>
          <w:color w:val="101037"/>
          <w:sz w:val="28"/>
          <w:szCs w:val="28"/>
        </w:rPr>
      </w:pPr>
      <w:bookmarkStart w:id="21" w:name="_Toc243582076"/>
      <w:r w:rsidRPr="008B58D9">
        <w:rPr>
          <w:rFonts w:ascii="Arial" w:eastAsia="Arial Black" w:hAnsi="Arial" w:cs="Arial"/>
          <w:b/>
          <w:color w:val="101037"/>
          <w:sz w:val="28"/>
          <w:szCs w:val="28"/>
        </w:rPr>
        <w:t>Allegations Against Employees, Volunteers, Delivery Partners, or Contractors</w:t>
      </w:r>
      <w:bookmarkEnd w:id="21"/>
    </w:p>
    <w:p w14:paraId="40F9FE7C" w14:textId="77777777" w:rsidR="00BC5C2E" w:rsidRPr="008B58D9" w:rsidRDefault="00BC5C2E" w:rsidP="00BC5C2E">
      <w:pPr>
        <w:spacing w:after="0" w:line="240" w:lineRule="auto"/>
        <w:rPr>
          <w:rFonts w:ascii="Arial" w:eastAsia="Times New Roman" w:hAnsi="Arial" w:cs="Arial"/>
          <w:color w:val="000000"/>
          <w:sz w:val="24"/>
          <w:szCs w:val="24"/>
          <w:lang w:eastAsia="en-GB"/>
        </w:rPr>
      </w:pPr>
    </w:p>
    <w:p w14:paraId="51A4B856" w14:textId="77777777" w:rsidR="00BC5C2E" w:rsidRPr="008B58D9" w:rsidRDefault="00BC5C2E" w:rsidP="00BC5C2E">
      <w:pPr>
        <w:spacing w:after="0" w:line="240" w:lineRule="auto"/>
        <w:rPr>
          <w:rFonts w:ascii="Arial" w:eastAsia="Times New Roman" w:hAnsi="Arial" w:cs="Arial"/>
          <w:color w:val="000000"/>
          <w:sz w:val="24"/>
          <w:szCs w:val="24"/>
          <w:lang w:eastAsia="en-GB"/>
        </w:rPr>
      </w:pPr>
      <w:r w:rsidRPr="008B58D9">
        <w:rPr>
          <w:rFonts w:ascii="Arial" w:eastAsia="Times New Roman" w:hAnsi="Arial" w:cs="Arial"/>
          <w:color w:val="000000"/>
          <w:sz w:val="24"/>
          <w:szCs w:val="24"/>
          <w:lang w:eastAsia="en-GB"/>
        </w:rPr>
        <w:t>Shaw Trust recognises that whilst most colleagues and volunteers who work with children, young people and adults at risk are committed to their wellbeing and care, there exists a range of abuse perpetrated by individuals that despite the best efforts and interventions can still take place.</w:t>
      </w:r>
    </w:p>
    <w:p w14:paraId="37408B31" w14:textId="77777777" w:rsidR="00BC5C2E" w:rsidRPr="008B58D9" w:rsidRDefault="00BC5C2E" w:rsidP="00BC5C2E">
      <w:pPr>
        <w:spacing w:after="0" w:line="240" w:lineRule="auto"/>
        <w:rPr>
          <w:rFonts w:ascii="Arial" w:eastAsia="Times New Roman" w:hAnsi="Arial" w:cs="Arial"/>
          <w:color w:val="000000"/>
          <w:sz w:val="24"/>
          <w:szCs w:val="24"/>
          <w:lang w:eastAsia="en-GB"/>
        </w:rPr>
      </w:pPr>
    </w:p>
    <w:p w14:paraId="4228A95F" w14:textId="77777777" w:rsidR="00BC5C2E" w:rsidRPr="008B58D9" w:rsidRDefault="00BC5C2E" w:rsidP="00BC5C2E">
      <w:pPr>
        <w:spacing w:after="0" w:line="240" w:lineRule="auto"/>
        <w:rPr>
          <w:rFonts w:ascii="Arial" w:eastAsia="Times New Roman" w:hAnsi="Arial" w:cs="Arial"/>
          <w:color w:val="000000"/>
          <w:sz w:val="24"/>
          <w:szCs w:val="24"/>
          <w:lang w:eastAsia="en-GB"/>
        </w:rPr>
      </w:pPr>
      <w:r w:rsidRPr="008B58D9">
        <w:rPr>
          <w:rFonts w:ascii="Arial" w:eastAsia="Times New Roman" w:hAnsi="Arial" w:cs="Arial"/>
          <w:color w:val="000000"/>
          <w:sz w:val="24"/>
          <w:szCs w:val="24"/>
          <w:lang w:eastAsia="en-GB"/>
        </w:rPr>
        <w:t>An allegation may relate to a colleague, volunteer, delivery partner, or contractor who has:</w:t>
      </w:r>
    </w:p>
    <w:p w14:paraId="2CF681CC" w14:textId="77777777" w:rsidR="00BC5C2E" w:rsidRPr="008B58D9" w:rsidRDefault="00BC5C2E" w:rsidP="00BC5C2E">
      <w:pPr>
        <w:numPr>
          <w:ilvl w:val="0"/>
          <w:numId w:val="11"/>
        </w:numPr>
        <w:spacing w:after="0" w:line="240" w:lineRule="auto"/>
        <w:ind w:left="720"/>
        <w:contextualSpacing/>
        <w:rPr>
          <w:rFonts w:ascii="Arial" w:eastAsia="Times New Roman" w:hAnsi="Arial" w:cs="Arial"/>
          <w:color w:val="000000"/>
          <w:sz w:val="24"/>
          <w:szCs w:val="24"/>
          <w:lang w:eastAsia="en-GB"/>
        </w:rPr>
      </w:pPr>
      <w:r w:rsidRPr="008B58D9">
        <w:rPr>
          <w:rFonts w:ascii="Arial" w:eastAsia="Times New Roman" w:hAnsi="Arial" w:cs="Arial"/>
          <w:color w:val="000000"/>
          <w:sz w:val="24"/>
          <w:szCs w:val="24"/>
          <w:lang w:eastAsia="en-GB"/>
        </w:rPr>
        <w:t>Behaved in a way that has harmed or may harm a child or adult at risk.</w:t>
      </w:r>
    </w:p>
    <w:p w14:paraId="07DE3240" w14:textId="77777777" w:rsidR="00BC5C2E" w:rsidRPr="008B58D9" w:rsidRDefault="00BC5C2E" w:rsidP="00BC5C2E">
      <w:pPr>
        <w:numPr>
          <w:ilvl w:val="0"/>
          <w:numId w:val="11"/>
        </w:numPr>
        <w:spacing w:after="0" w:line="240" w:lineRule="auto"/>
        <w:ind w:left="720"/>
        <w:contextualSpacing/>
        <w:rPr>
          <w:rFonts w:ascii="Arial" w:eastAsia="Times New Roman" w:hAnsi="Arial" w:cs="Arial"/>
          <w:color w:val="000000"/>
          <w:sz w:val="24"/>
          <w:szCs w:val="24"/>
          <w:lang w:eastAsia="en-GB"/>
        </w:rPr>
      </w:pPr>
      <w:r w:rsidRPr="008B58D9">
        <w:rPr>
          <w:rFonts w:ascii="Arial" w:eastAsia="Times New Roman" w:hAnsi="Arial" w:cs="Arial"/>
          <w:color w:val="000000"/>
          <w:sz w:val="24"/>
          <w:szCs w:val="24"/>
          <w:lang w:eastAsia="en-GB"/>
        </w:rPr>
        <w:t>Possibly committed a criminal offence against, or related to, a child or adult at risk.</w:t>
      </w:r>
    </w:p>
    <w:p w14:paraId="723A6B22" w14:textId="77777777" w:rsidR="00BC5C2E" w:rsidRPr="008B58D9" w:rsidRDefault="00BC5C2E" w:rsidP="00BC5C2E">
      <w:pPr>
        <w:numPr>
          <w:ilvl w:val="0"/>
          <w:numId w:val="11"/>
        </w:numPr>
        <w:spacing w:after="0" w:line="240" w:lineRule="auto"/>
        <w:ind w:left="720"/>
        <w:contextualSpacing/>
        <w:rPr>
          <w:rFonts w:ascii="Arial" w:eastAsia="Times New Roman" w:hAnsi="Arial" w:cs="Arial"/>
          <w:color w:val="000000"/>
          <w:sz w:val="24"/>
          <w:szCs w:val="24"/>
          <w:lang w:eastAsia="en-GB"/>
        </w:rPr>
      </w:pPr>
      <w:r w:rsidRPr="008B58D9">
        <w:rPr>
          <w:rFonts w:ascii="Arial" w:eastAsia="Times New Roman" w:hAnsi="Arial" w:cs="Arial"/>
          <w:color w:val="000000"/>
          <w:sz w:val="24"/>
          <w:szCs w:val="24"/>
          <w:lang w:eastAsia="en-GB"/>
        </w:rPr>
        <w:t>Behaved towards a child, children, or adult at risk in a way that indicates they are unsuitable to work with children or vulnerable adults.</w:t>
      </w:r>
    </w:p>
    <w:p w14:paraId="462CE5CC" w14:textId="77777777" w:rsidR="00BC5C2E" w:rsidRPr="008B58D9" w:rsidRDefault="00BC5C2E" w:rsidP="00BC5C2E">
      <w:pPr>
        <w:spacing w:after="0" w:line="240" w:lineRule="auto"/>
        <w:ind w:left="360"/>
        <w:rPr>
          <w:rFonts w:ascii="Arial" w:eastAsia="Times New Roman" w:hAnsi="Arial" w:cs="Arial"/>
          <w:color w:val="000000"/>
          <w:sz w:val="24"/>
          <w:szCs w:val="24"/>
          <w:lang w:eastAsia="en-GB"/>
        </w:rPr>
      </w:pPr>
    </w:p>
    <w:p w14:paraId="4378930F" w14:textId="77777777" w:rsidR="00BC5C2E" w:rsidRPr="008B58D9" w:rsidRDefault="00BC5C2E" w:rsidP="00BC5C2E">
      <w:pPr>
        <w:spacing w:after="0" w:line="240" w:lineRule="auto"/>
        <w:rPr>
          <w:rFonts w:ascii="Arial" w:eastAsia="Times New Roman" w:hAnsi="Arial" w:cs="Arial"/>
          <w:color w:val="000000"/>
          <w:sz w:val="24"/>
          <w:szCs w:val="24"/>
          <w:lang w:eastAsia="en-GB"/>
        </w:rPr>
      </w:pPr>
      <w:r w:rsidRPr="008B58D9">
        <w:rPr>
          <w:rFonts w:ascii="Arial" w:eastAsia="Times New Roman" w:hAnsi="Arial" w:cs="Arial"/>
          <w:color w:val="000000" w:themeColor="text1"/>
          <w:sz w:val="24"/>
          <w:szCs w:val="24"/>
          <w:lang w:eastAsia="en-GB"/>
        </w:rPr>
        <w:t xml:space="preserve">It is essential that any concerns for the welfare of a child or adult at risk arising from abuse or harassment by an employee, volunteer, delivery partner, or contractor should be reported immediately – within one working day - using the Allegations tile on One Stop Shop. </w:t>
      </w:r>
    </w:p>
    <w:p w14:paraId="03AE7906" w14:textId="77777777" w:rsidR="00BC5C2E" w:rsidRPr="008B58D9" w:rsidRDefault="00BC5C2E" w:rsidP="00BC5C2E">
      <w:pPr>
        <w:spacing w:after="0" w:line="240" w:lineRule="auto"/>
        <w:rPr>
          <w:rFonts w:ascii="Arial" w:eastAsia="Times New Roman" w:hAnsi="Arial" w:cs="Arial"/>
          <w:color w:val="000000"/>
          <w:sz w:val="24"/>
          <w:szCs w:val="24"/>
          <w:lang w:eastAsia="en-GB"/>
        </w:rPr>
      </w:pPr>
    </w:p>
    <w:p w14:paraId="57659519" w14:textId="710A5785" w:rsidR="00BC5C2E" w:rsidRPr="009962BA" w:rsidRDefault="00BC5C2E" w:rsidP="00BC5C2E">
      <w:pPr>
        <w:spacing w:after="0" w:line="240" w:lineRule="auto"/>
        <w:rPr>
          <w:rFonts w:ascii="Arial" w:hAnsi="Arial" w:cs="Arial"/>
          <w:sz w:val="24"/>
          <w:szCs w:val="24"/>
        </w:rPr>
      </w:pPr>
      <w:r w:rsidRPr="008B58D9">
        <w:rPr>
          <w:rFonts w:ascii="Arial" w:eastAsia="Times New Roman" w:hAnsi="Arial" w:cs="Arial"/>
          <w:color w:val="000000" w:themeColor="text1"/>
          <w:sz w:val="24"/>
          <w:szCs w:val="24"/>
          <w:lang w:eastAsia="en-GB"/>
        </w:rPr>
        <w:t xml:space="preserve">The process for allegation management can be viewed </w:t>
      </w:r>
      <w:r w:rsidR="009962BA">
        <w:rPr>
          <w:rFonts w:ascii="Arial" w:eastAsia="Times New Roman" w:hAnsi="Arial" w:cs="Arial"/>
          <w:color w:val="000000" w:themeColor="text1"/>
          <w:sz w:val="24"/>
          <w:szCs w:val="24"/>
          <w:lang w:eastAsia="en-GB"/>
        </w:rPr>
        <w:t>in our</w:t>
      </w:r>
      <w:r w:rsidRPr="008B58D9">
        <w:rPr>
          <w:rFonts w:ascii="Arial" w:eastAsia="Times New Roman" w:hAnsi="Arial" w:cs="Arial"/>
          <w:color w:val="000000" w:themeColor="text1"/>
          <w:sz w:val="24"/>
          <w:szCs w:val="24"/>
          <w:lang w:eastAsia="en-GB"/>
        </w:rPr>
        <w:t xml:space="preserve"> </w:t>
      </w:r>
      <w:r w:rsidRPr="009962BA">
        <w:rPr>
          <w:rFonts w:ascii="Arial" w:hAnsi="Arial" w:cs="Arial"/>
          <w:sz w:val="24"/>
          <w:szCs w:val="24"/>
          <w:shd w:val="clear" w:color="auto" w:fill="FFFFFF" w:themeFill="background1"/>
        </w:rPr>
        <w:t>Allegation Process Flow</w:t>
      </w:r>
      <w:r w:rsidR="009962BA">
        <w:t xml:space="preserve"> </w:t>
      </w:r>
      <w:r w:rsidR="009962BA" w:rsidRPr="009962BA">
        <w:rPr>
          <w:rFonts w:ascii="Arial" w:hAnsi="Arial" w:cs="Arial"/>
          <w:sz w:val="24"/>
          <w:szCs w:val="24"/>
        </w:rPr>
        <w:t>on the Document Hub.</w:t>
      </w:r>
    </w:p>
    <w:p w14:paraId="7CFC515D" w14:textId="77777777" w:rsidR="009962BA" w:rsidRPr="009962BA" w:rsidRDefault="009962BA" w:rsidP="00BC5C2E">
      <w:pPr>
        <w:spacing w:after="0" w:line="240" w:lineRule="auto"/>
        <w:rPr>
          <w:rFonts w:ascii="Arial" w:hAnsi="Arial" w:cs="Arial"/>
          <w:sz w:val="24"/>
          <w:szCs w:val="24"/>
        </w:rPr>
      </w:pPr>
    </w:p>
    <w:p w14:paraId="6F15C994" w14:textId="77777777" w:rsidR="00BC5C2E" w:rsidRPr="008B58D9" w:rsidRDefault="00BC5C2E" w:rsidP="00BC5C2E">
      <w:pPr>
        <w:spacing w:after="0" w:line="240" w:lineRule="auto"/>
        <w:rPr>
          <w:rFonts w:ascii="Arial" w:eastAsia="Times New Roman" w:hAnsi="Arial" w:cs="Arial"/>
          <w:color w:val="000000"/>
          <w:sz w:val="24"/>
          <w:szCs w:val="24"/>
          <w:lang w:eastAsia="en-GB"/>
        </w:rPr>
      </w:pPr>
      <w:r w:rsidRPr="008B58D9">
        <w:rPr>
          <w:rFonts w:ascii="Arial" w:eastAsia="Times New Roman" w:hAnsi="Arial" w:cs="Arial"/>
          <w:color w:val="000000"/>
          <w:sz w:val="24"/>
          <w:szCs w:val="24"/>
          <w:lang w:eastAsia="en-GB"/>
        </w:rPr>
        <w:t>Shaw Trust will fully support and protect employees, volunteers, delivery partners, and contractors who, in good faith (without malicious intent), make a referral about an individual who may be abusing a child or vulnerable adult and reports his or her concern about that individual’s behaviour.</w:t>
      </w:r>
    </w:p>
    <w:p w14:paraId="31E32961" w14:textId="77777777" w:rsidR="00BC5C2E" w:rsidRPr="008B58D9" w:rsidRDefault="00BC5C2E" w:rsidP="00BC5C2E">
      <w:pPr>
        <w:spacing w:after="0" w:line="240" w:lineRule="auto"/>
        <w:rPr>
          <w:rFonts w:ascii="Arial" w:eastAsia="Times New Roman" w:hAnsi="Arial" w:cs="Arial"/>
          <w:color w:val="000000"/>
          <w:sz w:val="24"/>
          <w:szCs w:val="24"/>
          <w:lang w:eastAsia="en-GB"/>
        </w:rPr>
      </w:pPr>
    </w:p>
    <w:p w14:paraId="72B73664" w14:textId="77777777" w:rsidR="00BC5C2E" w:rsidRPr="008B58D9" w:rsidRDefault="00BC5C2E" w:rsidP="00BC5C2E">
      <w:pPr>
        <w:spacing w:after="0" w:line="240" w:lineRule="auto"/>
        <w:rPr>
          <w:rFonts w:ascii="Arial" w:eastAsia="Times New Roman" w:hAnsi="Arial" w:cs="Arial"/>
          <w:color w:val="000000"/>
          <w:sz w:val="24"/>
          <w:szCs w:val="24"/>
          <w:lang w:eastAsia="en-GB"/>
        </w:rPr>
      </w:pPr>
      <w:r w:rsidRPr="008B58D9">
        <w:rPr>
          <w:rFonts w:ascii="Arial" w:eastAsia="Times New Roman" w:hAnsi="Arial" w:cs="Arial"/>
          <w:color w:val="000000"/>
          <w:sz w:val="24"/>
          <w:szCs w:val="24"/>
          <w:lang w:eastAsia="en-GB"/>
        </w:rPr>
        <w:t>Shaw Trust will co-operate entirely with any investigation conducted by the local authority and police.</w:t>
      </w:r>
    </w:p>
    <w:p w14:paraId="79AE9775" w14:textId="77777777" w:rsidR="00BC5C2E" w:rsidRDefault="00BC5C2E" w:rsidP="00BC5C2E">
      <w:pPr>
        <w:spacing w:after="0" w:line="240" w:lineRule="auto"/>
        <w:rPr>
          <w:rFonts w:ascii="Arial" w:eastAsia="Times New Roman" w:hAnsi="Arial" w:cs="Arial"/>
          <w:color w:val="000000"/>
          <w:sz w:val="24"/>
          <w:szCs w:val="24"/>
          <w:lang w:eastAsia="en-GB"/>
        </w:rPr>
      </w:pPr>
    </w:p>
    <w:p w14:paraId="25F29162" w14:textId="77777777" w:rsidR="009962BA" w:rsidRDefault="009962BA" w:rsidP="00BC5C2E">
      <w:pPr>
        <w:spacing w:after="0" w:line="240" w:lineRule="auto"/>
        <w:rPr>
          <w:rFonts w:ascii="Arial" w:eastAsia="Times New Roman" w:hAnsi="Arial" w:cs="Arial"/>
          <w:color w:val="000000"/>
          <w:sz w:val="24"/>
          <w:szCs w:val="24"/>
          <w:lang w:eastAsia="en-GB"/>
        </w:rPr>
      </w:pPr>
    </w:p>
    <w:p w14:paraId="1615AB58" w14:textId="77777777" w:rsidR="009962BA" w:rsidRDefault="009962BA" w:rsidP="00BC5C2E">
      <w:pPr>
        <w:spacing w:after="0" w:line="240" w:lineRule="auto"/>
        <w:rPr>
          <w:rFonts w:ascii="Arial" w:eastAsia="Times New Roman" w:hAnsi="Arial" w:cs="Arial"/>
          <w:color w:val="000000"/>
          <w:sz w:val="24"/>
          <w:szCs w:val="24"/>
          <w:lang w:eastAsia="en-GB"/>
        </w:rPr>
      </w:pPr>
    </w:p>
    <w:p w14:paraId="36C17DDB" w14:textId="77777777" w:rsidR="009962BA" w:rsidRDefault="009962BA" w:rsidP="00BC5C2E">
      <w:pPr>
        <w:spacing w:after="0" w:line="240" w:lineRule="auto"/>
        <w:rPr>
          <w:rFonts w:ascii="Arial" w:eastAsia="Times New Roman" w:hAnsi="Arial" w:cs="Arial"/>
          <w:color w:val="000000"/>
          <w:sz w:val="24"/>
          <w:szCs w:val="24"/>
          <w:lang w:eastAsia="en-GB"/>
        </w:rPr>
      </w:pPr>
    </w:p>
    <w:p w14:paraId="58472CE5" w14:textId="77777777" w:rsidR="009962BA" w:rsidRDefault="009962BA" w:rsidP="00BC5C2E">
      <w:pPr>
        <w:spacing w:after="0" w:line="240" w:lineRule="auto"/>
        <w:rPr>
          <w:rFonts w:ascii="Arial" w:eastAsia="Times New Roman" w:hAnsi="Arial" w:cs="Arial"/>
          <w:color w:val="000000"/>
          <w:sz w:val="24"/>
          <w:szCs w:val="24"/>
          <w:lang w:eastAsia="en-GB"/>
        </w:rPr>
      </w:pPr>
    </w:p>
    <w:p w14:paraId="39F54A88" w14:textId="77777777" w:rsidR="00BC5C2E" w:rsidRPr="008B58D9" w:rsidRDefault="00BC5C2E" w:rsidP="00BC5C2E">
      <w:pPr>
        <w:spacing w:after="0" w:line="240" w:lineRule="auto"/>
        <w:rPr>
          <w:rFonts w:ascii="Arial" w:eastAsia="Times New Roman" w:hAnsi="Arial" w:cs="Arial"/>
          <w:color w:val="000000"/>
          <w:sz w:val="24"/>
          <w:szCs w:val="24"/>
          <w:lang w:eastAsia="en-GB"/>
        </w:rPr>
      </w:pPr>
    </w:p>
    <w:p w14:paraId="123913F5" w14:textId="77777777" w:rsidR="00BC5C2E" w:rsidRPr="008B58D9" w:rsidRDefault="00BC5C2E" w:rsidP="00BC5C2E">
      <w:pPr>
        <w:widowControl w:val="0"/>
        <w:autoSpaceDE w:val="0"/>
        <w:autoSpaceDN w:val="0"/>
        <w:spacing w:after="0" w:line="240" w:lineRule="auto"/>
        <w:outlineLvl w:val="0"/>
        <w:rPr>
          <w:rFonts w:ascii="Arial" w:eastAsia="Arial Black" w:hAnsi="Arial" w:cs="Arial"/>
          <w:b/>
          <w:color w:val="101037"/>
          <w:sz w:val="28"/>
          <w:szCs w:val="28"/>
        </w:rPr>
      </w:pPr>
      <w:bookmarkStart w:id="22" w:name="_Toc243582077"/>
      <w:r w:rsidRPr="008B58D9">
        <w:rPr>
          <w:rFonts w:ascii="Arial" w:eastAsia="Arial Black" w:hAnsi="Arial" w:cs="Arial"/>
          <w:b/>
          <w:color w:val="101037"/>
          <w:sz w:val="28"/>
          <w:szCs w:val="28"/>
        </w:rPr>
        <w:lastRenderedPageBreak/>
        <w:t>Whistleblowing</w:t>
      </w:r>
      <w:bookmarkEnd w:id="22"/>
    </w:p>
    <w:p w14:paraId="32BF5B99" w14:textId="77777777" w:rsidR="00BC5C2E" w:rsidRPr="008B58D9" w:rsidRDefault="00BC5C2E" w:rsidP="00BC5C2E">
      <w:pPr>
        <w:spacing w:after="0" w:line="240" w:lineRule="auto"/>
        <w:rPr>
          <w:rFonts w:ascii="Arial" w:hAnsi="Arial" w:cs="Arial"/>
          <w:sz w:val="24"/>
          <w:szCs w:val="24"/>
        </w:rPr>
      </w:pPr>
    </w:p>
    <w:p w14:paraId="7229BBE5" w14:textId="2EF8E184" w:rsidR="00BC5C2E" w:rsidRPr="008B58D9" w:rsidRDefault="00BC5C2E" w:rsidP="00BC5C2E">
      <w:pPr>
        <w:spacing w:after="0" w:line="240" w:lineRule="auto"/>
        <w:rPr>
          <w:rFonts w:ascii="Arial" w:eastAsia="Times New Roman" w:hAnsi="Arial" w:cs="Arial"/>
          <w:color w:val="000000"/>
          <w:sz w:val="24"/>
          <w:szCs w:val="24"/>
          <w:lang w:eastAsia="en-GB"/>
        </w:rPr>
      </w:pPr>
      <w:r w:rsidRPr="008B58D9">
        <w:rPr>
          <w:rFonts w:ascii="Arial" w:hAnsi="Arial" w:cs="Arial"/>
          <w:sz w:val="24"/>
          <w:szCs w:val="24"/>
        </w:rPr>
        <w:t xml:space="preserve">The </w:t>
      </w:r>
      <w:r w:rsidRPr="00541F31">
        <w:rPr>
          <w:rFonts w:ascii="Arial" w:hAnsi="Arial" w:cs="Arial"/>
          <w:sz w:val="24"/>
          <w:szCs w:val="24"/>
        </w:rPr>
        <w:t xml:space="preserve">Confidential Reporting And "Whistleblowing" Policy </w:t>
      </w:r>
      <w:r w:rsidR="00541F31">
        <w:rPr>
          <w:rFonts w:ascii="Arial" w:hAnsi="Arial" w:cs="Arial"/>
          <w:sz w:val="24"/>
          <w:szCs w:val="24"/>
        </w:rPr>
        <w:t xml:space="preserve">(available on the Document Hub) </w:t>
      </w:r>
      <w:r w:rsidRPr="008B58D9">
        <w:rPr>
          <w:rFonts w:ascii="Arial" w:hAnsi="Arial" w:cs="Arial"/>
          <w:sz w:val="24"/>
          <w:szCs w:val="24"/>
        </w:rPr>
        <w:t xml:space="preserve">encourages employees who have serious concerns about any aspects of Shaw Trust’s work to come forward and voice those concerns. </w:t>
      </w:r>
      <w:r w:rsidRPr="008B58D9">
        <w:rPr>
          <w:rFonts w:ascii="Arial" w:eastAsia="Times New Roman" w:hAnsi="Arial" w:cs="Arial"/>
          <w:color w:val="000000"/>
          <w:sz w:val="24"/>
          <w:szCs w:val="24"/>
          <w:lang w:eastAsia="en-GB"/>
        </w:rPr>
        <w:t>The policy includes:</w:t>
      </w:r>
    </w:p>
    <w:p w14:paraId="461A2CB0" w14:textId="77777777" w:rsidR="00BC5C2E" w:rsidRPr="008B58D9" w:rsidRDefault="00BC5C2E" w:rsidP="00BC5C2E">
      <w:pPr>
        <w:numPr>
          <w:ilvl w:val="0"/>
          <w:numId w:val="4"/>
        </w:numPr>
        <w:spacing w:after="0" w:line="240" w:lineRule="auto"/>
        <w:ind w:left="1200"/>
        <w:rPr>
          <w:rFonts w:ascii="Arial" w:eastAsia="Times New Roman" w:hAnsi="Arial" w:cs="Arial"/>
          <w:color w:val="000000"/>
          <w:sz w:val="24"/>
          <w:szCs w:val="24"/>
          <w:lang w:eastAsia="en-GB"/>
        </w:rPr>
      </w:pPr>
      <w:r w:rsidRPr="008B58D9">
        <w:rPr>
          <w:rFonts w:ascii="Arial" w:eastAsia="Times New Roman" w:hAnsi="Arial" w:cs="Arial"/>
          <w:color w:val="000000"/>
          <w:sz w:val="24"/>
          <w:szCs w:val="24"/>
          <w:lang w:eastAsia="en-GB"/>
        </w:rPr>
        <w:t>Where to confidentially whistle blow.</w:t>
      </w:r>
    </w:p>
    <w:p w14:paraId="7531365F" w14:textId="77777777" w:rsidR="00BC5C2E" w:rsidRPr="008B58D9" w:rsidRDefault="00BC5C2E" w:rsidP="00BC5C2E">
      <w:pPr>
        <w:numPr>
          <w:ilvl w:val="0"/>
          <w:numId w:val="4"/>
        </w:numPr>
        <w:spacing w:after="0" w:line="240" w:lineRule="auto"/>
        <w:ind w:left="1200"/>
        <w:rPr>
          <w:rFonts w:ascii="Arial" w:eastAsia="Times New Roman" w:hAnsi="Arial" w:cs="Arial"/>
          <w:color w:val="000000"/>
          <w:sz w:val="24"/>
          <w:szCs w:val="24"/>
          <w:lang w:eastAsia="en-GB"/>
        </w:rPr>
      </w:pPr>
      <w:r w:rsidRPr="008B58D9">
        <w:rPr>
          <w:rFonts w:ascii="Arial" w:eastAsia="Times New Roman" w:hAnsi="Arial" w:cs="Arial"/>
          <w:color w:val="000000"/>
          <w:sz w:val="24"/>
          <w:szCs w:val="24"/>
          <w:lang w:eastAsia="en-GB"/>
        </w:rPr>
        <w:t>Where to seek confidential support or advice from an independent source, outside of Shaw Trust.</w:t>
      </w:r>
    </w:p>
    <w:p w14:paraId="7BFFE3ED" w14:textId="77777777" w:rsidR="00BC5C2E" w:rsidRPr="008B58D9" w:rsidRDefault="00BC5C2E" w:rsidP="00BC5C2E">
      <w:pPr>
        <w:numPr>
          <w:ilvl w:val="0"/>
          <w:numId w:val="4"/>
        </w:numPr>
        <w:spacing w:after="0" w:line="240" w:lineRule="auto"/>
        <w:ind w:left="1200"/>
        <w:rPr>
          <w:rFonts w:ascii="Arial" w:eastAsia="Times New Roman" w:hAnsi="Arial" w:cs="Arial"/>
          <w:color w:val="000000"/>
          <w:sz w:val="24"/>
          <w:szCs w:val="24"/>
          <w:lang w:eastAsia="en-GB"/>
        </w:rPr>
      </w:pPr>
      <w:r w:rsidRPr="008B58D9">
        <w:rPr>
          <w:rFonts w:ascii="Arial" w:eastAsia="Times New Roman" w:hAnsi="Arial" w:cs="Arial"/>
          <w:color w:val="000000"/>
          <w:sz w:val="24"/>
          <w:szCs w:val="24"/>
          <w:lang w:eastAsia="en-GB"/>
        </w:rPr>
        <w:t>How Shaw Trust will deal with whistleblowing.</w:t>
      </w:r>
    </w:p>
    <w:p w14:paraId="22D80066" w14:textId="77777777" w:rsidR="00BC5C2E" w:rsidRPr="008B58D9" w:rsidRDefault="00BC5C2E" w:rsidP="00BC5C2E">
      <w:pPr>
        <w:numPr>
          <w:ilvl w:val="0"/>
          <w:numId w:val="4"/>
        </w:numPr>
        <w:spacing w:after="0" w:line="240" w:lineRule="auto"/>
        <w:ind w:left="1200"/>
        <w:rPr>
          <w:rFonts w:ascii="Arial" w:eastAsia="Times New Roman" w:hAnsi="Arial" w:cs="Arial"/>
          <w:color w:val="000000"/>
          <w:sz w:val="24"/>
          <w:szCs w:val="24"/>
          <w:lang w:eastAsia="en-GB"/>
        </w:rPr>
      </w:pPr>
      <w:r w:rsidRPr="008B58D9">
        <w:rPr>
          <w:rFonts w:ascii="Arial" w:eastAsia="Times New Roman" w:hAnsi="Arial" w:cs="Arial"/>
          <w:color w:val="000000"/>
          <w:sz w:val="24"/>
          <w:szCs w:val="24"/>
          <w:lang w:eastAsia="en-GB"/>
        </w:rPr>
        <w:t>Potential outcomes and resolutions of whistleblowing.</w:t>
      </w:r>
    </w:p>
    <w:p w14:paraId="539401ED" w14:textId="77777777" w:rsidR="00BC5C2E" w:rsidRDefault="00BC5C2E" w:rsidP="00BC5C2E">
      <w:pPr>
        <w:spacing w:after="0" w:line="240" w:lineRule="auto"/>
        <w:rPr>
          <w:rFonts w:ascii="Arial" w:eastAsia="Times New Roman" w:hAnsi="Arial" w:cs="Arial"/>
          <w:color w:val="000000"/>
          <w:sz w:val="24"/>
          <w:szCs w:val="24"/>
          <w:lang w:eastAsia="en-GB"/>
        </w:rPr>
      </w:pPr>
    </w:p>
    <w:p w14:paraId="701AB5C4" w14:textId="77777777" w:rsidR="00BC5C2E" w:rsidRPr="008B58D9" w:rsidRDefault="00BC5C2E" w:rsidP="00BC5C2E">
      <w:pPr>
        <w:spacing w:after="0" w:line="240" w:lineRule="auto"/>
        <w:rPr>
          <w:rFonts w:ascii="Arial" w:eastAsia="Times New Roman" w:hAnsi="Arial" w:cs="Arial"/>
          <w:color w:val="000000"/>
          <w:sz w:val="24"/>
          <w:szCs w:val="24"/>
          <w:lang w:eastAsia="en-GB"/>
        </w:rPr>
      </w:pPr>
    </w:p>
    <w:p w14:paraId="4BBC03C8" w14:textId="77777777" w:rsidR="00BC5C2E" w:rsidRPr="008B58D9" w:rsidRDefault="00BC5C2E" w:rsidP="00BC5C2E">
      <w:pPr>
        <w:widowControl w:val="0"/>
        <w:autoSpaceDE w:val="0"/>
        <w:autoSpaceDN w:val="0"/>
        <w:spacing w:after="0" w:line="240" w:lineRule="auto"/>
        <w:outlineLvl w:val="0"/>
        <w:rPr>
          <w:rFonts w:ascii="Arial" w:eastAsia="Arial Black" w:hAnsi="Arial" w:cs="Arial"/>
          <w:b/>
          <w:color w:val="101037"/>
          <w:sz w:val="28"/>
          <w:szCs w:val="28"/>
        </w:rPr>
      </w:pPr>
      <w:bookmarkStart w:id="23" w:name="_Toc243582078"/>
      <w:r w:rsidRPr="008B58D9">
        <w:rPr>
          <w:rFonts w:ascii="Arial" w:eastAsia="Arial Black" w:hAnsi="Arial" w:cs="Arial"/>
          <w:b/>
          <w:color w:val="101037"/>
          <w:sz w:val="28"/>
          <w:szCs w:val="28"/>
        </w:rPr>
        <w:t>Complaints</w:t>
      </w:r>
      <w:bookmarkEnd w:id="23"/>
    </w:p>
    <w:p w14:paraId="06E9F8EF" w14:textId="77777777" w:rsidR="00BC5C2E" w:rsidRPr="008B58D9" w:rsidRDefault="00BC5C2E" w:rsidP="00BC5C2E">
      <w:pPr>
        <w:spacing w:after="0" w:line="240" w:lineRule="auto"/>
        <w:rPr>
          <w:rFonts w:ascii="Arial" w:hAnsi="Arial" w:cs="Arial"/>
          <w:sz w:val="24"/>
          <w:szCs w:val="24"/>
        </w:rPr>
      </w:pPr>
    </w:p>
    <w:p w14:paraId="58FFA42B" w14:textId="77777777" w:rsidR="00BC5C2E" w:rsidRPr="008B58D9" w:rsidRDefault="00BC5C2E" w:rsidP="00BC5C2E">
      <w:pPr>
        <w:spacing w:after="0" w:line="240" w:lineRule="auto"/>
        <w:rPr>
          <w:rFonts w:ascii="Arial" w:hAnsi="Arial" w:cs="Arial"/>
          <w:b/>
          <w:bCs/>
          <w:sz w:val="24"/>
          <w:szCs w:val="24"/>
        </w:rPr>
      </w:pPr>
      <w:r w:rsidRPr="008B58D9">
        <w:rPr>
          <w:rFonts w:ascii="Arial" w:hAnsi="Arial" w:cs="Arial"/>
          <w:sz w:val="24"/>
          <w:szCs w:val="24"/>
        </w:rPr>
        <w:t>When the service received falls short of expectations or the standards set by Shaw Trust, it is appropriate to voice concerns using our formal complaints process.</w:t>
      </w:r>
      <w:r w:rsidRPr="008B58D9">
        <w:rPr>
          <w:rFonts w:ascii="Arial" w:hAnsi="Arial" w:cs="Arial"/>
          <w:b/>
          <w:bCs/>
          <w:sz w:val="24"/>
          <w:szCs w:val="24"/>
        </w:rPr>
        <w:t xml:space="preserve"> </w:t>
      </w:r>
    </w:p>
    <w:p w14:paraId="6249DA10" w14:textId="01F56ECA" w:rsidR="00BC5C2E" w:rsidRPr="00F45D92" w:rsidRDefault="00BC5C2E" w:rsidP="00BC5C2E">
      <w:pPr>
        <w:numPr>
          <w:ilvl w:val="0"/>
          <w:numId w:val="38"/>
        </w:numPr>
        <w:spacing w:after="0" w:line="240" w:lineRule="auto"/>
        <w:contextualSpacing/>
        <w:rPr>
          <w:rFonts w:ascii="Arial" w:eastAsia="Times New Roman" w:hAnsi="Arial" w:cs="Arial"/>
          <w:b/>
          <w:bCs/>
          <w:sz w:val="24"/>
          <w:szCs w:val="24"/>
          <w:lang w:eastAsia="en-GB"/>
        </w:rPr>
      </w:pPr>
      <w:r w:rsidRPr="00F45D92">
        <w:rPr>
          <w:rFonts w:ascii="Arial" w:eastAsia="Times New Roman" w:hAnsi="Arial" w:cs="Arial"/>
          <w:sz w:val="24"/>
          <w:szCs w:val="24"/>
          <w:lang w:eastAsia="en-GB"/>
        </w:rPr>
        <w:t>Feedback and Complaint Policy</w:t>
      </w:r>
      <w:r w:rsidR="00D15CA8" w:rsidRPr="00F45D92">
        <w:rPr>
          <w:rFonts w:ascii="Arial" w:eastAsia="Times New Roman" w:hAnsi="Arial" w:cs="Arial"/>
          <w:sz w:val="24"/>
          <w:szCs w:val="24"/>
          <w:lang w:eastAsia="en-GB"/>
        </w:rPr>
        <w:t xml:space="preserve"> (available on the Document Hub).</w:t>
      </w:r>
    </w:p>
    <w:p w14:paraId="463F8CDA" w14:textId="6699BA5A" w:rsidR="00BC5C2E" w:rsidRPr="008B58D9" w:rsidRDefault="00F45D92" w:rsidP="00BC5C2E">
      <w:pPr>
        <w:numPr>
          <w:ilvl w:val="0"/>
          <w:numId w:val="38"/>
        </w:numPr>
        <w:spacing w:after="0" w:line="240" w:lineRule="auto"/>
        <w:contextualSpacing/>
        <w:rPr>
          <w:rFonts w:ascii="Arial" w:eastAsia="Times New Roman" w:hAnsi="Arial" w:cs="Arial"/>
          <w:b/>
          <w:bCs/>
          <w:sz w:val="24"/>
          <w:szCs w:val="24"/>
          <w:lang w:eastAsia="en-GB"/>
        </w:rPr>
      </w:pPr>
      <w:hyperlink r:id="rId15" w:history="1">
        <w:r w:rsidRPr="002044E6">
          <w:rPr>
            <w:rStyle w:val="Hyperlink"/>
            <w:rFonts w:ascii="Arial" w:eastAsia="Times New Roman" w:hAnsi="Arial" w:cs="Arial"/>
            <w:sz w:val="24"/>
            <w:szCs w:val="24"/>
            <w:lang w:eastAsia="en-GB"/>
          </w:rPr>
          <w:t>https://shawtrust.org.uk/complaints-procedure</w:t>
        </w:r>
      </w:hyperlink>
    </w:p>
    <w:p w14:paraId="0F0B5666" w14:textId="77777777" w:rsidR="00BC5C2E" w:rsidRDefault="00BC5C2E" w:rsidP="00BC5C2E">
      <w:pPr>
        <w:spacing w:after="0" w:line="240" w:lineRule="auto"/>
        <w:rPr>
          <w:rFonts w:ascii="Arial" w:hAnsi="Arial" w:cs="Arial"/>
          <w:b/>
          <w:bCs/>
          <w:sz w:val="24"/>
          <w:szCs w:val="24"/>
        </w:rPr>
      </w:pPr>
    </w:p>
    <w:p w14:paraId="40FE3A4E" w14:textId="77777777" w:rsidR="00BC5C2E" w:rsidRPr="008B58D9" w:rsidRDefault="00BC5C2E" w:rsidP="00BC5C2E">
      <w:pPr>
        <w:widowControl w:val="0"/>
        <w:autoSpaceDE w:val="0"/>
        <w:autoSpaceDN w:val="0"/>
        <w:spacing w:after="0" w:line="240" w:lineRule="auto"/>
        <w:rPr>
          <w:rFonts w:ascii="Arial" w:eastAsia="Arial Black" w:hAnsi="Arial" w:cs="Arial"/>
          <w:b/>
          <w:color w:val="343151"/>
          <w:sz w:val="32"/>
          <w:szCs w:val="32"/>
        </w:rPr>
      </w:pPr>
    </w:p>
    <w:p w14:paraId="740FA577" w14:textId="77777777" w:rsidR="00BC5C2E" w:rsidRPr="008B58D9" w:rsidRDefault="00BC5C2E" w:rsidP="00BC5C2E">
      <w:pPr>
        <w:spacing w:after="0" w:line="240" w:lineRule="auto"/>
        <w:rPr>
          <w:rFonts w:ascii="Arial" w:hAnsi="Arial" w:cs="Arial"/>
          <w:b/>
          <w:bCs/>
          <w:sz w:val="24"/>
          <w:szCs w:val="24"/>
        </w:rPr>
      </w:pPr>
    </w:p>
    <w:p w14:paraId="174BABFC" w14:textId="77777777" w:rsidR="00BC5C2E" w:rsidRPr="00D71DC3" w:rsidRDefault="00BC5C2E" w:rsidP="00BC5C2E">
      <w:pPr>
        <w:spacing w:before="100" w:beforeAutospacing="1" w:after="100" w:afterAutospacing="1" w:line="300" w:lineRule="atLeast"/>
        <w:outlineLvl w:val="2"/>
        <w:rPr>
          <w:rFonts w:ascii="Arial" w:eastAsia="Times New Roman" w:hAnsi="Arial" w:cs="Arial"/>
          <w:b/>
          <w:bCs/>
          <w:sz w:val="24"/>
          <w:szCs w:val="24"/>
          <w:lang w:eastAsia="en-GB"/>
        </w:rPr>
      </w:pPr>
      <w:bookmarkStart w:id="24" w:name="_Toc243582079"/>
      <w:r w:rsidRPr="00D71DC3">
        <w:rPr>
          <w:rFonts w:ascii="Arial" w:eastAsia="Times New Roman" w:hAnsi="Arial" w:cs="Arial"/>
          <w:b/>
          <w:bCs/>
          <w:sz w:val="24"/>
          <w:szCs w:val="24"/>
          <w:lang w:eastAsia="en-GB"/>
        </w:rPr>
        <w:t>Legislation</w:t>
      </w:r>
      <w:bookmarkEnd w:id="24"/>
    </w:p>
    <w:p w14:paraId="4D11AFCC" w14:textId="77777777" w:rsidR="00BC5C2E" w:rsidRPr="00D71DC3" w:rsidRDefault="00BC5C2E" w:rsidP="00BC5C2E">
      <w:p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This policy has been developed with due regard to relevant legislation, including but not limited to:</w:t>
      </w:r>
    </w:p>
    <w:p w14:paraId="3A92095D" w14:textId="77777777" w:rsidR="00BC5C2E" w:rsidRPr="00D71DC3" w:rsidRDefault="00BC5C2E" w:rsidP="00BC5C2E">
      <w:pPr>
        <w:numPr>
          <w:ilvl w:val="0"/>
          <w:numId w:val="45"/>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Children Act 1989.</w:t>
      </w:r>
    </w:p>
    <w:p w14:paraId="0F7E0FFA" w14:textId="77777777" w:rsidR="00BC5C2E" w:rsidRPr="00D71DC3" w:rsidRDefault="00BC5C2E" w:rsidP="00BC5C2E">
      <w:pPr>
        <w:numPr>
          <w:ilvl w:val="0"/>
          <w:numId w:val="45"/>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Children Act 2004.</w:t>
      </w:r>
    </w:p>
    <w:p w14:paraId="72379F77" w14:textId="77777777" w:rsidR="00BC5C2E" w:rsidRPr="00D71DC3" w:rsidRDefault="00BC5C2E" w:rsidP="00BC5C2E">
      <w:pPr>
        <w:numPr>
          <w:ilvl w:val="0"/>
          <w:numId w:val="45"/>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Childcare Act 2006.</w:t>
      </w:r>
    </w:p>
    <w:p w14:paraId="5AED9A88" w14:textId="77777777" w:rsidR="00BC5C2E" w:rsidRPr="00D71DC3" w:rsidRDefault="00BC5C2E" w:rsidP="00BC5C2E">
      <w:pPr>
        <w:numPr>
          <w:ilvl w:val="0"/>
          <w:numId w:val="45"/>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 xml:space="preserve">Safeguarding Vulnerable Groups Act 2006. </w:t>
      </w:r>
      <w:hyperlink r:id="rId16" w:history="1">
        <w:r w:rsidRPr="00D71DC3">
          <w:rPr>
            <w:rFonts w:ascii="Arial" w:eastAsia="Times New Roman" w:hAnsi="Arial" w:cs="Arial"/>
            <w:color w:val="464FEB"/>
            <w:sz w:val="24"/>
            <w:szCs w:val="24"/>
            <w:lang w:eastAsia="en-GB"/>
          </w:rPr>
          <w:t>[legislation.gov.uk]</w:t>
        </w:r>
      </w:hyperlink>
    </w:p>
    <w:p w14:paraId="684E2873" w14:textId="77777777" w:rsidR="00BC5C2E" w:rsidRPr="00D71DC3" w:rsidRDefault="00BC5C2E" w:rsidP="00BC5C2E">
      <w:pPr>
        <w:numPr>
          <w:ilvl w:val="0"/>
          <w:numId w:val="45"/>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Sexual Offences Act 2003.</w:t>
      </w:r>
    </w:p>
    <w:p w14:paraId="1972A3D7" w14:textId="77777777" w:rsidR="00BC5C2E" w:rsidRPr="00D71DC3" w:rsidRDefault="00BC5C2E" w:rsidP="00BC5C2E">
      <w:pPr>
        <w:numPr>
          <w:ilvl w:val="0"/>
          <w:numId w:val="45"/>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Mental Capacity Act 2005.</w:t>
      </w:r>
    </w:p>
    <w:p w14:paraId="5E041D56" w14:textId="77777777" w:rsidR="00BC5C2E" w:rsidRPr="00D71DC3" w:rsidRDefault="00BC5C2E" w:rsidP="00BC5C2E">
      <w:pPr>
        <w:numPr>
          <w:ilvl w:val="0"/>
          <w:numId w:val="45"/>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Equality Act 2010.</w:t>
      </w:r>
    </w:p>
    <w:p w14:paraId="5EE648DA" w14:textId="77777777" w:rsidR="00BC5C2E" w:rsidRPr="00D71DC3" w:rsidRDefault="00BC5C2E" w:rsidP="00BC5C2E">
      <w:pPr>
        <w:numPr>
          <w:ilvl w:val="0"/>
          <w:numId w:val="45"/>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Protection of Freedoms Act 2012.</w:t>
      </w:r>
    </w:p>
    <w:p w14:paraId="4385C084" w14:textId="77777777" w:rsidR="00BC5C2E" w:rsidRPr="00D71DC3" w:rsidRDefault="00BC5C2E" w:rsidP="00BC5C2E">
      <w:pPr>
        <w:numPr>
          <w:ilvl w:val="0"/>
          <w:numId w:val="45"/>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 xml:space="preserve">Care Act 2014. </w:t>
      </w:r>
      <w:hyperlink r:id="rId17" w:history="1">
        <w:r w:rsidRPr="00D71DC3">
          <w:rPr>
            <w:rFonts w:ascii="Arial" w:eastAsia="Times New Roman" w:hAnsi="Arial" w:cs="Arial"/>
            <w:color w:val="464FEB"/>
            <w:sz w:val="24"/>
            <w:szCs w:val="24"/>
            <w:lang w:eastAsia="en-GB"/>
          </w:rPr>
          <w:t>[legislation.gov.uk]</w:t>
        </w:r>
      </w:hyperlink>
      <w:r w:rsidRPr="00D71DC3">
        <w:rPr>
          <w:rFonts w:ascii="Arial" w:eastAsia="Times New Roman" w:hAnsi="Arial" w:cs="Arial"/>
          <w:sz w:val="24"/>
          <w:szCs w:val="24"/>
          <w:lang w:eastAsia="en-GB"/>
        </w:rPr>
        <w:t xml:space="preserve">, </w:t>
      </w:r>
      <w:hyperlink r:id="rId18" w:history="1">
        <w:r w:rsidRPr="00D71DC3">
          <w:rPr>
            <w:rFonts w:ascii="Arial" w:eastAsia="Times New Roman" w:hAnsi="Arial" w:cs="Arial"/>
            <w:color w:val="464FEB"/>
            <w:sz w:val="24"/>
            <w:szCs w:val="24"/>
            <w:lang w:eastAsia="en-GB"/>
          </w:rPr>
          <w:t>[legislation.gov.uk]</w:t>
        </w:r>
      </w:hyperlink>
    </w:p>
    <w:p w14:paraId="7D376250" w14:textId="77777777" w:rsidR="00BC5C2E" w:rsidRPr="00D71DC3" w:rsidRDefault="00BC5C2E" w:rsidP="00BC5C2E">
      <w:pPr>
        <w:numPr>
          <w:ilvl w:val="0"/>
          <w:numId w:val="45"/>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Counter-Terrorism and Security Act 2015.</w:t>
      </w:r>
    </w:p>
    <w:p w14:paraId="50C39983" w14:textId="77777777" w:rsidR="00BC5C2E" w:rsidRPr="00D71DC3" w:rsidRDefault="00BC5C2E" w:rsidP="00BC5C2E">
      <w:pPr>
        <w:numPr>
          <w:ilvl w:val="0"/>
          <w:numId w:val="45"/>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Serious Crime Act 2015.</w:t>
      </w:r>
    </w:p>
    <w:p w14:paraId="7AE51991" w14:textId="77777777" w:rsidR="00BC5C2E" w:rsidRPr="00D71DC3" w:rsidRDefault="00BC5C2E" w:rsidP="00BC5C2E">
      <w:pPr>
        <w:numPr>
          <w:ilvl w:val="0"/>
          <w:numId w:val="45"/>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Modern Slavery Act 2015.</w:t>
      </w:r>
    </w:p>
    <w:p w14:paraId="4212CDDB" w14:textId="77777777" w:rsidR="00BC5C2E" w:rsidRPr="00D71DC3" w:rsidRDefault="00BC5C2E" w:rsidP="00BC5C2E">
      <w:pPr>
        <w:numPr>
          <w:ilvl w:val="0"/>
          <w:numId w:val="45"/>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Domestic Abuse Act 2021.</w:t>
      </w:r>
    </w:p>
    <w:p w14:paraId="66701FE6" w14:textId="77777777" w:rsidR="00BC5C2E" w:rsidRPr="00D71DC3" w:rsidRDefault="00BC5C2E" w:rsidP="00BC5C2E">
      <w:pPr>
        <w:numPr>
          <w:ilvl w:val="0"/>
          <w:numId w:val="45"/>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Online Safety Act 2023.</w:t>
      </w:r>
    </w:p>
    <w:p w14:paraId="7684B67C" w14:textId="77777777" w:rsidR="00BC5C2E" w:rsidRPr="00D71DC3" w:rsidRDefault="00BC5C2E" w:rsidP="00BC5C2E">
      <w:pPr>
        <w:numPr>
          <w:ilvl w:val="0"/>
          <w:numId w:val="45"/>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UK General Data Protection Regulation (UK GDPR).</w:t>
      </w:r>
    </w:p>
    <w:p w14:paraId="5C599D85" w14:textId="77777777" w:rsidR="00BC5C2E" w:rsidRPr="00D71DC3" w:rsidRDefault="00BC5C2E" w:rsidP="00BC5C2E">
      <w:pPr>
        <w:numPr>
          <w:ilvl w:val="0"/>
          <w:numId w:val="45"/>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Data Protection Act 2018.</w:t>
      </w:r>
    </w:p>
    <w:p w14:paraId="74FCD580" w14:textId="77777777" w:rsidR="00BC5C2E" w:rsidRPr="00D71DC3" w:rsidRDefault="00BC5C2E" w:rsidP="00BC5C2E">
      <w:pPr>
        <w:numPr>
          <w:ilvl w:val="0"/>
          <w:numId w:val="45"/>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Human Rights Act 1998.</w:t>
      </w:r>
    </w:p>
    <w:p w14:paraId="229775B4" w14:textId="77777777" w:rsidR="00BC5C2E" w:rsidRPr="00D71DC3" w:rsidRDefault="00BC5C2E" w:rsidP="00BC5C2E">
      <w:pPr>
        <w:numPr>
          <w:ilvl w:val="0"/>
          <w:numId w:val="45"/>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Rehabilitation of Offenders Act 1974.</w:t>
      </w:r>
    </w:p>
    <w:p w14:paraId="278B4AF1" w14:textId="77777777" w:rsidR="00BC5C2E" w:rsidRDefault="00BC5C2E" w:rsidP="00BC5C2E">
      <w:pPr>
        <w:numPr>
          <w:ilvl w:val="0"/>
          <w:numId w:val="45"/>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Police Act 1997.</w:t>
      </w:r>
    </w:p>
    <w:p w14:paraId="01B1905F" w14:textId="77777777" w:rsidR="007E21FA" w:rsidRPr="00D71DC3" w:rsidRDefault="007E21FA" w:rsidP="007E21FA">
      <w:pPr>
        <w:spacing w:before="100" w:beforeAutospacing="1" w:after="100" w:afterAutospacing="1" w:line="300" w:lineRule="atLeast"/>
        <w:ind w:left="720"/>
        <w:rPr>
          <w:rFonts w:ascii="Arial" w:eastAsia="Times New Roman" w:hAnsi="Arial" w:cs="Arial"/>
          <w:sz w:val="24"/>
          <w:szCs w:val="24"/>
          <w:lang w:eastAsia="en-GB"/>
        </w:rPr>
      </w:pPr>
    </w:p>
    <w:p w14:paraId="25C6BD25" w14:textId="77777777" w:rsidR="00BC5C2E" w:rsidRPr="00D71DC3" w:rsidRDefault="00BC5C2E" w:rsidP="00BC5C2E">
      <w:pPr>
        <w:spacing w:before="100" w:beforeAutospacing="1" w:after="100" w:afterAutospacing="1" w:line="300" w:lineRule="atLeast"/>
        <w:outlineLvl w:val="2"/>
        <w:rPr>
          <w:rFonts w:ascii="Arial" w:eastAsia="Times New Roman" w:hAnsi="Arial" w:cs="Arial"/>
          <w:b/>
          <w:bCs/>
          <w:sz w:val="24"/>
          <w:szCs w:val="24"/>
          <w:lang w:eastAsia="en-GB"/>
        </w:rPr>
      </w:pPr>
      <w:bookmarkStart w:id="25" w:name="_Toc243582080"/>
      <w:r w:rsidRPr="00D71DC3">
        <w:rPr>
          <w:rFonts w:ascii="Arial" w:eastAsia="Times New Roman" w:hAnsi="Arial" w:cs="Arial"/>
          <w:b/>
          <w:bCs/>
          <w:sz w:val="24"/>
          <w:szCs w:val="24"/>
          <w:lang w:eastAsia="en-GB"/>
        </w:rPr>
        <w:lastRenderedPageBreak/>
        <w:t>Statutory Guidance</w:t>
      </w:r>
      <w:bookmarkEnd w:id="25"/>
    </w:p>
    <w:p w14:paraId="5452F3C1" w14:textId="77777777" w:rsidR="00BC5C2E" w:rsidRPr="00D71DC3" w:rsidRDefault="00BC5C2E" w:rsidP="00BC5C2E">
      <w:pPr>
        <w:numPr>
          <w:ilvl w:val="0"/>
          <w:numId w:val="46"/>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 xml:space="preserve">Working Together to Safeguard Children 2026. </w:t>
      </w:r>
      <w:hyperlink r:id="rId19" w:history="1">
        <w:r w:rsidRPr="00D71DC3">
          <w:rPr>
            <w:rFonts w:ascii="Arial" w:eastAsia="Times New Roman" w:hAnsi="Arial" w:cs="Arial"/>
            <w:color w:val="464FEB"/>
            <w:sz w:val="24"/>
            <w:szCs w:val="24"/>
            <w:lang w:eastAsia="en-GB"/>
          </w:rPr>
          <w:t>[gov.uk]</w:t>
        </w:r>
      </w:hyperlink>
    </w:p>
    <w:p w14:paraId="0D5E1F9D" w14:textId="77777777" w:rsidR="00BC5C2E" w:rsidRPr="00D71DC3" w:rsidRDefault="00BC5C2E" w:rsidP="00BC5C2E">
      <w:pPr>
        <w:numPr>
          <w:ilvl w:val="0"/>
          <w:numId w:val="46"/>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 xml:space="preserve">Keeping Children Safe in Education 2026 (where applicable). </w:t>
      </w:r>
      <w:hyperlink r:id="rId20" w:history="1">
        <w:r w:rsidRPr="00D71DC3">
          <w:rPr>
            <w:rFonts w:ascii="Arial" w:eastAsia="Times New Roman" w:hAnsi="Arial" w:cs="Arial"/>
            <w:color w:val="464FEB"/>
            <w:sz w:val="24"/>
            <w:szCs w:val="24"/>
            <w:lang w:eastAsia="en-GB"/>
          </w:rPr>
          <w:t>[gov.uk]</w:t>
        </w:r>
      </w:hyperlink>
    </w:p>
    <w:p w14:paraId="6EEF7E1C" w14:textId="77777777" w:rsidR="00BC5C2E" w:rsidRPr="00D71DC3" w:rsidRDefault="00BC5C2E" w:rsidP="00BC5C2E">
      <w:pPr>
        <w:numPr>
          <w:ilvl w:val="0"/>
          <w:numId w:val="46"/>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 xml:space="preserve">Care and Support Statutory Guidance (Care Act 2014). </w:t>
      </w:r>
      <w:hyperlink r:id="rId21" w:history="1">
        <w:r w:rsidRPr="00D71DC3">
          <w:rPr>
            <w:rFonts w:ascii="Arial" w:eastAsia="Times New Roman" w:hAnsi="Arial" w:cs="Arial"/>
            <w:color w:val="464FEB"/>
            <w:sz w:val="24"/>
            <w:szCs w:val="24"/>
            <w:lang w:eastAsia="en-GB"/>
          </w:rPr>
          <w:t>[gov.uk]</w:t>
        </w:r>
      </w:hyperlink>
      <w:r w:rsidRPr="00D71DC3">
        <w:rPr>
          <w:rFonts w:ascii="Arial" w:eastAsia="Times New Roman" w:hAnsi="Arial" w:cs="Arial"/>
          <w:sz w:val="24"/>
          <w:szCs w:val="24"/>
          <w:lang w:eastAsia="en-GB"/>
        </w:rPr>
        <w:t xml:space="preserve">, </w:t>
      </w:r>
      <w:hyperlink r:id="rId22" w:history="1">
        <w:r w:rsidRPr="00D71DC3">
          <w:rPr>
            <w:rFonts w:ascii="Arial" w:eastAsia="Times New Roman" w:hAnsi="Arial" w:cs="Arial"/>
            <w:color w:val="464FEB"/>
            <w:sz w:val="24"/>
            <w:szCs w:val="24"/>
            <w:lang w:eastAsia="en-GB"/>
          </w:rPr>
          <w:t>[gov.uk]</w:t>
        </w:r>
      </w:hyperlink>
    </w:p>
    <w:p w14:paraId="74C5DB39" w14:textId="77777777" w:rsidR="00BC5C2E" w:rsidRPr="00D71DC3" w:rsidRDefault="00BC5C2E" w:rsidP="00BC5C2E">
      <w:pPr>
        <w:numPr>
          <w:ilvl w:val="0"/>
          <w:numId w:val="46"/>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Prevent Duty Guidance.</w:t>
      </w:r>
    </w:p>
    <w:p w14:paraId="65781F01" w14:textId="77777777" w:rsidR="00BC5C2E" w:rsidRPr="00D71DC3" w:rsidRDefault="00BC5C2E" w:rsidP="00BC5C2E">
      <w:pPr>
        <w:numPr>
          <w:ilvl w:val="0"/>
          <w:numId w:val="46"/>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Multi-Agency Practice Guidelines: Handling Cases of Forced Marriage.</w:t>
      </w:r>
    </w:p>
    <w:p w14:paraId="4C4A4899" w14:textId="77777777" w:rsidR="00BC5C2E" w:rsidRPr="00D71DC3" w:rsidRDefault="00BC5C2E" w:rsidP="00BC5C2E">
      <w:pPr>
        <w:numPr>
          <w:ilvl w:val="0"/>
          <w:numId w:val="46"/>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Statutory Guidance on Female Genital Mutilation.</w:t>
      </w:r>
    </w:p>
    <w:p w14:paraId="58CFEA40" w14:textId="77777777" w:rsidR="00BC5C2E" w:rsidRPr="00D71DC3" w:rsidRDefault="00BC5C2E" w:rsidP="00BC5C2E">
      <w:pPr>
        <w:spacing w:before="100" w:beforeAutospacing="1" w:after="100" w:afterAutospacing="1" w:line="300" w:lineRule="atLeast"/>
        <w:outlineLvl w:val="2"/>
        <w:rPr>
          <w:rFonts w:ascii="Arial" w:eastAsia="Times New Roman" w:hAnsi="Arial" w:cs="Arial"/>
          <w:b/>
          <w:bCs/>
          <w:sz w:val="24"/>
          <w:szCs w:val="24"/>
          <w:lang w:eastAsia="en-GB"/>
        </w:rPr>
      </w:pPr>
      <w:bookmarkStart w:id="26" w:name="_Toc243582081"/>
      <w:r w:rsidRPr="00D71DC3">
        <w:rPr>
          <w:rFonts w:ascii="Arial" w:eastAsia="Times New Roman" w:hAnsi="Arial" w:cs="Arial"/>
          <w:b/>
          <w:bCs/>
          <w:sz w:val="24"/>
          <w:szCs w:val="24"/>
          <w:lang w:eastAsia="en-GB"/>
        </w:rPr>
        <w:t>Non-Statutory Guidance</w:t>
      </w:r>
      <w:bookmarkEnd w:id="26"/>
    </w:p>
    <w:p w14:paraId="3B5A7CD5" w14:textId="77777777" w:rsidR="00BC5C2E" w:rsidRPr="00D71DC3" w:rsidRDefault="00BC5C2E" w:rsidP="00BC5C2E">
      <w:pPr>
        <w:numPr>
          <w:ilvl w:val="0"/>
          <w:numId w:val="47"/>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Information Sharing: Advice for Practitioners Providing Safeguarding Services to Children, Young People, Parents and Carers.</w:t>
      </w:r>
    </w:p>
    <w:p w14:paraId="1973BA38" w14:textId="77777777" w:rsidR="00BC5C2E" w:rsidRPr="00D71DC3" w:rsidRDefault="00BC5C2E" w:rsidP="00BC5C2E">
      <w:pPr>
        <w:numPr>
          <w:ilvl w:val="0"/>
          <w:numId w:val="47"/>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What to do if you're worried a child is being abused.</w:t>
      </w:r>
    </w:p>
    <w:p w14:paraId="07BBAAB9" w14:textId="77777777" w:rsidR="00BC5C2E" w:rsidRPr="00D71DC3" w:rsidRDefault="00BC5C2E" w:rsidP="00BC5C2E">
      <w:pPr>
        <w:numPr>
          <w:ilvl w:val="0"/>
          <w:numId w:val="47"/>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Child Sexual Exploitation: Definition and Guide for Practitioners.</w:t>
      </w:r>
    </w:p>
    <w:p w14:paraId="45912D69" w14:textId="77777777" w:rsidR="00BC5C2E" w:rsidRPr="00D71DC3" w:rsidRDefault="00BC5C2E" w:rsidP="00BC5C2E">
      <w:pPr>
        <w:numPr>
          <w:ilvl w:val="0"/>
          <w:numId w:val="47"/>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Sexual violence and sexual harassment between children in schools and colleges (where applicable).</w:t>
      </w:r>
    </w:p>
    <w:p w14:paraId="6D87E371" w14:textId="77777777" w:rsidR="00BC5C2E" w:rsidRPr="00D71DC3" w:rsidRDefault="00BC5C2E" w:rsidP="00BC5C2E">
      <w:pPr>
        <w:numPr>
          <w:ilvl w:val="0"/>
          <w:numId w:val="47"/>
        </w:numPr>
        <w:spacing w:before="100" w:beforeAutospacing="1" w:after="100" w:afterAutospacing="1" w:line="300" w:lineRule="atLeast"/>
        <w:rPr>
          <w:rFonts w:ascii="Arial" w:eastAsia="Times New Roman" w:hAnsi="Arial" w:cs="Arial"/>
          <w:sz w:val="24"/>
          <w:szCs w:val="24"/>
          <w:lang w:eastAsia="en-GB"/>
        </w:rPr>
      </w:pPr>
      <w:r w:rsidRPr="00D71DC3">
        <w:rPr>
          <w:rFonts w:ascii="Arial" w:eastAsia="Times New Roman" w:hAnsi="Arial" w:cs="Arial"/>
          <w:sz w:val="24"/>
          <w:szCs w:val="24"/>
          <w:lang w:eastAsia="en-GB"/>
        </w:rPr>
        <w:t xml:space="preserve">Disclosure and Barring Service (DBS) Guidance. </w:t>
      </w:r>
      <w:hyperlink r:id="rId23" w:history="1">
        <w:r w:rsidRPr="00D71DC3">
          <w:rPr>
            <w:rFonts w:ascii="Arial" w:eastAsia="Times New Roman" w:hAnsi="Arial" w:cs="Arial"/>
            <w:color w:val="464FEB"/>
            <w:sz w:val="24"/>
            <w:szCs w:val="24"/>
            <w:lang w:eastAsia="en-GB"/>
          </w:rPr>
          <w:t>[gov.uk]</w:t>
        </w:r>
      </w:hyperlink>
      <w:r w:rsidRPr="00D71DC3">
        <w:rPr>
          <w:rFonts w:ascii="Arial" w:eastAsia="Times New Roman" w:hAnsi="Arial" w:cs="Arial"/>
          <w:sz w:val="24"/>
          <w:szCs w:val="24"/>
          <w:lang w:eastAsia="en-GB"/>
        </w:rPr>
        <w:t xml:space="preserve">, </w:t>
      </w:r>
      <w:hyperlink r:id="rId24" w:history="1">
        <w:r w:rsidRPr="00D71DC3">
          <w:rPr>
            <w:rFonts w:ascii="Arial" w:eastAsia="Times New Roman" w:hAnsi="Arial" w:cs="Arial"/>
            <w:color w:val="464FEB"/>
            <w:sz w:val="24"/>
            <w:szCs w:val="24"/>
            <w:lang w:eastAsia="en-GB"/>
          </w:rPr>
          <w:t>[gov.uk]</w:t>
        </w:r>
      </w:hyperlink>
    </w:p>
    <w:p w14:paraId="112D5F23" w14:textId="77777777" w:rsidR="00BC5C2E" w:rsidRPr="008B58D9" w:rsidRDefault="00BC5C2E" w:rsidP="00BC5C2E">
      <w:pPr>
        <w:spacing w:after="0" w:line="240" w:lineRule="auto"/>
        <w:rPr>
          <w:rFonts w:ascii="Arial" w:eastAsia="Arial Black" w:hAnsi="Arial" w:cs="Arial"/>
          <w:b/>
          <w:sz w:val="28"/>
          <w:szCs w:val="32"/>
        </w:rPr>
      </w:pPr>
      <w:r w:rsidRPr="008B58D9">
        <w:rPr>
          <w:rFonts w:cs="Arial"/>
        </w:rPr>
        <w:br w:type="page"/>
      </w:r>
    </w:p>
    <w:p w14:paraId="14A78993" w14:textId="77777777" w:rsidR="00BC5C2E" w:rsidRPr="00143560" w:rsidRDefault="00BC5C2E" w:rsidP="00BC5C2E">
      <w:pPr>
        <w:spacing w:after="0" w:line="240" w:lineRule="auto"/>
        <w:rPr>
          <w:rFonts w:ascii="Arial" w:hAnsi="Arial" w:cs="Arial"/>
          <w:sz w:val="24"/>
          <w:szCs w:val="24"/>
        </w:rPr>
      </w:pPr>
      <w:r w:rsidRPr="00143560">
        <w:rPr>
          <w:rFonts w:ascii="Arial" w:eastAsia="Arial Black" w:hAnsi="Arial" w:cs="Arial"/>
          <w:b/>
          <w:color w:val="101037"/>
          <w:sz w:val="28"/>
          <w:szCs w:val="28"/>
        </w:rPr>
        <w:lastRenderedPageBreak/>
        <w:t xml:space="preserve">Appendix A – Definitions of Abuse </w:t>
      </w:r>
      <w:r w:rsidRPr="005A7979">
        <w:rPr>
          <w:rFonts w:ascii="Arial" w:eastAsia="Arial Black" w:hAnsi="Arial" w:cs="Arial"/>
          <w:bCs/>
          <w:color w:val="101037"/>
          <w:sz w:val="24"/>
          <w:szCs w:val="24"/>
        </w:rPr>
        <w:t>(</w:t>
      </w:r>
      <w:r w:rsidRPr="00143560">
        <w:rPr>
          <w:rFonts w:ascii="Arial" w:hAnsi="Arial" w:cs="Arial"/>
          <w:sz w:val="24"/>
          <w:szCs w:val="24"/>
        </w:rPr>
        <w:t>the term abuse is used to address both current and non-current / historical abuse)</w:t>
      </w:r>
    </w:p>
    <w:p w14:paraId="7A55874B" w14:textId="77777777" w:rsidR="00BC5C2E" w:rsidRPr="00143560" w:rsidRDefault="00BC5C2E" w:rsidP="00BC5C2E">
      <w:pPr>
        <w:widowControl w:val="0"/>
        <w:autoSpaceDE w:val="0"/>
        <w:autoSpaceDN w:val="0"/>
        <w:spacing w:after="0" w:line="240" w:lineRule="auto"/>
        <w:outlineLvl w:val="0"/>
        <w:rPr>
          <w:rFonts w:ascii="Arial" w:eastAsia="Arial Black" w:hAnsi="Arial" w:cs="Arial"/>
          <w:b/>
          <w:color w:val="101037"/>
          <w:sz w:val="24"/>
          <w:szCs w:val="24"/>
          <w:lang w:eastAsia="en-GB"/>
        </w:rPr>
      </w:pPr>
    </w:p>
    <w:p w14:paraId="3E343F9B" w14:textId="77777777" w:rsidR="00BC5C2E" w:rsidRPr="008B58D9" w:rsidRDefault="00BC5C2E" w:rsidP="00BC5C2E">
      <w:pPr>
        <w:spacing w:after="0" w:line="240" w:lineRule="auto"/>
        <w:rPr>
          <w:rFonts w:ascii="Arial" w:hAnsi="Arial" w:cs="Arial"/>
          <w:sz w:val="24"/>
          <w:szCs w:val="24"/>
        </w:rPr>
      </w:pPr>
    </w:p>
    <w:p w14:paraId="757904C8" w14:textId="77777777" w:rsidR="00BC5C2E" w:rsidRPr="008B58D9" w:rsidRDefault="00BC5C2E" w:rsidP="00BC5C2E">
      <w:pPr>
        <w:keepNext/>
        <w:keepLines/>
        <w:numPr>
          <w:ilvl w:val="0"/>
          <w:numId w:val="36"/>
        </w:numPr>
        <w:spacing w:after="0" w:line="240" w:lineRule="auto"/>
        <w:outlineLvl w:val="1"/>
        <w:rPr>
          <w:rFonts w:ascii="Arial" w:eastAsiaTheme="majorEastAsia" w:hAnsi="Arial" w:cs="Arial"/>
          <w:b/>
          <w:bCs/>
          <w:spacing w:val="-2"/>
          <w:sz w:val="24"/>
          <w:szCs w:val="24"/>
        </w:rPr>
      </w:pPr>
      <w:bookmarkStart w:id="27" w:name="_Toc243582082"/>
      <w:r w:rsidRPr="008B58D9">
        <w:rPr>
          <w:rFonts w:ascii="Arial" w:eastAsiaTheme="majorEastAsia" w:hAnsi="Arial" w:cs="Arial"/>
          <w:b/>
          <w:bCs/>
          <w:spacing w:val="-2"/>
          <w:sz w:val="24"/>
          <w:szCs w:val="24"/>
        </w:rPr>
        <w:t>Physical Abuse</w:t>
      </w:r>
      <w:bookmarkEnd w:id="27"/>
    </w:p>
    <w:p w14:paraId="3EB966F1" w14:textId="77777777" w:rsidR="00BC5C2E" w:rsidRPr="008B58D9" w:rsidRDefault="00BC5C2E" w:rsidP="00BC5C2E">
      <w:pPr>
        <w:spacing w:after="0" w:line="240" w:lineRule="auto"/>
      </w:pPr>
    </w:p>
    <w:tbl>
      <w:tblPr>
        <w:tblStyle w:val="TableGrid1"/>
        <w:tblW w:w="10490" w:type="dxa"/>
        <w:tblInd w:w="-5" w:type="dxa"/>
        <w:tblLook w:val="04A0" w:firstRow="1" w:lastRow="0" w:firstColumn="1" w:lastColumn="0" w:noHBand="0" w:noVBand="1"/>
      </w:tblPr>
      <w:tblGrid>
        <w:gridCol w:w="5222"/>
        <w:gridCol w:w="5268"/>
      </w:tblGrid>
      <w:tr w:rsidR="00BC5C2E" w:rsidRPr="008B58D9" w14:paraId="0E603C3C" w14:textId="77777777">
        <w:tc>
          <w:tcPr>
            <w:tcW w:w="5222" w:type="dxa"/>
            <w:shd w:val="clear" w:color="auto" w:fill="343151"/>
          </w:tcPr>
          <w:p w14:paraId="69AEEFCF"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Physical Abuse</w:t>
            </w:r>
          </w:p>
          <w:p w14:paraId="7732C43E" w14:textId="77777777" w:rsidR="00BC5C2E" w:rsidRPr="008B58D9" w:rsidRDefault="00BC5C2E">
            <w:pPr>
              <w:rPr>
                <w:rFonts w:ascii="Arial" w:hAnsi="Arial" w:cs="Arial"/>
                <w:kern w:val="2"/>
                <w:sz w:val="24"/>
                <w:szCs w:val="24"/>
                <w14:ligatures w14:val="standardContextual"/>
              </w:rPr>
            </w:pPr>
          </w:p>
        </w:tc>
        <w:tc>
          <w:tcPr>
            <w:tcW w:w="5268" w:type="dxa"/>
            <w:shd w:val="clear" w:color="auto" w:fill="343151"/>
          </w:tcPr>
          <w:p w14:paraId="719F7BE0"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Signs</w:t>
            </w:r>
          </w:p>
        </w:tc>
      </w:tr>
      <w:tr w:rsidR="00BC5C2E" w:rsidRPr="008B58D9" w14:paraId="45D24780" w14:textId="77777777">
        <w:tc>
          <w:tcPr>
            <w:tcW w:w="5222" w:type="dxa"/>
          </w:tcPr>
          <w:p w14:paraId="1CF38704"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This may involve:</w:t>
            </w:r>
          </w:p>
          <w:p w14:paraId="458F674A" w14:textId="77777777" w:rsidR="00BC5C2E" w:rsidRPr="008B58D9" w:rsidRDefault="00BC5C2E">
            <w:pPr>
              <w:numPr>
                <w:ilvl w:val="0"/>
                <w:numId w:val="13"/>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Hitting.</w:t>
            </w:r>
          </w:p>
          <w:p w14:paraId="297A5C9F" w14:textId="77777777" w:rsidR="00BC5C2E" w:rsidRPr="008B58D9" w:rsidRDefault="00BC5C2E">
            <w:pPr>
              <w:numPr>
                <w:ilvl w:val="0"/>
                <w:numId w:val="13"/>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Shaking.</w:t>
            </w:r>
          </w:p>
          <w:p w14:paraId="56401853" w14:textId="77777777" w:rsidR="00BC5C2E" w:rsidRPr="008B58D9" w:rsidRDefault="00BC5C2E">
            <w:pPr>
              <w:numPr>
                <w:ilvl w:val="0"/>
                <w:numId w:val="13"/>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Throwing.</w:t>
            </w:r>
          </w:p>
          <w:p w14:paraId="73F21CD0" w14:textId="77777777" w:rsidR="00BC5C2E" w:rsidRPr="008B58D9" w:rsidRDefault="00BC5C2E">
            <w:pPr>
              <w:numPr>
                <w:ilvl w:val="0"/>
                <w:numId w:val="13"/>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Poisoning.</w:t>
            </w:r>
          </w:p>
          <w:p w14:paraId="2A4850A6" w14:textId="77777777" w:rsidR="00BC5C2E" w:rsidRPr="008B58D9" w:rsidRDefault="00BC5C2E">
            <w:pPr>
              <w:numPr>
                <w:ilvl w:val="0"/>
                <w:numId w:val="13"/>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Burning or Scalding.</w:t>
            </w:r>
          </w:p>
          <w:p w14:paraId="334AB829" w14:textId="77777777" w:rsidR="00BC5C2E" w:rsidRPr="008B58D9" w:rsidRDefault="00BC5C2E">
            <w:pPr>
              <w:numPr>
                <w:ilvl w:val="0"/>
                <w:numId w:val="13"/>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Drowning.</w:t>
            </w:r>
          </w:p>
          <w:p w14:paraId="5487DE27" w14:textId="77777777" w:rsidR="00BC5C2E" w:rsidRPr="008B58D9" w:rsidRDefault="00BC5C2E">
            <w:pPr>
              <w:numPr>
                <w:ilvl w:val="0"/>
                <w:numId w:val="13"/>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Suffocating.</w:t>
            </w:r>
          </w:p>
          <w:p w14:paraId="7B624F2A" w14:textId="77777777" w:rsidR="00BC5C2E" w:rsidRPr="008B58D9" w:rsidRDefault="00BC5C2E">
            <w:pPr>
              <w:numPr>
                <w:ilvl w:val="0"/>
                <w:numId w:val="13"/>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Other ways of causing physical harm.</w:t>
            </w:r>
          </w:p>
          <w:p w14:paraId="0583E5AA" w14:textId="77777777" w:rsidR="00BC5C2E" w:rsidRPr="008B58D9" w:rsidRDefault="00BC5C2E">
            <w:pPr>
              <w:rPr>
                <w:rFonts w:ascii="Arial" w:hAnsi="Arial" w:cs="Arial"/>
                <w:kern w:val="2"/>
                <w:sz w:val="24"/>
                <w:szCs w:val="24"/>
                <w14:ligatures w14:val="standardContextual"/>
              </w:rPr>
            </w:pPr>
          </w:p>
          <w:p w14:paraId="300E5159"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Physical harm may also be caused when a parent or carer fabricates the symptoms of, or deliberately indicates illness in, a child, young person, or adult at risk.</w:t>
            </w:r>
          </w:p>
          <w:p w14:paraId="30538BB7" w14:textId="77777777" w:rsidR="00BC5C2E" w:rsidRPr="008B58D9" w:rsidRDefault="00BC5C2E">
            <w:pPr>
              <w:rPr>
                <w:rFonts w:ascii="Arial" w:hAnsi="Arial" w:cs="Arial"/>
                <w:kern w:val="2"/>
                <w:sz w:val="24"/>
                <w:szCs w:val="24"/>
                <w14:ligatures w14:val="standardContextual"/>
              </w:rPr>
            </w:pPr>
          </w:p>
          <w:p w14:paraId="1023B0CB" w14:textId="77777777" w:rsidR="00BC5C2E" w:rsidRPr="008B58D9" w:rsidRDefault="00BC5C2E">
            <w:pPr>
              <w:rPr>
                <w:rFonts w:ascii="Arial" w:hAnsi="Arial" w:cs="Arial"/>
                <w:kern w:val="2"/>
                <w:sz w:val="24"/>
                <w:szCs w:val="24"/>
                <w14:ligatures w14:val="standardContextual"/>
              </w:rPr>
            </w:pPr>
          </w:p>
        </w:tc>
        <w:tc>
          <w:tcPr>
            <w:tcW w:w="5268" w:type="dxa"/>
          </w:tcPr>
          <w:p w14:paraId="44420FE5"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These may include:</w:t>
            </w:r>
          </w:p>
          <w:p w14:paraId="3568AE37" w14:textId="77777777" w:rsidR="00BC5C2E" w:rsidRPr="008B58D9" w:rsidRDefault="00BC5C2E">
            <w:pPr>
              <w:numPr>
                <w:ilvl w:val="0"/>
                <w:numId w:val="33"/>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Unexplained bruises, marks, or injuries on any part of the body.</w:t>
            </w:r>
          </w:p>
          <w:p w14:paraId="0BF04EA6" w14:textId="77777777" w:rsidR="00BC5C2E" w:rsidRPr="008B58D9" w:rsidRDefault="00BC5C2E">
            <w:pPr>
              <w:numPr>
                <w:ilvl w:val="0"/>
                <w:numId w:val="33"/>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Frequent visits to the GP or A&amp;E.</w:t>
            </w:r>
          </w:p>
          <w:p w14:paraId="1D05E18A" w14:textId="77777777" w:rsidR="00BC5C2E" w:rsidRPr="008B58D9" w:rsidRDefault="00BC5C2E">
            <w:pPr>
              <w:numPr>
                <w:ilvl w:val="0"/>
                <w:numId w:val="33"/>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An injury inconsistent with the explanation offered.</w:t>
            </w:r>
          </w:p>
          <w:p w14:paraId="05AA3D8F" w14:textId="77777777" w:rsidR="00BC5C2E" w:rsidRPr="008B58D9" w:rsidRDefault="00BC5C2E">
            <w:pPr>
              <w:numPr>
                <w:ilvl w:val="0"/>
                <w:numId w:val="33"/>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Fear of parents or carers being approached for an explanation.</w:t>
            </w:r>
          </w:p>
          <w:p w14:paraId="6F0842EE" w14:textId="77777777" w:rsidR="00BC5C2E" w:rsidRPr="008B58D9" w:rsidRDefault="00BC5C2E">
            <w:pPr>
              <w:numPr>
                <w:ilvl w:val="0"/>
                <w:numId w:val="33"/>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Aggressive behaviour or severe temper outbursts.</w:t>
            </w:r>
          </w:p>
          <w:p w14:paraId="2AFC9634" w14:textId="77777777" w:rsidR="00BC5C2E" w:rsidRPr="008B58D9" w:rsidRDefault="00BC5C2E">
            <w:pPr>
              <w:numPr>
                <w:ilvl w:val="0"/>
                <w:numId w:val="33"/>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Flinching when approached.</w:t>
            </w:r>
          </w:p>
          <w:p w14:paraId="371B188A" w14:textId="77777777" w:rsidR="00BC5C2E" w:rsidRPr="008B58D9" w:rsidRDefault="00BC5C2E">
            <w:pPr>
              <w:numPr>
                <w:ilvl w:val="0"/>
                <w:numId w:val="33"/>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Reluctance to get changed or wearing long sleeves in hot weather.</w:t>
            </w:r>
          </w:p>
          <w:p w14:paraId="25894332" w14:textId="77777777" w:rsidR="00BC5C2E" w:rsidRPr="008B58D9" w:rsidRDefault="00BC5C2E">
            <w:pPr>
              <w:numPr>
                <w:ilvl w:val="0"/>
                <w:numId w:val="33"/>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Depression.</w:t>
            </w:r>
          </w:p>
          <w:p w14:paraId="1DE39F92" w14:textId="77777777" w:rsidR="00BC5C2E" w:rsidRPr="008B58D9" w:rsidRDefault="00BC5C2E">
            <w:pPr>
              <w:numPr>
                <w:ilvl w:val="0"/>
                <w:numId w:val="33"/>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Withdrawn behaviour or other behavioural change.</w:t>
            </w:r>
          </w:p>
          <w:p w14:paraId="406D65AD" w14:textId="77777777" w:rsidR="00BC5C2E" w:rsidRPr="008B58D9" w:rsidRDefault="00BC5C2E">
            <w:pPr>
              <w:numPr>
                <w:ilvl w:val="0"/>
                <w:numId w:val="33"/>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Running away from home/residential care.</w:t>
            </w:r>
          </w:p>
          <w:p w14:paraId="3FE27C2F" w14:textId="77777777" w:rsidR="00BC5C2E" w:rsidRPr="008B58D9" w:rsidRDefault="00BC5C2E">
            <w:pPr>
              <w:numPr>
                <w:ilvl w:val="0"/>
                <w:numId w:val="33"/>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Distrust of adults, particularly those with whom a close relationship would normally be expected.</w:t>
            </w:r>
          </w:p>
          <w:p w14:paraId="6EC2E4D9" w14:textId="77777777" w:rsidR="00BC5C2E" w:rsidRPr="008B58D9" w:rsidRDefault="00BC5C2E">
            <w:pPr>
              <w:rPr>
                <w:rFonts w:ascii="Arial" w:hAnsi="Arial" w:cs="Arial"/>
                <w:kern w:val="2"/>
                <w:sz w:val="24"/>
                <w:szCs w:val="24"/>
                <w14:ligatures w14:val="standardContextual"/>
              </w:rPr>
            </w:pPr>
          </w:p>
        </w:tc>
      </w:tr>
    </w:tbl>
    <w:p w14:paraId="2F0DDE48" w14:textId="77777777" w:rsidR="00BC5C2E" w:rsidRPr="008B58D9" w:rsidRDefault="00BC5C2E" w:rsidP="00BC5C2E">
      <w:pPr>
        <w:spacing w:after="0" w:line="240" w:lineRule="auto"/>
        <w:rPr>
          <w:rFonts w:ascii="Arial" w:hAnsi="Arial" w:cs="Arial"/>
          <w:kern w:val="2"/>
          <w:sz w:val="24"/>
          <w:szCs w:val="24"/>
          <w14:ligatures w14:val="standardContextual"/>
        </w:rPr>
      </w:pPr>
    </w:p>
    <w:p w14:paraId="42152F65" w14:textId="77777777" w:rsidR="00BC5C2E" w:rsidRPr="008B58D9" w:rsidRDefault="00BC5C2E" w:rsidP="00BC5C2E">
      <w:pPr>
        <w:keepNext/>
        <w:keepLines/>
        <w:numPr>
          <w:ilvl w:val="0"/>
          <w:numId w:val="36"/>
        </w:numPr>
        <w:spacing w:after="0" w:line="240" w:lineRule="auto"/>
        <w:outlineLvl w:val="1"/>
        <w:rPr>
          <w:rFonts w:ascii="Arial" w:eastAsiaTheme="majorEastAsia" w:hAnsi="Arial" w:cs="Arial"/>
          <w:b/>
          <w:bCs/>
          <w:spacing w:val="-2"/>
          <w:sz w:val="24"/>
          <w:szCs w:val="24"/>
        </w:rPr>
      </w:pPr>
      <w:bookmarkStart w:id="28" w:name="_Toc243582083"/>
      <w:r w:rsidRPr="008B58D9">
        <w:rPr>
          <w:rFonts w:ascii="Arial" w:eastAsiaTheme="majorEastAsia" w:hAnsi="Arial" w:cs="Arial"/>
          <w:b/>
          <w:bCs/>
          <w:spacing w:val="-2"/>
          <w:sz w:val="24"/>
          <w:szCs w:val="24"/>
        </w:rPr>
        <w:t>Emotional Abuse</w:t>
      </w:r>
      <w:bookmarkEnd w:id="28"/>
    </w:p>
    <w:p w14:paraId="41C81B38" w14:textId="77777777" w:rsidR="00BC5C2E" w:rsidRPr="008B58D9" w:rsidRDefault="00BC5C2E" w:rsidP="00BC5C2E">
      <w:pPr>
        <w:spacing w:after="0" w:line="240" w:lineRule="auto"/>
        <w:rPr>
          <w:rFonts w:ascii="Arial" w:hAnsi="Arial" w:cs="Arial"/>
          <w:kern w:val="2"/>
          <w:sz w:val="24"/>
          <w:szCs w:val="24"/>
          <w14:ligatures w14:val="standardContextual"/>
        </w:rPr>
      </w:pPr>
    </w:p>
    <w:p w14:paraId="34C911E7" w14:textId="77777777" w:rsidR="00BC5C2E" w:rsidRPr="008B58D9" w:rsidRDefault="00BC5C2E" w:rsidP="00BC5C2E">
      <w:pPr>
        <w:spacing w:after="0" w:line="240" w:lineRule="auto"/>
        <w:rPr>
          <w:rFonts w:ascii="Arial" w:hAnsi="Arial" w:cs="Arial"/>
          <w:kern w:val="2"/>
          <w:sz w:val="24"/>
          <w:szCs w:val="24"/>
          <w14:ligatures w14:val="standardContextual"/>
        </w:rPr>
      </w:pPr>
      <w:r w:rsidRPr="008B58D9">
        <w:rPr>
          <w:rFonts w:ascii="Arial" w:hAnsi="Arial" w:cs="Arial"/>
          <w:kern w:val="2"/>
          <w:sz w:val="24"/>
          <w:szCs w:val="24"/>
          <w14:ligatures w14:val="standardContextual"/>
        </w:rPr>
        <w:t xml:space="preserve">Emotional abuse is the persistent maltreatment of a child, young person, or adult at risk such as to cause severe and persistent adverse effects on their emotional development. </w:t>
      </w:r>
    </w:p>
    <w:tbl>
      <w:tblPr>
        <w:tblStyle w:val="TableGrid1"/>
        <w:tblW w:w="10490" w:type="dxa"/>
        <w:tblInd w:w="-5" w:type="dxa"/>
        <w:tblLook w:val="04A0" w:firstRow="1" w:lastRow="0" w:firstColumn="1" w:lastColumn="0" w:noHBand="0" w:noVBand="1"/>
      </w:tblPr>
      <w:tblGrid>
        <w:gridCol w:w="5222"/>
        <w:gridCol w:w="5268"/>
      </w:tblGrid>
      <w:tr w:rsidR="00BC5C2E" w:rsidRPr="008B58D9" w14:paraId="63BAFB50" w14:textId="77777777">
        <w:tc>
          <w:tcPr>
            <w:tcW w:w="5222" w:type="dxa"/>
            <w:shd w:val="clear" w:color="auto" w:fill="343151"/>
          </w:tcPr>
          <w:p w14:paraId="20C0AD9A"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Emotional Abuse</w:t>
            </w:r>
          </w:p>
        </w:tc>
        <w:tc>
          <w:tcPr>
            <w:tcW w:w="5268" w:type="dxa"/>
            <w:shd w:val="clear" w:color="auto" w:fill="343151"/>
          </w:tcPr>
          <w:p w14:paraId="1AD0A8E4"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Signs</w:t>
            </w:r>
          </w:p>
          <w:p w14:paraId="51EBF24B" w14:textId="77777777" w:rsidR="00BC5C2E" w:rsidRPr="008B58D9" w:rsidRDefault="00BC5C2E">
            <w:pPr>
              <w:rPr>
                <w:rFonts w:ascii="Arial" w:hAnsi="Arial" w:cs="Arial"/>
                <w:kern w:val="2"/>
                <w:sz w:val="24"/>
                <w:szCs w:val="24"/>
                <w14:ligatures w14:val="standardContextual"/>
              </w:rPr>
            </w:pPr>
          </w:p>
        </w:tc>
      </w:tr>
      <w:tr w:rsidR="00BC5C2E" w:rsidRPr="008B58D9" w14:paraId="2C581E32" w14:textId="77777777">
        <w:tc>
          <w:tcPr>
            <w:tcW w:w="5222" w:type="dxa"/>
          </w:tcPr>
          <w:p w14:paraId="174824A0"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This may involve:</w:t>
            </w:r>
          </w:p>
          <w:p w14:paraId="45B1CB91" w14:textId="77777777" w:rsidR="00BC5C2E" w:rsidRPr="008B58D9" w:rsidRDefault="00BC5C2E">
            <w:pPr>
              <w:numPr>
                <w:ilvl w:val="0"/>
                <w:numId w:val="14"/>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Conveying to the child, young person, or adult at risk that they are worthless and unloved.</w:t>
            </w:r>
          </w:p>
          <w:p w14:paraId="50DB516B" w14:textId="77777777" w:rsidR="00BC5C2E" w:rsidRPr="008B58D9" w:rsidRDefault="00BC5C2E">
            <w:pPr>
              <w:numPr>
                <w:ilvl w:val="0"/>
                <w:numId w:val="14"/>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Being made to feel that they are inadequate or valued only insofar as they meet the needs of another person.</w:t>
            </w:r>
          </w:p>
          <w:p w14:paraId="08CF4440" w14:textId="77777777" w:rsidR="00BC5C2E" w:rsidRPr="008B58D9" w:rsidRDefault="00BC5C2E">
            <w:pPr>
              <w:numPr>
                <w:ilvl w:val="0"/>
                <w:numId w:val="14"/>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Not giving the child, young person, or adult at risk opportunities to express their views.</w:t>
            </w:r>
          </w:p>
          <w:p w14:paraId="1279FE94" w14:textId="77777777" w:rsidR="00BC5C2E" w:rsidRPr="008B58D9" w:rsidRDefault="00BC5C2E">
            <w:pPr>
              <w:numPr>
                <w:ilvl w:val="0"/>
                <w:numId w:val="14"/>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Deliberately silencing them.</w:t>
            </w:r>
          </w:p>
          <w:p w14:paraId="6D283780" w14:textId="77777777" w:rsidR="00BC5C2E" w:rsidRPr="008B58D9" w:rsidRDefault="00BC5C2E">
            <w:pPr>
              <w:numPr>
                <w:ilvl w:val="0"/>
                <w:numId w:val="14"/>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lastRenderedPageBreak/>
              <w:t>Making fun of what they say or how they communicate.</w:t>
            </w:r>
          </w:p>
          <w:p w14:paraId="3AE60B22" w14:textId="77777777" w:rsidR="00BC5C2E" w:rsidRPr="008B58D9" w:rsidRDefault="00BC5C2E">
            <w:pPr>
              <w:numPr>
                <w:ilvl w:val="0"/>
                <w:numId w:val="14"/>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Age or developmentally inappropriate expectations being imposed on the child, young person, or adult at risk.</w:t>
            </w:r>
          </w:p>
          <w:p w14:paraId="2645E4E7" w14:textId="77777777" w:rsidR="00BC5C2E" w:rsidRPr="008B58D9" w:rsidRDefault="00BC5C2E">
            <w:pPr>
              <w:numPr>
                <w:ilvl w:val="0"/>
                <w:numId w:val="14"/>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Interactions that are beyond their developmental capability.</w:t>
            </w:r>
          </w:p>
          <w:p w14:paraId="626B4BAE" w14:textId="77777777" w:rsidR="00BC5C2E" w:rsidRPr="008B58D9" w:rsidRDefault="00BC5C2E">
            <w:pPr>
              <w:numPr>
                <w:ilvl w:val="0"/>
                <w:numId w:val="14"/>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Overprotection and limitation of exploration and learning.</w:t>
            </w:r>
          </w:p>
          <w:p w14:paraId="49434347" w14:textId="77777777" w:rsidR="00BC5C2E" w:rsidRPr="008B58D9" w:rsidRDefault="00BC5C2E">
            <w:pPr>
              <w:numPr>
                <w:ilvl w:val="0"/>
                <w:numId w:val="14"/>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Preventing the child, young person or adult at risk participating in typical social interaction.</w:t>
            </w:r>
          </w:p>
          <w:p w14:paraId="3478D84E" w14:textId="77777777" w:rsidR="00BC5C2E" w:rsidRPr="008B58D9" w:rsidRDefault="00BC5C2E">
            <w:pPr>
              <w:numPr>
                <w:ilvl w:val="0"/>
                <w:numId w:val="14"/>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Seeing or hearing the ill-treatment of another child or adult at risk.</w:t>
            </w:r>
          </w:p>
          <w:p w14:paraId="1B0EF630" w14:textId="77777777" w:rsidR="00BC5C2E" w:rsidRPr="008B58D9" w:rsidRDefault="00BC5C2E">
            <w:pPr>
              <w:numPr>
                <w:ilvl w:val="0"/>
                <w:numId w:val="14"/>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Serious bullying (including cyber bullying).</w:t>
            </w:r>
          </w:p>
          <w:p w14:paraId="28075EB7" w14:textId="77777777" w:rsidR="00BC5C2E" w:rsidRPr="008B58D9" w:rsidRDefault="00BC5C2E">
            <w:pPr>
              <w:numPr>
                <w:ilvl w:val="0"/>
                <w:numId w:val="14"/>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Causing children, young people, or adults at risk to feel frightened or in danger frequently.</w:t>
            </w:r>
          </w:p>
          <w:p w14:paraId="3DC94CB3" w14:textId="77777777" w:rsidR="00BC5C2E" w:rsidRPr="008B58D9" w:rsidRDefault="00BC5C2E">
            <w:pPr>
              <w:numPr>
                <w:ilvl w:val="0"/>
                <w:numId w:val="14"/>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Exploitation or corruption of children, young people, or adults at risk.</w:t>
            </w:r>
          </w:p>
          <w:p w14:paraId="6E904E09" w14:textId="77777777" w:rsidR="00BC5C2E" w:rsidRPr="008B58D9" w:rsidRDefault="00BC5C2E">
            <w:pPr>
              <w:numPr>
                <w:ilvl w:val="0"/>
                <w:numId w:val="14"/>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Coercive control.</w:t>
            </w:r>
          </w:p>
          <w:p w14:paraId="310E9566" w14:textId="77777777" w:rsidR="00BC5C2E" w:rsidRPr="008B58D9" w:rsidRDefault="00BC5C2E">
            <w:pPr>
              <w:rPr>
                <w:rFonts w:ascii="Arial" w:hAnsi="Arial" w:cs="Arial"/>
                <w:kern w:val="2"/>
                <w:sz w:val="24"/>
                <w:szCs w:val="24"/>
                <w14:ligatures w14:val="standardContextual"/>
              </w:rPr>
            </w:pPr>
          </w:p>
          <w:p w14:paraId="178633B6"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Some level of emotional abuse is involved in all types of maltreatment of a child, young person, or adult at risk, though it may occur alone.</w:t>
            </w:r>
          </w:p>
          <w:p w14:paraId="127A95CD" w14:textId="77777777" w:rsidR="00BC5C2E" w:rsidRPr="008B58D9" w:rsidRDefault="00BC5C2E">
            <w:pPr>
              <w:rPr>
                <w:rFonts w:ascii="Arial" w:hAnsi="Arial" w:cs="Arial"/>
                <w:kern w:val="2"/>
                <w:sz w:val="24"/>
                <w:szCs w:val="24"/>
                <w14:ligatures w14:val="standardContextual"/>
              </w:rPr>
            </w:pPr>
          </w:p>
        </w:tc>
        <w:tc>
          <w:tcPr>
            <w:tcW w:w="5268" w:type="dxa"/>
          </w:tcPr>
          <w:p w14:paraId="03D1944C"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lastRenderedPageBreak/>
              <w:t>These may include:</w:t>
            </w:r>
          </w:p>
          <w:p w14:paraId="1A32CB47" w14:textId="77777777" w:rsidR="00BC5C2E" w:rsidRPr="008B58D9" w:rsidRDefault="00BC5C2E">
            <w:pPr>
              <w:numPr>
                <w:ilvl w:val="0"/>
                <w:numId w:val="15"/>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A failure to thrive and grow.</w:t>
            </w:r>
          </w:p>
          <w:p w14:paraId="29AD27F4" w14:textId="77777777" w:rsidR="00BC5C2E" w:rsidRPr="008B58D9" w:rsidRDefault="00BC5C2E">
            <w:pPr>
              <w:numPr>
                <w:ilvl w:val="0"/>
                <w:numId w:val="15"/>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Sudden speech disorders.</w:t>
            </w:r>
          </w:p>
          <w:p w14:paraId="72E28837" w14:textId="77777777" w:rsidR="00BC5C2E" w:rsidRPr="008B58D9" w:rsidRDefault="00BC5C2E">
            <w:pPr>
              <w:numPr>
                <w:ilvl w:val="0"/>
                <w:numId w:val="15"/>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Developmental delay, either in terms of physical or emotional progresses.</w:t>
            </w:r>
          </w:p>
          <w:p w14:paraId="7790983E" w14:textId="77777777" w:rsidR="00BC5C2E" w:rsidRPr="008B58D9" w:rsidRDefault="00BC5C2E">
            <w:pPr>
              <w:numPr>
                <w:ilvl w:val="0"/>
                <w:numId w:val="15"/>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Behavioural change.</w:t>
            </w:r>
          </w:p>
          <w:p w14:paraId="012D82E1" w14:textId="77777777" w:rsidR="00BC5C2E" w:rsidRPr="008B58D9" w:rsidRDefault="00BC5C2E">
            <w:pPr>
              <w:numPr>
                <w:ilvl w:val="0"/>
                <w:numId w:val="15"/>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Being unable to play or socialise with others.</w:t>
            </w:r>
          </w:p>
          <w:p w14:paraId="4A02AB0F" w14:textId="77777777" w:rsidR="00BC5C2E" w:rsidRPr="008B58D9" w:rsidRDefault="00BC5C2E">
            <w:pPr>
              <w:numPr>
                <w:ilvl w:val="0"/>
                <w:numId w:val="15"/>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Fear of making mistakes.</w:t>
            </w:r>
          </w:p>
          <w:p w14:paraId="63693690" w14:textId="77777777" w:rsidR="00BC5C2E" w:rsidRPr="008B58D9" w:rsidRDefault="00BC5C2E">
            <w:pPr>
              <w:numPr>
                <w:ilvl w:val="0"/>
                <w:numId w:val="15"/>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Self-harm.</w:t>
            </w:r>
          </w:p>
          <w:p w14:paraId="565F2EFE" w14:textId="77777777" w:rsidR="00BC5C2E" w:rsidRPr="008B58D9" w:rsidRDefault="00BC5C2E">
            <w:pPr>
              <w:numPr>
                <w:ilvl w:val="0"/>
                <w:numId w:val="15"/>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Fear of parent or carer being approached regarding their behaviour.</w:t>
            </w:r>
          </w:p>
          <w:p w14:paraId="1C9AA9B5" w14:textId="77777777" w:rsidR="00BC5C2E" w:rsidRPr="008B58D9" w:rsidRDefault="00BC5C2E">
            <w:pPr>
              <w:numPr>
                <w:ilvl w:val="0"/>
                <w:numId w:val="15"/>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lastRenderedPageBreak/>
              <w:t>Confusion.</w:t>
            </w:r>
          </w:p>
          <w:p w14:paraId="746D39A7" w14:textId="77777777" w:rsidR="00BC5C2E" w:rsidRPr="008B58D9" w:rsidRDefault="00BC5C2E">
            <w:pPr>
              <w:numPr>
                <w:ilvl w:val="0"/>
                <w:numId w:val="15"/>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Use of inappropriate language, possession of violent extremist literature, behavioural changes, the expression of extremist views, advocating violent actions and means, association with known extremists, seeking to recruit others.</w:t>
            </w:r>
          </w:p>
          <w:p w14:paraId="1D499EA7" w14:textId="77777777" w:rsidR="00BC5C2E" w:rsidRPr="008B58D9" w:rsidRDefault="00BC5C2E">
            <w:pPr>
              <w:numPr>
                <w:ilvl w:val="0"/>
                <w:numId w:val="15"/>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Acts of assault, threats, humiliation and intimidation or other abuse that is used to harm, punish, or frighten their victim.</w:t>
            </w:r>
          </w:p>
        </w:tc>
      </w:tr>
    </w:tbl>
    <w:p w14:paraId="4B8B407A" w14:textId="77777777" w:rsidR="00BC5C2E" w:rsidRPr="008B58D9" w:rsidRDefault="00BC5C2E" w:rsidP="00BC5C2E">
      <w:pPr>
        <w:spacing w:after="0" w:line="240" w:lineRule="auto"/>
        <w:rPr>
          <w:rFonts w:ascii="Arial" w:hAnsi="Arial" w:cs="Arial"/>
          <w:b/>
          <w:bCs/>
          <w:kern w:val="2"/>
          <w:sz w:val="24"/>
          <w:szCs w:val="24"/>
          <w14:ligatures w14:val="standardContextual"/>
        </w:rPr>
      </w:pPr>
    </w:p>
    <w:p w14:paraId="383559C5" w14:textId="77777777" w:rsidR="00BC5C2E" w:rsidRPr="008B58D9" w:rsidRDefault="00BC5C2E" w:rsidP="00BC5C2E">
      <w:pPr>
        <w:keepNext/>
        <w:keepLines/>
        <w:numPr>
          <w:ilvl w:val="0"/>
          <w:numId w:val="36"/>
        </w:numPr>
        <w:spacing w:after="0" w:line="240" w:lineRule="auto"/>
        <w:outlineLvl w:val="1"/>
        <w:rPr>
          <w:rFonts w:ascii="Arial" w:eastAsiaTheme="majorEastAsia" w:hAnsi="Arial" w:cs="Arial"/>
          <w:b/>
          <w:bCs/>
          <w:spacing w:val="-2"/>
          <w:sz w:val="24"/>
          <w:szCs w:val="24"/>
        </w:rPr>
      </w:pPr>
      <w:bookmarkStart w:id="29" w:name="_Toc243582084"/>
      <w:r w:rsidRPr="008B58D9">
        <w:rPr>
          <w:rFonts w:ascii="Arial" w:eastAsiaTheme="majorEastAsia" w:hAnsi="Arial" w:cs="Arial"/>
          <w:b/>
          <w:bCs/>
          <w:spacing w:val="-2"/>
          <w:sz w:val="24"/>
          <w:szCs w:val="24"/>
        </w:rPr>
        <w:t>Sexual Abuse</w:t>
      </w:r>
      <w:bookmarkEnd w:id="29"/>
    </w:p>
    <w:tbl>
      <w:tblPr>
        <w:tblStyle w:val="TableGrid1"/>
        <w:tblpPr w:leftFromText="180" w:rightFromText="180" w:vertAnchor="text" w:horzAnchor="margin" w:tblpY="343"/>
        <w:tblW w:w="10490" w:type="dxa"/>
        <w:tblLook w:val="04A0" w:firstRow="1" w:lastRow="0" w:firstColumn="1" w:lastColumn="0" w:noHBand="0" w:noVBand="1"/>
      </w:tblPr>
      <w:tblGrid>
        <w:gridCol w:w="5222"/>
        <w:gridCol w:w="5268"/>
      </w:tblGrid>
      <w:tr w:rsidR="00BC5C2E" w:rsidRPr="008B58D9" w14:paraId="49AC97B7" w14:textId="77777777">
        <w:tc>
          <w:tcPr>
            <w:tcW w:w="5222" w:type="dxa"/>
            <w:shd w:val="clear" w:color="auto" w:fill="343151"/>
          </w:tcPr>
          <w:p w14:paraId="71C19F0C"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Sexual Abuse</w:t>
            </w:r>
          </w:p>
          <w:p w14:paraId="2BFF9050" w14:textId="77777777" w:rsidR="00BC5C2E" w:rsidRPr="008B58D9" w:rsidRDefault="00BC5C2E">
            <w:pPr>
              <w:rPr>
                <w:rFonts w:ascii="Arial" w:hAnsi="Arial" w:cs="Arial"/>
                <w:kern w:val="2"/>
                <w:sz w:val="24"/>
                <w:szCs w:val="24"/>
                <w14:ligatures w14:val="standardContextual"/>
              </w:rPr>
            </w:pPr>
          </w:p>
        </w:tc>
        <w:tc>
          <w:tcPr>
            <w:tcW w:w="5268" w:type="dxa"/>
            <w:shd w:val="clear" w:color="auto" w:fill="343151"/>
          </w:tcPr>
          <w:p w14:paraId="065017C5"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Signs</w:t>
            </w:r>
          </w:p>
        </w:tc>
      </w:tr>
      <w:tr w:rsidR="00BC5C2E" w:rsidRPr="008B58D9" w14:paraId="7F1A465E" w14:textId="77777777">
        <w:tc>
          <w:tcPr>
            <w:tcW w:w="5222" w:type="dxa"/>
          </w:tcPr>
          <w:p w14:paraId="7D451554"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This may involve:</w:t>
            </w:r>
          </w:p>
          <w:p w14:paraId="5E502D27" w14:textId="77777777" w:rsidR="00BC5C2E" w:rsidRPr="008B58D9" w:rsidRDefault="00BC5C2E">
            <w:pPr>
              <w:numPr>
                <w:ilvl w:val="0"/>
                <w:numId w:val="17"/>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Forcing or enticing a child, young person, or adult at risk to take part in sexual activities, not necessarily involving a high level of violence, whether the child, young person or adult at risk is aware of what is happening.</w:t>
            </w:r>
          </w:p>
          <w:p w14:paraId="44E111E7" w14:textId="77777777" w:rsidR="00BC5C2E" w:rsidRPr="008B58D9" w:rsidRDefault="00BC5C2E">
            <w:pPr>
              <w:numPr>
                <w:ilvl w:val="0"/>
                <w:numId w:val="17"/>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Physical contact including assault by penetration (for example rape or oral sex).</w:t>
            </w:r>
          </w:p>
          <w:p w14:paraId="09789181" w14:textId="77777777" w:rsidR="00BC5C2E" w:rsidRPr="008B58D9" w:rsidRDefault="00BC5C2E">
            <w:pPr>
              <w:numPr>
                <w:ilvl w:val="0"/>
                <w:numId w:val="17"/>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Non-penetrative acts such as masturbation.</w:t>
            </w:r>
          </w:p>
          <w:p w14:paraId="7172B962" w14:textId="77777777" w:rsidR="00BC5C2E" w:rsidRPr="008B58D9" w:rsidRDefault="00BC5C2E">
            <w:pPr>
              <w:numPr>
                <w:ilvl w:val="0"/>
                <w:numId w:val="17"/>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Kissing.</w:t>
            </w:r>
          </w:p>
          <w:p w14:paraId="593ED54B" w14:textId="77777777" w:rsidR="00BC5C2E" w:rsidRPr="008B58D9" w:rsidRDefault="00BC5C2E">
            <w:pPr>
              <w:numPr>
                <w:ilvl w:val="0"/>
                <w:numId w:val="17"/>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Rubbing or touching outside of clothing.</w:t>
            </w:r>
          </w:p>
          <w:p w14:paraId="5A897F47" w14:textId="77777777" w:rsidR="00BC5C2E" w:rsidRPr="008B58D9" w:rsidRDefault="00BC5C2E">
            <w:pPr>
              <w:widowControl w:val="0"/>
              <w:numPr>
                <w:ilvl w:val="0"/>
                <w:numId w:val="18"/>
              </w:numPr>
              <w:tabs>
                <w:tab w:val="left" w:pos="561"/>
              </w:tabs>
              <w:autoSpaceDE w:val="0"/>
              <w:autoSpaceDN w:val="0"/>
              <w:ind w:right="108"/>
              <w:rPr>
                <w:rFonts w:ascii="Arial" w:eastAsia="Lucida Sans" w:hAnsi="Arial" w:cs="Arial"/>
                <w:sz w:val="24"/>
                <w:szCs w:val="24"/>
              </w:rPr>
            </w:pPr>
            <w:r w:rsidRPr="008B58D9">
              <w:rPr>
                <w:rFonts w:ascii="Arial" w:eastAsia="Lucida Sans" w:hAnsi="Arial" w:cs="Arial"/>
                <w:sz w:val="24"/>
                <w:szCs w:val="24"/>
              </w:rPr>
              <w:t>They</w:t>
            </w:r>
            <w:r w:rsidRPr="008B58D9">
              <w:rPr>
                <w:rFonts w:ascii="Arial" w:eastAsia="Lucida Sans" w:hAnsi="Arial" w:cs="Arial"/>
                <w:spacing w:val="-2"/>
                <w:sz w:val="24"/>
                <w:szCs w:val="24"/>
              </w:rPr>
              <w:t xml:space="preserve"> </w:t>
            </w:r>
            <w:r w:rsidRPr="008B58D9">
              <w:rPr>
                <w:rFonts w:ascii="Arial" w:eastAsia="Lucida Sans" w:hAnsi="Arial" w:cs="Arial"/>
                <w:sz w:val="24"/>
                <w:szCs w:val="24"/>
              </w:rPr>
              <w:t>may</w:t>
            </w:r>
            <w:r w:rsidRPr="008B58D9">
              <w:rPr>
                <w:rFonts w:ascii="Arial" w:eastAsia="Lucida Sans" w:hAnsi="Arial" w:cs="Arial"/>
                <w:spacing w:val="-2"/>
                <w:sz w:val="24"/>
                <w:szCs w:val="24"/>
              </w:rPr>
              <w:t xml:space="preserve"> </w:t>
            </w:r>
            <w:r w:rsidRPr="008B58D9">
              <w:rPr>
                <w:rFonts w:ascii="Arial" w:eastAsia="Lucida Sans" w:hAnsi="Arial" w:cs="Arial"/>
                <w:sz w:val="24"/>
                <w:szCs w:val="24"/>
              </w:rPr>
              <w:t>also include</w:t>
            </w:r>
            <w:r w:rsidRPr="008B58D9">
              <w:rPr>
                <w:rFonts w:ascii="Arial" w:eastAsia="Lucida Sans" w:hAnsi="Arial" w:cs="Arial"/>
                <w:spacing w:val="-2"/>
                <w:sz w:val="24"/>
                <w:szCs w:val="24"/>
              </w:rPr>
              <w:t xml:space="preserve"> </w:t>
            </w:r>
            <w:r w:rsidRPr="008B58D9">
              <w:rPr>
                <w:rFonts w:ascii="Arial" w:eastAsia="Lucida Sans" w:hAnsi="Arial" w:cs="Arial"/>
                <w:sz w:val="24"/>
                <w:szCs w:val="24"/>
              </w:rPr>
              <w:t>non-contact activities -</w:t>
            </w:r>
            <w:r w:rsidRPr="008B58D9">
              <w:rPr>
                <w:rFonts w:ascii="Arial" w:eastAsia="Lucida Sans" w:hAnsi="Arial" w:cs="Arial"/>
                <w:spacing w:val="-18"/>
                <w:sz w:val="24"/>
                <w:szCs w:val="24"/>
              </w:rPr>
              <w:t xml:space="preserve"> </w:t>
            </w:r>
            <w:r w:rsidRPr="008B58D9">
              <w:rPr>
                <w:rFonts w:ascii="Arial" w:eastAsia="Lucida Sans" w:hAnsi="Arial" w:cs="Arial"/>
                <w:sz w:val="24"/>
                <w:szCs w:val="24"/>
              </w:rPr>
              <w:t>such</w:t>
            </w:r>
            <w:r w:rsidRPr="008B58D9">
              <w:rPr>
                <w:rFonts w:ascii="Arial" w:eastAsia="Lucida Sans" w:hAnsi="Arial" w:cs="Arial"/>
                <w:spacing w:val="-17"/>
                <w:sz w:val="24"/>
                <w:szCs w:val="24"/>
              </w:rPr>
              <w:t xml:space="preserve"> </w:t>
            </w:r>
            <w:r w:rsidRPr="008B58D9">
              <w:rPr>
                <w:rFonts w:ascii="Arial" w:eastAsia="Lucida Sans" w:hAnsi="Arial" w:cs="Arial"/>
                <w:sz w:val="24"/>
                <w:szCs w:val="24"/>
              </w:rPr>
              <w:t>as</w:t>
            </w:r>
            <w:r w:rsidRPr="008B58D9">
              <w:rPr>
                <w:rFonts w:ascii="Arial" w:eastAsia="Lucida Sans" w:hAnsi="Arial" w:cs="Arial"/>
                <w:spacing w:val="-18"/>
                <w:sz w:val="24"/>
                <w:szCs w:val="24"/>
              </w:rPr>
              <w:t xml:space="preserve"> </w:t>
            </w:r>
            <w:r w:rsidRPr="008B58D9">
              <w:rPr>
                <w:rFonts w:ascii="Arial" w:eastAsia="Lucida Sans" w:hAnsi="Arial" w:cs="Arial"/>
                <w:sz w:val="24"/>
                <w:szCs w:val="24"/>
              </w:rPr>
              <w:t>involving</w:t>
            </w:r>
            <w:r w:rsidRPr="008B58D9">
              <w:rPr>
                <w:rFonts w:ascii="Arial" w:eastAsia="Lucida Sans" w:hAnsi="Arial" w:cs="Arial"/>
                <w:spacing w:val="-17"/>
                <w:sz w:val="24"/>
                <w:szCs w:val="24"/>
              </w:rPr>
              <w:t xml:space="preserve"> </w:t>
            </w:r>
            <w:r w:rsidRPr="008B58D9">
              <w:rPr>
                <w:rFonts w:ascii="Arial" w:eastAsia="Lucida Sans" w:hAnsi="Arial" w:cs="Arial"/>
                <w:sz w:val="24"/>
                <w:szCs w:val="24"/>
              </w:rPr>
              <w:t xml:space="preserve">children, </w:t>
            </w:r>
            <w:r w:rsidRPr="008B58D9">
              <w:rPr>
                <w:rFonts w:ascii="Arial" w:eastAsia="Lucida Sans" w:hAnsi="Arial" w:cs="Arial"/>
                <w:sz w:val="24"/>
                <w:szCs w:val="24"/>
              </w:rPr>
              <w:lastRenderedPageBreak/>
              <w:t>young</w:t>
            </w:r>
            <w:r w:rsidRPr="008B58D9">
              <w:rPr>
                <w:rFonts w:ascii="Arial" w:eastAsia="Lucida Sans" w:hAnsi="Arial" w:cs="Arial"/>
                <w:spacing w:val="-4"/>
                <w:sz w:val="24"/>
                <w:szCs w:val="24"/>
              </w:rPr>
              <w:t xml:space="preserve"> </w:t>
            </w:r>
            <w:r w:rsidRPr="008B58D9">
              <w:rPr>
                <w:rFonts w:ascii="Arial" w:eastAsia="Lucida Sans" w:hAnsi="Arial" w:cs="Arial"/>
                <w:sz w:val="24"/>
                <w:szCs w:val="24"/>
              </w:rPr>
              <w:t>people,</w:t>
            </w:r>
            <w:r w:rsidRPr="008B58D9">
              <w:rPr>
                <w:rFonts w:ascii="Arial" w:eastAsia="Lucida Sans" w:hAnsi="Arial" w:cs="Arial"/>
                <w:spacing w:val="-5"/>
                <w:sz w:val="24"/>
                <w:szCs w:val="24"/>
              </w:rPr>
              <w:t xml:space="preserve"> </w:t>
            </w:r>
            <w:r w:rsidRPr="008B58D9">
              <w:rPr>
                <w:rFonts w:ascii="Arial" w:eastAsia="Lucida Sans" w:hAnsi="Arial" w:cs="Arial"/>
                <w:sz w:val="24"/>
                <w:szCs w:val="24"/>
              </w:rPr>
              <w:t>or</w:t>
            </w:r>
            <w:r w:rsidRPr="008B58D9">
              <w:rPr>
                <w:rFonts w:ascii="Arial" w:eastAsia="Lucida Sans" w:hAnsi="Arial" w:cs="Arial"/>
                <w:spacing w:val="-3"/>
                <w:sz w:val="24"/>
                <w:szCs w:val="24"/>
              </w:rPr>
              <w:t xml:space="preserve"> </w:t>
            </w:r>
            <w:r w:rsidRPr="008B58D9">
              <w:rPr>
                <w:rFonts w:ascii="Arial" w:eastAsia="Lucida Sans" w:hAnsi="Arial" w:cs="Arial"/>
                <w:sz w:val="24"/>
                <w:szCs w:val="24"/>
              </w:rPr>
              <w:t>adults</w:t>
            </w:r>
            <w:r w:rsidRPr="008B58D9">
              <w:rPr>
                <w:rFonts w:ascii="Arial" w:eastAsia="Lucida Sans" w:hAnsi="Arial" w:cs="Arial"/>
                <w:spacing w:val="-3"/>
                <w:sz w:val="24"/>
                <w:szCs w:val="24"/>
              </w:rPr>
              <w:t xml:space="preserve"> at risk </w:t>
            </w:r>
            <w:r w:rsidRPr="008B58D9">
              <w:rPr>
                <w:rFonts w:ascii="Arial" w:eastAsia="Lucida Sans" w:hAnsi="Arial" w:cs="Arial"/>
                <w:sz w:val="24"/>
                <w:szCs w:val="24"/>
              </w:rPr>
              <w:t>in looking</w:t>
            </w:r>
            <w:r w:rsidRPr="008B58D9">
              <w:rPr>
                <w:rFonts w:ascii="Arial" w:eastAsia="Lucida Sans" w:hAnsi="Arial" w:cs="Arial"/>
                <w:spacing w:val="-13"/>
                <w:sz w:val="24"/>
                <w:szCs w:val="24"/>
              </w:rPr>
              <w:t xml:space="preserve"> </w:t>
            </w:r>
            <w:r w:rsidRPr="008B58D9">
              <w:rPr>
                <w:rFonts w:ascii="Arial" w:eastAsia="Lucida Sans" w:hAnsi="Arial" w:cs="Arial"/>
                <w:sz w:val="24"/>
                <w:szCs w:val="24"/>
              </w:rPr>
              <w:t>at,</w:t>
            </w:r>
            <w:r w:rsidRPr="008B58D9">
              <w:rPr>
                <w:rFonts w:ascii="Arial" w:eastAsia="Lucida Sans" w:hAnsi="Arial" w:cs="Arial"/>
                <w:spacing w:val="-12"/>
                <w:sz w:val="24"/>
                <w:szCs w:val="24"/>
              </w:rPr>
              <w:t xml:space="preserve"> </w:t>
            </w:r>
            <w:r w:rsidRPr="008B58D9">
              <w:rPr>
                <w:rFonts w:ascii="Arial" w:eastAsia="Lucida Sans" w:hAnsi="Arial" w:cs="Arial"/>
                <w:sz w:val="24"/>
                <w:szCs w:val="24"/>
              </w:rPr>
              <w:t>or</w:t>
            </w:r>
            <w:r w:rsidRPr="008B58D9">
              <w:rPr>
                <w:rFonts w:ascii="Arial" w:eastAsia="Lucida Sans" w:hAnsi="Arial" w:cs="Arial"/>
                <w:spacing w:val="-12"/>
                <w:sz w:val="24"/>
                <w:szCs w:val="24"/>
              </w:rPr>
              <w:t xml:space="preserve"> </w:t>
            </w:r>
            <w:r w:rsidRPr="008B58D9">
              <w:rPr>
                <w:rFonts w:ascii="Arial" w:eastAsia="Lucida Sans" w:hAnsi="Arial" w:cs="Arial"/>
                <w:sz w:val="24"/>
                <w:szCs w:val="24"/>
              </w:rPr>
              <w:t>in</w:t>
            </w:r>
            <w:r w:rsidRPr="008B58D9">
              <w:rPr>
                <w:rFonts w:ascii="Arial" w:eastAsia="Lucida Sans" w:hAnsi="Arial" w:cs="Arial"/>
                <w:spacing w:val="-14"/>
                <w:sz w:val="24"/>
                <w:szCs w:val="24"/>
              </w:rPr>
              <w:t xml:space="preserve"> </w:t>
            </w:r>
            <w:r w:rsidRPr="008B58D9">
              <w:rPr>
                <w:rFonts w:ascii="Arial" w:eastAsia="Lucida Sans" w:hAnsi="Arial" w:cs="Arial"/>
                <w:sz w:val="24"/>
                <w:szCs w:val="24"/>
              </w:rPr>
              <w:t>the</w:t>
            </w:r>
            <w:r w:rsidRPr="008B58D9">
              <w:rPr>
                <w:rFonts w:ascii="Arial" w:eastAsia="Lucida Sans" w:hAnsi="Arial" w:cs="Arial"/>
                <w:spacing w:val="-12"/>
                <w:sz w:val="24"/>
                <w:szCs w:val="24"/>
              </w:rPr>
              <w:t xml:space="preserve"> </w:t>
            </w:r>
            <w:r w:rsidRPr="008B58D9">
              <w:rPr>
                <w:rFonts w:ascii="Arial" w:eastAsia="Lucida Sans" w:hAnsi="Arial" w:cs="Arial"/>
                <w:sz w:val="24"/>
                <w:szCs w:val="24"/>
              </w:rPr>
              <w:t>production</w:t>
            </w:r>
            <w:r w:rsidRPr="008B58D9">
              <w:rPr>
                <w:rFonts w:ascii="Arial" w:eastAsia="Lucida Sans" w:hAnsi="Arial" w:cs="Arial"/>
                <w:spacing w:val="-14"/>
                <w:sz w:val="24"/>
                <w:szCs w:val="24"/>
              </w:rPr>
              <w:t xml:space="preserve"> </w:t>
            </w:r>
            <w:r w:rsidRPr="008B58D9">
              <w:rPr>
                <w:rFonts w:ascii="Arial" w:eastAsia="Lucida Sans" w:hAnsi="Arial" w:cs="Arial"/>
                <w:sz w:val="24"/>
                <w:szCs w:val="24"/>
              </w:rPr>
              <w:t xml:space="preserve">of, </w:t>
            </w:r>
            <w:r w:rsidRPr="008B58D9">
              <w:rPr>
                <w:rFonts w:ascii="Arial" w:eastAsia="Lucida Sans" w:hAnsi="Arial" w:cs="Arial"/>
                <w:spacing w:val="-4"/>
                <w:sz w:val="24"/>
                <w:szCs w:val="24"/>
              </w:rPr>
              <w:t>pornographic</w:t>
            </w:r>
            <w:r w:rsidRPr="008B58D9">
              <w:rPr>
                <w:rFonts w:ascii="Arial" w:eastAsia="Lucida Sans" w:hAnsi="Arial" w:cs="Arial"/>
                <w:spacing w:val="-15"/>
                <w:sz w:val="24"/>
                <w:szCs w:val="24"/>
              </w:rPr>
              <w:t xml:space="preserve"> </w:t>
            </w:r>
            <w:r w:rsidRPr="008B58D9">
              <w:rPr>
                <w:rFonts w:ascii="Arial" w:eastAsia="Lucida Sans" w:hAnsi="Arial" w:cs="Arial"/>
                <w:spacing w:val="-4"/>
                <w:sz w:val="24"/>
                <w:szCs w:val="24"/>
              </w:rPr>
              <w:t>material</w:t>
            </w:r>
            <w:r w:rsidRPr="008B58D9">
              <w:rPr>
                <w:rFonts w:ascii="Arial" w:eastAsia="Lucida Sans" w:hAnsi="Arial" w:cs="Arial"/>
                <w:spacing w:val="-16"/>
                <w:sz w:val="24"/>
                <w:szCs w:val="24"/>
              </w:rPr>
              <w:t xml:space="preserve"> </w:t>
            </w:r>
            <w:r w:rsidRPr="008B58D9">
              <w:rPr>
                <w:rFonts w:ascii="Arial" w:eastAsia="Lucida Sans" w:hAnsi="Arial" w:cs="Arial"/>
                <w:spacing w:val="-4"/>
                <w:sz w:val="24"/>
                <w:szCs w:val="24"/>
              </w:rPr>
              <w:t>or</w:t>
            </w:r>
            <w:r w:rsidRPr="008B58D9">
              <w:rPr>
                <w:rFonts w:ascii="Arial" w:eastAsia="Lucida Sans" w:hAnsi="Arial" w:cs="Arial"/>
                <w:spacing w:val="-14"/>
                <w:sz w:val="24"/>
                <w:szCs w:val="24"/>
              </w:rPr>
              <w:t xml:space="preserve"> </w:t>
            </w:r>
            <w:r w:rsidRPr="008B58D9">
              <w:rPr>
                <w:rFonts w:ascii="Arial" w:eastAsia="Lucida Sans" w:hAnsi="Arial" w:cs="Arial"/>
                <w:spacing w:val="-4"/>
                <w:sz w:val="24"/>
                <w:szCs w:val="24"/>
              </w:rPr>
              <w:t>watching</w:t>
            </w:r>
            <w:r w:rsidRPr="008B58D9">
              <w:rPr>
                <w:rFonts w:ascii="Arial" w:eastAsia="Lucida Sans" w:hAnsi="Arial" w:cs="Arial"/>
                <w:spacing w:val="-15"/>
                <w:sz w:val="24"/>
                <w:szCs w:val="24"/>
              </w:rPr>
              <w:t xml:space="preserve"> </w:t>
            </w:r>
            <w:r w:rsidRPr="008B58D9">
              <w:rPr>
                <w:rFonts w:ascii="Arial" w:eastAsia="Lucida Sans" w:hAnsi="Arial" w:cs="Arial"/>
                <w:spacing w:val="-4"/>
                <w:sz w:val="24"/>
                <w:szCs w:val="24"/>
              </w:rPr>
              <w:t xml:space="preserve">sexual </w:t>
            </w:r>
            <w:r w:rsidRPr="008B58D9">
              <w:rPr>
                <w:rFonts w:ascii="Arial" w:eastAsia="Lucida Sans" w:hAnsi="Arial" w:cs="Arial"/>
                <w:spacing w:val="-2"/>
                <w:sz w:val="24"/>
                <w:szCs w:val="24"/>
              </w:rPr>
              <w:t>activities.</w:t>
            </w:r>
          </w:p>
          <w:p w14:paraId="67E4A93F" w14:textId="77777777" w:rsidR="00BC5C2E" w:rsidRPr="008B58D9" w:rsidRDefault="00BC5C2E">
            <w:pPr>
              <w:widowControl w:val="0"/>
              <w:numPr>
                <w:ilvl w:val="0"/>
                <w:numId w:val="18"/>
              </w:numPr>
              <w:tabs>
                <w:tab w:val="left" w:pos="561"/>
              </w:tabs>
              <w:autoSpaceDE w:val="0"/>
              <w:autoSpaceDN w:val="0"/>
              <w:ind w:hanging="425"/>
              <w:rPr>
                <w:rFonts w:ascii="Arial" w:eastAsia="Lucida Sans" w:hAnsi="Arial" w:cs="Arial"/>
                <w:sz w:val="24"/>
                <w:szCs w:val="24"/>
              </w:rPr>
            </w:pPr>
            <w:r w:rsidRPr="008B58D9">
              <w:rPr>
                <w:rFonts w:ascii="Arial" w:eastAsia="Lucida Sans" w:hAnsi="Arial" w:cs="Arial"/>
                <w:spacing w:val="-6"/>
                <w:sz w:val="24"/>
                <w:szCs w:val="24"/>
              </w:rPr>
              <w:t>Encouraging</w:t>
            </w:r>
            <w:r w:rsidRPr="008B58D9">
              <w:rPr>
                <w:rFonts w:ascii="Arial" w:eastAsia="Lucida Sans" w:hAnsi="Arial" w:cs="Arial"/>
                <w:spacing w:val="-10"/>
                <w:sz w:val="24"/>
                <w:szCs w:val="24"/>
              </w:rPr>
              <w:t xml:space="preserve"> </w:t>
            </w:r>
            <w:r w:rsidRPr="008B58D9">
              <w:rPr>
                <w:rFonts w:ascii="Arial" w:eastAsia="Lucida Sans" w:hAnsi="Arial" w:cs="Arial"/>
                <w:spacing w:val="-6"/>
                <w:sz w:val="24"/>
                <w:szCs w:val="24"/>
              </w:rPr>
              <w:t>children,</w:t>
            </w:r>
            <w:r w:rsidRPr="008B58D9">
              <w:rPr>
                <w:rFonts w:ascii="Arial" w:eastAsia="Lucida Sans" w:hAnsi="Arial" w:cs="Arial"/>
                <w:spacing w:val="-7"/>
                <w:sz w:val="24"/>
                <w:szCs w:val="24"/>
              </w:rPr>
              <w:t xml:space="preserve"> </w:t>
            </w:r>
            <w:r w:rsidRPr="008B58D9">
              <w:rPr>
                <w:rFonts w:ascii="Arial" w:eastAsia="Lucida Sans" w:hAnsi="Arial" w:cs="Arial"/>
                <w:spacing w:val="-6"/>
                <w:sz w:val="24"/>
                <w:szCs w:val="24"/>
              </w:rPr>
              <w:t>young</w:t>
            </w:r>
            <w:r w:rsidRPr="008B58D9">
              <w:rPr>
                <w:rFonts w:ascii="Arial" w:eastAsia="Lucida Sans" w:hAnsi="Arial" w:cs="Arial"/>
                <w:spacing w:val="-9"/>
                <w:sz w:val="24"/>
                <w:szCs w:val="24"/>
              </w:rPr>
              <w:t xml:space="preserve"> </w:t>
            </w:r>
            <w:r w:rsidRPr="008B58D9">
              <w:rPr>
                <w:rFonts w:ascii="Arial" w:eastAsia="Lucida Sans" w:hAnsi="Arial" w:cs="Arial"/>
                <w:spacing w:val="-6"/>
                <w:sz w:val="24"/>
                <w:szCs w:val="24"/>
              </w:rPr>
              <w:t>people,</w:t>
            </w:r>
            <w:r w:rsidRPr="008B58D9">
              <w:rPr>
                <w:rFonts w:ascii="Arial" w:eastAsia="Lucida Sans" w:hAnsi="Arial" w:cs="Arial"/>
                <w:spacing w:val="-9"/>
                <w:sz w:val="24"/>
                <w:szCs w:val="24"/>
              </w:rPr>
              <w:t xml:space="preserve"> </w:t>
            </w:r>
            <w:r w:rsidRPr="008B58D9">
              <w:rPr>
                <w:rFonts w:ascii="Arial" w:eastAsia="Lucida Sans" w:hAnsi="Arial" w:cs="Arial"/>
                <w:spacing w:val="-6"/>
                <w:sz w:val="24"/>
                <w:szCs w:val="24"/>
              </w:rPr>
              <w:t xml:space="preserve">or </w:t>
            </w:r>
            <w:r w:rsidRPr="008B58D9">
              <w:rPr>
                <w:rFonts w:ascii="Arial" w:eastAsia="Lucida Sans" w:hAnsi="Arial" w:cs="Arial"/>
                <w:spacing w:val="-4"/>
                <w:sz w:val="24"/>
                <w:szCs w:val="24"/>
              </w:rPr>
              <w:t>adults</w:t>
            </w:r>
            <w:r w:rsidRPr="008B58D9">
              <w:rPr>
                <w:rFonts w:ascii="Arial" w:eastAsia="Lucida Sans" w:hAnsi="Arial" w:cs="Arial"/>
                <w:spacing w:val="-15"/>
                <w:sz w:val="24"/>
                <w:szCs w:val="24"/>
              </w:rPr>
              <w:t xml:space="preserve"> at risk </w:t>
            </w:r>
            <w:r w:rsidRPr="008B58D9">
              <w:rPr>
                <w:rFonts w:ascii="Arial" w:eastAsia="Lucida Sans" w:hAnsi="Arial" w:cs="Arial"/>
                <w:spacing w:val="-4"/>
                <w:sz w:val="24"/>
                <w:szCs w:val="24"/>
              </w:rPr>
              <w:t>to</w:t>
            </w:r>
            <w:r w:rsidRPr="008B58D9">
              <w:rPr>
                <w:rFonts w:ascii="Arial" w:eastAsia="Lucida Sans" w:hAnsi="Arial" w:cs="Arial"/>
                <w:spacing w:val="-13"/>
                <w:sz w:val="24"/>
                <w:szCs w:val="24"/>
              </w:rPr>
              <w:t xml:space="preserve"> </w:t>
            </w:r>
            <w:r w:rsidRPr="008B58D9">
              <w:rPr>
                <w:rFonts w:ascii="Arial" w:eastAsia="Lucida Sans" w:hAnsi="Arial" w:cs="Arial"/>
                <w:spacing w:val="-4"/>
                <w:sz w:val="24"/>
                <w:szCs w:val="24"/>
              </w:rPr>
              <w:t>behave</w:t>
            </w:r>
            <w:r w:rsidRPr="008B58D9">
              <w:rPr>
                <w:rFonts w:ascii="Arial" w:eastAsia="Lucida Sans" w:hAnsi="Arial" w:cs="Arial"/>
                <w:spacing w:val="-15"/>
                <w:sz w:val="24"/>
                <w:szCs w:val="24"/>
              </w:rPr>
              <w:t xml:space="preserve"> </w:t>
            </w:r>
            <w:r w:rsidRPr="008B58D9">
              <w:rPr>
                <w:rFonts w:ascii="Arial" w:eastAsia="Lucida Sans" w:hAnsi="Arial" w:cs="Arial"/>
                <w:spacing w:val="-4"/>
                <w:sz w:val="24"/>
                <w:szCs w:val="24"/>
              </w:rPr>
              <w:t>in</w:t>
            </w:r>
            <w:r w:rsidRPr="008B58D9">
              <w:rPr>
                <w:rFonts w:ascii="Arial" w:eastAsia="Lucida Sans" w:hAnsi="Arial" w:cs="Arial"/>
                <w:spacing w:val="-14"/>
                <w:sz w:val="24"/>
                <w:szCs w:val="24"/>
              </w:rPr>
              <w:t xml:space="preserve"> </w:t>
            </w:r>
            <w:r w:rsidRPr="008B58D9">
              <w:rPr>
                <w:rFonts w:ascii="Arial" w:eastAsia="Lucida Sans" w:hAnsi="Arial" w:cs="Arial"/>
                <w:spacing w:val="-4"/>
                <w:sz w:val="24"/>
                <w:szCs w:val="24"/>
              </w:rPr>
              <w:t xml:space="preserve">sexually </w:t>
            </w:r>
            <w:r w:rsidRPr="008B58D9">
              <w:rPr>
                <w:rFonts w:ascii="Arial" w:eastAsia="Lucida Sans" w:hAnsi="Arial" w:cs="Arial"/>
                <w:sz w:val="24"/>
                <w:szCs w:val="24"/>
              </w:rPr>
              <w:t>inappropriate ways.</w:t>
            </w:r>
          </w:p>
          <w:p w14:paraId="4A3DC9A7" w14:textId="77777777" w:rsidR="00BC5C2E" w:rsidRPr="008B58D9" w:rsidRDefault="00BC5C2E">
            <w:pPr>
              <w:widowControl w:val="0"/>
              <w:numPr>
                <w:ilvl w:val="0"/>
                <w:numId w:val="18"/>
              </w:numPr>
              <w:tabs>
                <w:tab w:val="left" w:pos="561"/>
              </w:tabs>
              <w:autoSpaceDE w:val="0"/>
              <w:autoSpaceDN w:val="0"/>
              <w:ind w:hanging="425"/>
              <w:rPr>
                <w:rFonts w:ascii="Arial" w:eastAsia="Lucida Sans" w:hAnsi="Arial" w:cs="Arial"/>
                <w:sz w:val="24"/>
                <w:szCs w:val="24"/>
              </w:rPr>
            </w:pPr>
            <w:r w:rsidRPr="008B58D9">
              <w:rPr>
                <w:rFonts w:ascii="Arial" w:eastAsia="Lucida Sans" w:hAnsi="Arial" w:cs="Arial"/>
                <w:sz w:val="24"/>
                <w:szCs w:val="24"/>
              </w:rPr>
              <w:t>Grooming a child, young person, or adult at risk in preparation for abuse (including via the internet).</w:t>
            </w:r>
          </w:p>
          <w:p w14:paraId="3F6DD77F" w14:textId="77777777" w:rsidR="00BC5C2E" w:rsidRPr="008B58D9" w:rsidRDefault="00BC5C2E">
            <w:pPr>
              <w:widowControl w:val="0"/>
              <w:numPr>
                <w:ilvl w:val="0"/>
                <w:numId w:val="18"/>
              </w:numPr>
              <w:tabs>
                <w:tab w:val="left" w:pos="561"/>
              </w:tabs>
              <w:autoSpaceDE w:val="0"/>
              <w:autoSpaceDN w:val="0"/>
              <w:ind w:hanging="425"/>
              <w:rPr>
                <w:rFonts w:ascii="Arial" w:eastAsia="Lucida Sans" w:hAnsi="Arial" w:cs="Arial"/>
                <w:sz w:val="24"/>
                <w:szCs w:val="24"/>
              </w:rPr>
            </w:pPr>
            <w:r w:rsidRPr="008B58D9">
              <w:rPr>
                <w:rFonts w:ascii="Arial" w:eastAsia="Lucida Sans" w:hAnsi="Arial" w:cs="Arial"/>
                <w:sz w:val="24"/>
                <w:szCs w:val="24"/>
              </w:rPr>
              <w:t>‘Upskirting’ – which is now a criminal offence and defined as: “taking a picture under a person’s clothing without them knowing, with the intention of viewing their genitals or buttocks to obtain sexual gratification, or cause the victim humiliation, distress or alarm” (DfE, 2019a)</w:t>
            </w:r>
          </w:p>
          <w:p w14:paraId="73F0F614" w14:textId="77777777" w:rsidR="00BC5C2E" w:rsidRPr="008B58D9" w:rsidRDefault="00BC5C2E">
            <w:pPr>
              <w:widowControl w:val="0"/>
              <w:tabs>
                <w:tab w:val="left" w:pos="561"/>
              </w:tabs>
              <w:autoSpaceDE w:val="0"/>
              <w:autoSpaceDN w:val="0"/>
              <w:ind w:left="136"/>
              <w:rPr>
                <w:rFonts w:ascii="Arial" w:eastAsia="Lucida Sans" w:hAnsi="Arial" w:cs="Arial"/>
                <w:sz w:val="24"/>
                <w:szCs w:val="24"/>
              </w:rPr>
            </w:pPr>
          </w:p>
          <w:p w14:paraId="7E1D6063" w14:textId="77777777" w:rsidR="00BC5C2E" w:rsidRPr="008B58D9" w:rsidRDefault="00BC5C2E">
            <w:pPr>
              <w:widowControl w:val="0"/>
              <w:tabs>
                <w:tab w:val="left" w:pos="561"/>
              </w:tabs>
              <w:autoSpaceDE w:val="0"/>
              <w:autoSpaceDN w:val="0"/>
              <w:ind w:left="136"/>
              <w:rPr>
                <w:rFonts w:ascii="Arial" w:eastAsia="Lucida Sans" w:hAnsi="Arial" w:cs="Arial"/>
                <w:sz w:val="24"/>
                <w:szCs w:val="24"/>
              </w:rPr>
            </w:pPr>
            <w:r w:rsidRPr="008B58D9">
              <w:rPr>
                <w:rFonts w:ascii="Arial" w:eastAsia="Lucida Sans" w:hAnsi="Arial" w:cs="Arial"/>
                <w:sz w:val="24"/>
                <w:szCs w:val="24"/>
              </w:rPr>
              <w:t>Sexual abuse is not solely perpetrated by adult males. Women can also commit acts of sexual abuse, as can other children.</w:t>
            </w:r>
          </w:p>
          <w:p w14:paraId="4807B15F" w14:textId="77777777" w:rsidR="00BC5C2E" w:rsidRPr="008B58D9" w:rsidRDefault="00BC5C2E">
            <w:pPr>
              <w:rPr>
                <w:rFonts w:ascii="Arial" w:hAnsi="Arial" w:cs="Arial"/>
                <w:kern w:val="2"/>
                <w:sz w:val="24"/>
                <w:szCs w:val="24"/>
                <w14:ligatures w14:val="standardContextual"/>
              </w:rPr>
            </w:pPr>
          </w:p>
        </w:tc>
        <w:tc>
          <w:tcPr>
            <w:tcW w:w="5268" w:type="dxa"/>
          </w:tcPr>
          <w:p w14:paraId="6A2C69A4"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lastRenderedPageBreak/>
              <w:t>These may include:</w:t>
            </w:r>
          </w:p>
          <w:p w14:paraId="44DDBA81" w14:textId="77777777" w:rsidR="00BC5C2E" w:rsidRPr="008B58D9" w:rsidRDefault="00BC5C2E">
            <w:pPr>
              <w:numPr>
                <w:ilvl w:val="0"/>
                <w:numId w:val="16"/>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Pain or itching in the genital/anal areas.</w:t>
            </w:r>
          </w:p>
          <w:p w14:paraId="0948BF5B" w14:textId="77777777" w:rsidR="00BC5C2E" w:rsidRPr="008B58D9" w:rsidRDefault="00BC5C2E">
            <w:pPr>
              <w:numPr>
                <w:ilvl w:val="0"/>
                <w:numId w:val="16"/>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Bruising or bleeding near genital/anal areas.</w:t>
            </w:r>
          </w:p>
          <w:p w14:paraId="46E1CD64" w14:textId="77777777" w:rsidR="00BC5C2E" w:rsidRPr="008B58D9" w:rsidRDefault="00BC5C2E">
            <w:pPr>
              <w:numPr>
                <w:ilvl w:val="0"/>
                <w:numId w:val="16"/>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Sexually transmitted diseases.</w:t>
            </w:r>
          </w:p>
          <w:p w14:paraId="5F914C2B" w14:textId="77777777" w:rsidR="00BC5C2E" w:rsidRPr="008B58D9" w:rsidRDefault="00BC5C2E">
            <w:pPr>
              <w:numPr>
                <w:ilvl w:val="0"/>
                <w:numId w:val="16"/>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Vaginal discharge or infection.</w:t>
            </w:r>
          </w:p>
          <w:p w14:paraId="6423FB77" w14:textId="77777777" w:rsidR="00BC5C2E" w:rsidRPr="008B58D9" w:rsidRDefault="00BC5C2E">
            <w:pPr>
              <w:numPr>
                <w:ilvl w:val="0"/>
                <w:numId w:val="16"/>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Stomach pains.</w:t>
            </w:r>
          </w:p>
          <w:p w14:paraId="5372E902" w14:textId="77777777" w:rsidR="00BC5C2E" w:rsidRPr="008B58D9" w:rsidRDefault="00BC5C2E">
            <w:pPr>
              <w:numPr>
                <w:ilvl w:val="0"/>
                <w:numId w:val="16"/>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Discomfort when walking or sitting down.</w:t>
            </w:r>
          </w:p>
          <w:p w14:paraId="7A61D753" w14:textId="77777777" w:rsidR="00BC5C2E" w:rsidRPr="008B58D9" w:rsidRDefault="00BC5C2E">
            <w:pPr>
              <w:numPr>
                <w:ilvl w:val="0"/>
                <w:numId w:val="16"/>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Pregnancy.</w:t>
            </w:r>
          </w:p>
          <w:p w14:paraId="168E970C" w14:textId="77777777" w:rsidR="00BC5C2E" w:rsidRPr="008B58D9" w:rsidRDefault="00BC5C2E">
            <w:pPr>
              <w:numPr>
                <w:ilvl w:val="0"/>
                <w:numId w:val="16"/>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Sudden or unexplained changes in behaviour e.g. becoming aggressive or withdrawn.</w:t>
            </w:r>
          </w:p>
          <w:p w14:paraId="77455FA1" w14:textId="77777777" w:rsidR="00BC5C2E" w:rsidRPr="008B58D9" w:rsidRDefault="00BC5C2E">
            <w:pPr>
              <w:numPr>
                <w:ilvl w:val="0"/>
                <w:numId w:val="16"/>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Fear of being left with a specific person or group of people.</w:t>
            </w:r>
          </w:p>
          <w:p w14:paraId="3B728D23" w14:textId="77777777" w:rsidR="00BC5C2E" w:rsidRPr="008B58D9" w:rsidRDefault="00BC5C2E">
            <w:pPr>
              <w:widowControl w:val="0"/>
              <w:numPr>
                <w:ilvl w:val="0"/>
                <w:numId w:val="19"/>
              </w:numPr>
              <w:tabs>
                <w:tab w:val="left" w:pos="470"/>
              </w:tabs>
              <w:autoSpaceDE w:val="0"/>
              <w:autoSpaceDN w:val="0"/>
              <w:ind w:left="470" w:hanging="355"/>
              <w:rPr>
                <w:rFonts w:ascii="Arial" w:eastAsia="Lucida Sans" w:hAnsi="Arial" w:cs="Arial"/>
                <w:sz w:val="24"/>
                <w:szCs w:val="24"/>
              </w:rPr>
            </w:pPr>
            <w:r w:rsidRPr="008B58D9">
              <w:rPr>
                <w:rFonts w:ascii="Arial" w:eastAsia="Lucida Sans" w:hAnsi="Arial" w:cs="Arial"/>
                <w:spacing w:val="-2"/>
                <w:sz w:val="24"/>
                <w:szCs w:val="24"/>
              </w:rPr>
              <w:t>Nightmares.</w:t>
            </w:r>
          </w:p>
          <w:p w14:paraId="349D560D" w14:textId="77777777" w:rsidR="00BC5C2E" w:rsidRPr="008B58D9" w:rsidRDefault="00BC5C2E">
            <w:pPr>
              <w:widowControl w:val="0"/>
              <w:numPr>
                <w:ilvl w:val="0"/>
                <w:numId w:val="19"/>
              </w:numPr>
              <w:tabs>
                <w:tab w:val="left" w:pos="470"/>
              </w:tabs>
              <w:autoSpaceDE w:val="0"/>
              <w:autoSpaceDN w:val="0"/>
              <w:ind w:left="470" w:hanging="355"/>
              <w:rPr>
                <w:rFonts w:ascii="Arial" w:eastAsia="Lucida Sans" w:hAnsi="Arial" w:cs="Arial"/>
                <w:sz w:val="24"/>
                <w:szCs w:val="24"/>
              </w:rPr>
            </w:pPr>
            <w:r w:rsidRPr="008B58D9">
              <w:rPr>
                <w:rFonts w:ascii="Arial" w:eastAsia="Lucida Sans" w:hAnsi="Arial" w:cs="Arial"/>
                <w:spacing w:val="-6"/>
                <w:sz w:val="24"/>
                <w:szCs w:val="24"/>
              </w:rPr>
              <w:lastRenderedPageBreak/>
              <w:t>Leaving</w:t>
            </w:r>
            <w:r w:rsidRPr="008B58D9">
              <w:rPr>
                <w:rFonts w:ascii="Arial" w:eastAsia="Lucida Sans" w:hAnsi="Arial" w:cs="Arial"/>
                <w:spacing w:val="-7"/>
                <w:sz w:val="24"/>
                <w:szCs w:val="24"/>
              </w:rPr>
              <w:t xml:space="preserve"> </w:t>
            </w:r>
            <w:r w:rsidRPr="008B58D9">
              <w:rPr>
                <w:rFonts w:ascii="Arial" w:eastAsia="Lucida Sans" w:hAnsi="Arial" w:cs="Arial"/>
                <w:spacing w:val="-4"/>
                <w:sz w:val="24"/>
                <w:szCs w:val="24"/>
              </w:rPr>
              <w:t>home.</w:t>
            </w:r>
          </w:p>
          <w:p w14:paraId="12FAFE80" w14:textId="77777777" w:rsidR="00BC5C2E" w:rsidRPr="008B58D9" w:rsidRDefault="00BC5C2E">
            <w:pPr>
              <w:widowControl w:val="0"/>
              <w:numPr>
                <w:ilvl w:val="0"/>
                <w:numId w:val="19"/>
              </w:numPr>
              <w:tabs>
                <w:tab w:val="left" w:pos="470"/>
              </w:tabs>
              <w:autoSpaceDE w:val="0"/>
              <w:autoSpaceDN w:val="0"/>
              <w:ind w:left="470" w:right="384"/>
              <w:rPr>
                <w:rFonts w:ascii="Arial" w:eastAsia="Lucida Sans" w:hAnsi="Arial" w:cs="Arial"/>
                <w:sz w:val="24"/>
                <w:szCs w:val="24"/>
              </w:rPr>
            </w:pPr>
            <w:r w:rsidRPr="008B58D9">
              <w:rPr>
                <w:rFonts w:ascii="Arial" w:eastAsia="Lucida Sans" w:hAnsi="Arial" w:cs="Arial"/>
                <w:spacing w:val="-4"/>
                <w:sz w:val="24"/>
                <w:szCs w:val="24"/>
              </w:rPr>
              <w:t>Sexual</w:t>
            </w:r>
            <w:r w:rsidRPr="008B58D9">
              <w:rPr>
                <w:rFonts w:ascii="Arial" w:eastAsia="Lucida Sans" w:hAnsi="Arial" w:cs="Arial"/>
                <w:spacing w:val="-14"/>
                <w:sz w:val="24"/>
                <w:szCs w:val="24"/>
              </w:rPr>
              <w:t xml:space="preserve"> </w:t>
            </w:r>
            <w:r w:rsidRPr="008B58D9">
              <w:rPr>
                <w:rFonts w:ascii="Arial" w:eastAsia="Lucida Sans" w:hAnsi="Arial" w:cs="Arial"/>
                <w:spacing w:val="-4"/>
                <w:sz w:val="24"/>
                <w:szCs w:val="24"/>
              </w:rPr>
              <w:t>knowledge</w:t>
            </w:r>
            <w:r w:rsidRPr="008B58D9">
              <w:rPr>
                <w:rFonts w:ascii="Arial" w:eastAsia="Lucida Sans" w:hAnsi="Arial" w:cs="Arial"/>
                <w:spacing w:val="-14"/>
                <w:sz w:val="24"/>
                <w:szCs w:val="24"/>
              </w:rPr>
              <w:t xml:space="preserve"> </w:t>
            </w:r>
            <w:r w:rsidRPr="008B58D9">
              <w:rPr>
                <w:rFonts w:ascii="Arial" w:eastAsia="Lucida Sans" w:hAnsi="Arial" w:cs="Arial"/>
                <w:spacing w:val="-4"/>
                <w:sz w:val="24"/>
                <w:szCs w:val="24"/>
              </w:rPr>
              <w:t>which</w:t>
            </w:r>
            <w:r w:rsidRPr="008B58D9">
              <w:rPr>
                <w:rFonts w:ascii="Arial" w:eastAsia="Lucida Sans" w:hAnsi="Arial" w:cs="Arial"/>
                <w:spacing w:val="-14"/>
                <w:sz w:val="24"/>
                <w:szCs w:val="24"/>
              </w:rPr>
              <w:t xml:space="preserve"> </w:t>
            </w:r>
            <w:r w:rsidRPr="008B58D9">
              <w:rPr>
                <w:rFonts w:ascii="Arial" w:eastAsia="Lucida Sans" w:hAnsi="Arial" w:cs="Arial"/>
                <w:spacing w:val="-4"/>
                <w:sz w:val="24"/>
                <w:szCs w:val="24"/>
              </w:rPr>
              <w:t>is</w:t>
            </w:r>
            <w:r w:rsidRPr="008B58D9">
              <w:rPr>
                <w:rFonts w:ascii="Arial" w:eastAsia="Lucida Sans" w:hAnsi="Arial" w:cs="Arial"/>
                <w:spacing w:val="-13"/>
                <w:sz w:val="24"/>
                <w:szCs w:val="24"/>
              </w:rPr>
              <w:t xml:space="preserve"> </w:t>
            </w:r>
            <w:r w:rsidRPr="008B58D9">
              <w:rPr>
                <w:rFonts w:ascii="Arial" w:eastAsia="Lucida Sans" w:hAnsi="Arial" w:cs="Arial"/>
                <w:spacing w:val="-4"/>
                <w:sz w:val="24"/>
                <w:szCs w:val="24"/>
              </w:rPr>
              <w:t>beyond</w:t>
            </w:r>
            <w:r w:rsidRPr="008B58D9">
              <w:rPr>
                <w:rFonts w:ascii="Arial" w:eastAsia="Lucida Sans" w:hAnsi="Arial" w:cs="Arial"/>
                <w:spacing w:val="-14"/>
                <w:sz w:val="24"/>
                <w:szCs w:val="24"/>
              </w:rPr>
              <w:t xml:space="preserve"> </w:t>
            </w:r>
            <w:r w:rsidRPr="008B58D9">
              <w:rPr>
                <w:rFonts w:ascii="Arial" w:eastAsia="Lucida Sans" w:hAnsi="Arial" w:cs="Arial"/>
                <w:spacing w:val="-4"/>
                <w:sz w:val="24"/>
                <w:szCs w:val="24"/>
              </w:rPr>
              <w:t xml:space="preserve">their </w:t>
            </w:r>
            <w:r w:rsidRPr="008B58D9">
              <w:rPr>
                <w:rFonts w:ascii="Arial" w:eastAsia="Lucida Sans" w:hAnsi="Arial" w:cs="Arial"/>
                <w:sz w:val="24"/>
                <w:szCs w:val="24"/>
              </w:rPr>
              <w:t>age or developmental age.</w:t>
            </w:r>
          </w:p>
          <w:p w14:paraId="42023CCE" w14:textId="77777777" w:rsidR="00BC5C2E" w:rsidRPr="008B58D9" w:rsidRDefault="00BC5C2E">
            <w:pPr>
              <w:widowControl w:val="0"/>
              <w:numPr>
                <w:ilvl w:val="0"/>
                <w:numId w:val="19"/>
              </w:numPr>
              <w:tabs>
                <w:tab w:val="left" w:pos="470"/>
              </w:tabs>
              <w:autoSpaceDE w:val="0"/>
              <w:autoSpaceDN w:val="0"/>
              <w:ind w:left="470" w:hanging="355"/>
              <w:rPr>
                <w:rFonts w:ascii="Arial" w:eastAsia="Lucida Sans" w:hAnsi="Arial" w:cs="Arial"/>
                <w:sz w:val="24"/>
                <w:szCs w:val="24"/>
              </w:rPr>
            </w:pPr>
            <w:r w:rsidRPr="008B58D9">
              <w:rPr>
                <w:rFonts w:ascii="Arial" w:eastAsia="Lucida Sans" w:hAnsi="Arial" w:cs="Arial"/>
                <w:spacing w:val="-6"/>
                <w:sz w:val="24"/>
                <w:szCs w:val="24"/>
              </w:rPr>
              <w:t>Sexual</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drawings or</w:t>
            </w:r>
            <w:r w:rsidRPr="008B58D9">
              <w:rPr>
                <w:rFonts w:ascii="Arial" w:eastAsia="Lucida Sans" w:hAnsi="Arial" w:cs="Arial"/>
                <w:spacing w:val="-5"/>
                <w:sz w:val="24"/>
                <w:szCs w:val="24"/>
              </w:rPr>
              <w:t xml:space="preserve"> </w:t>
            </w:r>
            <w:r w:rsidRPr="008B58D9">
              <w:rPr>
                <w:rFonts w:ascii="Arial" w:eastAsia="Lucida Sans" w:hAnsi="Arial" w:cs="Arial"/>
                <w:spacing w:val="-6"/>
                <w:sz w:val="24"/>
                <w:szCs w:val="24"/>
              </w:rPr>
              <w:t>language.</w:t>
            </w:r>
          </w:p>
          <w:p w14:paraId="6AE38F8A" w14:textId="77777777" w:rsidR="00BC5C2E" w:rsidRPr="008B58D9" w:rsidRDefault="00BC5C2E">
            <w:pPr>
              <w:widowControl w:val="0"/>
              <w:numPr>
                <w:ilvl w:val="0"/>
                <w:numId w:val="19"/>
              </w:numPr>
              <w:tabs>
                <w:tab w:val="left" w:pos="470"/>
              </w:tabs>
              <w:autoSpaceDE w:val="0"/>
              <w:autoSpaceDN w:val="0"/>
              <w:ind w:left="470" w:hanging="355"/>
              <w:rPr>
                <w:rFonts w:ascii="Arial" w:eastAsia="Lucida Sans" w:hAnsi="Arial" w:cs="Arial"/>
                <w:sz w:val="24"/>
                <w:szCs w:val="24"/>
              </w:rPr>
            </w:pPr>
            <w:r w:rsidRPr="008B58D9">
              <w:rPr>
                <w:rFonts w:ascii="Arial" w:eastAsia="Lucida Sans" w:hAnsi="Arial" w:cs="Arial"/>
                <w:spacing w:val="-2"/>
                <w:sz w:val="24"/>
                <w:szCs w:val="24"/>
              </w:rPr>
              <w:t>Bedwetting.</w:t>
            </w:r>
          </w:p>
          <w:p w14:paraId="37067FC5" w14:textId="77777777" w:rsidR="00BC5C2E" w:rsidRPr="008B58D9" w:rsidRDefault="00BC5C2E">
            <w:pPr>
              <w:widowControl w:val="0"/>
              <w:numPr>
                <w:ilvl w:val="0"/>
                <w:numId w:val="19"/>
              </w:numPr>
              <w:tabs>
                <w:tab w:val="left" w:pos="472"/>
              </w:tabs>
              <w:autoSpaceDE w:val="0"/>
              <w:autoSpaceDN w:val="0"/>
              <w:ind w:left="470" w:right="327"/>
              <w:rPr>
                <w:rFonts w:ascii="Arial" w:eastAsia="Lucida Sans" w:hAnsi="Arial" w:cs="Arial"/>
                <w:sz w:val="24"/>
                <w:szCs w:val="24"/>
              </w:rPr>
            </w:pPr>
            <w:r w:rsidRPr="008B58D9">
              <w:rPr>
                <w:rFonts w:ascii="Arial" w:eastAsia="Lucida Sans" w:hAnsi="Arial" w:cs="Arial"/>
                <w:spacing w:val="-4"/>
                <w:sz w:val="24"/>
                <w:szCs w:val="24"/>
              </w:rPr>
              <w:t>Saying</w:t>
            </w:r>
            <w:r w:rsidRPr="008B58D9">
              <w:rPr>
                <w:rFonts w:ascii="Arial" w:eastAsia="Lucida Sans" w:hAnsi="Arial" w:cs="Arial"/>
                <w:spacing w:val="-14"/>
                <w:sz w:val="24"/>
                <w:szCs w:val="24"/>
              </w:rPr>
              <w:t xml:space="preserve"> </w:t>
            </w:r>
            <w:r w:rsidRPr="008B58D9">
              <w:rPr>
                <w:rFonts w:ascii="Arial" w:eastAsia="Lucida Sans" w:hAnsi="Arial" w:cs="Arial"/>
                <w:spacing w:val="-4"/>
                <w:sz w:val="24"/>
                <w:szCs w:val="24"/>
              </w:rPr>
              <w:t>they</w:t>
            </w:r>
            <w:r w:rsidRPr="008B58D9">
              <w:rPr>
                <w:rFonts w:ascii="Arial" w:eastAsia="Lucida Sans" w:hAnsi="Arial" w:cs="Arial"/>
                <w:spacing w:val="-15"/>
                <w:sz w:val="24"/>
                <w:szCs w:val="24"/>
              </w:rPr>
              <w:t xml:space="preserve"> </w:t>
            </w:r>
            <w:r w:rsidRPr="008B58D9">
              <w:rPr>
                <w:rFonts w:ascii="Arial" w:eastAsia="Lucida Sans" w:hAnsi="Arial" w:cs="Arial"/>
                <w:spacing w:val="-4"/>
                <w:sz w:val="24"/>
                <w:szCs w:val="24"/>
              </w:rPr>
              <w:t>have</w:t>
            </w:r>
            <w:r w:rsidRPr="008B58D9">
              <w:rPr>
                <w:rFonts w:ascii="Arial" w:eastAsia="Lucida Sans" w:hAnsi="Arial" w:cs="Arial"/>
                <w:spacing w:val="-14"/>
                <w:sz w:val="24"/>
                <w:szCs w:val="24"/>
              </w:rPr>
              <w:t xml:space="preserve"> </w:t>
            </w:r>
            <w:r w:rsidRPr="008B58D9">
              <w:rPr>
                <w:rFonts w:ascii="Arial" w:eastAsia="Lucida Sans" w:hAnsi="Arial" w:cs="Arial"/>
                <w:spacing w:val="-4"/>
                <w:sz w:val="24"/>
                <w:szCs w:val="24"/>
              </w:rPr>
              <w:t>secrets</w:t>
            </w:r>
            <w:r w:rsidRPr="008B58D9">
              <w:rPr>
                <w:rFonts w:ascii="Arial" w:eastAsia="Lucida Sans" w:hAnsi="Arial" w:cs="Arial"/>
                <w:spacing w:val="-12"/>
                <w:sz w:val="24"/>
                <w:szCs w:val="24"/>
              </w:rPr>
              <w:t xml:space="preserve"> </w:t>
            </w:r>
            <w:r w:rsidRPr="008B58D9">
              <w:rPr>
                <w:rFonts w:ascii="Arial" w:eastAsia="Lucida Sans" w:hAnsi="Arial" w:cs="Arial"/>
                <w:spacing w:val="-4"/>
                <w:sz w:val="24"/>
                <w:szCs w:val="24"/>
              </w:rPr>
              <w:t>they</w:t>
            </w:r>
            <w:r w:rsidRPr="008B58D9">
              <w:rPr>
                <w:rFonts w:ascii="Arial" w:eastAsia="Lucida Sans" w:hAnsi="Arial" w:cs="Arial"/>
                <w:spacing w:val="-15"/>
                <w:sz w:val="24"/>
                <w:szCs w:val="24"/>
              </w:rPr>
              <w:t xml:space="preserve"> </w:t>
            </w:r>
            <w:r w:rsidRPr="008B58D9">
              <w:rPr>
                <w:rFonts w:ascii="Arial" w:eastAsia="Lucida Sans" w:hAnsi="Arial" w:cs="Arial"/>
                <w:spacing w:val="-4"/>
                <w:sz w:val="24"/>
                <w:szCs w:val="24"/>
              </w:rPr>
              <w:t>cannot</w:t>
            </w:r>
            <w:r w:rsidRPr="008B58D9">
              <w:rPr>
                <w:rFonts w:ascii="Arial" w:eastAsia="Lucida Sans" w:hAnsi="Arial" w:cs="Arial"/>
                <w:spacing w:val="-13"/>
                <w:sz w:val="24"/>
                <w:szCs w:val="24"/>
              </w:rPr>
              <w:t xml:space="preserve"> </w:t>
            </w:r>
            <w:r w:rsidRPr="008B58D9">
              <w:rPr>
                <w:rFonts w:ascii="Arial" w:eastAsia="Lucida Sans" w:hAnsi="Arial" w:cs="Arial"/>
                <w:spacing w:val="-4"/>
                <w:sz w:val="24"/>
                <w:szCs w:val="24"/>
              </w:rPr>
              <w:t xml:space="preserve">tell </w:t>
            </w:r>
            <w:r w:rsidRPr="008B58D9">
              <w:rPr>
                <w:rFonts w:ascii="Arial" w:eastAsia="Lucida Sans" w:hAnsi="Arial" w:cs="Arial"/>
                <w:sz w:val="24"/>
                <w:szCs w:val="24"/>
              </w:rPr>
              <w:t>anyone about.</w:t>
            </w:r>
          </w:p>
          <w:p w14:paraId="0F606BEE" w14:textId="77777777" w:rsidR="00BC5C2E" w:rsidRPr="008B58D9" w:rsidRDefault="00BC5C2E">
            <w:pPr>
              <w:widowControl w:val="0"/>
              <w:numPr>
                <w:ilvl w:val="0"/>
                <w:numId w:val="19"/>
              </w:numPr>
              <w:tabs>
                <w:tab w:val="left" w:pos="472"/>
              </w:tabs>
              <w:autoSpaceDE w:val="0"/>
              <w:autoSpaceDN w:val="0"/>
              <w:ind w:left="470" w:right="327"/>
              <w:rPr>
                <w:rFonts w:ascii="Arial" w:eastAsia="Lucida Sans" w:hAnsi="Arial" w:cs="Arial"/>
                <w:sz w:val="24"/>
                <w:szCs w:val="24"/>
              </w:rPr>
            </w:pPr>
            <w:r w:rsidRPr="008B58D9">
              <w:rPr>
                <w:rFonts w:ascii="Arial" w:eastAsia="Lucida Sans" w:hAnsi="Arial" w:cs="Arial"/>
                <w:sz w:val="24"/>
                <w:szCs w:val="24"/>
              </w:rPr>
              <w:t>Self-harm or mutilation, sometimes leading to suicide attempts.</w:t>
            </w:r>
          </w:p>
          <w:p w14:paraId="01194841" w14:textId="77777777" w:rsidR="00BC5C2E" w:rsidRPr="008B58D9" w:rsidRDefault="00BC5C2E">
            <w:pPr>
              <w:numPr>
                <w:ilvl w:val="0"/>
                <w:numId w:val="16"/>
              </w:numPr>
              <w:contextualSpacing/>
              <w:rPr>
                <w:rFonts w:ascii="Arial" w:hAnsi="Arial" w:cs="Arial"/>
                <w:kern w:val="2"/>
                <w:sz w:val="24"/>
                <w:szCs w:val="24"/>
                <w14:ligatures w14:val="standardContextual"/>
              </w:rPr>
            </w:pPr>
            <w:r w:rsidRPr="008B58D9">
              <w:rPr>
                <w:rFonts w:ascii="Arial" w:eastAsia="Lucida Sans" w:hAnsi="Arial" w:cs="Arial"/>
                <w:spacing w:val="-4"/>
                <w:sz w:val="24"/>
                <w:szCs w:val="24"/>
              </w:rPr>
              <w:t>Eating</w:t>
            </w:r>
            <w:r w:rsidRPr="008B58D9">
              <w:rPr>
                <w:rFonts w:ascii="Arial" w:eastAsia="Lucida Sans" w:hAnsi="Arial" w:cs="Arial"/>
                <w:spacing w:val="-14"/>
                <w:sz w:val="24"/>
                <w:szCs w:val="24"/>
              </w:rPr>
              <w:t xml:space="preserve"> </w:t>
            </w:r>
            <w:r w:rsidRPr="008B58D9">
              <w:rPr>
                <w:rFonts w:ascii="Arial" w:eastAsia="Lucida Sans" w:hAnsi="Arial" w:cs="Arial"/>
                <w:spacing w:val="-4"/>
                <w:sz w:val="24"/>
                <w:szCs w:val="24"/>
              </w:rPr>
              <w:t>problems</w:t>
            </w:r>
            <w:r w:rsidRPr="008B58D9">
              <w:rPr>
                <w:rFonts w:ascii="Arial" w:eastAsia="Lucida Sans" w:hAnsi="Arial" w:cs="Arial"/>
                <w:spacing w:val="-15"/>
                <w:sz w:val="24"/>
                <w:szCs w:val="24"/>
              </w:rPr>
              <w:t xml:space="preserve"> </w:t>
            </w:r>
            <w:r w:rsidRPr="008B58D9">
              <w:rPr>
                <w:rFonts w:ascii="Arial" w:eastAsia="Lucida Sans" w:hAnsi="Arial" w:cs="Arial"/>
                <w:spacing w:val="-4"/>
                <w:sz w:val="24"/>
                <w:szCs w:val="24"/>
              </w:rPr>
              <w:t>such</w:t>
            </w:r>
            <w:r w:rsidRPr="008B58D9">
              <w:rPr>
                <w:rFonts w:ascii="Arial" w:eastAsia="Lucida Sans" w:hAnsi="Arial" w:cs="Arial"/>
                <w:spacing w:val="-13"/>
                <w:sz w:val="24"/>
                <w:szCs w:val="24"/>
              </w:rPr>
              <w:t xml:space="preserve"> </w:t>
            </w:r>
            <w:r w:rsidRPr="008B58D9">
              <w:rPr>
                <w:rFonts w:ascii="Arial" w:eastAsia="Lucida Sans" w:hAnsi="Arial" w:cs="Arial"/>
                <w:spacing w:val="-4"/>
                <w:sz w:val="24"/>
                <w:szCs w:val="24"/>
              </w:rPr>
              <w:t>as</w:t>
            </w:r>
            <w:r w:rsidRPr="008B58D9">
              <w:rPr>
                <w:rFonts w:ascii="Arial" w:eastAsia="Lucida Sans" w:hAnsi="Arial" w:cs="Arial"/>
                <w:spacing w:val="-14"/>
                <w:sz w:val="24"/>
                <w:szCs w:val="24"/>
              </w:rPr>
              <w:t xml:space="preserve"> </w:t>
            </w:r>
            <w:r w:rsidRPr="008B58D9">
              <w:rPr>
                <w:rFonts w:ascii="Arial" w:eastAsia="Lucida Sans" w:hAnsi="Arial" w:cs="Arial"/>
                <w:spacing w:val="-4"/>
                <w:sz w:val="24"/>
                <w:szCs w:val="24"/>
              </w:rPr>
              <w:t>overeating</w:t>
            </w:r>
            <w:r w:rsidRPr="008B58D9">
              <w:rPr>
                <w:rFonts w:ascii="Arial" w:eastAsia="Lucida Sans" w:hAnsi="Arial" w:cs="Arial"/>
                <w:spacing w:val="-15"/>
                <w:sz w:val="24"/>
                <w:szCs w:val="24"/>
              </w:rPr>
              <w:t xml:space="preserve"> </w:t>
            </w:r>
            <w:r w:rsidRPr="008B58D9">
              <w:rPr>
                <w:rFonts w:ascii="Arial" w:eastAsia="Lucida Sans" w:hAnsi="Arial" w:cs="Arial"/>
                <w:spacing w:val="-4"/>
                <w:sz w:val="24"/>
                <w:szCs w:val="24"/>
              </w:rPr>
              <w:t xml:space="preserve">or </w:t>
            </w:r>
            <w:r w:rsidRPr="008B58D9">
              <w:rPr>
                <w:rFonts w:ascii="Arial" w:eastAsia="Lucida Sans" w:hAnsi="Arial" w:cs="Arial"/>
                <w:spacing w:val="-2"/>
                <w:sz w:val="24"/>
                <w:szCs w:val="24"/>
              </w:rPr>
              <w:t>anorexia.</w:t>
            </w:r>
          </w:p>
          <w:p w14:paraId="41F5A155" w14:textId="77777777" w:rsidR="00BC5C2E" w:rsidRPr="008B58D9" w:rsidRDefault="00BC5C2E">
            <w:pPr>
              <w:ind w:left="470"/>
              <w:contextualSpacing/>
              <w:rPr>
                <w:rFonts w:ascii="Arial" w:hAnsi="Arial" w:cs="Arial"/>
                <w:kern w:val="2"/>
                <w:sz w:val="24"/>
                <w:szCs w:val="24"/>
                <w14:ligatures w14:val="standardContextual"/>
              </w:rPr>
            </w:pPr>
          </w:p>
          <w:p w14:paraId="073B0ACE" w14:textId="77777777" w:rsidR="00BC5C2E" w:rsidRPr="008B58D9" w:rsidRDefault="00BC5C2E">
            <w:pPr>
              <w:ind w:left="470"/>
              <w:contextualSpacing/>
              <w:rPr>
                <w:rFonts w:ascii="Arial" w:hAnsi="Arial" w:cs="Arial"/>
                <w:kern w:val="2"/>
                <w:sz w:val="24"/>
                <w:szCs w:val="24"/>
                <w14:ligatures w14:val="standardContextual"/>
              </w:rPr>
            </w:pPr>
          </w:p>
        </w:tc>
      </w:tr>
    </w:tbl>
    <w:p w14:paraId="2E0A7391" w14:textId="77777777" w:rsidR="00BC5C2E" w:rsidRPr="008B58D9" w:rsidRDefault="00BC5C2E" w:rsidP="00BC5C2E">
      <w:pPr>
        <w:spacing w:after="0" w:line="240" w:lineRule="auto"/>
        <w:ind w:left="360"/>
        <w:rPr>
          <w:rFonts w:ascii="Arial" w:hAnsi="Arial" w:cs="Arial"/>
          <w:b/>
          <w:bCs/>
          <w:kern w:val="2"/>
          <w:sz w:val="24"/>
          <w:szCs w:val="24"/>
          <w:highlight w:val="lightGray"/>
          <w14:ligatures w14:val="standardContextual"/>
        </w:rPr>
      </w:pPr>
    </w:p>
    <w:p w14:paraId="62005F69" w14:textId="77777777" w:rsidR="00BC5C2E" w:rsidRPr="008B58D9" w:rsidRDefault="00BC5C2E" w:rsidP="00BC5C2E">
      <w:pPr>
        <w:keepNext/>
        <w:keepLines/>
        <w:numPr>
          <w:ilvl w:val="0"/>
          <w:numId w:val="36"/>
        </w:numPr>
        <w:spacing w:after="0" w:line="240" w:lineRule="auto"/>
        <w:outlineLvl w:val="1"/>
        <w:rPr>
          <w:rFonts w:ascii="Arial" w:eastAsiaTheme="majorEastAsia" w:hAnsi="Arial" w:cs="Arial"/>
          <w:b/>
          <w:bCs/>
          <w:spacing w:val="-2"/>
          <w:sz w:val="24"/>
          <w:szCs w:val="24"/>
        </w:rPr>
      </w:pPr>
      <w:bookmarkStart w:id="30" w:name="_Toc243582085"/>
      <w:r w:rsidRPr="008B58D9">
        <w:rPr>
          <w:rFonts w:ascii="Arial" w:eastAsiaTheme="majorEastAsia" w:hAnsi="Arial" w:cs="Arial"/>
          <w:b/>
          <w:bCs/>
          <w:spacing w:val="-2"/>
          <w:sz w:val="24"/>
          <w:szCs w:val="24"/>
        </w:rPr>
        <w:t>Neglect</w:t>
      </w:r>
      <w:bookmarkEnd w:id="30"/>
    </w:p>
    <w:p w14:paraId="435921E6" w14:textId="77777777" w:rsidR="00BC5C2E" w:rsidRPr="008B58D9" w:rsidRDefault="00BC5C2E" w:rsidP="00BC5C2E">
      <w:pPr>
        <w:widowControl w:val="0"/>
        <w:autoSpaceDE w:val="0"/>
        <w:autoSpaceDN w:val="0"/>
        <w:spacing w:after="0" w:line="240" w:lineRule="auto"/>
        <w:ind w:left="180"/>
        <w:rPr>
          <w:rFonts w:ascii="Arial" w:eastAsia="Lucida Sans" w:hAnsi="Arial" w:cs="Arial"/>
          <w:spacing w:val="-6"/>
          <w:sz w:val="24"/>
          <w:szCs w:val="24"/>
        </w:rPr>
      </w:pPr>
    </w:p>
    <w:p w14:paraId="4D765DD4" w14:textId="77777777" w:rsidR="00BC5C2E" w:rsidRPr="008B58D9" w:rsidRDefault="00BC5C2E" w:rsidP="00BC5C2E">
      <w:pPr>
        <w:widowControl w:val="0"/>
        <w:autoSpaceDE w:val="0"/>
        <w:autoSpaceDN w:val="0"/>
        <w:spacing w:after="0" w:line="240" w:lineRule="auto"/>
        <w:ind w:left="180"/>
        <w:rPr>
          <w:rFonts w:ascii="Arial" w:eastAsia="Lucida Sans" w:hAnsi="Arial" w:cs="Arial"/>
          <w:sz w:val="24"/>
          <w:szCs w:val="24"/>
        </w:rPr>
      </w:pPr>
      <w:r w:rsidRPr="008B58D9">
        <w:rPr>
          <w:rFonts w:ascii="Arial" w:eastAsia="Lucida Sans" w:hAnsi="Arial" w:cs="Arial"/>
          <w:spacing w:val="-6"/>
          <w:sz w:val="24"/>
          <w:szCs w:val="24"/>
        </w:rPr>
        <w:t>This</w:t>
      </w:r>
      <w:r w:rsidRPr="008B58D9">
        <w:rPr>
          <w:rFonts w:ascii="Arial" w:eastAsia="Lucida Sans" w:hAnsi="Arial" w:cs="Arial"/>
          <w:spacing w:val="-10"/>
          <w:sz w:val="24"/>
          <w:szCs w:val="24"/>
        </w:rPr>
        <w:t xml:space="preserve"> </w:t>
      </w:r>
      <w:r w:rsidRPr="008B58D9">
        <w:rPr>
          <w:rFonts w:ascii="Arial" w:eastAsia="Lucida Sans" w:hAnsi="Arial" w:cs="Arial"/>
          <w:spacing w:val="-6"/>
          <w:sz w:val="24"/>
          <w:szCs w:val="24"/>
        </w:rPr>
        <w:t>is</w:t>
      </w:r>
      <w:r w:rsidRPr="008B58D9">
        <w:rPr>
          <w:rFonts w:ascii="Arial" w:eastAsia="Lucida Sans" w:hAnsi="Arial" w:cs="Arial"/>
          <w:spacing w:val="-11"/>
          <w:sz w:val="24"/>
          <w:szCs w:val="24"/>
        </w:rPr>
        <w:t xml:space="preserve"> </w:t>
      </w:r>
      <w:r w:rsidRPr="008B58D9">
        <w:rPr>
          <w:rFonts w:ascii="Arial" w:eastAsia="Lucida Sans" w:hAnsi="Arial" w:cs="Arial"/>
          <w:spacing w:val="-6"/>
          <w:sz w:val="24"/>
          <w:szCs w:val="24"/>
        </w:rPr>
        <w:t>the</w:t>
      </w:r>
      <w:r w:rsidRPr="008B58D9">
        <w:rPr>
          <w:rFonts w:ascii="Arial" w:eastAsia="Lucida Sans" w:hAnsi="Arial" w:cs="Arial"/>
          <w:spacing w:val="-10"/>
          <w:sz w:val="24"/>
          <w:szCs w:val="24"/>
        </w:rPr>
        <w:t xml:space="preserve"> </w:t>
      </w:r>
      <w:r w:rsidRPr="008B58D9">
        <w:rPr>
          <w:rFonts w:ascii="Arial" w:eastAsia="Lucida Sans" w:hAnsi="Arial" w:cs="Arial"/>
          <w:spacing w:val="-6"/>
          <w:sz w:val="24"/>
          <w:szCs w:val="24"/>
        </w:rPr>
        <w:t>persistent</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failure</w:t>
      </w:r>
      <w:r w:rsidRPr="008B58D9">
        <w:rPr>
          <w:rFonts w:ascii="Arial" w:eastAsia="Lucida Sans" w:hAnsi="Arial" w:cs="Arial"/>
          <w:spacing w:val="-10"/>
          <w:sz w:val="24"/>
          <w:szCs w:val="24"/>
        </w:rPr>
        <w:t xml:space="preserve"> </w:t>
      </w:r>
      <w:r w:rsidRPr="008B58D9">
        <w:rPr>
          <w:rFonts w:ascii="Arial" w:eastAsia="Lucida Sans" w:hAnsi="Arial" w:cs="Arial"/>
          <w:spacing w:val="-6"/>
          <w:sz w:val="24"/>
          <w:szCs w:val="24"/>
        </w:rPr>
        <w:t>to</w:t>
      </w:r>
      <w:r w:rsidRPr="008B58D9">
        <w:rPr>
          <w:rFonts w:ascii="Arial" w:eastAsia="Lucida Sans" w:hAnsi="Arial" w:cs="Arial"/>
          <w:spacing w:val="-10"/>
          <w:sz w:val="24"/>
          <w:szCs w:val="24"/>
        </w:rPr>
        <w:t xml:space="preserve"> </w:t>
      </w:r>
      <w:r w:rsidRPr="008B58D9">
        <w:rPr>
          <w:rFonts w:ascii="Arial" w:eastAsia="Lucida Sans" w:hAnsi="Arial" w:cs="Arial"/>
          <w:spacing w:val="-6"/>
          <w:sz w:val="24"/>
          <w:szCs w:val="24"/>
        </w:rPr>
        <w:t>meet</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a</w:t>
      </w:r>
      <w:r w:rsidRPr="008B58D9">
        <w:rPr>
          <w:rFonts w:ascii="Arial" w:eastAsia="Lucida Sans" w:hAnsi="Arial" w:cs="Arial"/>
          <w:spacing w:val="-11"/>
          <w:sz w:val="24"/>
          <w:szCs w:val="24"/>
        </w:rPr>
        <w:t xml:space="preserve"> </w:t>
      </w:r>
      <w:r w:rsidRPr="008B58D9">
        <w:rPr>
          <w:rFonts w:ascii="Arial" w:eastAsia="Lucida Sans" w:hAnsi="Arial" w:cs="Arial"/>
          <w:spacing w:val="-6"/>
          <w:sz w:val="24"/>
          <w:szCs w:val="24"/>
        </w:rPr>
        <w:t>child,</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young person,</w:t>
      </w:r>
      <w:r w:rsidRPr="008B58D9">
        <w:rPr>
          <w:rFonts w:ascii="Arial" w:eastAsia="Lucida Sans" w:hAnsi="Arial" w:cs="Arial"/>
          <w:spacing w:val="-9"/>
          <w:sz w:val="24"/>
          <w:szCs w:val="24"/>
        </w:rPr>
        <w:t xml:space="preserve"> </w:t>
      </w:r>
      <w:r w:rsidRPr="008B58D9">
        <w:rPr>
          <w:rFonts w:ascii="Arial" w:eastAsia="Lucida Sans" w:hAnsi="Arial" w:cs="Arial"/>
          <w:spacing w:val="-6"/>
          <w:sz w:val="24"/>
          <w:szCs w:val="24"/>
        </w:rPr>
        <w:t>or</w:t>
      </w:r>
      <w:r w:rsidRPr="008B58D9">
        <w:rPr>
          <w:rFonts w:ascii="Arial" w:eastAsia="Lucida Sans" w:hAnsi="Arial" w:cs="Arial"/>
          <w:spacing w:val="-9"/>
          <w:sz w:val="24"/>
          <w:szCs w:val="24"/>
        </w:rPr>
        <w:t xml:space="preserve"> </w:t>
      </w:r>
      <w:r w:rsidRPr="008B58D9">
        <w:rPr>
          <w:rFonts w:ascii="Arial" w:eastAsia="Lucida Sans" w:hAnsi="Arial" w:cs="Arial"/>
          <w:spacing w:val="-6"/>
          <w:sz w:val="24"/>
          <w:szCs w:val="24"/>
        </w:rPr>
        <w:t>adult at risk’s</w:t>
      </w:r>
      <w:r w:rsidRPr="008B58D9">
        <w:rPr>
          <w:rFonts w:ascii="Arial" w:eastAsia="Lucida Sans" w:hAnsi="Arial" w:cs="Arial"/>
          <w:spacing w:val="-9"/>
          <w:sz w:val="24"/>
          <w:szCs w:val="24"/>
        </w:rPr>
        <w:t xml:space="preserve"> </w:t>
      </w:r>
      <w:r w:rsidRPr="008B58D9">
        <w:rPr>
          <w:rFonts w:ascii="Arial" w:eastAsia="Lucida Sans" w:hAnsi="Arial" w:cs="Arial"/>
          <w:spacing w:val="-6"/>
          <w:sz w:val="24"/>
          <w:szCs w:val="24"/>
        </w:rPr>
        <w:t>basic</w:t>
      </w:r>
      <w:r w:rsidRPr="008B58D9">
        <w:rPr>
          <w:rFonts w:ascii="Arial" w:eastAsia="Lucida Sans" w:hAnsi="Arial" w:cs="Arial"/>
          <w:spacing w:val="-9"/>
          <w:sz w:val="24"/>
          <w:szCs w:val="24"/>
        </w:rPr>
        <w:t xml:space="preserve"> </w:t>
      </w:r>
      <w:r w:rsidRPr="008B58D9">
        <w:rPr>
          <w:rFonts w:ascii="Arial" w:eastAsia="Lucida Sans" w:hAnsi="Arial" w:cs="Arial"/>
          <w:spacing w:val="-6"/>
          <w:sz w:val="24"/>
          <w:szCs w:val="24"/>
        </w:rPr>
        <w:t>physical</w:t>
      </w:r>
      <w:r w:rsidRPr="008B58D9">
        <w:rPr>
          <w:rFonts w:ascii="Arial" w:eastAsia="Lucida Sans" w:hAnsi="Arial" w:cs="Arial"/>
          <w:sz w:val="24"/>
          <w:szCs w:val="24"/>
        </w:rPr>
        <w:t xml:space="preserve"> </w:t>
      </w:r>
      <w:r w:rsidRPr="008B58D9">
        <w:rPr>
          <w:rFonts w:ascii="Arial" w:eastAsia="Lucida Sans" w:hAnsi="Arial" w:cs="Arial"/>
          <w:spacing w:val="-6"/>
          <w:sz w:val="24"/>
          <w:szCs w:val="24"/>
        </w:rPr>
        <w:t>and</w:t>
      </w:r>
      <w:r w:rsidRPr="008B58D9">
        <w:rPr>
          <w:rFonts w:ascii="Arial" w:eastAsia="Lucida Sans" w:hAnsi="Arial" w:cs="Arial"/>
          <w:spacing w:val="-7"/>
          <w:sz w:val="24"/>
          <w:szCs w:val="24"/>
        </w:rPr>
        <w:t xml:space="preserve"> </w:t>
      </w:r>
      <w:r w:rsidRPr="008B58D9">
        <w:rPr>
          <w:rFonts w:ascii="Arial" w:eastAsia="Lucida Sans" w:hAnsi="Arial" w:cs="Arial"/>
          <w:spacing w:val="-6"/>
          <w:sz w:val="24"/>
          <w:szCs w:val="24"/>
        </w:rPr>
        <w:t>or psychological</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needs, likely</w:t>
      </w:r>
      <w:r w:rsidRPr="008B58D9">
        <w:rPr>
          <w:rFonts w:ascii="Arial" w:eastAsia="Lucida Sans" w:hAnsi="Arial" w:cs="Arial"/>
          <w:spacing w:val="-10"/>
          <w:sz w:val="24"/>
          <w:szCs w:val="24"/>
        </w:rPr>
        <w:t xml:space="preserve"> </w:t>
      </w:r>
      <w:r w:rsidRPr="008B58D9">
        <w:rPr>
          <w:rFonts w:ascii="Arial" w:eastAsia="Lucida Sans" w:hAnsi="Arial" w:cs="Arial"/>
          <w:spacing w:val="-6"/>
          <w:sz w:val="24"/>
          <w:szCs w:val="24"/>
        </w:rPr>
        <w:t>to result in</w:t>
      </w:r>
      <w:r w:rsidRPr="008B58D9">
        <w:rPr>
          <w:rFonts w:ascii="Arial" w:eastAsia="Lucida Sans" w:hAnsi="Arial" w:cs="Arial"/>
          <w:spacing w:val="-7"/>
          <w:sz w:val="24"/>
          <w:szCs w:val="24"/>
        </w:rPr>
        <w:t xml:space="preserve"> </w:t>
      </w:r>
      <w:r w:rsidRPr="008B58D9">
        <w:rPr>
          <w:rFonts w:ascii="Arial" w:eastAsia="Lucida Sans" w:hAnsi="Arial" w:cs="Arial"/>
          <w:spacing w:val="-6"/>
          <w:sz w:val="24"/>
          <w:szCs w:val="24"/>
        </w:rPr>
        <w:t>the serious impairment</w:t>
      </w:r>
      <w:r w:rsidRPr="008B58D9">
        <w:rPr>
          <w:rFonts w:ascii="Arial" w:eastAsia="Lucida Sans" w:hAnsi="Arial" w:cs="Arial"/>
          <w:spacing w:val="-7"/>
          <w:sz w:val="24"/>
          <w:szCs w:val="24"/>
        </w:rPr>
        <w:t xml:space="preserve"> </w:t>
      </w:r>
      <w:r w:rsidRPr="008B58D9">
        <w:rPr>
          <w:rFonts w:ascii="Arial" w:eastAsia="Lucida Sans" w:hAnsi="Arial" w:cs="Arial"/>
          <w:spacing w:val="-6"/>
          <w:sz w:val="24"/>
          <w:szCs w:val="24"/>
        </w:rPr>
        <w:t>of</w:t>
      </w:r>
      <w:r w:rsidRPr="008B58D9">
        <w:rPr>
          <w:rFonts w:ascii="Arial" w:eastAsia="Lucida Sans" w:hAnsi="Arial" w:cs="Arial"/>
          <w:spacing w:val="-10"/>
          <w:sz w:val="24"/>
          <w:szCs w:val="24"/>
        </w:rPr>
        <w:t xml:space="preserve"> </w:t>
      </w:r>
      <w:r w:rsidRPr="008B58D9">
        <w:rPr>
          <w:rFonts w:ascii="Arial" w:eastAsia="Lucida Sans" w:hAnsi="Arial" w:cs="Arial"/>
          <w:spacing w:val="-6"/>
          <w:sz w:val="24"/>
          <w:szCs w:val="24"/>
        </w:rPr>
        <w:t>the</w:t>
      </w:r>
      <w:r w:rsidRPr="008B58D9">
        <w:rPr>
          <w:rFonts w:ascii="Arial" w:eastAsia="Lucida Sans" w:hAnsi="Arial" w:cs="Arial"/>
          <w:spacing w:val="-7"/>
          <w:sz w:val="24"/>
          <w:szCs w:val="24"/>
        </w:rPr>
        <w:t xml:space="preserve"> </w:t>
      </w:r>
      <w:r w:rsidRPr="008B58D9">
        <w:rPr>
          <w:rFonts w:ascii="Arial" w:eastAsia="Lucida Sans" w:hAnsi="Arial" w:cs="Arial"/>
          <w:spacing w:val="-6"/>
          <w:sz w:val="24"/>
          <w:szCs w:val="24"/>
        </w:rPr>
        <w:t>child,</w:t>
      </w:r>
      <w:r w:rsidRPr="008B58D9">
        <w:rPr>
          <w:rFonts w:ascii="Arial" w:eastAsia="Lucida Sans" w:hAnsi="Arial" w:cs="Arial"/>
          <w:spacing w:val="-7"/>
          <w:sz w:val="24"/>
          <w:szCs w:val="24"/>
        </w:rPr>
        <w:t xml:space="preserve"> </w:t>
      </w:r>
      <w:r w:rsidRPr="008B58D9">
        <w:rPr>
          <w:rFonts w:ascii="Arial" w:eastAsia="Lucida Sans" w:hAnsi="Arial" w:cs="Arial"/>
          <w:spacing w:val="-6"/>
          <w:sz w:val="24"/>
          <w:szCs w:val="24"/>
        </w:rPr>
        <w:t>young</w:t>
      </w:r>
      <w:r w:rsidRPr="008B58D9">
        <w:rPr>
          <w:rFonts w:ascii="Arial" w:eastAsia="Lucida Sans" w:hAnsi="Arial" w:cs="Arial"/>
          <w:spacing w:val="-7"/>
          <w:sz w:val="24"/>
          <w:szCs w:val="24"/>
        </w:rPr>
        <w:t xml:space="preserve"> </w:t>
      </w:r>
      <w:r w:rsidRPr="008B58D9">
        <w:rPr>
          <w:rFonts w:ascii="Arial" w:eastAsia="Lucida Sans" w:hAnsi="Arial" w:cs="Arial"/>
          <w:spacing w:val="-6"/>
          <w:sz w:val="24"/>
          <w:szCs w:val="24"/>
        </w:rPr>
        <w:t xml:space="preserve">person </w:t>
      </w:r>
      <w:r w:rsidRPr="008B58D9">
        <w:rPr>
          <w:rFonts w:ascii="Arial" w:eastAsia="Lucida Sans" w:hAnsi="Arial" w:cs="Arial"/>
          <w:sz w:val="24"/>
          <w:szCs w:val="24"/>
        </w:rPr>
        <w:t>or</w:t>
      </w:r>
      <w:r w:rsidRPr="008B58D9">
        <w:rPr>
          <w:rFonts w:ascii="Arial" w:eastAsia="Lucida Sans" w:hAnsi="Arial" w:cs="Arial"/>
          <w:spacing w:val="-10"/>
          <w:sz w:val="24"/>
          <w:szCs w:val="24"/>
        </w:rPr>
        <w:t xml:space="preserve"> </w:t>
      </w:r>
      <w:r w:rsidRPr="008B58D9">
        <w:rPr>
          <w:rFonts w:ascii="Arial" w:eastAsia="Lucida Sans" w:hAnsi="Arial" w:cs="Arial"/>
          <w:sz w:val="24"/>
          <w:szCs w:val="24"/>
        </w:rPr>
        <w:t>adult at risk’s</w:t>
      </w:r>
      <w:r w:rsidRPr="008B58D9">
        <w:rPr>
          <w:rFonts w:ascii="Arial" w:eastAsia="Lucida Sans" w:hAnsi="Arial" w:cs="Arial"/>
          <w:spacing w:val="-13"/>
          <w:sz w:val="24"/>
          <w:szCs w:val="24"/>
        </w:rPr>
        <w:t xml:space="preserve"> </w:t>
      </w:r>
      <w:r w:rsidRPr="008B58D9">
        <w:rPr>
          <w:rFonts w:ascii="Arial" w:eastAsia="Lucida Sans" w:hAnsi="Arial" w:cs="Arial"/>
          <w:sz w:val="24"/>
          <w:szCs w:val="24"/>
        </w:rPr>
        <w:t>health</w:t>
      </w:r>
      <w:r w:rsidRPr="008B58D9">
        <w:rPr>
          <w:rFonts w:ascii="Arial" w:eastAsia="Lucida Sans" w:hAnsi="Arial" w:cs="Arial"/>
          <w:spacing w:val="-12"/>
          <w:sz w:val="24"/>
          <w:szCs w:val="24"/>
        </w:rPr>
        <w:t xml:space="preserve"> </w:t>
      </w:r>
      <w:r w:rsidRPr="008B58D9">
        <w:rPr>
          <w:rFonts w:ascii="Arial" w:eastAsia="Lucida Sans" w:hAnsi="Arial" w:cs="Arial"/>
          <w:sz w:val="24"/>
          <w:szCs w:val="24"/>
        </w:rPr>
        <w:t>or</w:t>
      </w:r>
      <w:r w:rsidRPr="008B58D9">
        <w:rPr>
          <w:rFonts w:ascii="Arial" w:eastAsia="Lucida Sans" w:hAnsi="Arial" w:cs="Arial"/>
          <w:spacing w:val="-10"/>
          <w:sz w:val="24"/>
          <w:szCs w:val="24"/>
        </w:rPr>
        <w:t xml:space="preserve"> </w:t>
      </w:r>
      <w:r w:rsidRPr="008B58D9">
        <w:rPr>
          <w:rFonts w:ascii="Arial" w:eastAsia="Lucida Sans" w:hAnsi="Arial" w:cs="Arial"/>
          <w:sz w:val="24"/>
          <w:szCs w:val="24"/>
        </w:rPr>
        <w:t>development.</w:t>
      </w:r>
    </w:p>
    <w:p w14:paraId="50FA6FB9" w14:textId="77777777" w:rsidR="00BC5C2E" w:rsidRPr="008B58D9" w:rsidRDefault="00BC5C2E" w:rsidP="00BC5C2E">
      <w:pPr>
        <w:widowControl w:val="0"/>
        <w:autoSpaceDE w:val="0"/>
        <w:autoSpaceDN w:val="0"/>
        <w:spacing w:after="0" w:line="240" w:lineRule="auto"/>
        <w:ind w:left="180"/>
        <w:rPr>
          <w:rFonts w:ascii="Arial" w:eastAsia="Lucida Sans" w:hAnsi="Arial" w:cs="Arial"/>
          <w:sz w:val="24"/>
          <w:szCs w:val="24"/>
        </w:rPr>
      </w:pPr>
    </w:p>
    <w:tbl>
      <w:tblPr>
        <w:tblStyle w:val="TableGrid1"/>
        <w:tblW w:w="10490" w:type="dxa"/>
        <w:tblInd w:w="-5" w:type="dxa"/>
        <w:tblLook w:val="04A0" w:firstRow="1" w:lastRow="0" w:firstColumn="1" w:lastColumn="0" w:noHBand="0" w:noVBand="1"/>
      </w:tblPr>
      <w:tblGrid>
        <w:gridCol w:w="5222"/>
        <w:gridCol w:w="5268"/>
      </w:tblGrid>
      <w:tr w:rsidR="00BC5C2E" w:rsidRPr="008B58D9" w14:paraId="25648B3D" w14:textId="77777777">
        <w:tc>
          <w:tcPr>
            <w:tcW w:w="5222" w:type="dxa"/>
            <w:shd w:val="clear" w:color="auto" w:fill="343151"/>
          </w:tcPr>
          <w:p w14:paraId="329CE0A7"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Abuse by neglect</w:t>
            </w:r>
          </w:p>
          <w:p w14:paraId="47633558" w14:textId="77777777" w:rsidR="00BC5C2E" w:rsidRPr="008B58D9" w:rsidRDefault="00BC5C2E">
            <w:pPr>
              <w:rPr>
                <w:rFonts w:ascii="Arial" w:hAnsi="Arial" w:cs="Arial"/>
                <w:kern w:val="2"/>
                <w:sz w:val="24"/>
                <w:szCs w:val="24"/>
                <w14:ligatures w14:val="standardContextual"/>
              </w:rPr>
            </w:pPr>
          </w:p>
        </w:tc>
        <w:tc>
          <w:tcPr>
            <w:tcW w:w="5268" w:type="dxa"/>
            <w:shd w:val="clear" w:color="auto" w:fill="343151"/>
          </w:tcPr>
          <w:p w14:paraId="4402402B"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Signs</w:t>
            </w:r>
          </w:p>
        </w:tc>
      </w:tr>
      <w:tr w:rsidR="00BC5C2E" w:rsidRPr="008B58D9" w14:paraId="59E7DA5D" w14:textId="77777777">
        <w:tc>
          <w:tcPr>
            <w:tcW w:w="5222" w:type="dxa"/>
          </w:tcPr>
          <w:p w14:paraId="1D3E5FEE"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This may involve:</w:t>
            </w:r>
          </w:p>
          <w:p w14:paraId="7CF2ECD9" w14:textId="77777777" w:rsidR="00BC5C2E" w:rsidRPr="008B58D9" w:rsidRDefault="00BC5C2E">
            <w:pPr>
              <w:numPr>
                <w:ilvl w:val="0"/>
                <w:numId w:val="20"/>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Neglect during pregnancy because of</w:t>
            </w:r>
            <w:r w:rsidRPr="008B58D9">
              <w:rPr>
                <w:rFonts w:ascii="Arial" w:eastAsia="Lucida Sans" w:hAnsi="Arial" w:cs="Arial"/>
                <w:spacing w:val="-4"/>
                <w:sz w:val="24"/>
                <w:szCs w:val="24"/>
              </w:rPr>
              <w:t xml:space="preserve"> </w:t>
            </w:r>
            <w:r w:rsidRPr="008B58D9">
              <w:rPr>
                <w:rFonts w:ascii="Arial" w:hAnsi="Arial" w:cs="Arial"/>
                <w:kern w:val="2"/>
                <w:sz w:val="24"/>
                <w:szCs w:val="24"/>
                <w14:ligatures w14:val="standardContextual"/>
              </w:rPr>
              <w:t>material substance abuse.</w:t>
            </w:r>
          </w:p>
          <w:p w14:paraId="0E75344D" w14:textId="77777777" w:rsidR="00BC5C2E" w:rsidRPr="008B58D9" w:rsidRDefault="00BC5C2E">
            <w:pPr>
              <w:numPr>
                <w:ilvl w:val="0"/>
                <w:numId w:val="20"/>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A parent or carer failing to provide adequate food, clothing, and shelter.</w:t>
            </w:r>
          </w:p>
          <w:p w14:paraId="41641E00" w14:textId="77777777" w:rsidR="00BC5C2E" w:rsidRPr="008B58D9" w:rsidRDefault="00BC5C2E">
            <w:pPr>
              <w:numPr>
                <w:ilvl w:val="0"/>
                <w:numId w:val="20"/>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Exclusion from home or abandonment.</w:t>
            </w:r>
          </w:p>
          <w:p w14:paraId="38DFD066" w14:textId="77777777" w:rsidR="00BC5C2E" w:rsidRPr="008B58D9" w:rsidRDefault="00BC5C2E">
            <w:pPr>
              <w:numPr>
                <w:ilvl w:val="0"/>
                <w:numId w:val="20"/>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Failure to protect a child, young person, or adult at risk from physical harm or danger.</w:t>
            </w:r>
          </w:p>
          <w:p w14:paraId="7D4AB031" w14:textId="77777777" w:rsidR="00BC5C2E" w:rsidRPr="008B58D9" w:rsidRDefault="00BC5C2E">
            <w:pPr>
              <w:numPr>
                <w:ilvl w:val="0"/>
                <w:numId w:val="20"/>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 xml:space="preserve">Failure to provide adequate supervision. </w:t>
            </w:r>
          </w:p>
          <w:p w14:paraId="35565185" w14:textId="77777777" w:rsidR="00BC5C2E" w:rsidRPr="008B58D9" w:rsidRDefault="00BC5C2E">
            <w:pPr>
              <w:numPr>
                <w:ilvl w:val="0"/>
                <w:numId w:val="20"/>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Failure to use adequate care takers.</w:t>
            </w:r>
          </w:p>
          <w:p w14:paraId="4B822FC3" w14:textId="77777777" w:rsidR="00BC5C2E" w:rsidRPr="008B58D9" w:rsidRDefault="00BC5C2E">
            <w:pPr>
              <w:numPr>
                <w:ilvl w:val="0"/>
                <w:numId w:val="20"/>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Failure to ensure access to appropriate medical care or treatment.</w:t>
            </w:r>
          </w:p>
          <w:p w14:paraId="5C6F1A83" w14:textId="77777777" w:rsidR="00BC5C2E" w:rsidRPr="008B58D9" w:rsidRDefault="00BC5C2E">
            <w:pPr>
              <w:numPr>
                <w:ilvl w:val="0"/>
                <w:numId w:val="20"/>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Neglect of, or unresponsiveness to, child, young person, or adult at risk’s basic emotional need.</w:t>
            </w:r>
          </w:p>
          <w:p w14:paraId="2D590927"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 xml:space="preserve"> </w:t>
            </w:r>
          </w:p>
          <w:p w14:paraId="4BC0F6C8" w14:textId="77777777" w:rsidR="00BC5C2E" w:rsidRPr="008B58D9" w:rsidRDefault="00BC5C2E">
            <w:pPr>
              <w:rPr>
                <w:rFonts w:ascii="Arial" w:hAnsi="Arial" w:cs="Arial"/>
                <w:kern w:val="2"/>
                <w:sz w:val="24"/>
                <w:szCs w:val="24"/>
                <w14:ligatures w14:val="standardContextual"/>
              </w:rPr>
            </w:pPr>
          </w:p>
        </w:tc>
        <w:tc>
          <w:tcPr>
            <w:tcW w:w="5268" w:type="dxa"/>
          </w:tcPr>
          <w:p w14:paraId="44C839C9"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These may include:</w:t>
            </w:r>
          </w:p>
          <w:p w14:paraId="505DB9C5" w14:textId="77777777" w:rsidR="00BC5C2E" w:rsidRPr="008B58D9" w:rsidRDefault="00BC5C2E">
            <w:pPr>
              <w:numPr>
                <w:ilvl w:val="0"/>
                <w:numId w:val="21"/>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A constant hunger, sometime stealing food from others.</w:t>
            </w:r>
          </w:p>
          <w:p w14:paraId="36ACAE08" w14:textId="77777777" w:rsidR="00BC5C2E" w:rsidRPr="008B58D9" w:rsidRDefault="00BC5C2E">
            <w:pPr>
              <w:numPr>
                <w:ilvl w:val="0"/>
                <w:numId w:val="21"/>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Dirty or smelly.</w:t>
            </w:r>
          </w:p>
          <w:p w14:paraId="199D3F3A" w14:textId="77777777" w:rsidR="00BC5C2E" w:rsidRPr="008B58D9" w:rsidRDefault="00BC5C2E">
            <w:pPr>
              <w:numPr>
                <w:ilvl w:val="0"/>
                <w:numId w:val="21"/>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Loss of weight or being constantly underweight.</w:t>
            </w:r>
          </w:p>
          <w:p w14:paraId="408F5123" w14:textId="77777777" w:rsidR="00BC5C2E" w:rsidRPr="008B58D9" w:rsidRDefault="00BC5C2E">
            <w:pPr>
              <w:numPr>
                <w:ilvl w:val="0"/>
                <w:numId w:val="21"/>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Inappropriate dress for the weather.</w:t>
            </w:r>
          </w:p>
          <w:p w14:paraId="552886FA" w14:textId="77777777" w:rsidR="00BC5C2E" w:rsidRPr="008B58D9" w:rsidRDefault="00BC5C2E">
            <w:pPr>
              <w:numPr>
                <w:ilvl w:val="0"/>
                <w:numId w:val="21"/>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Complaining of being tired all the time.</w:t>
            </w:r>
          </w:p>
          <w:p w14:paraId="0ECF07CE" w14:textId="77777777" w:rsidR="00BC5C2E" w:rsidRPr="008B58D9" w:rsidRDefault="00BC5C2E">
            <w:pPr>
              <w:numPr>
                <w:ilvl w:val="0"/>
                <w:numId w:val="21"/>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Not requesting medical assistance and failing to attend appointments.</w:t>
            </w:r>
          </w:p>
          <w:p w14:paraId="376B1B4A" w14:textId="77777777" w:rsidR="00BC5C2E" w:rsidRPr="008B58D9" w:rsidRDefault="00BC5C2E">
            <w:pPr>
              <w:numPr>
                <w:ilvl w:val="0"/>
                <w:numId w:val="21"/>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Having few friends.</w:t>
            </w:r>
          </w:p>
          <w:p w14:paraId="2302BB3A" w14:textId="77777777" w:rsidR="00BC5C2E" w:rsidRPr="008B58D9" w:rsidRDefault="00BC5C2E">
            <w:pPr>
              <w:numPr>
                <w:ilvl w:val="0"/>
                <w:numId w:val="21"/>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Worsening health conditions.</w:t>
            </w:r>
          </w:p>
          <w:p w14:paraId="3AD575A4" w14:textId="77777777" w:rsidR="00BC5C2E" w:rsidRPr="008B58D9" w:rsidRDefault="00BC5C2E">
            <w:pPr>
              <w:numPr>
                <w:ilvl w:val="0"/>
                <w:numId w:val="21"/>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Pressure sores.</w:t>
            </w:r>
          </w:p>
          <w:p w14:paraId="2A0ED8B1" w14:textId="77777777" w:rsidR="00BC5C2E" w:rsidRPr="008B58D9" w:rsidRDefault="00BC5C2E">
            <w:pPr>
              <w:widowControl w:val="0"/>
              <w:numPr>
                <w:ilvl w:val="0"/>
                <w:numId w:val="22"/>
              </w:numPr>
              <w:tabs>
                <w:tab w:val="left" w:pos="460"/>
              </w:tabs>
              <w:autoSpaceDE w:val="0"/>
              <w:autoSpaceDN w:val="0"/>
              <w:ind w:right="850"/>
              <w:rPr>
                <w:rFonts w:ascii="Arial" w:eastAsia="Lucida Sans" w:hAnsi="Arial" w:cs="Arial"/>
                <w:sz w:val="24"/>
                <w:szCs w:val="24"/>
              </w:rPr>
            </w:pPr>
            <w:r w:rsidRPr="008B58D9">
              <w:rPr>
                <w:rFonts w:ascii="Arial" w:hAnsi="Arial" w:cs="Arial"/>
                <w:kern w:val="2"/>
                <w:sz w:val="24"/>
                <w:szCs w:val="24"/>
                <w14:ligatures w14:val="standardContextual"/>
              </w:rPr>
              <w:t xml:space="preserve">Mentioning </w:t>
            </w:r>
            <w:r w:rsidRPr="008B58D9">
              <w:rPr>
                <w:rFonts w:ascii="Arial" w:eastAsia="Lucida Sans" w:hAnsi="Arial" w:cs="Arial"/>
                <w:spacing w:val="-4"/>
                <w:sz w:val="24"/>
                <w:szCs w:val="24"/>
              </w:rPr>
              <w:t>being</w:t>
            </w:r>
            <w:r w:rsidRPr="008B58D9">
              <w:rPr>
                <w:rFonts w:ascii="Arial" w:eastAsia="Lucida Sans" w:hAnsi="Arial" w:cs="Arial"/>
                <w:spacing w:val="-13"/>
                <w:sz w:val="24"/>
                <w:szCs w:val="24"/>
              </w:rPr>
              <w:t xml:space="preserve"> </w:t>
            </w:r>
            <w:r w:rsidRPr="008B58D9">
              <w:rPr>
                <w:rFonts w:ascii="Arial" w:eastAsia="Lucida Sans" w:hAnsi="Arial" w:cs="Arial"/>
                <w:spacing w:val="-4"/>
                <w:sz w:val="24"/>
                <w:szCs w:val="24"/>
              </w:rPr>
              <w:t>left</w:t>
            </w:r>
            <w:r w:rsidRPr="008B58D9">
              <w:rPr>
                <w:rFonts w:ascii="Arial" w:eastAsia="Lucida Sans" w:hAnsi="Arial" w:cs="Arial"/>
                <w:spacing w:val="-14"/>
                <w:sz w:val="24"/>
                <w:szCs w:val="24"/>
              </w:rPr>
              <w:t xml:space="preserve"> </w:t>
            </w:r>
            <w:r w:rsidRPr="008B58D9">
              <w:rPr>
                <w:rFonts w:ascii="Arial" w:eastAsia="Lucida Sans" w:hAnsi="Arial" w:cs="Arial"/>
                <w:spacing w:val="-4"/>
                <w:sz w:val="24"/>
                <w:szCs w:val="24"/>
              </w:rPr>
              <w:t>alone</w:t>
            </w:r>
            <w:r w:rsidRPr="008B58D9">
              <w:rPr>
                <w:rFonts w:ascii="Arial" w:eastAsia="Lucida Sans" w:hAnsi="Arial" w:cs="Arial"/>
                <w:spacing w:val="-14"/>
                <w:sz w:val="24"/>
                <w:szCs w:val="24"/>
              </w:rPr>
              <w:t xml:space="preserve"> </w:t>
            </w:r>
            <w:r w:rsidRPr="008B58D9">
              <w:rPr>
                <w:rFonts w:ascii="Arial" w:eastAsia="Lucida Sans" w:hAnsi="Arial" w:cs="Arial"/>
                <w:spacing w:val="-4"/>
                <w:sz w:val="24"/>
                <w:szCs w:val="24"/>
              </w:rPr>
              <w:t xml:space="preserve">or </w:t>
            </w:r>
            <w:r w:rsidRPr="008B58D9">
              <w:rPr>
                <w:rFonts w:ascii="Arial" w:eastAsia="Lucida Sans" w:hAnsi="Arial" w:cs="Arial"/>
                <w:spacing w:val="-2"/>
                <w:sz w:val="24"/>
                <w:szCs w:val="24"/>
              </w:rPr>
              <w:t>unsupervised.</w:t>
            </w:r>
          </w:p>
          <w:p w14:paraId="169BB60D" w14:textId="77777777" w:rsidR="00BC5C2E" w:rsidRPr="008B58D9" w:rsidRDefault="00BC5C2E">
            <w:pPr>
              <w:widowControl w:val="0"/>
              <w:numPr>
                <w:ilvl w:val="0"/>
                <w:numId w:val="22"/>
              </w:numPr>
              <w:tabs>
                <w:tab w:val="left" w:pos="460"/>
              </w:tabs>
              <w:autoSpaceDE w:val="0"/>
              <w:autoSpaceDN w:val="0"/>
              <w:rPr>
                <w:rFonts w:ascii="Arial" w:eastAsia="Lucida Sans" w:hAnsi="Arial" w:cs="Arial"/>
                <w:sz w:val="24"/>
                <w:szCs w:val="24"/>
              </w:rPr>
            </w:pPr>
            <w:r w:rsidRPr="008B58D9">
              <w:rPr>
                <w:rFonts w:ascii="Arial" w:eastAsia="Lucida Sans" w:hAnsi="Arial" w:cs="Arial"/>
                <w:spacing w:val="-4"/>
                <w:sz w:val="24"/>
                <w:szCs w:val="24"/>
              </w:rPr>
              <w:t>Sore</w:t>
            </w:r>
            <w:r w:rsidRPr="008B58D9">
              <w:rPr>
                <w:rFonts w:ascii="Arial" w:eastAsia="Lucida Sans" w:hAnsi="Arial" w:cs="Arial"/>
                <w:spacing w:val="-9"/>
                <w:sz w:val="24"/>
                <w:szCs w:val="24"/>
              </w:rPr>
              <w:t xml:space="preserve"> </w:t>
            </w:r>
            <w:r w:rsidRPr="008B58D9">
              <w:rPr>
                <w:rFonts w:ascii="Arial" w:eastAsia="Lucida Sans" w:hAnsi="Arial" w:cs="Arial"/>
                <w:spacing w:val="-4"/>
                <w:sz w:val="24"/>
                <w:szCs w:val="24"/>
              </w:rPr>
              <w:t>or</w:t>
            </w:r>
            <w:r w:rsidRPr="008B58D9">
              <w:rPr>
                <w:rFonts w:ascii="Arial" w:eastAsia="Lucida Sans" w:hAnsi="Arial" w:cs="Arial"/>
                <w:spacing w:val="-8"/>
                <w:sz w:val="24"/>
                <w:szCs w:val="24"/>
              </w:rPr>
              <w:t xml:space="preserve"> </w:t>
            </w:r>
            <w:r w:rsidRPr="008B58D9">
              <w:rPr>
                <w:rFonts w:ascii="Arial" w:eastAsia="Lucida Sans" w:hAnsi="Arial" w:cs="Arial"/>
                <w:spacing w:val="-4"/>
                <w:sz w:val="24"/>
                <w:szCs w:val="24"/>
              </w:rPr>
              <w:t>extreme</w:t>
            </w:r>
            <w:r w:rsidRPr="008B58D9">
              <w:rPr>
                <w:rFonts w:ascii="Arial" w:eastAsia="Lucida Sans" w:hAnsi="Arial" w:cs="Arial"/>
                <w:spacing w:val="-8"/>
                <w:sz w:val="24"/>
                <w:szCs w:val="24"/>
              </w:rPr>
              <w:t xml:space="preserve"> </w:t>
            </w:r>
            <w:r w:rsidRPr="008B58D9">
              <w:rPr>
                <w:rFonts w:ascii="Arial" w:eastAsia="Lucida Sans" w:hAnsi="Arial" w:cs="Arial"/>
                <w:spacing w:val="-4"/>
                <w:sz w:val="24"/>
                <w:szCs w:val="24"/>
              </w:rPr>
              <w:t>nappy</w:t>
            </w:r>
            <w:r w:rsidRPr="008B58D9">
              <w:rPr>
                <w:rFonts w:ascii="Arial" w:eastAsia="Lucida Sans" w:hAnsi="Arial" w:cs="Arial"/>
                <w:spacing w:val="-8"/>
                <w:sz w:val="24"/>
                <w:szCs w:val="24"/>
              </w:rPr>
              <w:t xml:space="preserve"> </w:t>
            </w:r>
            <w:r w:rsidRPr="008B58D9">
              <w:rPr>
                <w:rFonts w:ascii="Arial" w:eastAsia="Lucida Sans" w:hAnsi="Arial" w:cs="Arial"/>
                <w:spacing w:val="-4"/>
                <w:sz w:val="24"/>
                <w:szCs w:val="24"/>
              </w:rPr>
              <w:t>rash.</w:t>
            </w:r>
          </w:p>
          <w:p w14:paraId="6EA3C997" w14:textId="77777777" w:rsidR="00BC5C2E" w:rsidRPr="008B58D9" w:rsidRDefault="00BC5C2E">
            <w:pPr>
              <w:widowControl w:val="0"/>
              <w:numPr>
                <w:ilvl w:val="0"/>
                <w:numId w:val="22"/>
              </w:numPr>
              <w:tabs>
                <w:tab w:val="left" w:pos="460"/>
              </w:tabs>
              <w:autoSpaceDE w:val="0"/>
              <w:autoSpaceDN w:val="0"/>
              <w:rPr>
                <w:rFonts w:ascii="Arial" w:eastAsia="Lucida Sans" w:hAnsi="Arial" w:cs="Arial"/>
                <w:sz w:val="24"/>
                <w:szCs w:val="24"/>
              </w:rPr>
            </w:pPr>
            <w:r w:rsidRPr="008B58D9">
              <w:rPr>
                <w:rFonts w:ascii="Arial" w:eastAsia="Lucida Sans" w:hAnsi="Arial" w:cs="Arial"/>
                <w:spacing w:val="-6"/>
                <w:sz w:val="24"/>
                <w:szCs w:val="24"/>
              </w:rPr>
              <w:t>Skin</w:t>
            </w:r>
            <w:r w:rsidRPr="008B58D9">
              <w:rPr>
                <w:rFonts w:ascii="Arial" w:eastAsia="Lucida Sans" w:hAnsi="Arial" w:cs="Arial"/>
                <w:spacing w:val="-10"/>
                <w:sz w:val="24"/>
                <w:szCs w:val="24"/>
              </w:rPr>
              <w:t xml:space="preserve"> </w:t>
            </w:r>
            <w:r w:rsidRPr="008B58D9">
              <w:rPr>
                <w:rFonts w:ascii="Arial" w:eastAsia="Lucida Sans" w:hAnsi="Arial" w:cs="Arial"/>
                <w:spacing w:val="-2"/>
                <w:sz w:val="24"/>
                <w:szCs w:val="24"/>
              </w:rPr>
              <w:t>infections.</w:t>
            </w:r>
          </w:p>
          <w:p w14:paraId="1C79A0E4" w14:textId="77777777" w:rsidR="00BC5C2E" w:rsidRPr="008B58D9" w:rsidRDefault="00BC5C2E">
            <w:pPr>
              <w:widowControl w:val="0"/>
              <w:numPr>
                <w:ilvl w:val="0"/>
                <w:numId w:val="22"/>
              </w:numPr>
              <w:tabs>
                <w:tab w:val="left" w:pos="460"/>
              </w:tabs>
              <w:autoSpaceDE w:val="0"/>
              <w:autoSpaceDN w:val="0"/>
              <w:rPr>
                <w:rFonts w:ascii="Arial" w:eastAsia="Lucida Sans" w:hAnsi="Arial" w:cs="Arial"/>
                <w:sz w:val="24"/>
                <w:szCs w:val="24"/>
              </w:rPr>
            </w:pPr>
            <w:r w:rsidRPr="008B58D9">
              <w:rPr>
                <w:rFonts w:ascii="Arial" w:eastAsia="Lucida Sans" w:hAnsi="Arial" w:cs="Arial"/>
                <w:spacing w:val="-6"/>
                <w:sz w:val="24"/>
                <w:szCs w:val="24"/>
              </w:rPr>
              <w:t>Lack</w:t>
            </w:r>
            <w:r w:rsidRPr="008B58D9">
              <w:rPr>
                <w:rFonts w:ascii="Arial" w:eastAsia="Lucida Sans" w:hAnsi="Arial" w:cs="Arial"/>
                <w:spacing w:val="-7"/>
                <w:sz w:val="24"/>
                <w:szCs w:val="24"/>
              </w:rPr>
              <w:t xml:space="preserve"> </w:t>
            </w:r>
            <w:r w:rsidRPr="008B58D9">
              <w:rPr>
                <w:rFonts w:ascii="Arial" w:eastAsia="Lucida Sans" w:hAnsi="Arial" w:cs="Arial"/>
                <w:spacing w:val="-6"/>
                <w:sz w:val="24"/>
                <w:szCs w:val="24"/>
              </w:rPr>
              <w:t>of</w:t>
            </w:r>
            <w:r w:rsidRPr="008B58D9">
              <w:rPr>
                <w:rFonts w:ascii="Arial" w:eastAsia="Lucida Sans" w:hAnsi="Arial" w:cs="Arial"/>
                <w:spacing w:val="-9"/>
                <w:sz w:val="24"/>
                <w:szCs w:val="24"/>
              </w:rPr>
              <w:t xml:space="preserve"> </w:t>
            </w:r>
            <w:r w:rsidRPr="008B58D9">
              <w:rPr>
                <w:rFonts w:ascii="Arial" w:eastAsia="Lucida Sans" w:hAnsi="Arial" w:cs="Arial"/>
                <w:spacing w:val="-6"/>
                <w:sz w:val="24"/>
                <w:szCs w:val="24"/>
              </w:rPr>
              <w:t>response</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to</w:t>
            </w:r>
            <w:r w:rsidRPr="008B58D9">
              <w:rPr>
                <w:rFonts w:ascii="Arial" w:eastAsia="Lucida Sans" w:hAnsi="Arial" w:cs="Arial"/>
                <w:spacing w:val="-7"/>
                <w:sz w:val="24"/>
                <w:szCs w:val="24"/>
              </w:rPr>
              <w:t xml:space="preserve"> </w:t>
            </w:r>
            <w:r w:rsidRPr="008B58D9">
              <w:rPr>
                <w:rFonts w:ascii="Arial" w:eastAsia="Lucida Sans" w:hAnsi="Arial" w:cs="Arial"/>
                <w:spacing w:val="-6"/>
                <w:sz w:val="24"/>
                <w:szCs w:val="24"/>
              </w:rPr>
              <w:t>stimuli</w:t>
            </w:r>
            <w:r w:rsidRPr="008B58D9">
              <w:rPr>
                <w:rFonts w:ascii="Arial" w:eastAsia="Lucida Sans" w:hAnsi="Arial" w:cs="Arial"/>
                <w:spacing w:val="-10"/>
                <w:sz w:val="24"/>
                <w:szCs w:val="24"/>
              </w:rPr>
              <w:t xml:space="preserve"> </w:t>
            </w:r>
            <w:r w:rsidRPr="008B58D9">
              <w:rPr>
                <w:rFonts w:ascii="Arial" w:eastAsia="Lucida Sans" w:hAnsi="Arial" w:cs="Arial"/>
                <w:spacing w:val="-6"/>
                <w:sz w:val="24"/>
                <w:szCs w:val="24"/>
              </w:rPr>
              <w:t>or</w:t>
            </w:r>
            <w:r w:rsidRPr="008B58D9">
              <w:rPr>
                <w:rFonts w:ascii="Arial" w:eastAsia="Lucida Sans" w:hAnsi="Arial" w:cs="Arial"/>
                <w:spacing w:val="-7"/>
                <w:sz w:val="24"/>
                <w:szCs w:val="24"/>
              </w:rPr>
              <w:t xml:space="preserve"> </w:t>
            </w:r>
            <w:r w:rsidRPr="008B58D9">
              <w:rPr>
                <w:rFonts w:ascii="Arial" w:eastAsia="Lucida Sans" w:hAnsi="Arial" w:cs="Arial"/>
                <w:spacing w:val="-6"/>
                <w:sz w:val="24"/>
                <w:szCs w:val="24"/>
              </w:rPr>
              <w:t>contact.</w:t>
            </w:r>
          </w:p>
          <w:p w14:paraId="011E0833" w14:textId="77777777" w:rsidR="00BC5C2E" w:rsidRPr="008B58D9" w:rsidRDefault="00BC5C2E">
            <w:pPr>
              <w:widowControl w:val="0"/>
              <w:numPr>
                <w:ilvl w:val="0"/>
                <w:numId w:val="22"/>
              </w:numPr>
              <w:tabs>
                <w:tab w:val="left" w:pos="460"/>
              </w:tabs>
              <w:autoSpaceDE w:val="0"/>
              <w:autoSpaceDN w:val="0"/>
              <w:rPr>
                <w:rFonts w:ascii="Arial" w:eastAsia="Lucida Sans" w:hAnsi="Arial" w:cs="Arial"/>
                <w:sz w:val="24"/>
                <w:szCs w:val="24"/>
              </w:rPr>
            </w:pPr>
            <w:r w:rsidRPr="008B58D9">
              <w:rPr>
                <w:rFonts w:ascii="Arial" w:eastAsia="Lucida Sans" w:hAnsi="Arial" w:cs="Arial"/>
                <w:spacing w:val="-4"/>
                <w:sz w:val="24"/>
                <w:szCs w:val="24"/>
              </w:rPr>
              <w:lastRenderedPageBreak/>
              <w:t>Poor</w:t>
            </w:r>
            <w:r w:rsidRPr="008B58D9">
              <w:rPr>
                <w:rFonts w:ascii="Arial" w:eastAsia="Lucida Sans" w:hAnsi="Arial" w:cs="Arial"/>
                <w:spacing w:val="-12"/>
                <w:sz w:val="24"/>
                <w:szCs w:val="24"/>
              </w:rPr>
              <w:t xml:space="preserve"> </w:t>
            </w:r>
            <w:r w:rsidRPr="008B58D9">
              <w:rPr>
                <w:rFonts w:ascii="Arial" w:eastAsia="Lucida Sans" w:hAnsi="Arial" w:cs="Arial"/>
                <w:spacing w:val="-4"/>
                <w:sz w:val="24"/>
                <w:szCs w:val="24"/>
              </w:rPr>
              <w:t>skin</w:t>
            </w:r>
            <w:r w:rsidRPr="008B58D9">
              <w:rPr>
                <w:rFonts w:ascii="Arial" w:eastAsia="Lucida Sans" w:hAnsi="Arial" w:cs="Arial"/>
                <w:spacing w:val="-11"/>
                <w:sz w:val="24"/>
                <w:szCs w:val="24"/>
              </w:rPr>
              <w:t xml:space="preserve"> </w:t>
            </w:r>
            <w:r w:rsidRPr="008B58D9">
              <w:rPr>
                <w:rFonts w:ascii="Arial" w:eastAsia="Lucida Sans" w:hAnsi="Arial" w:cs="Arial"/>
                <w:spacing w:val="-4"/>
                <w:sz w:val="24"/>
                <w:szCs w:val="24"/>
              </w:rPr>
              <w:t>condition(s).</w:t>
            </w:r>
          </w:p>
          <w:p w14:paraId="782D36EF" w14:textId="77777777" w:rsidR="00BC5C2E" w:rsidRPr="008B58D9" w:rsidRDefault="00BC5C2E">
            <w:pPr>
              <w:widowControl w:val="0"/>
              <w:numPr>
                <w:ilvl w:val="0"/>
                <w:numId w:val="22"/>
              </w:numPr>
              <w:tabs>
                <w:tab w:val="left" w:pos="460"/>
              </w:tabs>
              <w:autoSpaceDE w:val="0"/>
              <w:autoSpaceDN w:val="0"/>
              <w:rPr>
                <w:rFonts w:ascii="Arial" w:eastAsia="Lucida Sans" w:hAnsi="Arial" w:cs="Arial"/>
                <w:sz w:val="24"/>
                <w:szCs w:val="24"/>
              </w:rPr>
            </w:pPr>
            <w:r w:rsidRPr="008B58D9">
              <w:rPr>
                <w:rFonts w:ascii="Arial" w:eastAsia="Lucida Sans" w:hAnsi="Arial" w:cs="Arial"/>
                <w:spacing w:val="-7"/>
                <w:sz w:val="24"/>
                <w:szCs w:val="24"/>
              </w:rPr>
              <w:t>Frozen</w:t>
            </w:r>
            <w:r w:rsidRPr="008B58D9">
              <w:rPr>
                <w:rFonts w:ascii="Arial" w:eastAsia="Lucida Sans" w:hAnsi="Arial" w:cs="Arial"/>
                <w:spacing w:val="-8"/>
                <w:sz w:val="24"/>
                <w:szCs w:val="24"/>
              </w:rPr>
              <w:t xml:space="preserve"> </w:t>
            </w:r>
            <w:r w:rsidRPr="008B58D9">
              <w:rPr>
                <w:rFonts w:ascii="Arial" w:eastAsia="Lucida Sans" w:hAnsi="Arial" w:cs="Arial"/>
                <w:spacing w:val="-2"/>
                <w:sz w:val="24"/>
                <w:szCs w:val="24"/>
              </w:rPr>
              <w:t>watchfulness.</w:t>
            </w:r>
          </w:p>
          <w:p w14:paraId="79A167AE" w14:textId="77777777" w:rsidR="00BC5C2E" w:rsidRPr="008B58D9" w:rsidRDefault="00BC5C2E">
            <w:pPr>
              <w:widowControl w:val="0"/>
              <w:numPr>
                <w:ilvl w:val="0"/>
                <w:numId w:val="22"/>
              </w:numPr>
              <w:tabs>
                <w:tab w:val="left" w:pos="460"/>
              </w:tabs>
              <w:autoSpaceDE w:val="0"/>
              <w:autoSpaceDN w:val="0"/>
              <w:rPr>
                <w:rFonts w:ascii="Arial" w:eastAsia="Lucida Sans" w:hAnsi="Arial" w:cs="Arial"/>
                <w:sz w:val="24"/>
                <w:szCs w:val="24"/>
              </w:rPr>
            </w:pPr>
            <w:r w:rsidRPr="008B58D9">
              <w:rPr>
                <w:rFonts w:ascii="Arial" w:eastAsia="Lucida Sans" w:hAnsi="Arial" w:cs="Arial"/>
                <w:spacing w:val="-2"/>
                <w:sz w:val="24"/>
                <w:szCs w:val="24"/>
              </w:rPr>
              <w:t>Anxiety.</w:t>
            </w:r>
          </w:p>
          <w:p w14:paraId="40138981" w14:textId="77777777" w:rsidR="00BC5C2E" w:rsidRPr="008B58D9" w:rsidRDefault="00BC5C2E">
            <w:pPr>
              <w:widowControl w:val="0"/>
              <w:numPr>
                <w:ilvl w:val="0"/>
                <w:numId w:val="22"/>
              </w:numPr>
              <w:tabs>
                <w:tab w:val="left" w:pos="460"/>
              </w:tabs>
              <w:autoSpaceDE w:val="0"/>
              <w:autoSpaceDN w:val="0"/>
              <w:rPr>
                <w:rFonts w:ascii="Arial" w:eastAsia="Lucida Sans" w:hAnsi="Arial" w:cs="Arial"/>
                <w:sz w:val="24"/>
                <w:szCs w:val="24"/>
              </w:rPr>
            </w:pPr>
            <w:r w:rsidRPr="008B58D9">
              <w:rPr>
                <w:rFonts w:ascii="Arial" w:eastAsia="Lucida Sans" w:hAnsi="Arial" w:cs="Arial"/>
                <w:spacing w:val="-2"/>
                <w:sz w:val="24"/>
                <w:szCs w:val="24"/>
              </w:rPr>
              <w:t>Distressed.</w:t>
            </w:r>
          </w:p>
          <w:p w14:paraId="488EE71D" w14:textId="77777777" w:rsidR="00BC5C2E" w:rsidRPr="008B58D9" w:rsidRDefault="00BC5C2E">
            <w:pPr>
              <w:numPr>
                <w:ilvl w:val="0"/>
                <w:numId w:val="21"/>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Child moves away from parent under stress.</w:t>
            </w:r>
          </w:p>
          <w:p w14:paraId="2D4527CA" w14:textId="77777777" w:rsidR="00BC5C2E" w:rsidRPr="008B58D9" w:rsidRDefault="00BC5C2E">
            <w:pPr>
              <w:numPr>
                <w:ilvl w:val="0"/>
                <w:numId w:val="21"/>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Little or no distress when separated from primary care.</w:t>
            </w:r>
          </w:p>
          <w:p w14:paraId="51144B92" w14:textId="77777777" w:rsidR="00BC5C2E" w:rsidRPr="008B58D9" w:rsidRDefault="00BC5C2E">
            <w:pPr>
              <w:numPr>
                <w:ilvl w:val="0"/>
                <w:numId w:val="21"/>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Inappropriate emotional responses.</w:t>
            </w:r>
          </w:p>
          <w:p w14:paraId="12A3FC0E" w14:textId="77777777" w:rsidR="00BC5C2E" w:rsidRPr="008B58D9" w:rsidRDefault="00BC5C2E">
            <w:pPr>
              <w:numPr>
                <w:ilvl w:val="0"/>
                <w:numId w:val="21"/>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Language delay.</w:t>
            </w:r>
          </w:p>
          <w:p w14:paraId="38095AA9" w14:textId="77777777" w:rsidR="00BC5C2E" w:rsidRPr="008B58D9" w:rsidRDefault="00BC5C2E">
            <w:pPr>
              <w:rPr>
                <w:rFonts w:ascii="Arial" w:hAnsi="Arial" w:cs="Arial"/>
                <w:kern w:val="2"/>
                <w:sz w:val="24"/>
                <w:szCs w:val="24"/>
                <w14:ligatures w14:val="standardContextual"/>
              </w:rPr>
            </w:pPr>
          </w:p>
        </w:tc>
      </w:tr>
    </w:tbl>
    <w:p w14:paraId="2EB0FAE0" w14:textId="77777777" w:rsidR="00BC5C2E" w:rsidRPr="008B58D9" w:rsidRDefault="00BC5C2E" w:rsidP="00BC5C2E">
      <w:pPr>
        <w:spacing w:after="0" w:line="240" w:lineRule="auto"/>
        <w:rPr>
          <w:rFonts w:ascii="Arial" w:hAnsi="Arial" w:cs="Arial"/>
          <w:kern w:val="2"/>
          <w:sz w:val="24"/>
          <w:szCs w:val="24"/>
          <w14:ligatures w14:val="standardContextual"/>
        </w:rPr>
      </w:pPr>
    </w:p>
    <w:p w14:paraId="56953C17" w14:textId="77777777" w:rsidR="00BC5C2E" w:rsidRPr="008B58D9" w:rsidRDefault="00BC5C2E" w:rsidP="00BC5C2E">
      <w:pPr>
        <w:keepNext/>
        <w:keepLines/>
        <w:numPr>
          <w:ilvl w:val="0"/>
          <w:numId w:val="36"/>
        </w:numPr>
        <w:spacing w:after="0" w:line="240" w:lineRule="auto"/>
        <w:outlineLvl w:val="1"/>
        <w:rPr>
          <w:rFonts w:ascii="Arial" w:eastAsiaTheme="majorEastAsia" w:hAnsi="Arial" w:cs="Arial"/>
          <w:b/>
          <w:bCs/>
          <w:spacing w:val="-2"/>
          <w:sz w:val="24"/>
          <w:szCs w:val="24"/>
        </w:rPr>
      </w:pPr>
      <w:bookmarkStart w:id="31" w:name="_Toc243582086"/>
      <w:r w:rsidRPr="008B58D9">
        <w:rPr>
          <w:rFonts w:ascii="Arial" w:eastAsiaTheme="majorEastAsia" w:hAnsi="Arial" w:cs="Arial"/>
          <w:b/>
          <w:bCs/>
          <w:spacing w:val="-2"/>
          <w:sz w:val="24"/>
          <w:szCs w:val="24"/>
        </w:rPr>
        <w:t>Financial Abuse</w:t>
      </w:r>
      <w:bookmarkEnd w:id="31"/>
    </w:p>
    <w:p w14:paraId="362F1A98" w14:textId="77777777" w:rsidR="00BC5C2E" w:rsidRPr="008B58D9" w:rsidRDefault="00BC5C2E" w:rsidP="00BC5C2E">
      <w:pPr>
        <w:spacing w:after="0" w:line="240" w:lineRule="auto"/>
      </w:pPr>
    </w:p>
    <w:tbl>
      <w:tblPr>
        <w:tblStyle w:val="TableGrid1"/>
        <w:tblW w:w="10490" w:type="dxa"/>
        <w:tblInd w:w="-5" w:type="dxa"/>
        <w:tblLook w:val="04A0" w:firstRow="1" w:lastRow="0" w:firstColumn="1" w:lastColumn="0" w:noHBand="0" w:noVBand="1"/>
      </w:tblPr>
      <w:tblGrid>
        <w:gridCol w:w="5222"/>
        <w:gridCol w:w="5268"/>
      </w:tblGrid>
      <w:tr w:rsidR="00BC5C2E" w:rsidRPr="008B58D9" w14:paraId="72DE1953" w14:textId="77777777">
        <w:tc>
          <w:tcPr>
            <w:tcW w:w="5222" w:type="dxa"/>
            <w:shd w:val="clear" w:color="auto" w:fill="343151"/>
          </w:tcPr>
          <w:p w14:paraId="481C03B3"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Financial Abuse</w:t>
            </w:r>
          </w:p>
          <w:p w14:paraId="75C6B2A1" w14:textId="77777777" w:rsidR="00BC5C2E" w:rsidRPr="008B58D9" w:rsidRDefault="00BC5C2E">
            <w:pPr>
              <w:rPr>
                <w:rFonts w:ascii="Arial" w:hAnsi="Arial" w:cs="Arial"/>
                <w:kern w:val="2"/>
                <w:sz w:val="24"/>
                <w:szCs w:val="24"/>
                <w14:ligatures w14:val="standardContextual"/>
              </w:rPr>
            </w:pPr>
          </w:p>
        </w:tc>
        <w:tc>
          <w:tcPr>
            <w:tcW w:w="5268" w:type="dxa"/>
            <w:shd w:val="clear" w:color="auto" w:fill="343151"/>
          </w:tcPr>
          <w:p w14:paraId="62BFCB10"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Signs</w:t>
            </w:r>
          </w:p>
        </w:tc>
      </w:tr>
      <w:tr w:rsidR="00BC5C2E" w:rsidRPr="008B58D9" w14:paraId="2A00DB3C" w14:textId="77777777">
        <w:tc>
          <w:tcPr>
            <w:tcW w:w="5222" w:type="dxa"/>
          </w:tcPr>
          <w:p w14:paraId="4D7E704D"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This may involve:</w:t>
            </w:r>
          </w:p>
          <w:p w14:paraId="06A70A3A" w14:textId="77777777" w:rsidR="00BC5C2E" w:rsidRPr="008B58D9" w:rsidRDefault="00BC5C2E">
            <w:pPr>
              <w:numPr>
                <w:ilvl w:val="0"/>
                <w:numId w:val="23"/>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Being overcharged for services.</w:t>
            </w:r>
          </w:p>
          <w:p w14:paraId="513FF4CA" w14:textId="77777777" w:rsidR="00BC5C2E" w:rsidRPr="008B58D9" w:rsidRDefault="00BC5C2E">
            <w:pPr>
              <w:numPr>
                <w:ilvl w:val="0"/>
                <w:numId w:val="23"/>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Being tricked into receiving goods or services that they do not want or need.</w:t>
            </w:r>
          </w:p>
          <w:p w14:paraId="1D9EB92F" w14:textId="77777777" w:rsidR="00BC5C2E" w:rsidRPr="008B58D9" w:rsidRDefault="00BC5C2E">
            <w:pPr>
              <w:numPr>
                <w:ilvl w:val="0"/>
                <w:numId w:val="23"/>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Inappropriate use, exploitation, or misappropriation of property and or utilities.</w:t>
            </w:r>
          </w:p>
          <w:p w14:paraId="6D3304B5" w14:textId="77777777" w:rsidR="00BC5C2E" w:rsidRPr="008B58D9" w:rsidRDefault="00BC5C2E">
            <w:pPr>
              <w:numPr>
                <w:ilvl w:val="0"/>
                <w:numId w:val="23"/>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Theft.</w:t>
            </w:r>
          </w:p>
          <w:p w14:paraId="59487C47" w14:textId="77777777" w:rsidR="00BC5C2E" w:rsidRPr="008B58D9" w:rsidRDefault="00BC5C2E">
            <w:pPr>
              <w:numPr>
                <w:ilvl w:val="0"/>
                <w:numId w:val="23"/>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Deception.</w:t>
            </w:r>
          </w:p>
          <w:p w14:paraId="4CD4989E" w14:textId="77777777" w:rsidR="00BC5C2E" w:rsidRPr="008B58D9" w:rsidRDefault="00BC5C2E">
            <w:pPr>
              <w:numPr>
                <w:ilvl w:val="0"/>
                <w:numId w:val="23"/>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Fraud.</w:t>
            </w:r>
          </w:p>
          <w:p w14:paraId="12EFC3A9" w14:textId="77777777" w:rsidR="00BC5C2E" w:rsidRPr="008B58D9" w:rsidRDefault="00BC5C2E">
            <w:pPr>
              <w:numPr>
                <w:ilvl w:val="0"/>
                <w:numId w:val="23"/>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Explanation or pressure relating to wills.</w:t>
            </w:r>
          </w:p>
          <w:p w14:paraId="1331F134" w14:textId="77777777" w:rsidR="00BC5C2E" w:rsidRPr="008B58D9" w:rsidRDefault="00BC5C2E">
            <w:pPr>
              <w:rPr>
                <w:rFonts w:ascii="Arial" w:hAnsi="Arial" w:cs="Arial"/>
                <w:kern w:val="2"/>
                <w:sz w:val="24"/>
                <w:szCs w:val="24"/>
                <w14:ligatures w14:val="standardContextual"/>
              </w:rPr>
            </w:pPr>
          </w:p>
        </w:tc>
        <w:tc>
          <w:tcPr>
            <w:tcW w:w="5268" w:type="dxa"/>
          </w:tcPr>
          <w:p w14:paraId="7DFF2450"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These may include:</w:t>
            </w:r>
          </w:p>
          <w:p w14:paraId="40211BC1" w14:textId="77777777" w:rsidR="00BC5C2E" w:rsidRPr="008B58D9" w:rsidRDefault="00BC5C2E">
            <w:pPr>
              <w:numPr>
                <w:ilvl w:val="0"/>
                <w:numId w:val="24"/>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Lack of basic requirements e.g. food, clothes, or shelter.</w:t>
            </w:r>
          </w:p>
          <w:p w14:paraId="51329D58" w14:textId="77777777" w:rsidR="00BC5C2E" w:rsidRPr="008B58D9" w:rsidRDefault="00BC5C2E">
            <w:pPr>
              <w:numPr>
                <w:ilvl w:val="0"/>
                <w:numId w:val="24"/>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Inability to pay bills.</w:t>
            </w:r>
          </w:p>
          <w:p w14:paraId="1DCB17D5" w14:textId="77777777" w:rsidR="00BC5C2E" w:rsidRPr="008B58D9" w:rsidRDefault="00BC5C2E">
            <w:pPr>
              <w:numPr>
                <w:ilvl w:val="0"/>
                <w:numId w:val="24"/>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Unexplained withdrawals from accounts.</w:t>
            </w:r>
          </w:p>
          <w:p w14:paraId="135DF836" w14:textId="77777777" w:rsidR="00BC5C2E" w:rsidRPr="008B58D9" w:rsidRDefault="00BC5C2E">
            <w:pPr>
              <w:numPr>
                <w:ilvl w:val="0"/>
                <w:numId w:val="24"/>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Inconsistency between standard of living and income.</w:t>
            </w:r>
          </w:p>
          <w:p w14:paraId="1707DB14" w14:textId="77777777" w:rsidR="00BC5C2E" w:rsidRPr="008B58D9" w:rsidRDefault="00BC5C2E">
            <w:pPr>
              <w:numPr>
                <w:ilvl w:val="0"/>
                <w:numId w:val="24"/>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Reluctance to accept assistance which is needed.</w:t>
            </w:r>
          </w:p>
          <w:p w14:paraId="236C4F3B" w14:textId="77777777" w:rsidR="00BC5C2E" w:rsidRPr="008B58D9" w:rsidRDefault="00BC5C2E">
            <w:pPr>
              <w:numPr>
                <w:ilvl w:val="0"/>
                <w:numId w:val="24"/>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Unusual interest by family or other people in the person’s assets.</w:t>
            </w:r>
          </w:p>
          <w:p w14:paraId="0D28506C" w14:textId="77777777" w:rsidR="00BC5C2E" w:rsidRPr="008B58D9" w:rsidRDefault="00BC5C2E">
            <w:pPr>
              <w:numPr>
                <w:ilvl w:val="0"/>
                <w:numId w:val="24"/>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Recent changes in deeds.</w:t>
            </w:r>
          </w:p>
          <w:p w14:paraId="5EA1E55F" w14:textId="77777777" w:rsidR="00BC5C2E" w:rsidRPr="008B58D9" w:rsidRDefault="00BC5C2E">
            <w:pPr>
              <w:numPr>
                <w:ilvl w:val="0"/>
                <w:numId w:val="24"/>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Power of Attorney obtained when person lacks capacity to make the decision.</w:t>
            </w:r>
          </w:p>
          <w:p w14:paraId="03E958D0" w14:textId="77777777" w:rsidR="00BC5C2E" w:rsidRPr="008B58D9" w:rsidRDefault="00BC5C2E">
            <w:pPr>
              <w:ind w:left="434"/>
              <w:rPr>
                <w:rFonts w:ascii="Arial" w:hAnsi="Arial" w:cs="Arial"/>
                <w:kern w:val="2"/>
                <w:sz w:val="24"/>
                <w:szCs w:val="24"/>
                <w14:ligatures w14:val="standardContextual"/>
              </w:rPr>
            </w:pPr>
          </w:p>
        </w:tc>
      </w:tr>
    </w:tbl>
    <w:p w14:paraId="7DE7650F" w14:textId="77777777" w:rsidR="00BC5C2E" w:rsidRPr="008B58D9" w:rsidRDefault="00BC5C2E" w:rsidP="00BC5C2E">
      <w:pPr>
        <w:spacing w:after="0" w:line="240" w:lineRule="auto"/>
        <w:rPr>
          <w:rFonts w:ascii="Arial" w:hAnsi="Arial" w:cs="Arial"/>
          <w:kern w:val="2"/>
          <w:sz w:val="24"/>
          <w:szCs w:val="24"/>
          <w14:ligatures w14:val="standardContextual"/>
        </w:rPr>
      </w:pPr>
    </w:p>
    <w:p w14:paraId="311CEF9B" w14:textId="77777777" w:rsidR="00BC5C2E" w:rsidRPr="008B58D9" w:rsidRDefault="00BC5C2E" w:rsidP="00BC5C2E">
      <w:pPr>
        <w:keepNext/>
        <w:keepLines/>
        <w:numPr>
          <w:ilvl w:val="0"/>
          <w:numId w:val="36"/>
        </w:numPr>
        <w:spacing w:after="0" w:line="240" w:lineRule="auto"/>
        <w:outlineLvl w:val="1"/>
        <w:rPr>
          <w:rFonts w:ascii="Arial" w:eastAsiaTheme="majorEastAsia" w:hAnsi="Arial" w:cs="Arial"/>
          <w:b/>
          <w:bCs/>
          <w:spacing w:val="-2"/>
          <w:sz w:val="24"/>
          <w:szCs w:val="24"/>
        </w:rPr>
      </w:pPr>
      <w:bookmarkStart w:id="32" w:name="_Toc243582087"/>
      <w:r w:rsidRPr="008B58D9">
        <w:rPr>
          <w:rFonts w:ascii="Arial" w:eastAsiaTheme="majorEastAsia" w:hAnsi="Arial" w:cs="Arial"/>
          <w:b/>
          <w:bCs/>
          <w:spacing w:val="-2"/>
          <w:sz w:val="24"/>
          <w:szCs w:val="24"/>
        </w:rPr>
        <w:t>Institutional Abuse</w:t>
      </w:r>
      <w:bookmarkEnd w:id="32"/>
    </w:p>
    <w:p w14:paraId="3E20CA3A" w14:textId="77777777" w:rsidR="00BC5C2E" w:rsidRPr="008B58D9" w:rsidRDefault="00BC5C2E" w:rsidP="00BC5C2E">
      <w:pPr>
        <w:spacing w:after="0" w:line="240" w:lineRule="auto"/>
        <w:ind w:left="720"/>
        <w:contextualSpacing/>
        <w:rPr>
          <w:rFonts w:ascii="Arial" w:hAnsi="Arial" w:cs="Arial"/>
          <w:b/>
          <w:bCs/>
          <w:kern w:val="2"/>
          <w:sz w:val="24"/>
          <w:szCs w:val="24"/>
          <w14:ligatures w14:val="standardContextual"/>
        </w:rPr>
      </w:pPr>
    </w:p>
    <w:tbl>
      <w:tblPr>
        <w:tblStyle w:val="TableGrid1"/>
        <w:tblW w:w="10490" w:type="dxa"/>
        <w:tblInd w:w="-5" w:type="dxa"/>
        <w:tblLook w:val="04A0" w:firstRow="1" w:lastRow="0" w:firstColumn="1" w:lastColumn="0" w:noHBand="0" w:noVBand="1"/>
      </w:tblPr>
      <w:tblGrid>
        <w:gridCol w:w="5222"/>
        <w:gridCol w:w="5268"/>
      </w:tblGrid>
      <w:tr w:rsidR="00BC5C2E" w:rsidRPr="008B58D9" w14:paraId="1F6C924B" w14:textId="77777777">
        <w:tc>
          <w:tcPr>
            <w:tcW w:w="5222" w:type="dxa"/>
            <w:shd w:val="clear" w:color="auto" w:fill="343151"/>
          </w:tcPr>
          <w:p w14:paraId="0AFAE066"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Institutional Abuse</w:t>
            </w:r>
          </w:p>
          <w:p w14:paraId="557F6DEA" w14:textId="77777777" w:rsidR="00BC5C2E" w:rsidRPr="008B58D9" w:rsidRDefault="00BC5C2E">
            <w:pPr>
              <w:rPr>
                <w:rFonts w:ascii="Arial" w:hAnsi="Arial" w:cs="Arial"/>
                <w:kern w:val="2"/>
                <w:sz w:val="24"/>
                <w:szCs w:val="24"/>
                <w14:ligatures w14:val="standardContextual"/>
              </w:rPr>
            </w:pPr>
          </w:p>
        </w:tc>
        <w:tc>
          <w:tcPr>
            <w:tcW w:w="5268" w:type="dxa"/>
            <w:shd w:val="clear" w:color="auto" w:fill="343151"/>
          </w:tcPr>
          <w:p w14:paraId="14A88114"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Signs</w:t>
            </w:r>
          </w:p>
        </w:tc>
      </w:tr>
      <w:tr w:rsidR="00BC5C2E" w:rsidRPr="008B58D9" w14:paraId="1D6F84EA" w14:textId="77777777">
        <w:tc>
          <w:tcPr>
            <w:tcW w:w="5222" w:type="dxa"/>
          </w:tcPr>
          <w:p w14:paraId="2334F94D"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This may involve:</w:t>
            </w:r>
          </w:p>
          <w:p w14:paraId="424CBF56" w14:textId="77777777" w:rsidR="00BC5C2E" w:rsidRPr="008B58D9" w:rsidRDefault="00BC5C2E">
            <w:pPr>
              <w:numPr>
                <w:ilvl w:val="0"/>
                <w:numId w:val="25"/>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Service users required to fit in excessively to the routine of the service.</w:t>
            </w:r>
          </w:p>
          <w:p w14:paraId="15552135" w14:textId="77777777" w:rsidR="00BC5C2E" w:rsidRPr="008B58D9" w:rsidRDefault="00BC5C2E">
            <w:pPr>
              <w:numPr>
                <w:ilvl w:val="0"/>
                <w:numId w:val="25"/>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More than one individual is neglected.</w:t>
            </w:r>
          </w:p>
          <w:p w14:paraId="7DE7B55B" w14:textId="77777777" w:rsidR="00BC5C2E" w:rsidRPr="008B58D9" w:rsidRDefault="00BC5C2E">
            <w:pPr>
              <w:numPr>
                <w:ilvl w:val="0"/>
                <w:numId w:val="25"/>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Everyone is treated in the same way.</w:t>
            </w:r>
          </w:p>
          <w:p w14:paraId="3D2572B9" w14:textId="77777777" w:rsidR="00BC5C2E" w:rsidRPr="008B58D9" w:rsidRDefault="00BC5C2E">
            <w:pPr>
              <w:numPr>
                <w:ilvl w:val="0"/>
                <w:numId w:val="25"/>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Other forms of abuse on an institutional scale.</w:t>
            </w:r>
          </w:p>
          <w:p w14:paraId="60AEF70D" w14:textId="77777777" w:rsidR="00BC5C2E" w:rsidRPr="008B58D9" w:rsidRDefault="00BC5C2E">
            <w:pPr>
              <w:ind w:left="434"/>
              <w:rPr>
                <w:rFonts w:ascii="Arial" w:hAnsi="Arial" w:cs="Arial"/>
                <w:kern w:val="2"/>
                <w:sz w:val="24"/>
                <w:szCs w:val="24"/>
                <w14:ligatures w14:val="standardContextual"/>
              </w:rPr>
            </w:pPr>
          </w:p>
        </w:tc>
        <w:tc>
          <w:tcPr>
            <w:tcW w:w="5268" w:type="dxa"/>
          </w:tcPr>
          <w:p w14:paraId="33489161"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These may include:</w:t>
            </w:r>
          </w:p>
          <w:p w14:paraId="01FE000C" w14:textId="77777777" w:rsidR="00BC5C2E" w:rsidRPr="008B58D9" w:rsidRDefault="00BC5C2E">
            <w:pPr>
              <w:numPr>
                <w:ilvl w:val="0"/>
                <w:numId w:val="26"/>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Inflexible daily routines, e.g., set bedtimes and or deliberate waking.</w:t>
            </w:r>
          </w:p>
          <w:p w14:paraId="08547C9E" w14:textId="77777777" w:rsidR="00BC5C2E" w:rsidRPr="008B58D9" w:rsidRDefault="00BC5C2E">
            <w:pPr>
              <w:numPr>
                <w:ilvl w:val="0"/>
                <w:numId w:val="26"/>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Dirty clothing and bed linen.</w:t>
            </w:r>
          </w:p>
          <w:p w14:paraId="2C3D6BFB" w14:textId="77777777" w:rsidR="00BC5C2E" w:rsidRPr="008B58D9" w:rsidRDefault="00BC5C2E">
            <w:pPr>
              <w:numPr>
                <w:ilvl w:val="0"/>
                <w:numId w:val="26"/>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Lack of personal clothing and possessions.</w:t>
            </w:r>
          </w:p>
          <w:p w14:paraId="4B643798" w14:textId="77777777" w:rsidR="00BC5C2E" w:rsidRPr="008B58D9" w:rsidRDefault="00BC5C2E">
            <w:pPr>
              <w:numPr>
                <w:ilvl w:val="0"/>
                <w:numId w:val="26"/>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Inappropriate use of nursing and medical procedures.</w:t>
            </w:r>
          </w:p>
          <w:p w14:paraId="5EB58E62" w14:textId="77777777" w:rsidR="00BC5C2E" w:rsidRPr="008B58D9" w:rsidRDefault="00BC5C2E">
            <w:pPr>
              <w:numPr>
                <w:ilvl w:val="0"/>
                <w:numId w:val="26"/>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Lack of individualised care plans and failure to comply with care plans.</w:t>
            </w:r>
          </w:p>
          <w:p w14:paraId="762424C2" w14:textId="77777777" w:rsidR="00BC5C2E" w:rsidRPr="008B58D9" w:rsidRDefault="00BC5C2E">
            <w:pPr>
              <w:numPr>
                <w:ilvl w:val="0"/>
                <w:numId w:val="26"/>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Inappropriate use of power, control, restriction, and confinement.</w:t>
            </w:r>
          </w:p>
          <w:p w14:paraId="63A31A8A" w14:textId="77777777" w:rsidR="00BC5C2E" w:rsidRPr="008B58D9" w:rsidRDefault="00BC5C2E">
            <w:pPr>
              <w:numPr>
                <w:ilvl w:val="0"/>
                <w:numId w:val="26"/>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Failure to access health care, dentistry services, etc.</w:t>
            </w:r>
          </w:p>
          <w:p w14:paraId="033E07EA" w14:textId="77777777" w:rsidR="00BC5C2E" w:rsidRPr="008B58D9" w:rsidRDefault="00BC5C2E">
            <w:pPr>
              <w:numPr>
                <w:ilvl w:val="0"/>
                <w:numId w:val="26"/>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lastRenderedPageBreak/>
              <w:t>Inappropriate use of medication.</w:t>
            </w:r>
          </w:p>
          <w:p w14:paraId="7DC23F12" w14:textId="77777777" w:rsidR="00BC5C2E" w:rsidRPr="008B58D9" w:rsidRDefault="00BC5C2E">
            <w:pPr>
              <w:numPr>
                <w:ilvl w:val="0"/>
                <w:numId w:val="26"/>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Misuse of residents’ finances or communal finances.</w:t>
            </w:r>
          </w:p>
          <w:p w14:paraId="1FFA960C" w14:textId="77777777" w:rsidR="00BC5C2E" w:rsidRPr="008B58D9" w:rsidRDefault="00BC5C2E">
            <w:pPr>
              <w:numPr>
                <w:ilvl w:val="0"/>
                <w:numId w:val="26"/>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Dangerous moving or handling practices.</w:t>
            </w:r>
          </w:p>
          <w:p w14:paraId="6B5B022E" w14:textId="77777777" w:rsidR="00BC5C2E" w:rsidRPr="008B58D9" w:rsidRDefault="00BC5C2E">
            <w:pPr>
              <w:numPr>
                <w:ilvl w:val="0"/>
                <w:numId w:val="26"/>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Failure to record incidents or concerns.</w:t>
            </w:r>
          </w:p>
        </w:tc>
      </w:tr>
    </w:tbl>
    <w:p w14:paraId="5A4AD58E" w14:textId="77777777" w:rsidR="00BC5C2E" w:rsidRPr="008B58D9" w:rsidRDefault="00BC5C2E" w:rsidP="00BC5C2E">
      <w:pPr>
        <w:spacing w:after="0" w:line="240" w:lineRule="auto"/>
        <w:rPr>
          <w:rFonts w:ascii="Arial" w:hAnsi="Arial" w:cs="Arial"/>
          <w:b/>
          <w:bCs/>
          <w:kern w:val="2"/>
          <w:sz w:val="24"/>
          <w:szCs w:val="24"/>
          <w14:ligatures w14:val="standardContextual"/>
        </w:rPr>
      </w:pPr>
      <w:r w:rsidRPr="008B58D9">
        <w:rPr>
          <w:rFonts w:ascii="Arial" w:hAnsi="Arial" w:cs="Arial"/>
          <w:b/>
          <w:bCs/>
          <w:kern w:val="2"/>
          <w:sz w:val="24"/>
          <w:szCs w:val="24"/>
          <w14:ligatures w14:val="standardContextual"/>
        </w:rPr>
        <w:lastRenderedPageBreak/>
        <w:br w:type="page"/>
      </w:r>
    </w:p>
    <w:p w14:paraId="03EF8C8B" w14:textId="77777777" w:rsidR="00BC5C2E" w:rsidRPr="008B58D9" w:rsidRDefault="00BC5C2E" w:rsidP="00BC5C2E">
      <w:pPr>
        <w:keepNext/>
        <w:keepLines/>
        <w:numPr>
          <w:ilvl w:val="0"/>
          <w:numId w:val="36"/>
        </w:numPr>
        <w:spacing w:after="0" w:line="240" w:lineRule="auto"/>
        <w:outlineLvl w:val="1"/>
        <w:rPr>
          <w:rFonts w:ascii="Arial" w:eastAsiaTheme="majorEastAsia" w:hAnsi="Arial" w:cs="Arial"/>
          <w:b/>
          <w:bCs/>
          <w:spacing w:val="-2"/>
          <w:sz w:val="24"/>
          <w:szCs w:val="24"/>
        </w:rPr>
      </w:pPr>
      <w:bookmarkStart w:id="33" w:name="_Toc243582088"/>
      <w:r w:rsidRPr="008B58D9">
        <w:rPr>
          <w:rFonts w:ascii="Arial" w:eastAsiaTheme="majorEastAsia" w:hAnsi="Arial" w:cs="Arial"/>
          <w:b/>
          <w:bCs/>
          <w:spacing w:val="-2"/>
          <w:sz w:val="24"/>
          <w:szCs w:val="24"/>
        </w:rPr>
        <w:lastRenderedPageBreak/>
        <w:t>Self-Neglect</w:t>
      </w:r>
      <w:bookmarkEnd w:id="33"/>
    </w:p>
    <w:p w14:paraId="17EF6FD0" w14:textId="77777777" w:rsidR="00BC5C2E" w:rsidRPr="008B58D9" w:rsidRDefault="00BC5C2E" w:rsidP="00BC5C2E">
      <w:pPr>
        <w:spacing w:after="0" w:line="240" w:lineRule="auto"/>
        <w:rPr>
          <w:rFonts w:ascii="Arial" w:hAnsi="Arial" w:cs="Arial"/>
          <w:b/>
          <w:bCs/>
          <w:kern w:val="2"/>
          <w:sz w:val="24"/>
          <w:szCs w:val="24"/>
          <w14:ligatures w14:val="standardContextual"/>
        </w:rPr>
      </w:pPr>
    </w:p>
    <w:tbl>
      <w:tblPr>
        <w:tblStyle w:val="TableGrid1"/>
        <w:tblW w:w="10490" w:type="dxa"/>
        <w:tblInd w:w="-5" w:type="dxa"/>
        <w:tblLook w:val="04A0" w:firstRow="1" w:lastRow="0" w:firstColumn="1" w:lastColumn="0" w:noHBand="0" w:noVBand="1"/>
      </w:tblPr>
      <w:tblGrid>
        <w:gridCol w:w="5222"/>
        <w:gridCol w:w="5268"/>
      </w:tblGrid>
      <w:tr w:rsidR="00BC5C2E" w:rsidRPr="008B58D9" w14:paraId="66E30848" w14:textId="77777777">
        <w:tc>
          <w:tcPr>
            <w:tcW w:w="5222" w:type="dxa"/>
            <w:shd w:val="clear" w:color="auto" w:fill="343151"/>
          </w:tcPr>
          <w:p w14:paraId="57A144B2"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Self-Neglect</w:t>
            </w:r>
          </w:p>
          <w:p w14:paraId="60D53B1A" w14:textId="77777777" w:rsidR="00BC5C2E" w:rsidRPr="008B58D9" w:rsidRDefault="00BC5C2E">
            <w:pPr>
              <w:rPr>
                <w:rFonts w:ascii="Arial" w:hAnsi="Arial" w:cs="Arial"/>
                <w:kern w:val="2"/>
                <w:sz w:val="24"/>
                <w:szCs w:val="24"/>
                <w14:ligatures w14:val="standardContextual"/>
              </w:rPr>
            </w:pPr>
          </w:p>
        </w:tc>
        <w:tc>
          <w:tcPr>
            <w:tcW w:w="5268" w:type="dxa"/>
            <w:shd w:val="clear" w:color="auto" w:fill="343151"/>
          </w:tcPr>
          <w:p w14:paraId="6F49377F"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Signs</w:t>
            </w:r>
          </w:p>
        </w:tc>
      </w:tr>
      <w:tr w:rsidR="00BC5C2E" w:rsidRPr="008B58D9" w14:paraId="69626A33" w14:textId="77777777">
        <w:tc>
          <w:tcPr>
            <w:tcW w:w="5222" w:type="dxa"/>
          </w:tcPr>
          <w:p w14:paraId="2EC1A9D1"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This may involve:</w:t>
            </w:r>
          </w:p>
          <w:p w14:paraId="569C93D6" w14:textId="77777777" w:rsidR="00BC5C2E" w:rsidRPr="008B58D9" w:rsidRDefault="00BC5C2E">
            <w:pPr>
              <w:numPr>
                <w:ilvl w:val="0"/>
                <w:numId w:val="27"/>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A wide range of behaviour neglecting to care for one’s personal hygiene, health or surroundings and includes behaviour such as hoarding.</w:t>
            </w:r>
          </w:p>
          <w:p w14:paraId="4FE05B92" w14:textId="77777777" w:rsidR="00BC5C2E" w:rsidRPr="008B58D9" w:rsidRDefault="00BC5C2E">
            <w:pPr>
              <w:rPr>
                <w:rFonts w:ascii="Arial" w:hAnsi="Arial" w:cs="Arial"/>
                <w:kern w:val="2"/>
                <w:sz w:val="24"/>
                <w:szCs w:val="24"/>
                <w14:ligatures w14:val="standardContextual"/>
              </w:rPr>
            </w:pPr>
          </w:p>
          <w:p w14:paraId="6D25E047"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 xml:space="preserve">Contributing factors which may lead to or escalate self-neglect: </w:t>
            </w:r>
          </w:p>
          <w:p w14:paraId="611A07BD" w14:textId="77777777" w:rsidR="00BC5C2E" w:rsidRPr="008B58D9" w:rsidRDefault="00BC5C2E">
            <w:pPr>
              <w:numPr>
                <w:ilvl w:val="0"/>
                <w:numId w:val="28"/>
              </w:numPr>
              <w:ind w:left="360"/>
              <w:rPr>
                <w:rFonts w:ascii="Arial" w:hAnsi="Arial" w:cs="Arial"/>
                <w:kern w:val="2"/>
                <w:sz w:val="24"/>
                <w:szCs w:val="24"/>
                <w14:ligatures w14:val="standardContextual"/>
              </w:rPr>
            </w:pPr>
            <w:r w:rsidRPr="008B58D9">
              <w:rPr>
                <w:rFonts w:ascii="Arial" w:hAnsi="Arial" w:cs="Arial"/>
                <w:kern w:val="2"/>
                <w:sz w:val="24"/>
                <w:szCs w:val="24"/>
                <w14:ligatures w14:val="standardContextual"/>
              </w:rPr>
              <w:t xml:space="preserve">Age related changes, in physical health or mental health. </w:t>
            </w:r>
          </w:p>
          <w:p w14:paraId="3EA7D8EB" w14:textId="77777777" w:rsidR="00BC5C2E" w:rsidRPr="008B58D9" w:rsidRDefault="00BC5C2E">
            <w:pPr>
              <w:numPr>
                <w:ilvl w:val="0"/>
                <w:numId w:val="28"/>
              </w:numPr>
              <w:ind w:left="360"/>
              <w:rPr>
                <w:rFonts w:ascii="Arial" w:hAnsi="Arial" w:cs="Arial"/>
                <w:kern w:val="2"/>
                <w:sz w:val="24"/>
                <w:szCs w:val="24"/>
                <w14:ligatures w14:val="standardContextual"/>
              </w:rPr>
            </w:pPr>
            <w:r w:rsidRPr="008B58D9">
              <w:rPr>
                <w:rFonts w:ascii="Arial" w:hAnsi="Arial" w:cs="Arial"/>
                <w:kern w:val="2"/>
                <w:sz w:val="24"/>
                <w:szCs w:val="24"/>
                <w14:ligatures w14:val="standardContextual"/>
              </w:rPr>
              <w:t xml:space="preserve">Bereavement / traumatic event. </w:t>
            </w:r>
          </w:p>
          <w:p w14:paraId="4839817E" w14:textId="77777777" w:rsidR="00BC5C2E" w:rsidRPr="008B58D9" w:rsidRDefault="00BC5C2E">
            <w:pPr>
              <w:numPr>
                <w:ilvl w:val="0"/>
                <w:numId w:val="28"/>
              </w:numPr>
              <w:ind w:left="360"/>
              <w:rPr>
                <w:rFonts w:ascii="Arial" w:hAnsi="Arial" w:cs="Arial"/>
                <w:kern w:val="2"/>
                <w:sz w:val="24"/>
                <w:szCs w:val="24"/>
                <w14:ligatures w14:val="standardContextual"/>
              </w:rPr>
            </w:pPr>
            <w:r w:rsidRPr="008B58D9">
              <w:rPr>
                <w:rFonts w:ascii="Arial" w:hAnsi="Arial" w:cs="Arial"/>
                <w:kern w:val="2"/>
                <w:sz w:val="24"/>
                <w:szCs w:val="24"/>
                <w14:ligatures w14:val="standardContextual"/>
              </w:rPr>
              <w:t xml:space="preserve">Chronic mental health difficulty. </w:t>
            </w:r>
          </w:p>
          <w:p w14:paraId="61299B9C" w14:textId="77777777" w:rsidR="00BC5C2E" w:rsidRPr="008B58D9" w:rsidRDefault="00BC5C2E">
            <w:pPr>
              <w:numPr>
                <w:ilvl w:val="0"/>
                <w:numId w:val="28"/>
              </w:numPr>
              <w:ind w:left="360"/>
              <w:rPr>
                <w:rFonts w:ascii="Arial" w:hAnsi="Arial" w:cs="Arial"/>
                <w:kern w:val="2"/>
                <w:sz w:val="24"/>
                <w:szCs w:val="24"/>
                <w14:ligatures w14:val="standardContextual"/>
              </w:rPr>
            </w:pPr>
            <w:r w:rsidRPr="008B58D9">
              <w:rPr>
                <w:rFonts w:ascii="Arial" w:hAnsi="Arial" w:cs="Arial"/>
                <w:kern w:val="2"/>
                <w:sz w:val="24"/>
                <w:szCs w:val="24"/>
                <w14:ligatures w14:val="standardContextual"/>
              </w:rPr>
              <w:t>Alcohol or drug dependency / misuse.</w:t>
            </w:r>
          </w:p>
          <w:p w14:paraId="14438B89" w14:textId="77777777" w:rsidR="00BC5C2E" w:rsidRPr="008B58D9" w:rsidRDefault="00BC5C2E">
            <w:pPr>
              <w:numPr>
                <w:ilvl w:val="0"/>
                <w:numId w:val="28"/>
              </w:numPr>
              <w:ind w:left="360"/>
              <w:rPr>
                <w:rFonts w:ascii="Arial" w:hAnsi="Arial" w:cs="Arial"/>
                <w:kern w:val="2"/>
                <w:sz w:val="24"/>
                <w:szCs w:val="24"/>
                <w14:ligatures w14:val="standardContextual"/>
              </w:rPr>
            </w:pPr>
            <w:r w:rsidRPr="008B58D9">
              <w:rPr>
                <w:rFonts w:ascii="Arial" w:hAnsi="Arial" w:cs="Arial"/>
                <w:kern w:val="2"/>
                <w:sz w:val="24"/>
                <w:szCs w:val="24"/>
                <w14:ligatures w14:val="standardContextual"/>
              </w:rPr>
              <w:t xml:space="preserve">Social isolation. </w:t>
            </w:r>
          </w:p>
          <w:p w14:paraId="7E4CD4C4" w14:textId="77777777" w:rsidR="00BC5C2E" w:rsidRPr="008B58D9" w:rsidRDefault="00BC5C2E">
            <w:pPr>
              <w:numPr>
                <w:ilvl w:val="0"/>
                <w:numId w:val="28"/>
              </w:numPr>
              <w:ind w:left="360"/>
              <w:rPr>
                <w:rFonts w:ascii="Arial" w:hAnsi="Arial" w:cs="Arial"/>
                <w:kern w:val="2"/>
                <w:sz w:val="24"/>
                <w:szCs w:val="24"/>
                <w14:ligatures w14:val="standardContextual"/>
              </w:rPr>
            </w:pPr>
            <w:r w:rsidRPr="008B58D9">
              <w:rPr>
                <w:rFonts w:ascii="Arial" w:hAnsi="Arial" w:cs="Arial"/>
                <w:kern w:val="2"/>
                <w:sz w:val="24"/>
                <w:szCs w:val="24"/>
                <w14:ligatures w14:val="standardContextual"/>
              </w:rPr>
              <w:t>Fear and anxiety.</w:t>
            </w:r>
          </w:p>
          <w:p w14:paraId="648B66C6" w14:textId="77777777" w:rsidR="00BC5C2E" w:rsidRPr="008B58D9" w:rsidRDefault="00BC5C2E">
            <w:pPr>
              <w:rPr>
                <w:rFonts w:ascii="Arial" w:hAnsi="Arial" w:cs="Arial"/>
                <w:kern w:val="2"/>
                <w:sz w:val="24"/>
                <w:szCs w:val="24"/>
                <w14:ligatures w14:val="standardContextual"/>
              </w:rPr>
            </w:pPr>
          </w:p>
        </w:tc>
        <w:tc>
          <w:tcPr>
            <w:tcW w:w="5268" w:type="dxa"/>
          </w:tcPr>
          <w:p w14:paraId="52F2B8A2"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These may include:</w:t>
            </w:r>
          </w:p>
          <w:p w14:paraId="44A1FE9C" w14:textId="77777777" w:rsidR="00BC5C2E" w:rsidRPr="008B58D9" w:rsidRDefault="00BC5C2E">
            <w:pPr>
              <w:numPr>
                <w:ilvl w:val="0"/>
                <w:numId w:val="29"/>
              </w:numPr>
              <w:ind w:left="360"/>
              <w:rPr>
                <w:rFonts w:ascii="Arial" w:hAnsi="Arial" w:cs="Arial"/>
                <w:kern w:val="2"/>
                <w:sz w:val="24"/>
                <w:szCs w:val="24"/>
                <w14:ligatures w14:val="standardContextual"/>
              </w:rPr>
            </w:pPr>
            <w:r w:rsidRPr="008B58D9">
              <w:rPr>
                <w:rFonts w:ascii="Arial" w:hAnsi="Arial" w:cs="Arial"/>
                <w:kern w:val="2"/>
                <w:sz w:val="24"/>
                <w:szCs w:val="24"/>
                <w14:ligatures w14:val="standardContextual"/>
              </w:rPr>
              <w:t xml:space="preserve">Neglecting personal hygiene impacting upon health (including skin damage / pressure ulcers). </w:t>
            </w:r>
          </w:p>
          <w:p w14:paraId="15B185C2" w14:textId="77777777" w:rsidR="00BC5C2E" w:rsidRPr="008B58D9" w:rsidRDefault="00BC5C2E">
            <w:pPr>
              <w:numPr>
                <w:ilvl w:val="0"/>
                <w:numId w:val="29"/>
              </w:numPr>
              <w:ind w:left="360"/>
              <w:rPr>
                <w:rFonts w:ascii="Arial" w:hAnsi="Arial" w:cs="Arial"/>
                <w:kern w:val="2"/>
                <w:sz w:val="24"/>
                <w:szCs w:val="24"/>
                <w14:ligatures w14:val="standardContextual"/>
              </w:rPr>
            </w:pPr>
            <w:r w:rsidRPr="008B58D9">
              <w:rPr>
                <w:rFonts w:ascii="Arial" w:hAnsi="Arial" w:cs="Arial"/>
                <w:kern w:val="2"/>
                <w:sz w:val="24"/>
                <w:szCs w:val="24"/>
                <w14:ligatures w14:val="standardContextual"/>
              </w:rPr>
              <w:t xml:space="preserve">Neglecting home environment, with an impact upon health and wellbeing and public health issues. This may also lead to hazards in the home due to poor maintenance. Not disposing of refuse leading to infestations. </w:t>
            </w:r>
          </w:p>
          <w:p w14:paraId="56652A35" w14:textId="77777777" w:rsidR="00BC5C2E" w:rsidRPr="008B58D9" w:rsidRDefault="00BC5C2E">
            <w:pPr>
              <w:numPr>
                <w:ilvl w:val="0"/>
                <w:numId w:val="29"/>
              </w:numPr>
              <w:ind w:left="360"/>
              <w:rPr>
                <w:rFonts w:ascii="Arial" w:hAnsi="Arial" w:cs="Arial"/>
                <w:kern w:val="2"/>
                <w:sz w:val="24"/>
                <w:szCs w:val="24"/>
                <w14:ligatures w14:val="standardContextual"/>
              </w:rPr>
            </w:pPr>
            <w:r w:rsidRPr="008B58D9">
              <w:rPr>
                <w:rFonts w:ascii="Arial" w:hAnsi="Arial" w:cs="Arial"/>
                <w:kern w:val="2"/>
                <w:sz w:val="24"/>
                <w:szCs w:val="24"/>
                <w14:ligatures w14:val="standardContextual"/>
              </w:rPr>
              <w:t xml:space="preserve">Poor diet and nutrition leading to significant weight loss or other associated health issues (including skin damage/pressure ulcers). </w:t>
            </w:r>
          </w:p>
          <w:p w14:paraId="02111F14" w14:textId="77777777" w:rsidR="00BC5C2E" w:rsidRPr="008B58D9" w:rsidRDefault="00BC5C2E">
            <w:pPr>
              <w:numPr>
                <w:ilvl w:val="0"/>
                <w:numId w:val="29"/>
              </w:numPr>
              <w:ind w:left="360"/>
              <w:rPr>
                <w:rFonts w:ascii="Arial" w:hAnsi="Arial" w:cs="Arial"/>
                <w:kern w:val="2"/>
                <w:sz w:val="24"/>
                <w:szCs w:val="24"/>
                <w14:ligatures w14:val="standardContextual"/>
              </w:rPr>
            </w:pPr>
            <w:r w:rsidRPr="008B58D9">
              <w:rPr>
                <w:rFonts w:ascii="Arial" w:hAnsi="Arial" w:cs="Arial"/>
                <w:kern w:val="2"/>
                <w:sz w:val="24"/>
                <w:szCs w:val="24"/>
                <w14:ligatures w14:val="standardContextual"/>
              </w:rPr>
              <w:t xml:space="preserve">Lack of engagement with health and other services / agencies. </w:t>
            </w:r>
          </w:p>
          <w:p w14:paraId="65E2045A" w14:textId="77777777" w:rsidR="00BC5C2E" w:rsidRPr="008B58D9" w:rsidRDefault="00BC5C2E">
            <w:pPr>
              <w:numPr>
                <w:ilvl w:val="0"/>
                <w:numId w:val="29"/>
              </w:numPr>
              <w:ind w:left="360"/>
              <w:rPr>
                <w:rFonts w:ascii="Arial" w:hAnsi="Arial" w:cs="Arial"/>
                <w:kern w:val="2"/>
                <w:sz w:val="24"/>
                <w:szCs w:val="24"/>
                <w14:ligatures w14:val="standardContextual"/>
              </w:rPr>
            </w:pPr>
            <w:r w:rsidRPr="008B58D9">
              <w:rPr>
                <w:rFonts w:ascii="Arial" w:hAnsi="Arial" w:cs="Arial"/>
                <w:kern w:val="2"/>
                <w:sz w:val="24"/>
                <w:szCs w:val="24"/>
                <w14:ligatures w14:val="standardContextual"/>
              </w:rPr>
              <w:t xml:space="preserve">Hoarding items – excessive attachment to possessions; people who hoard may hold an inappropriate emotional attachment to items. </w:t>
            </w:r>
          </w:p>
          <w:p w14:paraId="2ACDD27B" w14:textId="77777777" w:rsidR="00BC5C2E" w:rsidRPr="008B58D9" w:rsidRDefault="00BC5C2E">
            <w:pPr>
              <w:numPr>
                <w:ilvl w:val="0"/>
                <w:numId w:val="29"/>
              </w:numPr>
              <w:ind w:left="360"/>
              <w:rPr>
                <w:rFonts w:ascii="Arial" w:hAnsi="Arial" w:cs="Arial"/>
                <w:kern w:val="2"/>
                <w:sz w:val="24"/>
                <w:szCs w:val="24"/>
                <w14:ligatures w14:val="standardContextual"/>
              </w:rPr>
            </w:pPr>
            <w:r w:rsidRPr="008B58D9">
              <w:rPr>
                <w:rFonts w:ascii="Arial" w:hAnsi="Arial" w:cs="Arial"/>
                <w:kern w:val="2"/>
                <w:sz w:val="24"/>
                <w:szCs w:val="24"/>
                <w14:ligatures w14:val="standardContextual"/>
              </w:rPr>
              <w:t xml:space="preserve">Substance misuse. </w:t>
            </w:r>
          </w:p>
          <w:p w14:paraId="55C10825" w14:textId="314D4656" w:rsidR="00BC5C2E" w:rsidRPr="00206E41" w:rsidRDefault="00BC5C2E" w:rsidP="00206E41">
            <w:pPr>
              <w:numPr>
                <w:ilvl w:val="0"/>
                <w:numId w:val="29"/>
              </w:numPr>
              <w:ind w:left="360"/>
              <w:rPr>
                <w:rFonts w:ascii="Arial" w:hAnsi="Arial" w:cs="Arial"/>
                <w:kern w:val="2"/>
                <w:sz w:val="24"/>
                <w:szCs w:val="24"/>
                <w14:ligatures w14:val="standardContextual"/>
              </w:rPr>
            </w:pPr>
            <w:r w:rsidRPr="008B58D9">
              <w:rPr>
                <w:rFonts w:ascii="Arial" w:hAnsi="Arial" w:cs="Arial"/>
                <w:kern w:val="2"/>
                <w:sz w:val="24"/>
                <w:szCs w:val="24"/>
                <w14:ligatures w14:val="standardContextual"/>
              </w:rPr>
              <w:t>Large number of pets.</w:t>
            </w:r>
          </w:p>
        </w:tc>
      </w:tr>
    </w:tbl>
    <w:p w14:paraId="7F9122E8" w14:textId="77777777" w:rsidR="00BC5C2E" w:rsidRPr="008B58D9" w:rsidRDefault="00BC5C2E" w:rsidP="00BC5C2E">
      <w:pPr>
        <w:spacing w:after="0" w:line="240" w:lineRule="auto"/>
        <w:rPr>
          <w:rFonts w:ascii="Arial" w:hAnsi="Arial" w:cs="Arial"/>
          <w:kern w:val="2"/>
          <w:sz w:val="24"/>
          <w:szCs w:val="24"/>
          <w14:ligatures w14:val="standardContextual"/>
        </w:rPr>
      </w:pPr>
    </w:p>
    <w:p w14:paraId="7DF50C33" w14:textId="77777777" w:rsidR="00BC5C2E" w:rsidRPr="008B58D9" w:rsidRDefault="00BC5C2E" w:rsidP="00BC5C2E">
      <w:pPr>
        <w:keepNext/>
        <w:keepLines/>
        <w:numPr>
          <w:ilvl w:val="0"/>
          <w:numId w:val="36"/>
        </w:numPr>
        <w:spacing w:after="0" w:line="240" w:lineRule="auto"/>
        <w:outlineLvl w:val="1"/>
        <w:rPr>
          <w:rFonts w:ascii="Arial" w:eastAsiaTheme="majorEastAsia" w:hAnsi="Arial" w:cs="Arial"/>
          <w:b/>
          <w:bCs/>
          <w:spacing w:val="-2"/>
          <w:sz w:val="24"/>
          <w:szCs w:val="24"/>
        </w:rPr>
      </w:pPr>
      <w:bookmarkStart w:id="34" w:name="_Toc243582089"/>
      <w:r w:rsidRPr="008B58D9">
        <w:rPr>
          <w:rFonts w:ascii="Arial" w:eastAsiaTheme="majorEastAsia" w:hAnsi="Arial" w:cs="Arial"/>
          <w:b/>
          <w:bCs/>
          <w:spacing w:val="-2"/>
          <w:sz w:val="24"/>
          <w:szCs w:val="24"/>
        </w:rPr>
        <w:t>Domestic Violence and Abuse</w:t>
      </w:r>
      <w:bookmarkEnd w:id="34"/>
    </w:p>
    <w:p w14:paraId="3CE1EC5A" w14:textId="77777777" w:rsidR="00BC5C2E" w:rsidRPr="008B58D9" w:rsidRDefault="00BC5C2E" w:rsidP="00BC5C2E">
      <w:pPr>
        <w:spacing w:after="0" w:line="240" w:lineRule="auto"/>
        <w:ind w:left="720"/>
        <w:contextualSpacing/>
        <w:rPr>
          <w:rFonts w:ascii="Arial" w:hAnsi="Arial" w:cs="Arial"/>
          <w:b/>
          <w:bCs/>
          <w:kern w:val="2"/>
          <w:sz w:val="24"/>
          <w:szCs w:val="24"/>
          <w14:ligatures w14:val="standardContextual"/>
        </w:rPr>
      </w:pPr>
    </w:p>
    <w:p w14:paraId="4234FADB" w14:textId="77777777" w:rsidR="00BC5C2E" w:rsidRPr="008B58D9" w:rsidRDefault="00BC5C2E" w:rsidP="00BC5C2E">
      <w:pPr>
        <w:spacing w:after="0" w:line="240" w:lineRule="auto"/>
        <w:rPr>
          <w:rFonts w:ascii="Arial" w:hAnsi="Arial" w:cs="Arial"/>
          <w:kern w:val="2"/>
          <w:sz w:val="24"/>
          <w:szCs w:val="24"/>
          <w14:ligatures w14:val="standardContextual"/>
        </w:rPr>
      </w:pPr>
      <w:r w:rsidRPr="008B58D9">
        <w:rPr>
          <w:rFonts w:ascii="Arial" w:hAnsi="Arial" w:cs="Arial"/>
          <w:kern w:val="2"/>
          <w:sz w:val="24"/>
          <w:szCs w:val="24"/>
          <w14:ligatures w14:val="standardContextual"/>
        </w:rPr>
        <w:t>The Domestic Abuse Act 2021 introduced the first statutory definition of Domestic Abuse and recognises the impact of such abuse on children, as victims in their own right, if they see, hear, or experience the effects of the abuse. They may also suffer domestic abuse within their own intimate relationships (teenage relationship abuse). All of which can have a detrimental impact on their health, well-being, development, and ability to learn.</w:t>
      </w:r>
    </w:p>
    <w:p w14:paraId="05888C50" w14:textId="77777777" w:rsidR="00BC5C2E" w:rsidRPr="008B58D9" w:rsidRDefault="00BC5C2E" w:rsidP="00BC5C2E">
      <w:pPr>
        <w:spacing w:after="0" w:line="240" w:lineRule="auto"/>
        <w:rPr>
          <w:rFonts w:ascii="Arial" w:hAnsi="Arial" w:cs="Arial"/>
          <w:kern w:val="2"/>
          <w:sz w:val="24"/>
          <w:szCs w:val="24"/>
          <w14:ligatures w14:val="standardContextual"/>
        </w:rPr>
      </w:pPr>
    </w:p>
    <w:tbl>
      <w:tblPr>
        <w:tblStyle w:val="TableGrid1"/>
        <w:tblW w:w="10490" w:type="dxa"/>
        <w:tblInd w:w="-5" w:type="dxa"/>
        <w:tblLook w:val="04A0" w:firstRow="1" w:lastRow="0" w:firstColumn="1" w:lastColumn="0" w:noHBand="0" w:noVBand="1"/>
      </w:tblPr>
      <w:tblGrid>
        <w:gridCol w:w="5222"/>
        <w:gridCol w:w="5268"/>
      </w:tblGrid>
      <w:tr w:rsidR="00BC5C2E" w:rsidRPr="008B58D9" w14:paraId="25FE2367" w14:textId="77777777">
        <w:tc>
          <w:tcPr>
            <w:tcW w:w="5222" w:type="dxa"/>
            <w:shd w:val="clear" w:color="auto" w:fill="343151"/>
          </w:tcPr>
          <w:p w14:paraId="627B89FD"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Domestic Violence</w:t>
            </w:r>
          </w:p>
          <w:p w14:paraId="3869A034" w14:textId="77777777" w:rsidR="00BC5C2E" w:rsidRPr="008B58D9" w:rsidRDefault="00BC5C2E">
            <w:pPr>
              <w:rPr>
                <w:rFonts w:ascii="Arial" w:hAnsi="Arial" w:cs="Arial"/>
                <w:kern w:val="2"/>
                <w:sz w:val="24"/>
                <w:szCs w:val="24"/>
                <w14:ligatures w14:val="standardContextual"/>
              </w:rPr>
            </w:pPr>
          </w:p>
        </w:tc>
        <w:tc>
          <w:tcPr>
            <w:tcW w:w="5268" w:type="dxa"/>
            <w:shd w:val="clear" w:color="auto" w:fill="343151"/>
          </w:tcPr>
          <w:p w14:paraId="4733B6F1"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Signs</w:t>
            </w:r>
          </w:p>
        </w:tc>
      </w:tr>
      <w:tr w:rsidR="00BC5C2E" w:rsidRPr="008B58D9" w14:paraId="7EF0469A" w14:textId="77777777">
        <w:tc>
          <w:tcPr>
            <w:tcW w:w="5222" w:type="dxa"/>
          </w:tcPr>
          <w:p w14:paraId="21A0F6D1"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Domestic violence and abuse include any incident or pattern of incidents of controlling, coercive or threatening behaviour, violence, or abuse between those aged 16 or over who are or have been, intimate partners or family members regardless of gender or sexuality. It also includes so called 'honour-based’ violence, female genital mutilation and forced marriage.</w:t>
            </w:r>
          </w:p>
          <w:p w14:paraId="372985F2" w14:textId="77777777" w:rsidR="00BC5C2E" w:rsidRPr="008B58D9" w:rsidRDefault="00BC5C2E">
            <w:pPr>
              <w:rPr>
                <w:rFonts w:ascii="Arial" w:hAnsi="Arial" w:cs="Arial"/>
                <w:kern w:val="2"/>
                <w:sz w:val="24"/>
                <w:szCs w:val="24"/>
                <w14:ligatures w14:val="standardContextual"/>
              </w:rPr>
            </w:pPr>
          </w:p>
          <w:p w14:paraId="4F045C78"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lastRenderedPageBreak/>
              <w:t>Coercive or controlling behaviour is a core part of domestic violence. Coercive behaviour can include:</w:t>
            </w:r>
          </w:p>
          <w:p w14:paraId="755C5356" w14:textId="77777777" w:rsidR="00BC5C2E" w:rsidRPr="008B58D9" w:rsidRDefault="00BC5C2E">
            <w:pPr>
              <w:numPr>
                <w:ilvl w:val="0"/>
                <w:numId w:val="31"/>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Acts of assault, threats, humiliation, and intimidation.</w:t>
            </w:r>
          </w:p>
          <w:p w14:paraId="71F61216" w14:textId="77777777" w:rsidR="00BC5C2E" w:rsidRPr="008B58D9" w:rsidRDefault="00BC5C2E">
            <w:pPr>
              <w:numPr>
                <w:ilvl w:val="0"/>
                <w:numId w:val="31"/>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Harming, punishing, or frightening the person.</w:t>
            </w:r>
          </w:p>
          <w:p w14:paraId="0820BBF9" w14:textId="77777777" w:rsidR="00BC5C2E" w:rsidRPr="008B58D9" w:rsidRDefault="00BC5C2E">
            <w:pPr>
              <w:numPr>
                <w:ilvl w:val="0"/>
                <w:numId w:val="31"/>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Isolating the person from sources of support.</w:t>
            </w:r>
          </w:p>
          <w:p w14:paraId="6AD7FB2C" w14:textId="77777777" w:rsidR="00BC5C2E" w:rsidRPr="008B58D9" w:rsidRDefault="00BC5C2E">
            <w:pPr>
              <w:numPr>
                <w:ilvl w:val="0"/>
                <w:numId w:val="31"/>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Exploitation of resources or money.</w:t>
            </w:r>
          </w:p>
          <w:p w14:paraId="7ACBBE44" w14:textId="77777777" w:rsidR="00BC5C2E" w:rsidRPr="008B58D9" w:rsidRDefault="00BC5C2E">
            <w:pPr>
              <w:numPr>
                <w:ilvl w:val="0"/>
                <w:numId w:val="31"/>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Preventing the person from escaping abuse.</w:t>
            </w:r>
          </w:p>
          <w:p w14:paraId="7BF728A5" w14:textId="3FCDB216" w:rsidR="00BC5C2E" w:rsidRPr="00A90CF4" w:rsidRDefault="00BC5C2E">
            <w:pPr>
              <w:numPr>
                <w:ilvl w:val="0"/>
                <w:numId w:val="31"/>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Regulating everyday behaviour.</w:t>
            </w:r>
          </w:p>
        </w:tc>
        <w:tc>
          <w:tcPr>
            <w:tcW w:w="5268" w:type="dxa"/>
          </w:tcPr>
          <w:p w14:paraId="53DF375A"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lastRenderedPageBreak/>
              <w:t>These may include:</w:t>
            </w:r>
          </w:p>
          <w:p w14:paraId="355B69D0" w14:textId="77777777" w:rsidR="00BC5C2E" w:rsidRPr="008B58D9" w:rsidRDefault="00BC5C2E">
            <w:pPr>
              <w:numPr>
                <w:ilvl w:val="0"/>
                <w:numId w:val="30"/>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Low self-esteem.</w:t>
            </w:r>
          </w:p>
          <w:p w14:paraId="0EF71C8B" w14:textId="77777777" w:rsidR="00BC5C2E" w:rsidRPr="008B58D9" w:rsidRDefault="00BC5C2E">
            <w:pPr>
              <w:numPr>
                <w:ilvl w:val="0"/>
                <w:numId w:val="30"/>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Feeling that the abuse is their fault when it is not.</w:t>
            </w:r>
          </w:p>
          <w:p w14:paraId="390EBB04" w14:textId="77777777" w:rsidR="00BC5C2E" w:rsidRPr="008B58D9" w:rsidRDefault="00BC5C2E">
            <w:pPr>
              <w:numPr>
                <w:ilvl w:val="0"/>
                <w:numId w:val="30"/>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Physical evidence of violence such as bruising, cuts, broken bones.</w:t>
            </w:r>
          </w:p>
          <w:p w14:paraId="05295CFA" w14:textId="77777777" w:rsidR="00BC5C2E" w:rsidRPr="008B58D9" w:rsidRDefault="00BC5C2E">
            <w:pPr>
              <w:numPr>
                <w:ilvl w:val="0"/>
                <w:numId w:val="30"/>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Verbal abuse and humiliation in front of others.</w:t>
            </w:r>
          </w:p>
          <w:p w14:paraId="1EE0921A" w14:textId="77777777" w:rsidR="00BC5C2E" w:rsidRPr="008B58D9" w:rsidRDefault="00BC5C2E">
            <w:pPr>
              <w:numPr>
                <w:ilvl w:val="0"/>
                <w:numId w:val="30"/>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Fear of outside intervention.</w:t>
            </w:r>
          </w:p>
          <w:p w14:paraId="2851BA86" w14:textId="77777777" w:rsidR="00BC5C2E" w:rsidRPr="008B58D9" w:rsidRDefault="00BC5C2E">
            <w:pPr>
              <w:numPr>
                <w:ilvl w:val="0"/>
                <w:numId w:val="30"/>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Damage to home or property.</w:t>
            </w:r>
          </w:p>
          <w:p w14:paraId="626D80AB" w14:textId="77777777" w:rsidR="00BC5C2E" w:rsidRPr="008B58D9" w:rsidRDefault="00BC5C2E">
            <w:pPr>
              <w:numPr>
                <w:ilvl w:val="0"/>
                <w:numId w:val="30"/>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Isolation – not seeing friends and family.</w:t>
            </w:r>
          </w:p>
          <w:p w14:paraId="1DEDFFBB" w14:textId="77777777" w:rsidR="00BC5C2E" w:rsidRPr="008B58D9" w:rsidRDefault="00BC5C2E">
            <w:pPr>
              <w:numPr>
                <w:ilvl w:val="0"/>
                <w:numId w:val="30"/>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Limited access to money.</w:t>
            </w:r>
          </w:p>
          <w:p w14:paraId="4E787A15" w14:textId="77777777" w:rsidR="00BC5C2E" w:rsidRPr="008B58D9" w:rsidRDefault="00BC5C2E">
            <w:pPr>
              <w:rPr>
                <w:rFonts w:ascii="Arial" w:hAnsi="Arial" w:cs="Arial"/>
                <w:kern w:val="2"/>
                <w:sz w:val="24"/>
                <w:szCs w:val="24"/>
                <w14:ligatures w14:val="standardContextual"/>
              </w:rPr>
            </w:pPr>
          </w:p>
        </w:tc>
      </w:tr>
    </w:tbl>
    <w:p w14:paraId="62D16D04" w14:textId="77777777" w:rsidR="00BC5C2E" w:rsidRPr="008B58D9" w:rsidRDefault="00BC5C2E" w:rsidP="00BC5C2E">
      <w:pPr>
        <w:spacing w:after="0" w:line="240" w:lineRule="auto"/>
        <w:rPr>
          <w:rFonts w:ascii="Arial" w:hAnsi="Arial" w:cs="Arial"/>
          <w:kern w:val="2"/>
          <w:sz w:val="24"/>
          <w:szCs w:val="24"/>
          <w14:ligatures w14:val="standardContextual"/>
        </w:rPr>
      </w:pPr>
    </w:p>
    <w:p w14:paraId="17502206" w14:textId="77777777" w:rsidR="00BC5C2E" w:rsidRPr="008B58D9" w:rsidRDefault="00BC5C2E" w:rsidP="00BC5C2E">
      <w:pPr>
        <w:keepNext/>
        <w:keepLines/>
        <w:numPr>
          <w:ilvl w:val="0"/>
          <w:numId w:val="36"/>
        </w:numPr>
        <w:shd w:val="clear" w:color="auto" w:fill="FFFFFF" w:themeFill="background1"/>
        <w:spacing w:after="0" w:line="240" w:lineRule="auto"/>
        <w:outlineLvl w:val="1"/>
        <w:rPr>
          <w:rFonts w:ascii="Arial" w:eastAsiaTheme="majorEastAsia" w:hAnsi="Arial" w:cs="Arial"/>
          <w:b/>
          <w:bCs/>
          <w:spacing w:val="-2"/>
          <w:sz w:val="24"/>
          <w:szCs w:val="24"/>
        </w:rPr>
      </w:pPr>
      <w:bookmarkStart w:id="35" w:name="_Toc243582090"/>
      <w:r w:rsidRPr="008B58D9">
        <w:rPr>
          <w:rFonts w:ascii="Arial" w:eastAsiaTheme="majorEastAsia" w:hAnsi="Arial" w:cs="Arial"/>
          <w:b/>
          <w:bCs/>
          <w:spacing w:val="-2"/>
          <w:sz w:val="24"/>
          <w:szCs w:val="24"/>
        </w:rPr>
        <w:t>Modern Slavery</w:t>
      </w:r>
      <w:bookmarkEnd w:id="35"/>
    </w:p>
    <w:p w14:paraId="78360569" w14:textId="77777777" w:rsidR="00BC5C2E" w:rsidRPr="008B58D9" w:rsidRDefault="00BC5C2E" w:rsidP="00BC5C2E">
      <w:pPr>
        <w:spacing w:after="0" w:line="240" w:lineRule="auto"/>
        <w:ind w:left="720"/>
        <w:contextualSpacing/>
        <w:rPr>
          <w:rFonts w:ascii="Arial" w:hAnsi="Arial" w:cs="Arial"/>
          <w:b/>
          <w:bCs/>
          <w:kern w:val="2"/>
          <w:sz w:val="24"/>
          <w:szCs w:val="24"/>
          <w14:ligatures w14:val="standardContextual"/>
        </w:rPr>
      </w:pPr>
    </w:p>
    <w:tbl>
      <w:tblPr>
        <w:tblStyle w:val="TableGrid1"/>
        <w:tblW w:w="10490" w:type="dxa"/>
        <w:tblInd w:w="-5" w:type="dxa"/>
        <w:tblLook w:val="04A0" w:firstRow="1" w:lastRow="0" w:firstColumn="1" w:lastColumn="0" w:noHBand="0" w:noVBand="1"/>
      </w:tblPr>
      <w:tblGrid>
        <w:gridCol w:w="5222"/>
        <w:gridCol w:w="5268"/>
      </w:tblGrid>
      <w:tr w:rsidR="00BC5C2E" w:rsidRPr="008B58D9" w14:paraId="13969F33" w14:textId="77777777">
        <w:tc>
          <w:tcPr>
            <w:tcW w:w="5222" w:type="dxa"/>
            <w:shd w:val="clear" w:color="auto" w:fill="343151"/>
          </w:tcPr>
          <w:p w14:paraId="4B7A870D"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Modern Slavery</w:t>
            </w:r>
          </w:p>
          <w:p w14:paraId="369BEBF1" w14:textId="77777777" w:rsidR="00BC5C2E" w:rsidRPr="008B58D9" w:rsidRDefault="00BC5C2E">
            <w:pPr>
              <w:rPr>
                <w:rFonts w:ascii="Arial" w:hAnsi="Arial" w:cs="Arial"/>
                <w:kern w:val="2"/>
                <w:sz w:val="24"/>
                <w:szCs w:val="24"/>
                <w14:ligatures w14:val="standardContextual"/>
              </w:rPr>
            </w:pPr>
          </w:p>
        </w:tc>
        <w:tc>
          <w:tcPr>
            <w:tcW w:w="5268" w:type="dxa"/>
            <w:shd w:val="clear" w:color="auto" w:fill="343151"/>
          </w:tcPr>
          <w:p w14:paraId="16B75DD0"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Signs</w:t>
            </w:r>
          </w:p>
        </w:tc>
      </w:tr>
      <w:tr w:rsidR="00BC5C2E" w:rsidRPr="008B58D9" w14:paraId="24A6F79A" w14:textId="77777777">
        <w:tc>
          <w:tcPr>
            <w:tcW w:w="5222" w:type="dxa"/>
          </w:tcPr>
          <w:p w14:paraId="14662891"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This may involve:</w:t>
            </w:r>
          </w:p>
          <w:p w14:paraId="2E2F0FA1" w14:textId="77777777" w:rsidR="00BC5C2E" w:rsidRPr="008B58D9" w:rsidRDefault="00BC5C2E">
            <w:pPr>
              <w:numPr>
                <w:ilvl w:val="0"/>
                <w:numId w:val="27"/>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Human trafficking.</w:t>
            </w:r>
          </w:p>
          <w:p w14:paraId="5E775BDE" w14:textId="77777777" w:rsidR="00BC5C2E" w:rsidRPr="008B58D9" w:rsidRDefault="00BC5C2E">
            <w:pPr>
              <w:numPr>
                <w:ilvl w:val="0"/>
                <w:numId w:val="27"/>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Forced labour.</w:t>
            </w:r>
          </w:p>
          <w:p w14:paraId="240C3F53" w14:textId="77777777" w:rsidR="00BC5C2E" w:rsidRPr="008B58D9" w:rsidRDefault="00BC5C2E">
            <w:pPr>
              <w:numPr>
                <w:ilvl w:val="0"/>
                <w:numId w:val="27"/>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Domestic servitude.</w:t>
            </w:r>
          </w:p>
          <w:p w14:paraId="04E6074E" w14:textId="77777777" w:rsidR="00BC5C2E" w:rsidRPr="008B58D9" w:rsidRDefault="00BC5C2E">
            <w:pPr>
              <w:numPr>
                <w:ilvl w:val="0"/>
                <w:numId w:val="27"/>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Sexual exploitation, such as escort work, prostitution, and pornography.</w:t>
            </w:r>
          </w:p>
          <w:p w14:paraId="07B2FF00" w14:textId="77777777" w:rsidR="00BC5C2E" w:rsidRPr="008B58D9" w:rsidRDefault="00BC5C2E">
            <w:pPr>
              <w:numPr>
                <w:ilvl w:val="0"/>
                <w:numId w:val="27"/>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Debt bondage – being forced to work to pay off debts that realistically they never will be able to.</w:t>
            </w:r>
          </w:p>
          <w:p w14:paraId="78ED574C" w14:textId="77777777" w:rsidR="00BC5C2E" w:rsidRPr="008B58D9" w:rsidRDefault="00BC5C2E">
            <w:pPr>
              <w:rPr>
                <w:rFonts w:ascii="Arial" w:hAnsi="Arial" w:cs="Arial"/>
                <w:kern w:val="2"/>
                <w:sz w:val="24"/>
                <w:szCs w:val="24"/>
                <w14:ligatures w14:val="standardContextual"/>
              </w:rPr>
            </w:pPr>
          </w:p>
          <w:p w14:paraId="443AF692" w14:textId="741518D6"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 xml:space="preserve">Shaw Trust’s Modern Slavery Statement can be </w:t>
            </w:r>
            <w:r w:rsidRPr="00206E41">
              <w:rPr>
                <w:rFonts w:ascii="Arial" w:hAnsi="Arial" w:cs="Arial"/>
                <w:kern w:val="2"/>
                <w:sz w:val="24"/>
                <w:szCs w:val="24"/>
                <w14:ligatures w14:val="standardContextual"/>
              </w:rPr>
              <w:t xml:space="preserve">found </w:t>
            </w:r>
            <w:r w:rsidR="00206E41" w:rsidRPr="00206E41">
              <w:rPr>
                <w:rFonts w:ascii="Arial" w:hAnsi="Arial" w:cs="Arial"/>
                <w:sz w:val="24"/>
                <w:szCs w:val="24"/>
              </w:rPr>
              <w:t>on the Document Hub and our website.</w:t>
            </w:r>
          </w:p>
          <w:p w14:paraId="25121189" w14:textId="77777777" w:rsidR="00BC5C2E" w:rsidRPr="008B58D9" w:rsidRDefault="00BC5C2E">
            <w:pPr>
              <w:rPr>
                <w:rFonts w:ascii="Arial" w:hAnsi="Arial" w:cs="Arial"/>
                <w:kern w:val="2"/>
                <w:sz w:val="24"/>
                <w:szCs w:val="24"/>
                <w14:ligatures w14:val="standardContextual"/>
              </w:rPr>
            </w:pPr>
          </w:p>
          <w:p w14:paraId="41378E16" w14:textId="77777777" w:rsidR="00BC5C2E" w:rsidRPr="008B58D9" w:rsidRDefault="00BC5C2E">
            <w:pPr>
              <w:rPr>
                <w:rFonts w:ascii="Arial" w:hAnsi="Arial" w:cs="Arial"/>
                <w:kern w:val="2"/>
                <w:sz w:val="24"/>
                <w:szCs w:val="24"/>
                <w14:ligatures w14:val="standardContextual"/>
              </w:rPr>
            </w:pPr>
          </w:p>
          <w:p w14:paraId="0B52A941" w14:textId="77777777" w:rsidR="00BC5C2E" w:rsidRPr="008B58D9" w:rsidRDefault="00BC5C2E">
            <w:pPr>
              <w:rPr>
                <w:rFonts w:ascii="Arial" w:hAnsi="Arial" w:cs="Arial"/>
                <w:kern w:val="2"/>
                <w:sz w:val="24"/>
                <w:szCs w:val="24"/>
                <w14:ligatures w14:val="standardContextual"/>
              </w:rPr>
            </w:pPr>
          </w:p>
        </w:tc>
        <w:tc>
          <w:tcPr>
            <w:tcW w:w="5268" w:type="dxa"/>
          </w:tcPr>
          <w:p w14:paraId="7D33CC1F"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These may include:</w:t>
            </w:r>
          </w:p>
          <w:p w14:paraId="472AB33A" w14:textId="77777777" w:rsidR="00BC5C2E" w:rsidRPr="008B58D9" w:rsidRDefault="00BC5C2E">
            <w:pPr>
              <w:numPr>
                <w:ilvl w:val="0"/>
                <w:numId w:val="27"/>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Signs of physical or emotional abuse.</w:t>
            </w:r>
          </w:p>
          <w:p w14:paraId="4C2A9C8C" w14:textId="77777777" w:rsidR="00BC5C2E" w:rsidRPr="008B58D9" w:rsidRDefault="00BC5C2E">
            <w:pPr>
              <w:numPr>
                <w:ilvl w:val="0"/>
                <w:numId w:val="27"/>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Appearing to be malnourished, unkempt or withdrawn.</w:t>
            </w:r>
          </w:p>
          <w:p w14:paraId="19C496F4" w14:textId="77777777" w:rsidR="00BC5C2E" w:rsidRPr="008B58D9" w:rsidRDefault="00BC5C2E">
            <w:pPr>
              <w:numPr>
                <w:ilvl w:val="0"/>
                <w:numId w:val="27"/>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Isolation from the community, seeming under the control or influence of others.</w:t>
            </w:r>
          </w:p>
          <w:p w14:paraId="25DFDE4B" w14:textId="77777777" w:rsidR="00BC5C2E" w:rsidRPr="008B58D9" w:rsidRDefault="00BC5C2E">
            <w:pPr>
              <w:numPr>
                <w:ilvl w:val="0"/>
                <w:numId w:val="27"/>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Living in dirty, cramped, or overcrowded accommodation and or living and working at the same address.</w:t>
            </w:r>
          </w:p>
          <w:p w14:paraId="185F99F2" w14:textId="77777777" w:rsidR="00BC5C2E" w:rsidRPr="008B58D9" w:rsidRDefault="00BC5C2E">
            <w:pPr>
              <w:numPr>
                <w:ilvl w:val="0"/>
                <w:numId w:val="27"/>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Lack of personal effects or identification documents.</w:t>
            </w:r>
          </w:p>
          <w:p w14:paraId="26A1A352" w14:textId="77777777" w:rsidR="00BC5C2E" w:rsidRPr="008B58D9" w:rsidRDefault="00BC5C2E">
            <w:pPr>
              <w:numPr>
                <w:ilvl w:val="0"/>
                <w:numId w:val="27"/>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Always wearing the same clothes.</w:t>
            </w:r>
          </w:p>
          <w:p w14:paraId="2203426E" w14:textId="77777777" w:rsidR="00BC5C2E" w:rsidRPr="008B58D9" w:rsidRDefault="00BC5C2E">
            <w:pPr>
              <w:numPr>
                <w:ilvl w:val="0"/>
                <w:numId w:val="27"/>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Avoidance of eye contact, appearing frightened or hesitant to talk to strangers.</w:t>
            </w:r>
          </w:p>
          <w:p w14:paraId="72182DEE" w14:textId="77777777" w:rsidR="00BC5C2E" w:rsidRPr="008B58D9" w:rsidRDefault="00BC5C2E">
            <w:pPr>
              <w:numPr>
                <w:ilvl w:val="0"/>
                <w:numId w:val="27"/>
              </w:num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Fear of law enforcers.</w:t>
            </w:r>
          </w:p>
        </w:tc>
      </w:tr>
    </w:tbl>
    <w:p w14:paraId="34759767" w14:textId="77777777" w:rsidR="00BC5C2E" w:rsidRPr="008B58D9" w:rsidRDefault="00BC5C2E" w:rsidP="00BC5C2E">
      <w:pPr>
        <w:spacing w:after="0" w:line="240" w:lineRule="auto"/>
      </w:pPr>
    </w:p>
    <w:p w14:paraId="1E3E16B3" w14:textId="77777777" w:rsidR="00BC5C2E" w:rsidRPr="008B58D9" w:rsidRDefault="00BC5C2E" w:rsidP="00BC5C2E">
      <w:pPr>
        <w:keepNext/>
        <w:keepLines/>
        <w:numPr>
          <w:ilvl w:val="0"/>
          <w:numId w:val="36"/>
        </w:numPr>
        <w:spacing w:after="0" w:line="240" w:lineRule="auto"/>
        <w:outlineLvl w:val="1"/>
        <w:rPr>
          <w:rFonts w:ascii="Arial" w:eastAsiaTheme="majorEastAsia" w:hAnsi="Arial" w:cs="Arial"/>
          <w:b/>
          <w:bCs/>
          <w:spacing w:val="-2"/>
          <w:sz w:val="24"/>
          <w:szCs w:val="24"/>
        </w:rPr>
      </w:pPr>
      <w:bookmarkStart w:id="36" w:name="_Toc243582091"/>
      <w:r w:rsidRPr="008B58D9">
        <w:rPr>
          <w:rFonts w:ascii="Arial" w:eastAsiaTheme="majorEastAsia" w:hAnsi="Arial" w:cs="Arial"/>
          <w:b/>
          <w:bCs/>
          <w:spacing w:val="-2"/>
          <w:sz w:val="24"/>
          <w:szCs w:val="24"/>
        </w:rPr>
        <w:t>Types of Discriminatory Abuse</w:t>
      </w:r>
      <w:bookmarkEnd w:id="36"/>
    </w:p>
    <w:p w14:paraId="4EF9810E" w14:textId="77777777" w:rsidR="00BC5C2E" w:rsidRPr="008B58D9" w:rsidRDefault="00BC5C2E" w:rsidP="00BC5C2E">
      <w:pPr>
        <w:spacing w:after="0" w:line="240" w:lineRule="auto"/>
      </w:pPr>
    </w:p>
    <w:tbl>
      <w:tblPr>
        <w:tblStyle w:val="TableGrid1"/>
        <w:tblW w:w="10490" w:type="dxa"/>
        <w:tblInd w:w="-5" w:type="dxa"/>
        <w:tblLook w:val="04A0" w:firstRow="1" w:lastRow="0" w:firstColumn="1" w:lastColumn="0" w:noHBand="0" w:noVBand="1"/>
      </w:tblPr>
      <w:tblGrid>
        <w:gridCol w:w="10490"/>
      </w:tblGrid>
      <w:tr w:rsidR="00BC5C2E" w:rsidRPr="008B58D9" w14:paraId="7B2E30CA" w14:textId="77777777">
        <w:tc>
          <w:tcPr>
            <w:tcW w:w="10490" w:type="dxa"/>
            <w:shd w:val="clear" w:color="auto" w:fill="343151"/>
          </w:tcPr>
          <w:p w14:paraId="54D8E07C"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Discriminatory Abuse</w:t>
            </w:r>
          </w:p>
          <w:p w14:paraId="1F28CC31" w14:textId="77777777" w:rsidR="00BC5C2E" w:rsidRPr="008B58D9" w:rsidRDefault="00BC5C2E">
            <w:pPr>
              <w:rPr>
                <w:rFonts w:ascii="Arial" w:hAnsi="Arial" w:cs="Arial"/>
                <w:kern w:val="2"/>
                <w:sz w:val="24"/>
                <w:szCs w:val="24"/>
                <w14:ligatures w14:val="standardContextual"/>
              </w:rPr>
            </w:pPr>
          </w:p>
        </w:tc>
      </w:tr>
      <w:tr w:rsidR="00BC5C2E" w:rsidRPr="008B58D9" w14:paraId="32A73189" w14:textId="77777777">
        <w:tc>
          <w:tcPr>
            <w:tcW w:w="10490" w:type="dxa"/>
          </w:tcPr>
          <w:p w14:paraId="3612B00B" w14:textId="77777777" w:rsidR="00BC5C2E" w:rsidRPr="008B58D9" w:rsidRDefault="00BC5C2E">
            <w:pPr>
              <w:rPr>
                <w:rFonts w:ascii="Arial" w:hAnsi="Arial" w:cs="Arial"/>
                <w:kern w:val="2"/>
                <w:sz w:val="24"/>
                <w:szCs w:val="24"/>
                <w14:ligatures w14:val="standardContextual"/>
              </w:rPr>
            </w:pPr>
            <w:r w:rsidRPr="008B58D9">
              <w:rPr>
                <w:rFonts w:ascii="Arial" w:hAnsi="Arial" w:cs="Arial"/>
                <w:kern w:val="2"/>
                <w:sz w:val="24"/>
                <w:szCs w:val="24"/>
                <w14:ligatures w14:val="standardContextual"/>
              </w:rPr>
              <w:t>This may involve:</w:t>
            </w:r>
          </w:p>
          <w:p w14:paraId="05F856D0" w14:textId="77777777" w:rsidR="00BC5C2E" w:rsidRPr="008B58D9" w:rsidRDefault="00BC5C2E">
            <w:pPr>
              <w:rPr>
                <w:rFonts w:ascii="Arial" w:hAnsi="Arial" w:cs="Arial"/>
                <w:kern w:val="2"/>
                <w:sz w:val="24"/>
                <w:szCs w:val="24"/>
                <w14:ligatures w14:val="standardContextual"/>
              </w:rPr>
            </w:pPr>
          </w:p>
          <w:p w14:paraId="2327219C" w14:textId="77777777" w:rsidR="00BC5C2E" w:rsidRPr="008B58D9" w:rsidRDefault="00BC5C2E">
            <w:pPr>
              <w:numPr>
                <w:ilvl w:val="0"/>
                <w:numId w:val="32"/>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Unequal treatment based on age, disability, gender reassignment, marriage and civil partnership, pregnancy and maternity, race, religion and belief, sex, or sexual orientation. (Known as ‘protected characteristics’ under the Equality Act 2010).</w:t>
            </w:r>
          </w:p>
          <w:p w14:paraId="2F41326B" w14:textId="77777777" w:rsidR="00BC5C2E" w:rsidRPr="008B58D9" w:rsidRDefault="00BC5C2E">
            <w:pPr>
              <w:numPr>
                <w:ilvl w:val="0"/>
                <w:numId w:val="32"/>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Verbal abuse, derogatory remarks, inappropriate use of language related to a protected characteristic.</w:t>
            </w:r>
          </w:p>
          <w:p w14:paraId="7337F70E" w14:textId="77777777" w:rsidR="00BC5C2E" w:rsidRPr="008B58D9" w:rsidRDefault="00BC5C2E">
            <w:pPr>
              <w:numPr>
                <w:ilvl w:val="0"/>
                <w:numId w:val="32"/>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Denying access to communication aids, and/or not allowing access to an interpreter, signer, or lip reader.</w:t>
            </w:r>
          </w:p>
          <w:p w14:paraId="450DB92A" w14:textId="77777777" w:rsidR="00BC5C2E" w:rsidRPr="008B58D9" w:rsidRDefault="00BC5C2E">
            <w:pPr>
              <w:numPr>
                <w:ilvl w:val="0"/>
                <w:numId w:val="32"/>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Harassment or deliberate exclusion on the grounds of a protected characteristic.</w:t>
            </w:r>
          </w:p>
          <w:p w14:paraId="3A855B72" w14:textId="77777777" w:rsidR="00BC5C2E" w:rsidRPr="008B58D9" w:rsidRDefault="00BC5C2E">
            <w:pPr>
              <w:numPr>
                <w:ilvl w:val="0"/>
                <w:numId w:val="32"/>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lastRenderedPageBreak/>
              <w:t>Denying basic rights to healthcare, education, employment, and criminal justice relating to a protected characteristic.</w:t>
            </w:r>
          </w:p>
          <w:p w14:paraId="2912006D" w14:textId="77777777" w:rsidR="00BC5C2E" w:rsidRPr="008B58D9" w:rsidRDefault="00BC5C2E">
            <w:pPr>
              <w:numPr>
                <w:ilvl w:val="0"/>
                <w:numId w:val="32"/>
              </w:numPr>
              <w:contextualSpacing/>
              <w:rPr>
                <w:rFonts w:ascii="Arial" w:hAnsi="Arial" w:cs="Arial"/>
                <w:kern w:val="2"/>
                <w:sz w:val="24"/>
                <w:szCs w:val="24"/>
                <w14:ligatures w14:val="standardContextual"/>
              </w:rPr>
            </w:pPr>
            <w:r w:rsidRPr="008B58D9">
              <w:rPr>
                <w:rFonts w:ascii="Arial" w:hAnsi="Arial" w:cs="Arial"/>
                <w:kern w:val="2"/>
                <w:sz w:val="24"/>
                <w:szCs w:val="24"/>
                <w14:ligatures w14:val="standardContextual"/>
              </w:rPr>
              <w:t>Substandard service provision relating to a protected characteristic.</w:t>
            </w:r>
          </w:p>
        </w:tc>
      </w:tr>
    </w:tbl>
    <w:p w14:paraId="2A2E466A" w14:textId="77777777" w:rsidR="005A3E36" w:rsidRPr="0012320D" w:rsidRDefault="005A3E36" w:rsidP="00BC5C2E">
      <w:pPr>
        <w:keepNext/>
        <w:keepLines/>
        <w:spacing w:after="0" w:line="240" w:lineRule="auto"/>
        <w:outlineLvl w:val="1"/>
        <w:rPr>
          <w:rFonts w:ascii="Arial" w:eastAsiaTheme="majorEastAsia" w:hAnsi="Arial" w:cs="Arial"/>
          <w:b/>
          <w:bCs/>
          <w:spacing w:val="-2"/>
          <w:sz w:val="16"/>
          <w:szCs w:val="16"/>
        </w:rPr>
      </w:pPr>
    </w:p>
    <w:p w14:paraId="7A338472" w14:textId="77777777" w:rsidR="0012320D" w:rsidRPr="0012320D" w:rsidRDefault="0012320D" w:rsidP="00BC5C2E">
      <w:pPr>
        <w:keepNext/>
        <w:keepLines/>
        <w:spacing w:after="0" w:line="240" w:lineRule="auto"/>
        <w:outlineLvl w:val="1"/>
        <w:rPr>
          <w:rFonts w:ascii="Arial" w:eastAsiaTheme="majorEastAsia" w:hAnsi="Arial" w:cs="Arial"/>
          <w:b/>
          <w:bCs/>
          <w:spacing w:val="-2"/>
          <w:sz w:val="16"/>
          <w:szCs w:val="16"/>
        </w:rPr>
      </w:pPr>
    </w:p>
    <w:p w14:paraId="26296E78" w14:textId="4D5C8C99" w:rsidR="00BC5C2E" w:rsidRPr="00A90CF4" w:rsidRDefault="00BC5C2E" w:rsidP="00A90CF4">
      <w:pPr>
        <w:keepNext/>
        <w:keepLines/>
        <w:spacing w:after="0" w:line="240" w:lineRule="auto"/>
        <w:outlineLvl w:val="1"/>
        <w:rPr>
          <w:rFonts w:ascii="Arial" w:eastAsiaTheme="majorEastAsia" w:hAnsi="Arial" w:cs="Arial"/>
          <w:b/>
          <w:bCs/>
          <w:spacing w:val="-2"/>
          <w:sz w:val="24"/>
          <w:szCs w:val="24"/>
        </w:rPr>
      </w:pPr>
      <w:bookmarkStart w:id="37" w:name="_Toc243582092"/>
      <w:r w:rsidRPr="008B58D9">
        <w:rPr>
          <w:rFonts w:ascii="Arial" w:eastAsiaTheme="majorEastAsia" w:hAnsi="Arial" w:cs="Arial"/>
          <w:b/>
          <w:bCs/>
          <w:spacing w:val="-2"/>
          <w:sz w:val="24"/>
          <w:szCs w:val="24"/>
        </w:rPr>
        <w:t>Additional Statutory Guidance Safeguarding Definitions</w:t>
      </w:r>
      <w:bookmarkEnd w:id="37"/>
      <w:r w:rsidRPr="008B58D9">
        <w:rPr>
          <w:rFonts w:ascii="Arial" w:eastAsiaTheme="majorEastAsia" w:hAnsi="Arial" w:cs="Arial"/>
          <w:b/>
          <w:bCs/>
          <w:spacing w:val="-2"/>
          <w:sz w:val="24"/>
          <w:szCs w:val="24"/>
        </w:rPr>
        <w:t xml:space="preserve"> </w:t>
      </w:r>
    </w:p>
    <w:p w14:paraId="22487113" w14:textId="383FD65D" w:rsidR="00BC5C2E" w:rsidRDefault="00BC5C2E" w:rsidP="00BC5C2E">
      <w:pPr>
        <w:spacing w:after="0" w:line="240" w:lineRule="auto"/>
        <w:rPr>
          <w:rFonts w:ascii="Arial" w:hAnsi="Arial" w:cs="Arial"/>
          <w:spacing w:val="-4"/>
          <w:sz w:val="24"/>
          <w:szCs w:val="24"/>
        </w:rPr>
      </w:pPr>
      <w:r w:rsidRPr="008B58D9">
        <w:rPr>
          <w:rFonts w:ascii="Arial" w:hAnsi="Arial" w:cs="Arial"/>
          <w:sz w:val="24"/>
          <w:szCs w:val="24"/>
        </w:rPr>
        <w:t xml:space="preserve">There are additional definitions recognised </w:t>
      </w:r>
      <w:r w:rsidRPr="008B58D9">
        <w:rPr>
          <w:rFonts w:ascii="Arial" w:hAnsi="Arial" w:cs="Arial"/>
          <w:spacing w:val="-4"/>
          <w:sz w:val="24"/>
          <w:szCs w:val="24"/>
        </w:rPr>
        <w:t>in</w:t>
      </w:r>
      <w:r w:rsidRPr="008B58D9">
        <w:rPr>
          <w:rFonts w:ascii="Arial" w:hAnsi="Arial" w:cs="Arial"/>
          <w:spacing w:val="-14"/>
          <w:sz w:val="24"/>
          <w:szCs w:val="24"/>
        </w:rPr>
        <w:t xml:space="preserve"> </w:t>
      </w:r>
      <w:r w:rsidRPr="008B58D9">
        <w:rPr>
          <w:rFonts w:ascii="Arial" w:hAnsi="Arial" w:cs="Arial"/>
          <w:spacing w:val="-4"/>
          <w:sz w:val="24"/>
          <w:szCs w:val="24"/>
        </w:rPr>
        <w:t>accordance</w:t>
      </w:r>
      <w:r w:rsidRPr="008B58D9">
        <w:rPr>
          <w:rFonts w:ascii="Arial" w:hAnsi="Arial" w:cs="Arial"/>
          <w:spacing w:val="-13"/>
          <w:sz w:val="24"/>
          <w:szCs w:val="24"/>
        </w:rPr>
        <w:t xml:space="preserve"> </w:t>
      </w:r>
      <w:r w:rsidRPr="008B58D9">
        <w:rPr>
          <w:rFonts w:ascii="Arial" w:hAnsi="Arial" w:cs="Arial"/>
          <w:spacing w:val="-4"/>
          <w:sz w:val="24"/>
          <w:szCs w:val="24"/>
        </w:rPr>
        <w:t>with</w:t>
      </w:r>
      <w:r w:rsidRPr="008B58D9">
        <w:rPr>
          <w:rFonts w:ascii="Arial" w:hAnsi="Arial" w:cs="Arial"/>
          <w:spacing w:val="-13"/>
          <w:sz w:val="24"/>
          <w:szCs w:val="24"/>
        </w:rPr>
        <w:t xml:space="preserve"> </w:t>
      </w:r>
      <w:r w:rsidRPr="008B58D9">
        <w:rPr>
          <w:rFonts w:ascii="Arial" w:hAnsi="Arial" w:cs="Arial"/>
          <w:spacing w:val="-4"/>
          <w:sz w:val="24"/>
          <w:szCs w:val="24"/>
        </w:rPr>
        <w:t>the</w:t>
      </w:r>
      <w:r w:rsidRPr="008B58D9">
        <w:rPr>
          <w:rFonts w:ascii="Arial" w:hAnsi="Arial" w:cs="Arial"/>
          <w:spacing w:val="-14"/>
          <w:sz w:val="24"/>
          <w:szCs w:val="24"/>
        </w:rPr>
        <w:t xml:space="preserve"> </w:t>
      </w:r>
      <w:r w:rsidRPr="008B58D9">
        <w:rPr>
          <w:rFonts w:ascii="Arial" w:hAnsi="Arial" w:cs="Arial"/>
          <w:spacing w:val="-4"/>
          <w:sz w:val="24"/>
          <w:szCs w:val="24"/>
        </w:rPr>
        <w:t>DfE’s</w:t>
      </w:r>
      <w:r w:rsidRPr="008B58D9">
        <w:rPr>
          <w:rFonts w:ascii="Arial" w:hAnsi="Arial" w:cs="Arial"/>
          <w:spacing w:val="-11"/>
          <w:sz w:val="24"/>
          <w:szCs w:val="24"/>
        </w:rPr>
        <w:t xml:space="preserve"> </w:t>
      </w:r>
      <w:r w:rsidRPr="008B58D9">
        <w:rPr>
          <w:rFonts w:ascii="Arial" w:hAnsi="Arial" w:cs="Arial"/>
          <w:spacing w:val="-4"/>
          <w:sz w:val="24"/>
          <w:szCs w:val="24"/>
        </w:rPr>
        <w:t>guidance,</w:t>
      </w:r>
      <w:r w:rsidRPr="008B58D9">
        <w:rPr>
          <w:rFonts w:ascii="Arial" w:hAnsi="Arial" w:cs="Arial"/>
          <w:spacing w:val="-11"/>
          <w:sz w:val="24"/>
          <w:szCs w:val="24"/>
        </w:rPr>
        <w:t xml:space="preserve"> September 2021,</w:t>
      </w:r>
      <w:r w:rsidRPr="008B58D9">
        <w:rPr>
          <w:rFonts w:ascii="Arial" w:hAnsi="Arial" w:cs="Arial"/>
          <w:spacing w:val="-4"/>
          <w:sz w:val="24"/>
          <w:szCs w:val="24"/>
        </w:rPr>
        <w:t xml:space="preserve"> for sexual</w:t>
      </w:r>
      <w:r w:rsidRPr="008B58D9">
        <w:rPr>
          <w:rFonts w:ascii="Arial" w:hAnsi="Arial" w:cs="Arial"/>
          <w:spacing w:val="-14"/>
          <w:sz w:val="24"/>
          <w:szCs w:val="24"/>
        </w:rPr>
        <w:t xml:space="preserve"> </w:t>
      </w:r>
      <w:r w:rsidRPr="008B58D9">
        <w:rPr>
          <w:rFonts w:ascii="Arial" w:hAnsi="Arial" w:cs="Arial"/>
          <w:spacing w:val="-4"/>
          <w:sz w:val="24"/>
          <w:szCs w:val="24"/>
        </w:rPr>
        <w:t>violence,</w:t>
      </w:r>
      <w:r w:rsidRPr="008B58D9">
        <w:rPr>
          <w:rFonts w:ascii="Arial" w:hAnsi="Arial" w:cs="Arial"/>
          <w:spacing w:val="-11"/>
          <w:sz w:val="24"/>
          <w:szCs w:val="24"/>
        </w:rPr>
        <w:t xml:space="preserve"> </w:t>
      </w:r>
      <w:r w:rsidRPr="008B58D9">
        <w:rPr>
          <w:rFonts w:ascii="Arial" w:hAnsi="Arial" w:cs="Arial"/>
          <w:spacing w:val="-4"/>
          <w:sz w:val="24"/>
          <w:szCs w:val="24"/>
        </w:rPr>
        <w:t>and</w:t>
      </w:r>
      <w:r w:rsidRPr="008B58D9">
        <w:rPr>
          <w:rFonts w:ascii="Arial" w:hAnsi="Arial" w:cs="Arial"/>
          <w:spacing w:val="-13"/>
          <w:sz w:val="24"/>
          <w:szCs w:val="24"/>
        </w:rPr>
        <w:t xml:space="preserve"> </w:t>
      </w:r>
      <w:r w:rsidRPr="008B58D9">
        <w:rPr>
          <w:rFonts w:ascii="Arial" w:hAnsi="Arial" w:cs="Arial"/>
          <w:spacing w:val="-4"/>
          <w:sz w:val="24"/>
          <w:szCs w:val="24"/>
        </w:rPr>
        <w:t>sexual</w:t>
      </w:r>
      <w:r w:rsidRPr="008B58D9">
        <w:rPr>
          <w:rFonts w:ascii="Arial" w:hAnsi="Arial" w:cs="Arial"/>
          <w:spacing w:val="-14"/>
          <w:sz w:val="24"/>
          <w:szCs w:val="24"/>
        </w:rPr>
        <w:t xml:space="preserve"> </w:t>
      </w:r>
      <w:r w:rsidRPr="008B58D9">
        <w:rPr>
          <w:rFonts w:ascii="Arial" w:hAnsi="Arial" w:cs="Arial"/>
          <w:spacing w:val="-4"/>
          <w:sz w:val="24"/>
          <w:szCs w:val="24"/>
        </w:rPr>
        <w:t>harassment</w:t>
      </w:r>
      <w:r w:rsidRPr="008B58D9">
        <w:rPr>
          <w:rFonts w:ascii="Arial" w:hAnsi="Arial" w:cs="Arial"/>
          <w:spacing w:val="-10"/>
          <w:sz w:val="24"/>
          <w:szCs w:val="24"/>
        </w:rPr>
        <w:t xml:space="preserve"> </w:t>
      </w:r>
      <w:r w:rsidRPr="008B58D9">
        <w:rPr>
          <w:rFonts w:ascii="Arial" w:hAnsi="Arial" w:cs="Arial"/>
          <w:spacing w:val="-4"/>
          <w:sz w:val="24"/>
          <w:szCs w:val="24"/>
        </w:rPr>
        <w:t>between</w:t>
      </w:r>
      <w:r w:rsidRPr="008B58D9">
        <w:rPr>
          <w:rFonts w:ascii="Arial" w:hAnsi="Arial" w:cs="Arial"/>
          <w:spacing w:val="-11"/>
          <w:sz w:val="24"/>
          <w:szCs w:val="24"/>
        </w:rPr>
        <w:t xml:space="preserve"> </w:t>
      </w:r>
      <w:r w:rsidRPr="008B58D9">
        <w:rPr>
          <w:rFonts w:ascii="Arial" w:hAnsi="Arial" w:cs="Arial"/>
          <w:spacing w:val="-4"/>
          <w:sz w:val="24"/>
          <w:szCs w:val="24"/>
        </w:rPr>
        <w:t>children in</w:t>
      </w:r>
      <w:r w:rsidRPr="008B58D9">
        <w:rPr>
          <w:rFonts w:ascii="Arial" w:hAnsi="Arial" w:cs="Arial"/>
          <w:spacing w:val="-8"/>
          <w:sz w:val="24"/>
          <w:szCs w:val="24"/>
        </w:rPr>
        <w:t xml:space="preserve"> </w:t>
      </w:r>
      <w:r w:rsidRPr="008B58D9">
        <w:rPr>
          <w:rFonts w:ascii="Arial" w:hAnsi="Arial" w:cs="Arial"/>
          <w:spacing w:val="-4"/>
          <w:sz w:val="24"/>
          <w:szCs w:val="24"/>
        </w:rPr>
        <w:t>schools</w:t>
      </w:r>
      <w:r w:rsidRPr="008B58D9">
        <w:rPr>
          <w:rFonts w:ascii="Arial" w:hAnsi="Arial" w:cs="Arial"/>
          <w:spacing w:val="-9"/>
          <w:sz w:val="24"/>
          <w:szCs w:val="24"/>
        </w:rPr>
        <w:t xml:space="preserve"> </w:t>
      </w:r>
      <w:r w:rsidRPr="008B58D9">
        <w:rPr>
          <w:rFonts w:ascii="Arial" w:hAnsi="Arial" w:cs="Arial"/>
          <w:spacing w:val="-4"/>
          <w:sz w:val="24"/>
          <w:szCs w:val="24"/>
        </w:rPr>
        <w:t>and</w:t>
      </w:r>
      <w:r w:rsidRPr="008B58D9">
        <w:rPr>
          <w:rFonts w:ascii="Arial" w:hAnsi="Arial" w:cs="Arial"/>
          <w:spacing w:val="-10"/>
          <w:sz w:val="24"/>
          <w:szCs w:val="24"/>
        </w:rPr>
        <w:t xml:space="preserve"> </w:t>
      </w:r>
      <w:r w:rsidRPr="008B58D9">
        <w:rPr>
          <w:rFonts w:ascii="Arial" w:hAnsi="Arial" w:cs="Arial"/>
          <w:spacing w:val="-4"/>
          <w:sz w:val="24"/>
          <w:szCs w:val="24"/>
        </w:rPr>
        <w:t>colleges.</w:t>
      </w:r>
    </w:p>
    <w:p w14:paraId="6A6BA246" w14:textId="77777777" w:rsidR="005A3E36" w:rsidRPr="008B58D9" w:rsidRDefault="005A3E36" w:rsidP="00BC5C2E">
      <w:pPr>
        <w:spacing w:after="0" w:line="240" w:lineRule="auto"/>
        <w:rPr>
          <w:rFonts w:ascii="Arial" w:hAnsi="Arial" w:cs="Arial"/>
          <w:spacing w:val="-4"/>
          <w:sz w:val="24"/>
          <w:szCs w:val="24"/>
        </w:rPr>
      </w:pPr>
    </w:p>
    <w:p w14:paraId="5026AE82" w14:textId="07985E08" w:rsidR="00BC5C2E" w:rsidRPr="008B58D9" w:rsidRDefault="00BC5C2E" w:rsidP="00BC5C2E">
      <w:pPr>
        <w:widowControl w:val="0"/>
        <w:autoSpaceDE w:val="0"/>
        <w:autoSpaceDN w:val="0"/>
        <w:spacing w:after="0" w:line="240" w:lineRule="auto"/>
        <w:ind w:right="119"/>
        <w:rPr>
          <w:rFonts w:ascii="Arial" w:eastAsia="Lucida Sans" w:hAnsi="Arial" w:cs="Arial"/>
          <w:spacing w:val="-2"/>
          <w:sz w:val="24"/>
          <w:szCs w:val="24"/>
        </w:rPr>
      </w:pPr>
      <w:r w:rsidRPr="008B58D9">
        <w:rPr>
          <w:rFonts w:ascii="Arial" w:eastAsia="Lucida Sans" w:hAnsi="Arial" w:cs="Arial"/>
          <w:b/>
          <w:bCs/>
          <w:sz w:val="24"/>
          <w:szCs w:val="24"/>
        </w:rPr>
        <w:t>Sexual</w:t>
      </w:r>
      <w:r w:rsidRPr="008B58D9">
        <w:rPr>
          <w:rFonts w:ascii="Arial" w:eastAsia="Lucida Sans" w:hAnsi="Arial" w:cs="Arial"/>
          <w:b/>
          <w:bCs/>
          <w:spacing w:val="-17"/>
          <w:sz w:val="24"/>
          <w:szCs w:val="24"/>
        </w:rPr>
        <w:t xml:space="preserve"> </w:t>
      </w:r>
      <w:r w:rsidRPr="008B58D9">
        <w:rPr>
          <w:rFonts w:ascii="Arial" w:eastAsia="Lucida Sans" w:hAnsi="Arial" w:cs="Arial"/>
          <w:b/>
          <w:bCs/>
          <w:sz w:val="24"/>
          <w:szCs w:val="24"/>
        </w:rPr>
        <w:t>harassment</w:t>
      </w:r>
      <w:r w:rsidRPr="008B58D9">
        <w:rPr>
          <w:rFonts w:ascii="Arial" w:eastAsia="Lucida Sans" w:hAnsi="Arial" w:cs="Arial"/>
          <w:spacing w:val="-15"/>
          <w:sz w:val="24"/>
          <w:szCs w:val="24"/>
        </w:rPr>
        <w:t xml:space="preserve"> </w:t>
      </w:r>
      <w:r w:rsidRPr="008B58D9">
        <w:rPr>
          <w:rFonts w:ascii="Arial" w:eastAsia="Lucida Sans" w:hAnsi="Arial" w:cs="Arial"/>
          <w:sz w:val="24"/>
          <w:szCs w:val="24"/>
        </w:rPr>
        <w:t>-</w:t>
      </w:r>
      <w:r w:rsidRPr="008B58D9">
        <w:rPr>
          <w:rFonts w:ascii="Arial" w:eastAsia="Lucida Sans" w:hAnsi="Arial" w:cs="Arial"/>
          <w:spacing w:val="-17"/>
          <w:sz w:val="24"/>
          <w:szCs w:val="24"/>
        </w:rPr>
        <w:t xml:space="preserve"> </w:t>
      </w:r>
      <w:r w:rsidRPr="008B58D9">
        <w:rPr>
          <w:rFonts w:ascii="Arial" w:eastAsia="Lucida Sans" w:hAnsi="Arial" w:cs="Arial"/>
          <w:sz w:val="24"/>
          <w:szCs w:val="24"/>
        </w:rPr>
        <w:t>Sexual</w:t>
      </w:r>
      <w:r w:rsidRPr="008B58D9">
        <w:rPr>
          <w:rFonts w:ascii="Arial" w:eastAsia="Lucida Sans" w:hAnsi="Arial" w:cs="Arial"/>
          <w:spacing w:val="-14"/>
          <w:sz w:val="24"/>
          <w:szCs w:val="24"/>
        </w:rPr>
        <w:t xml:space="preserve"> </w:t>
      </w:r>
      <w:r w:rsidRPr="008B58D9">
        <w:rPr>
          <w:rFonts w:ascii="Arial" w:eastAsia="Lucida Sans" w:hAnsi="Arial" w:cs="Arial"/>
          <w:sz w:val="24"/>
          <w:szCs w:val="24"/>
        </w:rPr>
        <w:t>harassment</w:t>
      </w:r>
      <w:r w:rsidRPr="008B58D9">
        <w:rPr>
          <w:rFonts w:ascii="Arial" w:eastAsia="Lucida Sans" w:hAnsi="Arial" w:cs="Arial"/>
          <w:spacing w:val="-11"/>
          <w:sz w:val="24"/>
          <w:szCs w:val="24"/>
        </w:rPr>
        <w:t xml:space="preserve"> </w:t>
      </w:r>
      <w:r w:rsidRPr="008B58D9">
        <w:rPr>
          <w:rFonts w:ascii="Arial" w:eastAsia="Lucida Sans" w:hAnsi="Arial" w:cs="Arial"/>
          <w:sz w:val="24"/>
          <w:szCs w:val="24"/>
        </w:rPr>
        <w:t>refers</w:t>
      </w:r>
      <w:r w:rsidRPr="008B58D9">
        <w:rPr>
          <w:rFonts w:ascii="Arial" w:eastAsia="Lucida Sans" w:hAnsi="Arial" w:cs="Arial"/>
          <w:spacing w:val="-13"/>
          <w:sz w:val="24"/>
          <w:szCs w:val="24"/>
        </w:rPr>
        <w:t xml:space="preserve"> </w:t>
      </w:r>
      <w:r w:rsidRPr="008B58D9">
        <w:rPr>
          <w:rFonts w:ascii="Arial" w:eastAsia="Lucida Sans" w:hAnsi="Arial" w:cs="Arial"/>
          <w:sz w:val="24"/>
          <w:szCs w:val="24"/>
        </w:rPr>
        <w:t>to</w:t>
      </w:r>
      <w:r w:rsidRPr="008B58D9">
        <w:rPr>
          <w:rFonts w:ascii="Arial" w:eastAsia="Lucida Sans" w:hAnsi="Arial" w:cs="Arial"/>
          <w:spacing w:val="-13"/>
          <w:sz w:val="24"/>
          <w:szCs w:val="24"/>
        </w:rPr>
        <w:t xml:space="preserve"> </w:t>
      </w:r>
      <w:r w:rsidRPr="008B58D9">
        <w:rPr>
          <w:rFonts w:ascii="Arial" w:eastAsia="Lucida Sans" w:hAnsi="Arial" w:cs="Arial"/>
          <w:sz w:val="24"/>
          <w:szCs w:val="24"/>
        </w:rPr>
        <w:t>unwanted</w:t>
      </w:r>
      <w:r w:rsidRPr="008B58D9">
        <w:rPr>
          <w:rFonts w:ascii="Arial" w:eastAsia="Lucida Sans" w:hAnsi="Arial" w:cs="Arial"/>
          <w:spacing w:val="-14"/>
          <w:sz w:val="24"/>
          <w:szCs w:val="24"/>
        </w:rPr>
        <w:t xml:space="preserve"> </w:t>
      </w:r>
      <w:r w:rsidRPr="008B58D9">
        <w:rPr>
          <w:rFonts w:ascii="Arial" w:eastAsia="Lucida Sans" w:hAnsi="Arial" w:cs="Arial"/>
          <w:sz w:val="24"/>
          <w:szCs w:val="24"/>
        </w:rPr>
        <w:t>conduct</w:t>
      </w:r>
      <w:r w:rsidRPr="008B58D9">
        <w:rPr>
          <w:rFonts w:ascii="Arial" w:eastAsia="Lucida Sans" w:hAnsi="Arial" w:cs="Arial"/>
          <w:spacing w:val="-13"/>
          <w:sz w:val="24"/>
          <w:szCs w:val="24"/>
        </w:rPr>
        <w:t xml:space="preserve"> </w:t>
      </w:r>
      <w:r w:rsidRPr="008B58D9">
        <w:rPr>
          <w:rFonts w:ascii="Arial" w:eastAsia="Lucida Sans" w:hAnsi="Arial" w:cs="Arial"/>
          <w:sz w:val="24"/>
          <w:szCs w:val="24"/>
        </w:rPr>
        <w:t>of</w:t>
      </w:r>
      <w:r w:rsidRPr="008B58D9">
        <w:rPr>
          <w:rFonts w:ascii="Arial" w:eastAsia="Lucida Sans" w:hAnsi="Arial" w:cs="Arial"/>
          <w:spacing w:val="-12"/>
          <w:sz w:val="24"/>
          <w:szCs w:val="24"/>
        </w:rPr>
        <w:t xml:space="preserve"> </w:t>
      </w:r>
      <w:r w:rsidRPr="008B58D9">
        <w:rPr>
          <w:rFonts w:ascii="Arial" w:eastAsia="Lucida Sans" w:hAnsi="Arial" w:cs="Arial"/>
          <w:sz w:val="24"/>
          <w:szCs w:val="24"/>
        </w:rPr>
        <w:t>a</w:t>
      </w:r>
      <w:r w:rsidRPr="008B58D9">
        <w:rPr>
          <w:rFonts w:ascii="Arial" w:eastAsia="Lucida Sans" w:hAnsi="Arial" w:cs="Arial"/>
          <w:spacing w:val="-12"/>
          <w:sz w:val="24"/>
          <w:szCs w:val="24"/>
        </w:rPr>
        <w:t xml:space="preserve"> </w:t>
      </w:r>
      <w:r w:rsidRPr="008B58D9">
        <w:rPr>
          <w:rFonts w:ascii="Arial" w:eastAsia="Lucida Sans" w:hAnsi="Arial" w:cs="Arial"/>
          <w:sz w:val="24"/>
          <w:szCs w:val="24"/>
        </w:rPr>
        <w:t>sexual</w:t>
      </w:r>
      <w:r w:rsidRPr="008B58D9">
        <w:rPr>
          <w:rFonts w:ascii="Arial" w:eastAsia="Lucida Sans" w:hAnsi="Arial" w:cs="Arial"/>
          <w:spacing w:val="-14"/>
          <w:sz w:val="24"/>
          <w:szCs w:val="24"/>
        </w:rPr>
        <w:t xml:space="preserve"> </w:t>
      </w:r>
      <w:r w:rsidRPr="008B58D9">
        <w:rPr>
          <w:rFonts w:ascii="Arial" w:eastAsia="Lucida Sans" w:hAnsi="Arial" w:cs="Arial"/>
          <w:sz w:val="24"/>
          <w:szCs w:val="24"/>
        </w:rPr>
        <w:t>nature</w:t>
      </w:r>
      <w:r w:rsidRPr="008B58D9">
        <w:rPr>
          <w:rFonts w:ascii="Arial" w:eastAsia="Lucida Sans" w:hAnsi="Arial" w:cs="Arial"/>
          <w:spacing w:val="-13"/>
          <w:sz w:val="24"/>
          <w:szCs w:val="24"/>
        </w:rPr>
        <w:t xml:space="preserve"> </w:t>
      </w:r>
      <w:r w:rsidRPr="008B58D9">
        <w:rPr>
          <w:rFonts w:ascii="Arial" w:eastAsia="Lucida Sans" w:hAnsi="Arial" w:cs="Arial"/>
          <w:sz w:val="24"/>
          <w:szCs w:val="24"/>
        </w:rPr>
        <w:t xml:space="preserve">that </w:t>
      </w:r>
      <w:r w:rsidRPr="008B58D9">
        <w:rPr>
          <w:rFonts w:ascii="Arial" w:eastAsia="Lucida Sans" w:hAnsi="Arial" w:cs="Arial"/>
          <w:spacing w:val="-2"/>
          <w:sz w:val="24"/>
          <w:szCs w:val="24"/>
        </w:rPr>
        <w:t>occurs</w:t>
      </w:r>
      <w:r w:rsidRPr="008B58D9">
        <w:rPr>
          <w:rFonts w:ascii="Arial" w:eastAsia="Lucida Sans" w:hAnsi="Arial" w:cs="Arial"/>
          <w:spacing w:val="-11"/>
          <w:sz w:val="24"/>
          <w:szCs w:val="24"/>
        </w:rPr>
        <w:t xml:space="preserve"> </w:t>
      </w:r>
      <w:r w:rsidRPr="008B58D9">
        <w:rPr>
          <w:rFonts w:ascii="Arial" w:eastAsia="Lucida Sans" w:hAnsi="Arial" w:cs="Arial"/>
          <w:spacing w:val="-2"/>
          <w:sz w:val="24"/>
          <w:szCs w:val="24"/>
        </w:rPr>
        <w:t>online</w:t>
      </w:r>
      <w:r w:rsidRPr="008B58D9">
        <w:rPr>
          <w:rFonts w:ascii="Arial" w:eastAsia="Lucida Sans" w:hAnsi="Arial" w:cs="Arial"/>
          <w:spacing w:val="-11"/>
          <w:sz w:val="24"/>
          <w:szCs w:val="24"/>
        </w:rPr>
        <w:t xml:space="preserve"> </w:t>
      </w:r>
      <w:r w:rsidRPr="008B58D9">
        <w:rPr>
          <w:rFonts w:ascii="Arial" w:eastAsia="Lucida Sans" w:hAnsi="Arial" w:cs="Arial"/>
          <w:spacing w:val="-2"/>
          <w:sz w:val="24"/>
          <w:szCs w:val="24"/>
        </w:rPr>
        <w:t>or</w:t>
      </w:r>
      <w:r w:rsidRPr="008B58D9">
        <w:rPr>
          <w:rFonts w:ascii="Arial" w:eastAsia="Lucida Sans" w:hAnsi="Arial" w:cs="Arial"/>
          <w:spacing w:val="-11"/>
          <w:sz w:val="24"/>
          <w:szCs w:val="24"/>
        </w:rPr>
        <w:t xml:space="preserve"> </w:t>
      </w:r>
      <w:r w:rsidRPr="008B58D9">
        <w:rPr>
          <w:rFonts w:ascii="Arial" w:eastAsia="Lucida Sans" w:hAnsi="Arial" w:cs="Arial"/>
          <w:spacing w:val="-2"/>
          <w:sz w:val="24"/>
          <w:szCs w:val="24"/>
        </w:rPr>
        <w:t>offline.</w:t>
      </w:r>
      <w:r w:rsidRPr="008B58D9">
        <w:rPr>
          <w:rFonts w:ascii="Arial" w:eastAsia="Lucida Sans" w:hAnsi="Arial" w:cs="Arial"/>
          <w:spacing w:val="-11"/>
          <w:sz w:val="24"/>
          <w:szCs w:val="24"/>
        </w:rPr>
        <w:t xml:space="preserve"> </w:t>
      </w:r>
      <w:r w:rsidRPr="008B58D9">
        <w:rPr>
          <w:rFonts w:ascii="Arial" w:eastAsia="Lucida Sans" w:hAnsi="Arial" w:cs="Arial"/>
          <w:spacing w:val="-2"/>
          <w:sz w:val="24"/>
          <w:szCs w:val="24"/>
        </w:rPr>
        <w:t>Sexual</w:t>
      </w:r>
      <w:r w:rsidRPr="008B58D9">
        <w:rPr>
          <w:rFonts w:ascii="Arial" w:eastAsia="Lucida Sans" w:hAnsi="Arial" w:cs="Arial"/>
          <w:spacing w:val="-12"/>
          <w:sz w:val="24"/>
          <w:szCs w:val="24"/>
        </w:rPr>
        <w:t xml:space="preserve"> </w:t>
      </w:r>
      <w:r w:rsidRPr="008B58D9">
        <w:rPr>
          <w:rFonts w:ascii="Arial" w:eastAsia="Lucida Sans" w:hAnsi="Arial" w:cs="Arial"/>
          <w:spacing w:val="-2"/>
          <w:sz w:val="24"/>
          <w:szCs w:val="24"/>
        </w:rPr>
        <w:t>harassment</w:t>
      </w:r>
      <w:r w:rsidRPr="008B58D9">
        <w:rPr>
          <w:rFonts w:ascii="Arial" w:eastAsia="Lucida Sans" w:hAnsi="Arial" w:cs="Arial"/>
          <w:spacing w:val="-8"/>
          <w:sz w:val="24"/>
          <w:szCs w:val="24"/>
        </w:rPr>
        <w:t xml:space="preserve"> </w:t>
      </w:r>
      <w:r w:rsidRPr="008B58D9">
        <w:rPr>
          <w:rFonts w:ascii="Arial" w:eastAsia="Lucida Sans" w:hAnsi="Arial" w:cs="Arial"/>
          <w:spacing w:val="-2"/>
          <w:sz w:val="24"/>
          <w:szCs w:val="24"/>
        </w:rPr>
        <w:t>violates</w:t>
      </w:r>
      <w:r w:rsidRPr="008B58D9">
        <w:rPr>
          <w:rFonts w:ascii="Arial" w:eastAsia="Lucida Sans" w:hAnsi="Arial" w:cs="Arial"/>
          <w:spacing w:val="-9"/>
          <w:sz w:val="24"/>
          <w:szCs w:val="24"/>
        </w:rPr>
        <w:t xml:space="preserve"> </w:t>
      </w:r>
      <w:r w:rsidRPr="008B58D9">
        <w:rPr>
          <w:rFonts w:ascii="Arial" w:eastAsia="Lucida Sans" w:hAnsi="Arial" w:cs="Arial"/>
          <w:spacing w:val="-2"/>
          <w:sz w:val="24"/>
          <w:szCs w:val="24"/>
        </w:rPr>
        <w:t>a</w:t>
      </w:r>
      <w:r w:rsidRPr="008B58D9">
        <w:rPr>
          <w:rFonts w:ascii="Arial" w:eastAsia="Lucida Sans" w:hAnsi="Arial" w:cs="Arial"/>
          <w:spacing w:val="-11"/>
          <w:sz w:val="24"/>
          <w:szCs w:val="24"/>
        </w:rPr>
        <w:t xml:space="preserve"> </w:t>
      </w:r>
      <w:r w:rsidRPr="008B58D9">
        <w:rPr>
          <w:rFonts w:ascii="Arial" w:eastAsia="Lucida Sans" w:hAnsi="Arial" w:cs="Arial"/>
          <w:spacing w:val="-2"/>
          <w:sz w:val="24"/>
          <w:szCs w:val="24"/>
        </w:rPr>
        <w:t>child,</w:t>
      </w:r>
      <w:r w:rsidRPr="008B58D9">
        <w:rPr>
          <w:rFonts w:ascii="Arial" w:eastAsia="Lucida Sans" w:hAnsi="Arial" w:cs="Arial"/>
          <w:spacing w:val="-9"/>
          <w:sz w:val="24"/>
          <w:szCs w:val="24"/>
        </w:rPr>
        <w:t xml:space="preserve"> </w:t>
      </w:r>
      <w:r w:rsidRPr="008B58D9">
        <w:rPr>
          <w:rFonts w:ascii="Arial" w:eastAsia="Lucida Sans" w:hAnsi="Arial" w:cs="Arial"/>
          <w:spacing w:val="-2"/>
          <w:sz w:val="24"/>
          <w:szCs w:val="24"/>
        </w:rPr>
        <w:t>young</w:t>
      </w:r>
      <w:r w:rsidRPr="008B58D9">
        <w:rPr>
          <w:rFonts w:ascii="Arial" w:eastAsia="Lucida Sans" w:hAnsi="Arial" w:cs="Arial"/>
          <w:spacing w:val="-12"/>
          <w:sz w:val="24"/>
          <w:szCs w:val="24"/>
        </w:rPr>
        <w:t xml:space="preserve"> </w:t>
      </w:r>
      <w:r w:rsidRPr="008B58D9">
        <w:rPr>
          <w:rFonts w:ascii="Arial" w:eastAsia="Lucida Sans" w:hAnsi="Arial" w:cs="Arial"/>
          <w:spacing w:val="-2"/>
          <w:sz w:val="24"/>
          <w:szCs w:val="24"/>
        </w:rPr>
        <w:t>person</w:t>
      </w:r>
      <w:r w:rsidRPr="008B58D9">
        <w:rPr>
          <w:rFonts w:ascii="Arial" w:eastAsia="Lucida Sans" w:hAnsi="Arial" w:cs="Arial"/>
          <w:spacing w:val="-11"/>
          <w:sz w:val="24"/>
          <w:szCs w:val="24"/>
        </w:rPr>
        <w:t xml:space="preserve"> </w:t>
      </w:r>
      <w:r w:rsidRPr="008B58D9">
        <w:rPr>
          <w:rFonts w:ascii="Arial" w:eastAsia="Lucida Sans" w:hAnsi="Arial" w:cs="Arial"/>
          <w:spacing w:val="-2"/>
          <w:sz w:val="24"/>
          <w:szCs w:val="24"/>
        </w:rPr>
        <w:t>or</w:t>
      </w:r>
      <w:r w:rsidRPr="008B58D9">
        <w:rPr>
          <w:rFonts w:ascii="Arial" w:eastAsia="Lucida Sans" w:hAnsi="Arial" w:cs="Arial"/>
          <w:spacing w:val="-11"/>
          <w:sz w:val="24"/>
          <w:szCs w:val="24"/>
        </w:rPr>
        <w:t xml:space="preserve"> </w:t>
      </w:r>
      <w:r w:rsidRPr="008B58D9">
        <w:rPr>
          <w:rFonts w:ascii="Arial" w:eastAsia="Lucida Sans" w:hAnsi="Arial" w:cs="Arial"/>
          <w:spacing w:val="-2"/>
          <w:sz w:val="24"/>
          <w:szCs w:val="24"/>
        </w:rPr>
        <w:t>vulnerable</w:t>
      </w:r>
      <w:r w:rsidRPr="008B58D9">
        <w:rPr>
          <w:rFonts w:ascii="Arial" w:eastAsia="Lucida Sans" w:hAnsi="Arial" w:cs="Arial"/>
          <w:spacing w:val="-9"/>
          <w:sz w:val="24"/>
          <w:szCs w:val="24"/>
        </w:rPr>
        <w:t xml:space="preserve"> </w:t>
      </w:r>
      <w:r w:rsidRPr="008B58D9">
        <w:rPr>
          <w:rFonts w:ascii="Arial" w:eastAsia="Lucida Sans" w:hAnsi="Arial" w:cs="Arial"/>
          <w:spacing w:val="-2"/>
          <w:sz w:val="24"/>
          <w:szCs w:val="24"/>
        </w:rPr>
        <w:t xml:space="preserve">adult’s </w:t>
      </w:r>
      <w:r w:rsidRPr="008B58D9">
        <w:rPr>
          <w:rFonts w:ascii="Arial" w:eastAsia="Lucida Sans" w:hAnsi="Arial" w:cs="Arial"/>
          <w:sz w:val="24"/>
          <w:szCs w:val="24"/>
        </w:rPr>
        <w:t xml:space="preserve">dignity and makes them feel intimidated, degraded or humiliated, and can create a hostile, sexualised or offensive environment. If left unchallenged, sexual harassment can create an </w:t>
      </w:r>
      <w:r w:rsidRPr="008B58D9">
        <w:rPr>
          <w:rFonts w:ascii="Arial" w:eastAsia="Lucida Sans" w:hAnsi="Arial" w:cs="Arial"/>
          <w:spacing w:val="-2"/>
          <w:sz w:val="24"/>
          <w:szCs w:val="24"/>
        </w:rPr>
        <w:t>atmosphere</w:t>
      </w:r>
      <w:r w:rsidRPr="008B58D9">
        <w:rPr>
          <w:rFonts w:ascii="Arial" w:eastAsia="Lucida Sans" w:hAnsi="Arial" w:cs="Arial"/>
          <w:spacing w:val="-6"/>
          <w:sz w:val="24"/>
          <w:szCs w:val="24"/>
        </w:rPr>
        <w:t xml:space="preserve"> </w:t>
      </w:r>
      <w:r w:rsidRPr="008B58D9">
        <w:rPr>
          <w:rFonts w:ascii="Arial" w:eastAsia="Lucida Sans" w:hAnsi="Arial" w:cs="Arial"/>
          <w:spacing w:val="-2"/>
          <w:sz w:val="24"/>
          <w:szCs w:val="24"/>
        </w:rPr>
        <w:t>that</w:t>
      </w:r>
      <w:r w:rsidRPr="008B58D9">
        <w:rPr>
          <w:rFonts w:ascii="Arial" w:eastAsia="Lucida Sans" w:hAnsi="Arial" w:cs="Arial"/>
          <w:spacing w:val="-9"/>
          <w:sz w:val="24"/>
          <w:szCs w:val="24"/>
        </w:rPr>
        <w:t xml:space="preserve"> </w:t>
      </w:r>
      <w:r w:rsidRPr="008B58D9">
        <w:rPr>
          <w:rFonts w:ascii="Arial" w:eastAsia="Lucida Sans" w:hAnsi="Arial" w:cs="Arial"/>
          <w:spacing w:val="-2"/>
          <w:sz w:val="24"/>
          <w:szCs w:val="24"/>
        </w:rPr>
        <w:t>normalises</w:t>
      </w:r>
      <w:r w:rsidRPr="008B58D9">
        <w:rPr>
          <w:rFonts w:ascii="Arial" w:eastAsia="Lucida Sans" w:hAnsi="Arial" w:cs="Arial"/>
          <w:spacing w:val="-6"/>
          <w:sz w:val="24"/>
          <w:szCs w:val="24"/>
        </w:rPr>
        <w:t xml:space="preserve"> </w:t>
      </w:r>
      <w:r w:rsidRPr="008B58D9">
        <w:rPr>
          <w:rFonts w:ascii="Arial" w:eastAsia="Lucida Sans" w:hAnsi="Arial" w:cs="Arial"/>
          <w:spacing w:val="-2"/>
          <w:sz w:val="24"/>
          <w:szCs w:val="24"/>
        </w:rPr>
        <w:t>inappropriate</w:t>
      </w:r>
      <w:r w:rsidRPr="008B58D9">
        <w:rPr>
          <w:rFonts w:ascii="Arial" w:eastAsia="Lucida Sans" w:hAnsi="Arial" w:cs="Arial"/>
          <w:spacing w:val="-6"/>
          <w:sz w:val="24"/>
          <w:szCs w:val="24"/>
        </w:rPr>
        <w:t xml:space="preserve"> </w:t>
      </w:r>
      <w:r w:rsidRPr="008B58D9">
        <w:rPr>
          <w:rFonts w:ascii="Arial" w:eastAsia="Lucida Sans" w:hAnsi="Arial" w:cs="Arial"/>
          <w:spacing w:val="-2"/>
          <w:sz w:val="24"/>
          <w:szCs w:val="24"/>
        </w:rPr>
        <w:t>behaviour</w:t>
      </w:r>
      <w:r w:rsidRPr="008B58D9">
        <w:rPr>
          <w:rFonts w:ascii="Arial" w:eastAsia="Lucida Sans" w:hAnsi="Arial" w:cs="Arial"/>
          <w:spacing w:val="-6"/>
          <w:sz w:val="24"/>
          <w:szCs w:val="24"/>
        </w:rPr>
        <w:t xml:space="preserve"> </w:t>
      </w:r>
      <w:r w:rsidRPr="008B58D9">
        <w:rPr>
          <w:rFonts w:ascii="Arial" w:eastAsia="Lucida Sans" w:hAnsi="Arial" w:cs="Arial"/>
          <w:spacing w:val="-2"/>
          <w:sz w:val="24"/>
          <w:szCs w:val="24"/>
        </w:rPr>
        <w:t>and</w:t>
      </w:r>
      <w:r w:rsidRPr="008B58D9">
        <w:rPr>
          <w:rFonts w:ascii="Arial" w:eastAsia="Lucida Sans" w:hAnsi="Arial" w:cs="Arial"/>
          <w:spacing w:val="-9"/>
          <w:sz w:val="24"/>
          <w:szCs w:val="24"/>
        </w:rPr>
        <w:t xml:space="preserve"> </w:t>
      </w:r>
      <w:r w:rsidRPr="008B58D9">
        <w:rPr>
          <w:rFonts w:ascii="Arial" w:eastAsia="Lucida Sans" w:hAnsi="Arial" w:cs="Arial"/>
          <w:spacing w:val="-2"/>
          <w:sz w:val="24"/>
          <w:szCs w:val="24"/>
        </w:rPr>
        <w:t>may</w:t>
      </w:r>
      <w:r w:rsidRPr="008B58D9">
        <w:rPr>
          <w:rFonts w:ascii="Arial" w:eastAsia="Lucida Sans" w:hAnsi="Arial" w:cs="Arial"/>
          <w:spacing w:val="-9"/>
          <w:sz w:val="24"/>
          <w:szCs w:val="24"/>
        </w:rPr>
        <w:t xml:space="preserve"> </w:t>
      </w:r>
      <w:r w:rsidRPr="008B58D9">
        <w:rPr>
          <w:rFonts w:ascii="Arial" w:eastAsia="Lucida Sans" w:hAnsi="Arial" w:cs="Arial"/>
          <w:spacing w:val="-2"/>
          <w:sz w:val="24"/>
          <w:szCs w:val="24"/>
        </w:rPr>
        <w:t>lead</w:t>
      </w:r>
      <w:r w:rsidRPr="008B58D9">
        <w:rPr>
          <w:rFonts w:ascii="Arial" w:eastAsia="Lucida Sans" w:hAnsi="Arial" w:cs="Arial"/>
          <w:spacing w:val="-9"/>
          <w:sz w:val="24"/>
          <w:szCs w:val="24"/>
        </w:rPr>
        <w:t xml:space="preserve"> </w:t>
      </w:r>
      <w:r w:rsidRPr="008B58D9">
        <w:rPr>
          <w:rFonts w:ascii="Arial" w:eastAsia="Lucida Sans" w:hAnsi="Arial" w:cs="Arial"/>
          <w:spacing w:val="-2"/>
          <w:sz w:val="24"/>
          <w:szCs w:val="24"/>
        </w:rPr>
        <w:t>to</w:t>
      </w:r>
      <w:r w:rsidRPr="008B58D9">
        <w:rPr>
          <w:rFonts w:ascii="Arial" w:eastAsia="Lucida Sans" w:hAnsi="Arial" w:cs="Arial"/>
          <w:spacing w:val="-6"/>
          <w:sz w:val="24"/>
          <w:szCs w:val="24"/>
        </w:rPr>
        <w:t xml:space="preserve"> </w:t>
      </w:r>
      <w:r w:rsidRPr="008B58D9">
        <w:rPr>
          <w:rFonts w:ascii="Arial" w:eastAsia="Lucida Sans" w:hAnsi="Arial" w:cs="Arial"/>
          <w:spacing w:val="-2"/>
          <w:sz w:val="24"/>
          <w:szCs w:val="24"/>
        </w:rPr>
        <w:t>sexual</w:t>
      </w:r>
      <w:r w:rsidRPr="008B58D9">
        <w:rPr>
          <w:rFonts w:ascii="Arial" w:eastAsia="Lucida Sans" w:hAnsi="Arial" w:cs="Arial"/>
          <w:spacing w:val="-9"/>
          <w:sz w:val="24"/>
          <w:szCs w:val="24"/>
        </w:rPr>
        <w:t xml:space="preserve"> </w:t>
      </w:r>
      <w:r w:rsidRPr="008B58D9">
        <w:rPr>
          <w:rFonts w:ascii="Arial" w:eastAsia="Lucida Sans" w:hAnsi="Arial" w:cs="Arial"/>
          <w:spacing w:val="-2"/>
          <w:sz w:val="24"/>
          <w:szCs w:val="24"/>
        </w:rPr>
        <w:t>violence.</w:t>
      </w:r>
    </w:p>
    <w:p w14:paraId="77018B70" w14:textId="77777777" w:rsidR="00BC5C2E" w:rsidRPr="0012320D" w:rsidRDefault="00BC5C2E" w:rsidP="00BC5C2E">
      <w:pPr>
        <w:widowControl w:val="0"/>
        <w:autoSpaceDE w:val="0"/>
        <w:autoSpaceDN w:val="0"/>
        <w:spacing w:after="0" w:line="240" w:lineRule="auto"/>
        <w:rPr>
          <w:rFonts w:ascii="Arial" w:eastAsia="Lucida Sans" w:hAnsi="Arial" w:cs="Arial"/>
          <w:sz w:val="16"/>
          <w:szCs w:val="16"/>
        </w:rPr>
      </w:pPr>
    </w:p>
    <w:p w14:paraId="22C1240C" w14:textId="77777777" w:rsidR="005A3E36" w:rsidRPr="0012320D" w:rsidRDefault="005A3E36" w:rsidP="00BC5C2E">
      <w:pPr>
        <w:widowControl w:val="0"/>
        <w:autoSpaceDE w:val="0"/>
        <w:autoSpaceDN w:val="0"/>
        <w:spacing w:after="0" w:line="240" w:lineRule="auto"/>
        <w:rPr>
          <w:rFonts w:ascii="Arial" w:eastAsia="Lucida Sans" w:hAnsi="Arial" w:cs="Arial"/>
          <w:sz w:val="16"/>
          <w:szCs w:val="16"/>
        </w:rPr>
      </w:pPr>
    </w:p>
    <w:p w14:paraId="114F3C34" w14:textId="77777777" w:rsidR="00BC5C2E" w:rsidRPr="008B58D9" w:rsidRDefault="00BC5C2E" w:rsidP="00BC5C2E">
      <w:pPr>
        <w:widowControl w:val="0"/>
        <w:autoSpaceDE w:val="0"/>
        <w:autoSpaceDN w:val="0"/>
        <w:spacing w:after="0" w:line="240" w:lineRule="auto"/>
        <w:rPr>
          <w:rFonts w:ascii="Arial" w:eastAsia="Lucida Sans" w:hAnsi="Arial" w:cs="Arial"/>
          <w:sz w:val="24"/>
          <w:szCs w:val="24"/>
        </w:rPr>
      </w:pPr>
      <w:r w:rsidRPr="008B58D9">
        <w:rPr>
          <w:rFonts w:ascii="Arial" w:eastAsia="Lucida Sans" w:hAnsi="Arial" w:cs="Arial"/>
          <w:b/>
          <w:bCs/>
          <w:sz w:val="24"/>
          <w:szCs w:val="24"/>
        </w:rPr>
        <w:t>Sexual violence</w:t>
      </w:r>
      <w:r w:rsidRPr="008B58D9">
        <w:rPr>
          <w:rFonts w:ascii="Arial" w:eastAsia="Lucida Sans" w:hAnsi="Arial" w:cs="Arial"/>
          <w:spacing w:val="8"/>
          <w:sz w:val="24"/>
          <w:szCs w:val="24"/>
        </w:rPr>
        <w:t xml:space="preserve"> </w:t>
      </w:r>
      <w:r w:rsidRPr="008B58D9">
        <w:rPr>
          <w:rFonts w:ascii="Arial" w:eastAsia="Lucida Sans" w:hAnsi="Arial" w:cs="Arial"/>
          <w:w w:val="90"/>
          <w:sz w:val="24"/>
          <w:szCs w:val="24"/>
        </w:rPr>
        <w:t>-</w:t>
      </w:r>
      <w:r w:rsidRPr="008B58D9">
        <w:rPr>
          <w:rFonts w:ascii="Arial" w:eastAsia="Lucida Sans" w:hAnsi="Arial" w:cs="Arial"/>
          <w:spacing w:val="5"/>
          <w:sz w:val="24"/>
          <w:szCs w:val="24"/>
        </w:rPr>
        <w:t xml:space="preserve"> </w:t>
      </w:r>
      <w:r w:rsidRPr="008B58D9">
        <w:rPr>
          <w:rFonts w:ascii="Arial" w:eastAsia="Lucida Sans" w:hAnsi="Arial" w:cs="Arial"/>
          <w:sz w:val="24"/>
          <w:szCs w:val="24"/>
        </w:rPr>
        <w:t>Sexual violence refers to the three following offences:</w:t>
      </w:r>
    </w:p>
    <w:p w14:paraId="27C55BC0" w14:textId="77777777" w:rsidR="00BC5C2E" w:rsidRPr="008B58D9" w:rsidRDefault="00BC5C2E" w:rsidP="00BC5C2E">
      <w:pPr>
        <w:widowControl w:val="0"/>
        <w:autoSpaceDE w:val="0"/>
        <w:autoSpaceDN w:val="0"/>
        <w:spacing w:after="0" w:line="240" w:lineRule="auto"/>
        <w:rPr>
          <w:rFonts w:ascii="Arial" w:eastAsia="Lucida Sans" w:hAnsi="Arial" w:cs="Arial"/>
          <w:sz w:val="24"/>
          <w:szCs w:val="24"/>
        </w:rPr>
      </w:pPr>
    </w:p>
    <w:p w14:paraId="79954D4F" w14:textId="61A694ED" w:rsidR="00BC5C2E" w:rsidRPr="005A3E36" w:rsidRDefault="00BC5C2E" w:rsidP="00BC5C2E">
      <w:pPr>
        <w:widowControl w:val="0"/>
        <w:numPr>
          <w:ilvl w:val="0"/>
          <w:numId w:val="3"/>
        </w:numPr>
        <w:tabs>
          <w:tab w:val="left" w:pos="608"/>
        </w:tabs>
        <w:autoSpaceDE w:val="0"/>
        <w:autoSpaceDN w:val="0"/>
        <w:spacing w:after="0" w:line="240" w:lineRule="auto"/>
        <w:ind w:left="608" w:right="122"/>
        <w:contextualSpacing/>
        <w:rPr>
          <w:rFonts w:ascii="Arial" w:eastAsia="Times New Roman" w:hAnsi="Arial" w:cs="Arial"/>
          <w:sz w:val="24"/>
          <w:szCs w:val="24"/>
          <w:lang w:eastAsia="en-GB"/>
        </w:rPr>
      </w:pPr>
      <w:r w:rsidRPr="008B58D9">
        <w:rPr>
          <w:rFonts w:ascii="Arial" w:eastAsia="Times New Roman" w:hAnsi="Arial" w:cs="Arial"/>
          <w:spacing w:val="-4"/>
          <w:sz w:val="24"/>
          <w:szCs w:val="24"/>
          <w:lang w:eastAsia="en-GB"/>
        </w:rPr>
        <w:t>Rape:</w:t>
      </w:r>
      <w:r w:rsidRPr="008B58D9">
        <w:rPr>
          <w:rFonts w:ascii="Arial" w:eastAsia="Times New Roman" w:hAnsi="Arial" w:cs="Arial"/>
          <w:spacing w:val="-14"/>
          <w:sz w:val="24"/>
          <w:szCs w:val="24"/>
          <w:lang w:eastAsia="en-GB"/>
        </w:rPr>
        <w:t xml:space="preserve"> </w:t>
      </w:r>
      <w:r w:rsidRPr="008B58D9">
        <w:rPr>
          <w:rFonts w:ascii="Arial" w:eastAsia="Times New Roman" w:hAnsi="Arial" w:cs="Arial"/>
          <w:spacing w:val="-4"/>
          <w:sz w:val="24"/>
          <w:szCs w:val="24"/>
          <w:lang w:eastAsia="en-GB"/>
        </w:rPr>
        <w:t>A</w:t>
      </w:r>
      <w:r w:rsidRPr="008B58D9">
        <w:rPr>
          <w:rFonts w:ascii="Arial" w:eastAsia="Times New Roman" w:hAnsi="Arial" w:cs="Arial"/>
          <w:spacing w:val="-13"/>
          <w:sz w:val="24"/>
          <w:szCs w:val="24"/>
          <w:lang w:eastAsia="en-GB"/>
        </w:rPr>
        <w:t xml:space="preserve"> </w:t>
      </w:r>
      <w:r w:rsidRPr="008B58D9">
        <w:rPr>
          <w:rFonts w:ascii="Arial" w:eastAsia="Times New Roman" w:hAnsi="Arial" w:cs="Arial"/>
          <w:spacing w:val="-4"/>
          <w:sz w:val="24"/>
          <w:szCs w:val="24"/>
          <w:lang w:eastAsia="en-GB"/>
        </w:rPr>
        <w:t>person</w:t>
      </w:r>
      <w:r w:rsidRPr="008B58D9">
        <w:rPr>
          <w:rFonts w:ascii="Arial" w:eastAsia="Times New Roman" w:hAnsi="Arial" w:cs="Arial"/>
          <w:spacing w:val="-11"/>
          <w:sz w:val="24"/>
          <w:szCs w:val="24"/>
          <w:lang w:eastAsia="en-GB"/>
        </w:rPr>
        <w:t xml:space="preserve"> </w:t>
      </w:r>
      <w:r w:rsidRPr="008B58D9">
        <w:rPr>
          <w:rFonts w:ascii="Arial" w:eastAsia="Times New Roman" w:hAnsi="Arial" w:cs="Arial"/>
          <w:spacing w:val="-4"/>
          <w:sz w:val="24"/>
          <w:szCs w:val="24"/>
          <w:lang w:eastAsia="en-GB"/>
        </w:rPr>
        <w:t>(A)</w:t>
      </w:r>
      <w:r w:rsidRPr="008B58D9">
        <w:rPr>
          <w:rFonts w:ascii="Arial" w:eastAsia="Times New Roman" w:hAnsi="Arial" w:cs="Arial"/>
          <w:spacing w:val="-12"/>
          <w:sz w:val="24"/>
          <w:szCs w:val="24"/>
          <w:lang w:eastAsia="en-GB"/>
        </w:rPr>
        <w:t xml:space="preserve"> </w:t>
      </w:r>
      <w:r w:rsidRPr="008B58D9">
        <w:rPr>
          <w:rFonts w:ascii="Arial" w:eastAsia="Times New Roman" w:hAnsi="Arial" w:cs="Arial"/>
          <w:spacing w:val="-4"/>
          <w:sz w:val="24"/>
          <w:szCs w:val="24"/>
          <w:lang w:eastAsia="en-GB"/>
        </w:rPr>
        <w:t>commits</w:t>
      </w:r>
      <w:r w:rsidRPr="008B58D9">
        <w:rPr>
          <w:rFonts w:ascii="Arial" w:eastAsia="Times New Roman" w:hAnsi="Arial" w:cs="Arial"/>
          <w:spacing w:val="-13"/>
          <w:sz w:val="24"/>
          <w:szCs w:val="24"/>
          <w:lang w:eastAsia="en-GB"/>
        </w:rPr>
        <w:t xml:space="preserve"> </w:t>
      </w:r>
      <w:r w:rsidRPr="008B58D9">
        <w:rPr>
          <w:rFonts w:ascii="Arial" w:eastAsia="Times New Roman" w:hAnsi="Arial" w:cs="Arial"/>
          <w:spacing w:val="-4"/>
          <w:sz w:val="24"/>
          <w:szCs w:val="24"/>
          <w:lang w:eastAsia="en-GB"/>
        </w:rPr>
        <w:t>an</w:t>
      </w:r>
      <w:r w:rsidRPr="008B58D9">
        <w:rPr>
          <w:rFonts w:ascii="Arial" w:eastAsia="Times New Roman" w:hAnsi="Arial" w:cs="Arial"/>
          <w:spacing w:val="-13"/>
          <w:sz w:val="24"/>
          <w:szCs w:val="24"/>
          <w:lang w:eastAsia="en-GB"/>
        </w:rPr>
        <w:t xml:space="preserve"> </w:t>
      </w:r>
      <w:r w:rsidRPr="008B58D9">
        <w:rPr>
          <w:rFonts w:ascii="Arial" w:eastAsia="Times New Roman" w:hAnsi="Arial" w:cs="Arial"/>
          <w:spacing w:val="-4"/>
          <w:sz w:val="24"/>
          <w:szCs w:val="24"/>
          <w:lang w:eastAsia="en-GB"/>
        </w:rPr>
        <w:t>offence</w:t>
      </w:r>
      <w:r w:rsidRPr="008B58D9">
        <w:rPr>
          <w:rFonts w:ascii="Arial" w:eastAsia="Times New Roman" w:hAnsi="Arial" w:cs="Arial"/>
          <w:spacing w:val="-11"/>
          <w:sz w:val="24"/>
          <w:szCs w:val="24"/>
          <w:lang w:eastAsia="en-GB"/>
        </w:rPr>
        <w:t xml:space="preserve"> </w:t>
      </w:r>
      <w:r w:rsidRPr="008B58D9">
        <w:rPr>
          <w:rFonts w:ascii="Arial" w:eastAsia="Times New Roman" w:hAnsi="Arial" w:cs="Arial"/>
          <w:spacing w:val="-4"/>
          <w:sz w:val="24"/>
          <w:szCs w:val="24"/>
          <w:lang w:eastAsia="en-GB"/>
        </w:rPr>
        <w:t>of</w:t>
      </w:r>
      <w:r w:rsidRPr="008B58D9">
        <w:rPr>
          <w:rFonts w:ascii="Arial" w:eastAsia="Times New Roman" w:hAnsi="Arial" w:cs="Arial"/>
          <w:spacing w:val="-14"/>
          <w:sz w:val="24"/>
          <w:szCs w:val="24"/>
          <w:lang w:eastAsia="en-GB"/>
        </w:rPr>
        <w:t xml:space="preserve"> </w:t>
      </w:r>
      <w:r w:rsidRPr="008B58D9">
        <w:rPr>
          <w:rFonts w:ascii="Arial" w:eastAsia="Times New Roman" w:hAnsi="Arial" w:cs="Arial"/>
          <w:spacing w:val="-4"/>
          <w:sz w:val="24"/>
          <w:szCs w:val="24"/>
          <w:lang w:eastAsia="en-GB"/>
        </w:rPr>
        <w:t>rape</w:t>
      </w:r>
      <w:r w:rsidRPr="008B58D9">
        <w:rPr>
          <w:rFonts w:ascii="Arial" w:eastAsia="Times New Roman" w:hAnsi="Arial" w:cs="Arial"/>
          <w:spacing w:val="-13"/>
          <w:sz w:val="24"/>
          <w:szCs w:val="24"/>
          <w:lang w:eastAsia="en-GB"/>
        </w:rPr>
        <w:t xml:space="preserve"> </w:t>
      </w:r>
      <w:r w:rsidRPr="008B58D9">
        <w:rPr>
          <w:rFonts w:ascii="Arial" w:eastAsia="Times New Roman" w:hAnsi="Arial" w:cs="Arial"/>
          <w:spacing w:val="-4"/>
          <w:sz w:val="24"/>
          <w:szCs w:val="24"/>
          <w:lang w:eastAsia="en-GB"/>
        </w:rPr>
        <w:t>if</w:t>
      </w:r>
      <w:r w:rsidRPr="008B58D9">
        <w:rPr>
          <w:rFonts w:ascii="Arial" w:eastAsia="Times New Roman" w:hAnsi="Arial" w:cs="Arial"/>
          <w:spacing w:val="-13"/>
          <w:sz w:val="24"/>
          <w:szCs w:val="24"/>
          <w:lang w:eastAsia="en-GB"/>
        </w:rPr>
        <w:t xml:space="preserve"> </w:t>
      </w:r>
      <w:r w:rsidRPr="008B58D9">
        <w:rPr>
          <w:rFonts w:ascii="Arial" w:eastAsia="Times New Roman" w:hAnsi="Arial" w:cs="Arial"/>
          <w:spacing w:val="-4"/>
          <w:sz w:val="24"/>
          <w:szCs w:val="24"/>
          <w:lang w:eastAsia="en-GB"/>
        </w:rPr>
        <w:t>they</w:t>
      </w:r>
      <w:r w:rsidRPr="008B58D9">
        <w:rPr>
          <w:rFonts w:ascii="Arial" w:eastAsia="Times New Roman" w:hAnsi="Arial" w:cs="Arial"/>
          <w:spacing w:val="-13"/>
          <w:sz w:val="24"/>
          <w:szCs w:val="24"/>
          <w:lang w:eastAsia="en-GB"/>
        </w:rPr>
        <w:t xml:space="preserve"> </w:t>
      </w:r>
      <w:r w:rsidRPr="008B58D9">
        <w:rPr>
          <w:rFonts w:ascii="Arial" w:eastAsia="Times New Roman" w:hAnsi="Arial" w:cs="Arial"/>
          <w:spacing w:val="-4"/>
          <w:sz w:val="24"/>
          <w:szCs w:val="24"/>
          <w:lang w:eastAsia="en-GB"/>
        </w:rPr>
        <w:t>intentionally</w:t>
      </w:r>
      <w:r w:rsidRPr="008B58D9">
        <w:rPr>
          <w:rFonts w:ascii="Arial" w:eastAsia="Times New Roman" w:hAnsi="Arial" w:cs="Arial"/>
          <w:spacing w:val="-13"/>
          <w:sz w:val="24"/>
          <w:szCs w:val="24"/>
          <w:lang w:eastAsia="en-GB"/>
        </w:rPr>
        <w:t xml:space="preserve"> </w:t>
      </w:r>
      <w:r w:rsidRPr="008B58D9">
        <w:rPr>
          <w:rFonts w:ascii="Arial" w:eastAsia="Times New Roman" w:hAnsi="Arial" w:cs="Arial"/>
          <w:spacing w:val="-4"/>
          <w:sz w:val="24"/>
          <w:szCs w:val="24"/>
          <w:lang w:eastAsia="en-GB"/>
        </w:rPr>
        <w:t>penetrate</w:t>
      </w:r>
      <w:r w:rsidRPr="008B58D9">
        <w:rPr>
          <w:rFonts w:ascii="Arial" w:eastAsia="Times New Roman" w:hAnsi="Arial" w:cs="Arial"/>
          <w:spacing w:val="-14"/>
          <w:sz w:val="24"/>
          <w:szCs w:val="24"/>
          <w:lang w:eastAsia="en-GB"/>
        </w:rPr>
        <w:t xml:space="preserve"> </w:t>
      </w:r>
      <w:r w:rsidRPr="008B58D9">
        <w:rPr>
          <w:rFonts w:ascii="Arial" w:eastAsia="Times New Roman" w:hAnsi="Arial" w:cs="Arial"/>
          <w:spacing w:val="-4"/>
          <w:sz w:val="24"/>
          <w:szCs w:val="24"/>
          <w:lang w:eastAsia="en-GB"/>
        </w:rPr>
        <w:t>the</w:t>
      </w:r>
      <w:r w:rsidRPr="008B58D9">
        <w:rPr>
          <w:rFonts w:ascii="Arial" w:eastAsia="Times New Roman" w:hAnsi="Arial" w:cs="Arial"/>
          <w:spacing w:val="-13"/>
          <w:sz w:val="24"/>
          <w:szCs w:val="24"/>
          <w:lang w:eastAsia="en-GB"/>
        </w:rPr>
        <w:t xml:space="preserve"> </w:t>
      </w:r>
      <w:r w:rsidRPr="008B58D9">
        <w:rPr>
          <w:rFonts w:ascii="Arial" w:eastAsia="Times New Roman" w:hAnsi="Arial" w:cs="Arial"/>
          <w:spacing w:val="-4"/>
          <w:sz w:val="24"/>
          <w:szCs w:val="24"/>
          <w:lang w:eastAsia="en-GB"/>
        </w:rPr>
        <w:t>vagina,</w:t>
      </w:r>
      <w:r w:rsidRPr="008B58D9">
        <w:rPr>
          <w:rFonts w:ascii="Arial" w:eastAsia="Times New Roman" w:hAnsi="Arial" w:cs="Arial"/>
          <w:spacing w:val="-11"/>
          <w:sz w:val="24"/>
          <w:szCs w:val="24"/>
          <w:lang w:eastAsia="en-GB"/>
        </w:rPr>
        <w:t xml:space="preserve"> </w:t>
      </w:r>
      <w:r w:rsidRPr="008B58D9">
        <w:rPr>
          <w:rFonts w:ascii="Arial" w:eastAsia="Times New Roman" w:hAnsi="Arial" w:cs="Arial"/>
          <w:spacing w:val="-4"/>
          <w:sz w:val="24"/>
          <w:szCs w:val="24"/>
          <w:lang w:eastAsia="en-GB"/>
        </w:rPr>
        <w:t xml:space="preserve">anus, </w:t>
      </w:r>
      <w:r w:rsidRPr="008B58D9">
        <w:rPr>
          <w:rFonts w:ascii="Arial" w:eastAsia="Times New Roman" w:hAnsi="Arial" w:cs="Arial"/>
          <w:sz w:val="24"/>
          <w:szCs w:val="24"/>
          <w:lang w:eastAsia="en-GB"/>
        </w:rPr>
        <w:t>or</w:t>
      </w:r>
      <w:r w:rsidRPr="008B58D9">
        <w:rPr>
          <w:rFonts w:ascii="Arial" w:eastAsia="Times New Roman" w:hAnsi="Arial" w:cs="Arial"/>
          <w:spacing w:val="-18"/>
          <w:sz w:val="24"/>
          <w:szCs w:val="24"/>
          <w:lang w:eastAsia="en-GB"/>
        </w:rPr>
        <w:t xml:space="preserve"> </w:t>
      </w:r>
      <w:r w:rsidRPr="008B58D9">
        <w:rPr>
          <w:rFonts w:ascii="Arial" w:eastAsia="Times New Roman" w:hAnsi="Arial" w:cs="Arial"/>
          <w:sz w:val="24"/>
          <w:szCs w:val="24"/>
          <w:lang w:eastAsia="en-GB"/>
        </w:rPr>
        <w:t>mouth</w:t>
      </w:r>
      <w:r w:rsidRPr="008B58D9">
        <w:rPr>
          <w:rFonts w:ascii="Arial" w:eastAsia="Times New Roman" w:hAnsi="Arial" w:cs="Arial"/>
          <w:spacing w:val="-17"/>
          <w:sz w:val="24"/>
          <w:szCs w:val="24"/>
          <w:lang w:eastAsia="en-GB"/>
        </w:rPr>
        <w:t xml:space="preserve"> </w:t>
      </w:r>
      <w:r w:rsidRPr="008B58D9">
        <w:rPr>
          <w:rFonts w:ascii="Arial" w:eastAsia="Times New Roman" w:hAnsi="Arial" w:cs="Arial"/>
          <w:sz w:val="24"/>
          <w:szCs w:val="24"/>
          <w:lang w:eastAsia="en-GB"/>
        </w:rPr>
        <w:t>of</w:t>
      </w:r>
      <w:r w:rsidRPr="008B58D9">
        <w:rPr>
          <w:rFonts w:ascii="Arial" w:eastAsia="Times New Roman" w:hAnsi="Arial" w:cs="Arial"/>
          <w:spacing w:val="-18"/>
          <w:sz w:val="24"/>
          <w:szCs w:val="24"/>
          <w:lang w:eastAsia="en-GB"/>
        </w:rPr>
        <w:t xml:space="preserve"> </w:t>
      </w:r>
      <w:r w:rsidRPr="008B58D9">
        <w:rPr>
          <w:rFonts w:ascii="Arial" w:eastAsia="Times New Roman" w:hAnsi="Arial" w:cs="Arial"/>
          <w:sz w:val="24"/>
          <w:szCs w:val="24"/>
          <w:lang w:eastAsia="en-GB"/>
        </w:rPr>
        <w:t>another</w:t>
      </w:r>
      <w:r w:rsidRPr="008B58D9">
        <w:rPr>
          <w:rFonts w:ascii="Arial" w:eastAsia="Times New Roman" w:hAnsi="Arial" w:cs="Arial"/>
          <w:spacing w:val="-17"/>
          <w:sz w:val="24"/>
          <w:szCs w:val="24"/>
          <w:lang w:eastAsia="en-GB"/>
        </w:rPr>
        <w:t xml:space="preserve"> </w:t>
      </w:r>
      <w:r w:rsidRPr="008B58D9">
        <w:rPr>
          <w:rFonts w:ascii="Arial" w:eastAsia="Times New Roman" w:hAnsi="Arial" w:cs="Arial"/>
          <w:sz w:val="24"/>
          <w:szCs w:val="24"/>
          <w:lang w:eastAsia="en-GB"/>
        </w:rPr>
        <w:t>person</w:t>
      </w:r>
      <w:r w:rsidRPr="008B58D9">
        <w:rPr>
          <w:rFonts w:ascii="Arial" w:eastAsia="Times New Roman" w:hAnsi="Arial" w:cs="Arial"/>
          <w:spacing w:val="-16"/>
          <w:sz w:val="24"/>
          <w:szCs w:val="24"/>
          <w:lang w:eastAsia="en-GB"/>
        </w:rPr>
        <w:t xml:space="preserve"> </w:t>
      </w:r>
      <w:r w:rsidRPr="008B58D9">
        <w:rPr>
          <w:rFonts w:ascii="Arial" w:eastAsia="Times New Roman" w:hAnsi="Arial" w:cs="Arial"/>
          <w:sz w:val="24"/>
          <w:szCs w:val="24"/>
          <w:lang w:eastAsia="en-GB"/>
        </w:rPr>
        <w:t>(B)</w:t>
      </w:r>
      <w:r w:rsidRPr="008B58D9">
        <w:rPr>
          <w:rFonts w:ascii="Arial" w:eastAsia="Times New Roman" w:hAnsi="Arial" w:cs="Arial"/>
          <w:spacing w:val="-18"/>
          <w:sz w:val="24"/>
          <w:szCs w:val="24"/>
          <w:lang w:eastAsia="en-GB"/>
        </w:rPr>
        <w:t xml:space="preserve"> </w:t>
      </w:r>
      <w:r w:rsidRPr="008B58D9">
        <w:rPr>
          <w:rFonts w:ascii="Arial" w:eastAsia="Times New Roman" w:hAnsi="Arial" w:cs="Arial"/>
          <w:sz w:val="24"/>
          <w:szCs w:val="24"/>
          <w:lang w:eastAsia="en-GB"/>
        </w:rPr>
        <w:t>with</w:t>
      </w:r>
      <w:r w:rsidRPr="008B58D9">
        <w:rPr>
          <w:rFonts w:ascii="Arial" w:eastAsia="Times New Roman" w:hAnsi="Arial" w:cs="Arial"/>
          <w:spacing w:val="-17"/>
          <w:sz w:val="24"/>
          <w:szCs w:val="24"/>
          <w:lang w:eastAsia="en-GB"/>
        </w:rPr>
        <w:t xml:space="preserve"> </w:t>
      </w:r>
      <w:r w:rsidRPr="008B58D9">
        <w:rPr>
          <w:rFonts w:ascii="Arial" w:eastAsia="Times New Roman" w:hAnsi="Arial" w:cs="Arial"/>
          <w:sz w:val="24"/>
          <w:szCs w:val="24"/>
          <w:lang w:eastAsia="en-GB"/>
        </w:rPr>
        <w:t>their</w:t>
      </w:r>
      <w:r w:rsidRPr="008B58D9">
        <w:rPr>
          <w:rFonts w:ascii="Arial" w:eastAsia="Times New Roman" w:hAnsi="Arial" w:cs="Arial"/>
          <w:spacing w:val="-15"/>
          <w:sz w:val="24"/>
          <w:szCs w:val="24"/>
          <w:lang w:eastAsia="en-GB"/>
        </w:rPr>
        <w:t xml:space="preserve"> </w:t>
      </w:r>
      <w:r w:rsidRPr="008B58D9">
        <w:rPr>
          <w:rFonts w:ascii="Arial" w:eastAsia="Times New Roman" w:hAnsi="Arial" w:cs="Arial"/>
          <w:sz w:val="24"/>
          <w:szCs w:val="24"/>
          <w:lang w:eastAsia="en-GB"/>
        </w:rPr>
        <w:t>penis,</w:t>
      </w:r>
      <w:r w:rsidRPr="008B58D9">
        <w:rPr>
          <w:rFonts w:ascii="Arial" w:eastAsia="Times New Roman" w:hAnsi="Arial" w:cs="Arial"/>
          <w:spacing w:val="-17"/>
          <w:sz w:val="24"/>
          <w:szCs w:val="24"/>
          <w:lang w:eastAsia="en-GB"/>
        </w:rPr>
        <w:t xml:space="preserve"> </w:t>
      </w:r>
      <w:r w:rsidRPr="008B58D9">
        <w:rPr>
          <w:rFonts w:ascii="Arial" w:eastAsia="Times New Roman" w:hAnsi="Arial" w:cs="Arial"/>
          <w:sz w:val="24"/>
          <w:szCs w:val="24"/>
          <w:lang w:eastAsia="en-GB"/>
        </w:rPr>
        <w:t>B</w:t>
      </w:r>
      <w:r w:rsidRPr="008B58D9">
        <w:rPr>
          <w:rFonts w:ascii="Arial" w:eastAsia="Times New Roman" w:hAnsi="Arial" w:cs="Arial"/>
          <w:spacing w:val="-16"/>
          <w:sz w:val="24"/>
          <w:szCs w:val="24"/>
          <w:lang w:eastAsia="en-GB"/>
        </w:rPr>
        <w:t xml:space="preserve"> </w:t>
      </w:r>
      <w:r w:rsidRPr="008B58D9">
        <w:rPr>
          <w:rFonts w:ascii="Arial" w:eastAsia="Times New Roman" w:hAnsi="Arial" w:cs="Arial"/>
          <w:sz w:val="24"/>
          <w:szCs w:val="24"/>
          <w:lang w:eastAsia="en-GB"/>
        </w:rPr>
        <w:t>does</w:t>
      </w:r>
      <w:r w:rsidRPr="008B58D9">
        <w:rPr>
          <w:rFonts w:ascii="Arial" w:eastAsia="Times New Roman" w:hAnsi="Arial" w:cs="Arial"/>
          <w:spacing w:val="-18"/>
          <w:sz w:val="24"/>
          <w:szCs w:val="24"/>
          <w:lang w:eastAsia="en-GB"/>
        </w:rPr>
        <w:t xml:space="preserve"> </w:t>
      </w:r>
      <w:r w:rsidRPr="008B58D9">
        <w:rPr>
          <w:rFonts w:ascii="Arial" w:eastAsia="Times New Roman" w:hAnsi="Arial" w:cs="Arial"/>
          <w:sz w:val="24"/>
          <w:szCs w:val="24"/>
          <w:lang w:eastAsia="en-GB"/>
        </w:rPr>
        <w:t>not</w:t>
      </w:r>
      <w:r w:rsidRPr="008B58D9">
        <w:rPr>
          <w:rFonts w:ascii="Arial" w:eastAsia="Times New Roman" w:hAnsi="Arial" w:cs="Arial"/>
          <w:spacing w:val="-16"/>
          <w:sz w:val="24"/>
          <w:szCs w:val="24"/>
          <w:lang w:eastAsia="en-GB"/>
        </w:rPr>
        <w:t xml:space="preserve"> </w:t>
      </w:r>
      <w:r w:rsidRPr="008B58D9">
        <w:rPr>
          <w:rFonts w:ascii="Arial" w:eastAsia="Times New Roman" w:hAnsi="Arial" w:cs="Arial"/>
          <w:sz w:val="24"/>
          <w:szCs w:val="24"/>
          <w:lang w:eastAsia="en-GB"/>
        </w:rPr>
        <w:t>consent</w:t>
      </w:r>
      <w:r w:rsidRPr="008B58D9">
        <w:rPr>
          <w:rFonts w:ascii="Arial" w:eastAsia="Times New Roman" w:hAnsi="Arial" w:cs="Arial"/>
          <w:spacing w:val="-16"/>
          <w:sz w:val="24"/>
          <w:szCs w:val="24"/>
          <w:lang w:eastAsia="en-GB"/>
        </w:rPr>
        <w:t xml:space="preserve"> </w:t>
      </w:r>
      <w:r w:rsidRPr="008B58D9">
        <w:rPr>
          <w:rFonts w:ascii="Arial" w:eastAsia="Times New Roman" w:hAnsi="Arial" w:cs="Arial"/>
          <w:sz w:val="24"/>
          <w:szCs w:val="24"/>
          <w:lang w:eastAsia="en-GB"/>
        </w:rPr>
        <w:t>to</w:t>
      </w:r>
      <w:r w:rsidRPr="008B58D9">
        <w:rPr>
          <w:rFonts w:ascii="Arial" w:eastAsia="Times New Roman" w:hAnsi="Arial" w:cs="Arial"/>
          <w:spacing w:val="-17"/>
          <w:sz w:val="24"/>
          <w:szCs w:val="24"/>
          <w:lang w:eastAsia="en-GB"/>
        </w:rPr>
        <w:t xml:space="preserve"> </w:t>
      </w:r>
      <w:r w:rsidRPr="008B58D9">
        <w:rPr>
          <w:rFonts w:ascii="Arial" w:eastAsia="Times New Roman" w:hAnsi="Arial" w:cs="Arial"/>
          <w:sz w:val="24"/>
          <w:szCs w:val="24"/>
          <w:lang w:eastAsia="en-GB"/>
        </w:rPr>
        <w:t>the</w:t>
      </w:r>
      <w:r w:rsidRPr="008B58D9">
        <w:rPr>
          <w:rFonts w:ascii="Arial" w:eastAsia="Times New Roman" w:hAnsi="Arial" w:cs="Arial"/>
          <w:spacing w:val="-17"/>
          <w:sz w:val="24"/>
          <w:szCs w:val="24"/>
          <w:lang w:eastAsia="en-GB"/>
        </w:rPr>
        <w:t xml:space="preserve"> </w:t>
      </w:r>
      <w:r w:rsidRPr="008B58D9">
        <w:rPr>
          <w:rFonts w:ascii="Arial" w:eastAsia="Times New Roman" w:hAnsi="Arial" w:cs="Arial"/>
          <w:sz w:val="24"/>
          <w:szCs w:val="24"/>
          <w:lang w:eastAsia="en-GB"/>
        </w:rPr>
        <w:t>penetration,</w:t>
      </w:r>
      <w:r w:rsidRPr="008B58D9">
        <w:rPr>
          <w:rFonts w:ascii="Arial" w:eastAsia="Times New Roman" w:hAnsi="Arial" w:cs="Arial"/>
          <w:spacing w:val="-15"/>
          <w:sz w:val="24"/>
          <w:szCs w:val="24"/>
          <w:lang w:eastAsia="en-GB"/>
        </w:rPr>
        <w:t xml:space="preserve"> </w:t>
      </w:r>
      <w:r w:rsidRPr="008B58D9">
        <w:rPr>
          <w:rFonts w:ascii="Arial" w:eastAsia="Times New Roman" w:hAnsi="Arial" w:cs="Arial"/>
          <w:sz w:val="24"/>
          <w:szCs w:val="24"/>
          <w:lang w:eastAsia="en-GB"/>
        </w:rPr>
        <w:t>and</w:t>
      </w:r>
      <w:r w:rsidRPr="008B58D9">
        <w:rPr>
          <w:rFonts w:ascii="Arial" w:eastAsia="Times New Roman" w:hAnsi="Arial" w:cs="Arial"/>
          <w:spacing w:val="-18"/>
          <w:sz w:val="24"/>
          <w:szCs w:val="24"/>
          <w:lang w:eastAsia="en-GB"/>
        </w:rPr>
        <w:t xml:space="preserve"> </w:t>
      </w:r>
      <w:r w:rsidRPr="008B58D9">
        <w:rPr>
          <w:rFonts w:ascii="Arial" w:eastAsia="Times New Roman" w:hAnsi="Arial" w:cs="Arial"/>
          <w:sz w:val="24"/>
          <w:szCs w:val="24"/>
          <w:lang w:eastAsia="en-GB"/>
        </w:rPr>
        <w:t>A does</w:t>
      </w:r>
      <w:r w:rsidRPr="008B58D9">
        <w:rPr>
          <w:rFonts w:ascii="Arial" w:eastAsia="Times New Roman" w:hAnsi="Arial" w:cs="Arial"/>
          <w:spacing w:val="-8"/>
          <w:sz w:val="24"/>
          <w:szCs w:val="24"/>
          <w:lang w:eastAsia="en-GB"/>
        </w:rPr>
        <w:t xml:space="preserve"> </w:t>
      </w:r>
      <w:r w:rsidRPr="008B58D9">
        <w:rPr>
          <w:rFonts w:ascii="Arial" w:eastAsia="Times New Roman" w:hAnsi="Arial" w:cs="Arial"/>
          <w:sz w:val="24"/>
          <w:szCs w:val="24"/>
          <w:lang w:eastAsia="en-GB"/>
        </w:rPr>
        <w:t>not</w:t>
      </w:r>
      <w:r w:rsidRPr="008B58D9">
        <w:rPr>
          <w:rFonts w:ascii="Arial" w:eastAsia="Times New Roman" w:hAnsi="Arial" w:cs="Arial"/>
          <w:spacing w:val="-7"/>
          <w:sz w:val="24"/>
          <w:szCs w:val="24"/>
          <w:lang w:eastAsia="en-GB"/>
        </w:rPr>
        <w:t xml:space="preserve"> </w:t>
      </w:r>
      <w:r w:rsidRPr="008B58D9">
        <w:rPr>
          <w:rFonts w:ascii="Arial" w:eastAsia="Times New Roman" w:hAnsi="Arial" w:cs="Arial"/>
          <w:sz w:val="24"/>
          <w:szCs w:val="24"/>
          <w:lang w:eastAsia="en-GB"/>
        </w:rPr>
        <w:t>reasonably</w:t>
      </w:r>
      <w:r w:rsidRPr="008B58D9">
        <w:rPr>
          <w:rFonts w:ascii="Arial" w:eastAsia="Times New Roman" w:hAnsi="Arial" w:cs="Arial"/>
          <w:spacing w:val="-7"/>
          <w:sz w:val="24"/>
          <w:szCs w:val="24"/>
          <w:lang w:eastAsia="en-GB"/>
        </w:rPr>
        <w:t xml:space="preserve"> </w:t>
      </w:r>
      <w:r w:rsidRPr="008B58D9">
        <w:rPr>
          <w:rFonts w:ascii="Arial" w:eastAsia="Times New Roman" w:hAnsi="Arial" w:cs="Arial"/>
          <w:sz w:val="24"/>
          <w:szCs w:val="24"/>
          <w:lang w:eastAsia="en-GB"/>
        </w:rPr>
        <w:t>believe</w:t>
      </w:r>
      <w:r w:rsidRPr="008B58D9">
        <w:rPr>
          <w:rFonts w:ascii="Arial" w:eastAsia="Times New Roman" w:hAnsi="Arial" w:cs="Arial"/>
          <w:spacing w:val="-7"/>
          <w:sz w:val="24"/>
          <w:szCs w:val="24"/>
          <w:lang w:eastAsia="en-GB"/>
        </w:rPr>
        <w:t xml:space="preserve"> </w:t>
      </w:r>
      <w:r w:rsidRPr="008B58D9">
        <w:rPr>
          <w:rFonts w:ascii="Arial" w:eastAsia="Times New Roman" w:hAnsi="Arial" w:cs="Arial"/>
          <w:sz w:val="24"/>
          <w:szCs w:val="24"/>
          <w:lang w:eastAsia="en-GB"/>
        </w:rPr>
        <w:t>that</w:t>
      </w:r>
      <w:r w:rsidRPr="008B58D9">
        <w:rPr>
          <w:rFonts w:ascii="Arial" w:eastAsia="Times New Roman" w:hAnsi="Arial" w:cs="Arial"/>
          <w:spacing w:val="-7"/>
          <w:sz w:val="24"/>
          <w:szCs w:val="24"/>
          <w:lang w:eastAsia="en-GB"/>
        </w:rPr>
        <w:t xml:space="preserve"> </w:t>
      </w:r>
      <w:r w:rsidRPr="008B58D9">
        <w:rPr>
          <w:rFonts w:ascii="Arial" w:eastAsia="Times New Roman" w:hAnsi="Arial" w:cs="Arial"/>
          <w:sz w:val="24"/>
          <w:szCs w:val="24"/>
          <w:lang w:eastAsia="en-GB"/>
        </w:rPr>
        <w:t>B</w:t>
      </w:r>
      <w:r w:rsidRPr="008B58D9">
        <w:rPr>
          <w:rFonts w:ascii="Arial" w:eastAsia="Times New Roman" w:hAnsi="Arial" w:cs="Arial"/>
          <w:spacing w:val="-4"/>
          <w:sz w:val="24"/>
          <w:szCs w:val="24"/>
          <w:lang w:eastAsia="en-GB"/>
        </w:rPr>
        <w:t xml:space="preserve"> </w:t>
      </w:r>
      <w:r w:rsidRPr="008B58D9">
        <w:rPr>
          <w:rFonts w:ascii="Arial" w:eastAsia="Times New Roman" w:hAnsi="Arial" w:cs="Arial"/>
          <w:sz w:val="24"/>
          <w:szCs w:val="24"/>
          <w:lang w:eastAsia="en-GB"/>
        </w:rPr>
        <w:t>consents.</w:t>
      </w:r>
    </w:p>
    <w:p w14:paraId="45D5050C" w14:textId="7E9B6739" w:rsidR="00BC5C2E" w:rsidRPr="005A3E36" w:rsidRDefault="00BC5C2E" w:rsidP="00BC5C2E">
      <w:pPr>
        <w:widowControl w:val="0"/>
        <w:numPr>
          <w:ilvl w:val="0"/>
          <w:numId w:val="3"/>
        </w:numPr>
        <w:tabs>
          <w:tab w:val="left" w:pos="608"/>
        </w:tabs>
        <w:autoSpaceDE w:val="0"/>
        <w:autoSpaceDN w:val="0"/>
        <w:spacing w:after="0" w:line="240" w:lineRule="auto"/>
        <w:ind w:left="608" w:right="115"/>
        <w:contextualSpacing/>
        <w:rPr>
          <w:rFonts w:ascii="Arial" w:eastAsia="Times New Roman" w:hAnsi="Arial" w:cs="Arial"/>
          <w:sz w:val="24"/>
          <w:szCs w:val="24"/>
          <w:lang w:eastAsia="en-GB"/>
        </w:rPr>
      </w:pPr>
      <w:r w:rsidRPr="008B58D9">
        <w:rPr>
          <w:rFonts w:ascii="Arial" w:eastAsia="Times New Roman" w:hAnsi="Arial" w:cs="Arial"/>
          <w:spacing w:val="-2"/>
          <w:sz w:val="24"/>
          <w:szCs w:val="24"/>
          <w:lang w:eastAsia="en-GB"/>
        </w:rPr>
        <w:t>Assault</w:t>
      </w:r>
      <w:r w:rsidRPr="008B58D9">
        <w:rPr>
          <w:rFonts w:ascii="Arial" w:eastAsia="Times New Roman" w:hAnsi="Arial" w:cs="Arial"/>
          <w:spacing w:val="-13"/>
          <w:sz w:val="24"/>
          <w:szCs w:val="24"/>
          <w:lang w:eastAsia="en-GB"/>
        </w:rPr>
        <w:t xml:space="preserve"> </w:t>
      </w:r>
      <w:r w:rsidRPr="008B58D9">
        <w:rPr>
          <w:rFonts w:ascii="Arial" w:eastAsia="Times New Roman" w:hAnsi="Arial" w:cs="Arial"/>
          <w:spacing w:val="-2"/>
          <w:sz w:val="24"/>
          <w:szCs w:val="24"/>
          <w:lang w:eastAsia="en-GB"/>
        </w:rPr>
        <w:t>by</w:t>
      </w:r>
      <w:r w:rsidRPr="008B58D9">
        <w:rPr>
          <w:rFonts w:ascii="Arial" w:eastAsia="Times New Roman" w:hAnsi="Arial" w:cs="Arial"/>
          <w:spacing w:val="-15"/>
          <w:sz w:val="24"/>
          <w:szCs w:val="24"/>
          <w:lang w:eastAsia="en-GB"/>
        </w:rPr>
        <w:t xml:space="preserve"> </w:t>
      </w:r>
      <w:r w:rsidRPr="008B58D9">
        <w:rPr>
          <w:rFonts w:ascii="Arial" w:eastAsia="Times New Roman" w:hAnsi="Arial" w:cs="Arial"/>
          <w:spacing w:val="-2"/>
          <w:sz w:val="24"/>
          <w:szCs w:val="24"/>
          <w:lang w:eastAsia="en-GB"/>
        </w:rPr>
        <w:t>Penetration:</w:t>
      </w:r>
      <w:r w:rsidRPr="008B58D9">
        <w:rPr>
          <w:rFonts w:ascii="Arial" w:eastAsia="Times New Roman" w:hAnsi="Arial" w:cs="Arial"/>
          <w:spacing w:val="-15"/>
          <w:sz w:val="24"/>
          <w:szCs w:val="24"/>
          <w:lang w:eastAsia="en-GB"/>
        </w:rPr>
        <w:t xml:space="preserve"> </w:t>
      </w:r>
      <w:r w:rsidRPr="008B58D9">
        <w:rPr>
          <w:rFonts w:ascii="Arial" w:eastAsia="Times New Roman" w:hAnsi="Arial" w:cs="Arial"/>
          <w:spacing w:val="-2"/>
          <w:sz w:val="24"/>
          <w:szCs w:val="24"/>
          <w:lang w:eastAsia="en-GB"/>
        </w:rPr>
        <w:t>A</w:t>
      </w:r>
      <w:r w:rsidRPr="008B58D9">
        <w:rPr>
          <w:rFonts w:ascii="Arial" w:eastAsia="Times New Roman" w:hAnsi="Arial" w:cs="Arial"/>
          <w:spacing w:val="-14"/>
          <w:sz w:val="24"/>
          <w:szCs w:val="24"/>
          <w:lang w:eastAsia="en-GB"/>
        </w:rPr>
        <w:t xml:space="preserve"> </w:t>
      </w:r>
      <w:r w:rsidRPr="008B58D9">
        <w:rPr>
          <w:rFonts w:ascii="Arial" w:eastAsia="Times New Roman" w:hAnsi="Arial" w:cs="Arial"/>
          <w:spacing w:val="-2"/>
          <w:sz w:val="24"/>
          <w:szCs w:val="24"/>
          <w:lang w:eastAsia="en-GB"/>
        </w:rPr>
        <w:t>person</w:t>
      </w:r>
      <w:r w:rsidRPr="008B58D9">
        <w:rPr>
          <w:rFonts w:ascii="Arial" w:eastAsia="Times New Roman" w:hAnsi="Arial" w:cs="Arial"/>
          <w:spacing w:val="-15"/>
          <w:sz w:val="24"/>
          <w:szCs w:val="24"/>
          <w:lang w:eastAsia="en-GB"/>
        </w:rPr>
        <w:t xml:space="preserve"> </w:t>
      </w:r>
      <w:r w:rsidRPr="008B58D9">
        <w:rPr>
          <w:rFonts w:ascii="Arial" w:eastAsia="Times New Roman" w:hAnsi="Arial" w:cs="Arial"/>
          <w:spacing w:val="-2"/>
          <w:sz w:val="24"/>
          <w:szCs w:val="24"/>
          <w:lang w:eastAsia="en-GB"/>
        </w:rPr>
        <w:t>(A)</w:t>
      </w:r>
      <w:r w:rsidRPr="008B58D9">
        <w:rPr>
          <w:rFonts w:ascii="Arial" w:eastAsia="Times New Roman" w:hAnsi="Arial" w:cs="Arial"/>
          <w:spacing w:val="-14"/>
          <w:sz w:val="24"/>
          <w:szCs w:val="24"/>
          <w:lang w:eastAsia="en-GB"/>
        </w:rPr>
        <w:t xml:space="preserve"> </w:t>
      </w:r>
      <w:r w:rsidRPr="008B58D9">
        <w:rPr>
          <w:rFonts w:ascii="Arial" w:eastAsia="Times New Roman" w:hAnsi="Arial" w:cs="Arial"/>
          <w:spacing w:val="-2"/>
          <w:sz w:val="24"/>
          <w:szCs w:val="24"/>
          <w:lang w:eastAsia="en-GB"/>
        </w:rPr>
        <w:t>commits</w:t>
      </w:r>
      <w:r w:rsidRPr="008B58D9">
        <w:rPr>
          <w:rFonts w:ascii="Arial" w:eastAsia="Times New Roman" w:hAnsi="Arial" w:cs="Arial"/>
          <w:spacing w:val="-16"/>
          <w:sz w:val="24"/>
          <w:szCs w:val="24"/>
          <w:lang w:eastAsia="en-GB"/>
        </w:rPr>
        <w:t xml:space="preserve"> </w:t>
      </w:r>
      <w:r w:rsidRPr="008B58D9">
        <w:rPr>
          <w:rFonts w:ascii="Arial" w:eastAsia="Times New Roman" w:hAnsi="Arial" w:cs="Arial"/>
          <w:spacing w:val="-2"/>
          <w:sz w:val="24"/>
          <w:szCs w:val="24"/>
          <w:lang w:eastAsia="en-GB"/>
        </w:rPr>
        <w:t>an</w:t>
      </w:r>
      <w:r w:rsidRPr="008B58D9">
        <w:rPr>
          <w:rFonts w:ascii="Arial" w:eastAsia="Times New Roman" w:hAnsi="Arial" w:cs="Arial"/>
          <w:spacing w:val="-14"/>
          <w:sz w:val="24"/>
          <w:szCs w:val="24"/>
          <w:lang w:eastAsia="en-GB"/>
        </w:rPr>
        <w:t xml:space="preserve"> </w:t>
      </w:r>
      <w:r w:rsidRPr="008B58D9">
        <w:rPr>
          <w:rFonts w:ascii="Arial" w:eastAsia="Times New Roman" w:hAnsi="Arial" w:cs="Arial"/>
          <w:spacing w:val="-2"/>
          <w:sz w:val="24"/>
          <w:szCs w:val="24"/>
          <w:lang w:eastAsia="en-GB"/>
        </w:rPr>
        <w:t>offence</w:t>
      </w:r>
      <w:r w:rsidRPr="008B58D9">
        <w:rPr>
          <w:rFonts w:ascii="Arial" w:eastAsia="Times New Roman" w:hAnsi="Arial" w:cs="Arial"/>
          <w:spacing w:val="-15"/>
          <w:sz w:val="24"/>
          <w:szCs w:val="24"/>
          <w:lang w:eastAsia="en-GB"/>
        </w:rPr>
        <w:t xml:space="preserve"> </w:t>
      </w:r>
      <w:r w:rsidRPr="008B58D9">
        <w:rPr>
          <w:rFonts w:ascii="Arial" w:eastAsia="Times New Roman" w:hAnsi="Arial" w:cs="Arial"/>
          <w:spacing w:val="-2"/>
          <w:sz w:val="24"/>
          <w:szCs w:val="24"/>
          <w:lang w:eastAsia="en-GB"/>
        </w:rPr>
        <w:t>if</w:t>
      </w:r>
      <w:r w:rsidRPr="008B58D9">
        <w:rPr>
          <w:rFonts w:ascii="Arial" w:eastAsia="Times New Roman" w:hAnsi="Arial" w:cs="Arial"/>
          <w:spacing w:val="-15"/>
          <w:sz w:val="24"/>
          <w:szCs w:val="24"/>
          <w:lang w:eastAsia="en-GB"/>
        </w:rPr>
        <w:t xml:space="preserve"> </w:t>
      </w:r>
      <w:r w:rsidRPr="008B58D9">
        <w:rPr>
          <w:rFonts w:ascii="Arial" w:eastAsia="Times New Roman" w:hAnsi="Arial" w:cs="Arial"/>
          <w:spacing w:val="-2"/>
          <w:sz w:val="24"/>
          <w:szCs w:val="24"/>
          <w:lang w:eastAsia="en-GB"/>
        </w:rPr>
        <w:t>they</w:t>
      </w:r>
      <w:r w:rsidRPr="008B58D9">
        <w:rPr>
          <w:rFonts w:ascii="Arial" w:eastAsia="Times New Roman" w:hAnsi="Arial" w:cs="Arial"/>
          <w:spacing w:val="-13"/>
          <w:sz w:val="24"/>
          <w:szCs w:val="24"/>
          <w:lang w:eastAsia="en-GB"/>
        </w:rPr>
        <w:t xml:space="preserve"> </w:t>
      </w:r>
      <w:r w:rsidRPr="008B58D9">
        <w:rPr>
          <w:rFonts w:ascii="Arial" w:eastAsia="Times New Roman" w:hAnsi="Arial" w:cs="Arial"/>
          <w:spacing w:val="-2"/>
          <w:sz w:val="24"/>
          <w:szCs w:val="24"/>
          <w:lang w:eastAsia="en-GB"/>
        </w:rPr>
        <w:t>intentionally</w:t>
      </w:r>
      <w:r w:rsidRPr="008B58D9">
        <w:rPr>
          <w:rFonts w:ascii="Arial" w:eastAsia="Times New Roman" w:hAnsi="Arial" w:cs="Arial"/>
          <w:spacing w:val="-15"/>
          <w:sz w:val="24"/>
          <w:szCs w:val="24"/>
          <w:lang w:eastAsia="en-GB"/>
        </w:rPr>
        <w:t xml:space="preserve"> </w:t>
      </w:r>
      <w:r w:rsidRPr="008B58D9">
        <w:rPr>
          <w:rFonts w:ascii="Arial" w:eastAsia="Times New Roman" w:hAnsi="Arial" w:cs="Arial"/>
          <w:spacing w:val="-2"/>
          <w:sz w:val="24"/>
          <w:szCs w:val="24"/>
          <w:lang w:eastAsia="en-GB"/>
        </w:rPr>
        <w:t>penetrate</w:t>
      </w:r>
      <w:r w:rsidRPr="008B58D9">
        <w:rPr>
          <w:rFonts w:ascii="Arial" w:eastAsia="Times New Roman" w:hAnsi="Arial" w:cs="Arial"/>
          <w:spacing w:val="-16"/>
          <w:sz w:val="24"/>
          <w:szCs w:val="24"/>
          <w:lang w:eastAsia="en-GB"/>
        </w:rPr>
        <w:t xml:space="preserve"> </w:t>
      </w:r>
      <w:r w:rsidRPr="008B58D9">
        <w:rPr>
          <w:rFonts w:ascii="Arial" w:eastAsia="Times New Roman" w:hAnsi="Arial" w:cs="Arial"/>
          <w:spacing w:val="-2"/>
          <w:sz w:val="24"/>
          <w:szCs w:val="24"/>
          <w:lang w:eastAsia="en-GB"/>
        </w:rPr>
        <w:t xml:space="preserve">the </w:t>
      </w:r>
      <w:r w:rsidRPr="008B58D9">
        <w:rPr>
          <w:rFonts w:ascii="Arial" w:eastAsia="Times New Roman" w:hAnsi="Arial" w:cs="Arial"/>
          <w:sz w:val="24"/>
          <w:szCs w:val="24"/>
          <w:lang w:eastAsia="en-GB"/>
        </w:rPr>
        <w:t>vagina or anus of another person (B) with a part of their body or anything else, the penetration is sexual, B does not consent to the penetration and A does not reasonably believe that B consents.</w:t>
      </w:r>
    </w:p>
    <w:p w14:paraId="182F7866" w14:textId="77777777" w:rsidR="00BC5C2E" w:rsidRPr="008B58D9" w:rsidRDefault="00BC5C2E" w:rsidP="00BC5C2E">
      <w:pPr>
        <w:widowControl w:val="0"/>
        <w:numPr>
          <w:ilvl w:val="0"/>
          <w:numId w:val="3"/>
        </w:numPr>
        <w:tabs>
          <w:tab w:val="left" w:pos="608"/>
        </w:tabs>
        <w:autoSpaceDE w:val="0"/>
        <w:autoSpaceDN w:val="0"/>
        <w:spacing w:after="0" w:line="240" w:lineRule="auto"/>
        <w:ind w:left="608" w:right="123"/>
        <w:contextualSpacing/>
        <w:rPr>
          <w:rFonts w:ascii="Arial" w:eastAsia="Times New Roman" w:hAnsi="Arial" w:cs="Arial"/>
          <w:sz w:val="24"/>
          <w:szCs w:val="24"/>
          <w:lang w:eastAsia="en-GB"/>
        </w:rPr>
      </w:pPr>
      <w:r w:rsidRPr="008B58D9">
        <w:rPr>
          <w:rFonts w:ascii="Arial" w:eastAsia="Times New Roman" w:hAnsi="Arial" w:cs="Arial"/>
          <w:spacing w:val="-6"/>
          <w:sz w:val="24"/>
          <w:szCs w:val="24"/>
          <w:lang w:eastAsia="en-GB"/>
        </w:rPr>
        <w:t>Sexual</w:t>
      </w:r>
      <w:r w:rsidRPr="008B58D9">
        <w:rPr>
          <w:rFonts w:ascii="Arial" w:eastAsia="Times New Roman" w:hAnsi="Arial" w:cs="Arial"/>
          <w:spacing w:val="-12"/>
          <w:sz w:val="24"/>
          <w:szCs w:val="24"/>
          <w:lang w:eastAsia="en-GB"/>
        </w:rPr>
        <w:t xml:space="preserve"> </w:t>
      </w:r>
      <w:r w:rsidRPr="008B58D9">
        <w:rPr>
          <w:rFonts w:ascii="Arial" w:eastAsia="Times New Roman" w:hAnsi="Arial" w:cs="Arial"/>
          <w:spacing w:val="-6"/>
          <w:sz w:val="24"/>
          <w:szCs w:val="24"/>
          <w:lang w:eastAsia="en-GB"/>
        </w:rPr>
        <w:t>Assault:</w:t>
      </w:r>
      <w:r w:rsidRPr="008B58D9">
        <w:rPr>
          <w:rFonts w:ascii="Arial" w:eastAsia="Times New Roman" w:hAnsi="Arial" w:cs="Arial"/>
          <w:spacing w:val="-11"/>
          <w:sz w:val="24"/>
          <w:szCs w:val="24"/>
          <w:lang w:eastAsia="en-GB"/>
        </w:rPr>
        <w:t xml:space="preserve"> </w:t>
      </w:r>
      <w:r w:rsidRPr="008B58D9">
        <w:rPr>
          <w:rFonts w:ascii="Arial" w:eastAsia="Times New Roman" w:hAnsi="Arial" w:cs="Arial"/>
          <w:spacing w:val="-6"/>
          <w:sz w:val="24"/>
          <w:szCs w:val="24"/>
          <w:lang w:eastAsia="en-GB"/>
        </w:rPr>
        <w:t>A</w:t>
      </w:r>
      <w:r w:rsidRPr="008B58D9">
        <w:rPr>
          <w:rFonts w:ascii="Arial" w:eastAsia="Times New Roman" w:hAnsi="Arial" w:cs="Arial"/>
          <w:spacing w:val="-12"/>
          <w:sz w:val="24"/>
          <w:szCs w:val="24"/>
          <w:lang w:eastAsia="en-GB"/>
        </w:rPr>
        <w:t xml:space="preserve"> </w:t>
      </w:r>
      <w:r w:rsidRPr="008B58D9">
        <w:rPr>
          <w:rFonts w:ascii="Arial" w:eastAsia="Times New Roman" w:hAnsi="Arial" w:cs="Arial"/>
          <w:spacing w:val="-6"/>
          <w:sz w:val="24"/>
          <w:szCs w:val="24"/>
          <w:lang w:eastAsia="en-GB"/>
        </w:rPr>
        <w:t>person</w:t>
      </w:r>
      <w:r w:rsidRPr="008B58D9">
        <w:rPr>
          <w:rFonts w:ascii="Arial" w:eastAsia="Times New Roman" w:hAnsi="Arial" w:cs="Arial"/>
          <w:spacing w:val="-11"/>
          <w:sz w:val="24"/>
          <w:szCs w:val="24"/>
          <w:lang w:eastAsia="en-GB"/>
        </w:rPr>
        <w:t xml:space="preserve"> </w:t>
      </w:r>
      <w:r w:rsidRPr="008B58D9">
        <w:rPr>
          <w:rFonts w:ascii="Arial" w:eastAsia="Times New Roman" w:hAnsi="Arial" w:cs="Arial"/>
          <w:spacing w:val="-6"/>
          <w:sz w:val="24"/>
          <w:szCs w:val="24"/>
          <w:lang w:eastAsia="en-GB"/>
        </w:rPr>
        <w:t>(A)</w:t>
      </w:r>
      <w:r w:rsidRPr="008B58D9">
        <w:rPr>
          <w:rFonts w:ascii="Arial" w:eastAsia="Times New Roman" w:hAnsi="Arial" w:cs="Arial"/>
          <w:spacing w:val="-12"/>
          <w:sz w:val="24"/>
          <w:szCs w:val="24"/>
          <w:lang w:eastAsia="en-GB"/>
        </w:rPr>
        <w:t xml:space="preserve"> </w:t>
      </w:r>
      <w:r w:rsidRPr="008B58D9">
        <w:rPr>
          <w:rFonts w:ascii="Arial" w:eastAsia="Times New Roman" w:hAnsi="Arial" w:cs="Arial"/>
          <w:spacing w:val="-6"/>
          <w:sz w:val="24"/>
          <w:szCs w:val="24"/>
          <w:lang w:eastAsia="en-GB"/>
        </w:rPr>
        <w:t>commits</w:t>
      </w:r>
      <w:r w:rsidRPr="008B58D9">
        <w:rPr>
          <w:rFonts w:ascii="Arial" w:eastAsia="Times New Roman" w:hAnsi="Arial" w:cs="Arial"/>
          <w:spacing w:val="-11"/>
          <w:sz w:val="24"/>
          <w:szCs w:val="24"/>
          <w:lang w:eastAsia="en-GB"/>
        </w:rPr>
        <w:t xml:space="preserve"> </w:t>
      </w:r>
      <w:r w:rsidRPr="008B58D9">
        <w:rPr>
          <w:rFonts w:ascii="Arial" w:eastAsia="Times New Roman" w:hAnsi="Arial" w:cs="Arial"/>
          <w:spacing w:val="-6"/>
          <w:sz w:val="24"/>
          <w:szCs w:val="24"/>
          <w:lang w:eastAsia="en-GB"/>
        </w:rPr>
        <w:t>an</w:t>
      </w:r>
      <w:r w:rsidRPr="008B58D9">
        <w:rPr>
          <w:rFonts w:ascii="Arial" w:eastAsia="Times New Roman" w:hAnsi="Arial" w:cs="Arial"/>
          <w:spacing w:val="-11"/>
          <w:sz w:val="24"/>
          <w:szCs w:val="24"/>
          <w:lang w:eastAsia="en-GB"/>
        </w:rPr>
        <w:t xml:space="preserve"> </w:t>
      </w:r>
      <w:r w:rsidRPr="008B58D9">
        <w:rPr>
          <w:rFonts w:ascii="Arial" w:eastAsia="Times New Roman" w:hAnsi="Arial" w:cs="Arial"/>
          <w:spacing w:val="-6"/>
          <w:sz w:val="24"/>
          <w:szCs w:val="24"/>
          <w:lang w:eastAsia="en-GB"/>
        </w:rPr>
        <w:t>offence</w:t>
      </w:r>
      <w:r w:rsidRPr="008B58D9">
        <w:rPr>
          <w:rFonts w:ascii="Arial" w:eastAsia="Times New Roman" w:hAnsi="Arial" w:cs="Arial"/>
          <w:spacing w:val="-12"/>
          <w:sz w:val="24"/>
          <w:szCs w:val="24"/>
          <w:lang w:eastAsia="en-GB"/>
        </w:rPr>
        <w:t xml:space="preserve"> </w:t>
      </w:r>
      <w:r w:rsidRPr="008B58D9">
        <w:rPr>
          <w:rFonts w:ascii="Arial" w:eastAsia="Times New Roman" w:hAnsi="Arial" w:cs="Arial"/>
          <w:spacing w:val="-6"/>
          <w:sz w:val="24"/>
          <w:szCs w:val="24"/>
          <w:lang w:eastAsia="en-GB"/>
        </w:rPr>
        <w:t>of</w:t>
      </w:r>
      <w:r w:rsidRPr="008B58D9">
        <w:rPr>
          <w:rFonts w:ascii="Arial" w:eastAsia="Times New Roman" w:hAnsi="Arial" w:cs="Arial"/>
          <w:spacing w:val="-11"/>
          <w:sz w:val="24"/>
          <w:szCs w:val="24"/>
          <w:lang w:eastAsia="en-GB"/>
        </w:rPr>
        <w:t xml:space="preserve"> </w:t>
      </w:r>
      <w:r w:rsidRPr="008B58D9">
        <w:rPr>
          <w:rFonts w:ascii="Arial" w:eastAsia="Times New Roman" w:hAnsi="Arial" w:cs="Arial"/>
          <w:spacing w:val="-6"/>
          <w:sz w:val="24"/>
          <w:szCs w:val="24"/>
          <w:lang w:eastAsia="en-GB"/>
        </w:rPr>
        <w:t>sexual</w:t>
      </w:r>
      <w:r w:rsidRPr="008B58D9">
        <w:rPr>
          <w:rFonts w:ascii="Arial" w:eastAsia="Times New Roman" w:hAnsi="Arial" w:cs="Arial"/>
          <w:spacing w:val="-12"/>
          <w:sz w:val="24"/>
          <w:szCs w:val="24"/>
          <w:lang w:eastAsia="en-GB"/>
        </w:rPr>
        <w:t xml:space="preserve"> </w:t>
      </w:r>
      <w:r w:rsidRPr="008B58D9">
        <w:rPr>
          <w:rFonts w:ascii="Arial" w:eastAsia="Times New Roman" w:hAnsi="Arial" w:cs="Arial"/>
          <w:spacing w:val="-6"/>
          <w:sz w:val="24"/>
          <w:szCs w:val="24"/>
          <w:lang w:eastAsia="en-GB"/>
        </w:rPr>
        <w:t>assault</w:t>
      </w:r>
      <w:r w:rsidRPr="008B58D9">
        <w:rPr>
          <w:rFonts w:ascii="Arial" w:eastAsia="Times New Roman" w:hAnsi="Arial" w:cs="Arial"/>
          <w:spacing w:val="-11"/>
          <w:sz w:val="24"/>
          <w:szCs w:val="24"/>
          <w:lang w:eastAsia="en-GB"/>
        </w:rPr>
        <w:t xml:space="preserve"> </w:t>
      </w:r>
      <w:r w:rsidRPr="008B58D9">
        <w:rPr>
          <w:rFonts w:ascii="Arial" w:eastAsia="Times New Roman" w:hAnsi="Arial" w:cs="Arial"/>
          <w:spacing w:val="-6"/>
          <w:sz w:val="24"/>
          <w:szCs w:val="24"/>
          <w:lang w:eastAsia="en-GB"/>
        </w:rPr>
        <w:t>if</w:t>
      </w:r>
      <w:r w:rsidRPr="008B58D9">
        <w:rPr>
          <w:rFonts w:ascii="Arial" w:eastAsia="Times New Roman" w:hAnsi="Arial" w:cs="Arial"/>
          <w:spacing w:val="-11"/>
          <w:sz w:val="24"/>
          <w:szCs w:val="24"/>
          <w:lang w:eastAsia="en-GB"/>
        </w:rPr>
        <w:t xml:space="preserve"> </w:t>
      </w:r>
      <w:r w:rsidRPr="008B58D9">
        <w:rPr>
          <w:rFonts w:ascii="Arial" w:eastAsia="Times New Roman" w:hAnsi="Arial" w:cs="Arial"/>
          <w:spacing w:val="-6"/>
          <w:sz w:val="24"/>
          <w:szCs w:val="24"/>
          <w:lang w:eastAsia="en-GB"/>
        </w:rPr>
        <w:t>they</w:t>
      </w:r>
      <w:r w:rsidRPr="008B58D9">
        <w:rPr>
          <w:rFonts w:ascii="Arial" w:eastAsia="Times New Roman" w:hAnsi="Arial" w:cs="Arial"/>
          <w:spacing w:val="-12"/>
          <w:sz w:val="24"/>
          <w:szCs w:val="24"/>
          <w:lang w:eastAsia="en-GB"/>
        </w:rPr>
        <w:t xml:space="preserve"> </w:t>
      </w:r>
      <w:r w:rsidRPr="008B58D9">
        <w:rPr>
          <w:rFonts w:ascii="Arial" w:eastAsia="Times New Roman" w:hAnsi="Arial" w:cs="Arial"/>
          <w:spacing w:val="-6"/>
          <w:sz w:val="24"/>
          <w:szCs w:val="24"/>
          <w:lang w:eastAsia="en-GB"/>
        </w:rPr>
        <w:t>intentionally</w:t>
      </w:r>
      <w:r w:rsidRPr="008B58D9">
        <w:rPr>
          <w:rFonts w:ascii="Arial" w:eastAsia="Times New Roman" w:hAnsi="Arial" w:cs="Arial"/>
          <w:spacing w:val="-11"/>
          <w:sz w:val="24"/>
          <w:szCs w:val="24"/>
          <w:lang w:eastAsia="en-GB"/>
        </w:rPr>
        <w:t xml:space="preserve"> </w:t>
      </w:r>
      <w:r w:rsidRPr="008B58D9">
        <w:rPr>
          <w:rFonts w:ascii="Arial" w:eastAsia="Times New Roman" w:hAnsi="Arial" w:cs="Arial"/>
          <w:spacing w:val="-6"/>
          <w:sz w:val="24"/>
          <w:szCs w:val="24"/>
          <w:lang w:eastAsia="en-GB"/>
        </w:rPr>
        <w:t>touch another</w:t>
      </w:r>
      <w:r w:rsidRPr="008B58D9">
        <w:rPr>
          <w:rFonts w:ascii="Arial" w:eastAsia="Times New Roman" w:hAnsi="Arial" w:cs="Arial"/>
          <w:spacing w:val="-7"/>
          <w:sz w:val="24"/>
          <w:szCs w:val="24"/>
          <w:lang w:eastAsia="en-GB"/>
        </w:rPr>
        <w:t xml:space="preserve"> </w:t>
      </w:r>
      <w:r w:rsidRPr="008B58D9">
        <w:rPr>
          <w:rFonts w:ascii="Arial" w:eastAsia="Times New Roman" w:hAnsi="Arial" w:cs="Arial"/>
          <w:spacing w:val="-6"/>
          <w:sz w:val="24"/>
          <w:szCs w:val="24"/>
          <w:lang w:eastAsia="en-GB"/>
        </w:rPr>
        <w:t>person</w:t>
      </w:r>
      <w:r w:rsidRPr="008B58D9">
        <w:rPr>
          <w:rFonts w:ascii="Arial" w:eastAsia="Times New Roman" w:hAnsi="Arial" w:cs="Arial"/>
          <w:spacing w:val="-7"/>
          <w:sz w:val="24"/>
          <w:szCs w:val="24"/>
          <w:lang w:eastAsia="en-GB"/>
        </w:rPr>
        <w:t xml:space="preserve"> </w:t>
      </w:r>
      <w:r w:rsidRPr="008B58D9">
        <w:rPr>
          <w:rFonts w:ascii="Arial" w:eastAsia="Times New Roman" w:hAnsi="Arial" w:cs="Arial"/>
          <w:spacing w:val="-6"/>
          <w:sz w:val="24"/>
          <w:szCs w:val="24"/>
          <w:lang w:eastAsia="en-GB"/>
        </w:rPr>
        <w:t>(B),</w:t>
      </w:r>
      <w:r w:rsidRPr="008B58D9">
        <w:rPr>
          <w:rFonts w:ascii="Arial" w:eastAsia="Times New Roman" w:hAnsi="Arial" w:cs="Arial"/>
          <w:spacing w:val="-7"/>
          <w:sz w:val="24"/>
          <w:szCs w:val="24"/>
          <w:lang w:eastAsia="en-GB"/>
        </w:rPr>
        <w:t xml:space="preserve"> </w:t>
      </w:r>
      <w:r w:rsidRPr="008B58D9">
        <w:rPr>
          <w:rFonts w:ascii="Arial" w:eastAsia="Times New Roman" w:hAnsi="Arial" w:cs="Arial"/>
          <w:spacing w:val="-6"/>
          <w:sz w:val="24"/>
          <w:szCs w:val="24"/>
          <w:lang w:eastAsia="en-GB"/>
        </w:rPr>
        <w:t>the</w:t>
      </w:r>
      <w:r w:rsidRPr="008B58D9">
        <w:rPr>
          <w:rFonts w:ascii="Arial" w:eastAsia="Times New Roman" w:hAnsi="Arial" w:cs="Arial"/>
          <w:spacing w:val="-10"/>
          <w:sz w:val="24"/>
          <w:szCs w:val="24"/>
          <w:lang w:eastAsia="en-GB"/>
        </w:rPr>
        <w:t xml:space="preserve"> </w:t>
      </w:r>
      <w:r w:rsidRPr="008B58D9">
        <w:rPr>
          <w:rFonts w:ascii="Arial" w:eastAsia="Times New Roman" w:hAnsi="Arial" w:cs="Arial"/>
          <w:spacing w:val="-6"/>
          <w:sz w:val="24"/>
          <w:szCs w:val="24"/>
          <w:lang w:eastAsia="en-GB"/>
        </w:rPr>
        <w:t>touching</w:t>
      </w:r>
      <w:r w:rsidRPr="008B58D9">
        <w:rPr>
          <w:rFonts w:ascii="Arial" w:eastAsia="Times New Roman" w:hAnsi="Arial" w:cs="Arial"/>
          <w:spacing w:val="-9"/>
          <w:sz w:val="24"/>
          <w:szCs w:val="24"/>
          <w:lang w:eastAsia="en-GB"/>
        </w:rPr>
        <w:t xml:space="preserve"> </w:t>
      </w:r>
      <w:r w:rsidRPr="008B58D9">
        <w:rPr>
          <w:rFonts w:ascii="Arial" w:eastAsia="Times New Roman" w:hAnsi="Arial" w:cs="Arial"/>
          <w:spacing w:val="-6"/>
          <w:sz w:val="24"/>
          <w:szCs w:val="24"/>
          <w:lang w:eastAsia="en-GB"/>
        </w:rPr>
        <w:t>is</w:t>
      </w:r>
      <w:r w:rsidRPr="008B58D9">
        <w:rPr>
          <w:rFonts w:ascii="Arial" w:eastAsia="Times New Roman" w:hAnsi="Arial" w:cs="Arial"/>
          <w:spacing w:val="-9"/>
          <w:sz w:val="24"/>
          <w:szCs w:val="24"/>
          <w:lang w:eastAsia="en-GB"/>
        </w:rPr>
        <w:t xml:space="preserve"> </w:t>
      </w:r>
      <w:r w:rsidRPr="008B58D9">
        <w:rPr>
          <w:rFonts w:ascii="Arial" w:eastAsia="Times New Roman" w:hAnsi="Arial" w:cs="Arial"/>
          <w:spacing w:val="-6"/>
          <w:sz w:val="24"/>
          <w:szCs w:val="24"/>
          <w:lang w:eastAsia="en-GB"/>
        </w:rPr>
        <w:t>sexual,</w:t>
      </w:r>
      <w:r w:rsidRPr="008B58D9">
        <w:rPr>
          <w:rFonts w:ascii="Arial" w:eastAsia="Times New Roman" w:hAnsi="Arial" w:cs="Arial"/>
          <w:spacing w:val="-7"/>
          <w:sz w:val="24"/>
          <w:szCs w:val="24"/>
          <w:lang w:eastAsia="en-GB"/>
        </w:rPr>
        <w:t xml:space="preserve"> </w:t>
      </w:r>
      <w:r w:rsidRPr="008B58D9">
        <w:rPr>
          <w:rFonts w:ascii="Arial" w:eastAsia="Times New Roman" w:hAnsi="Arial" w:cs="Arial"/>
          <w:spacing w:val="-6"/>
          <w:sz w:val="24"/>
          <w:szCs w:val="24"/>
          <w:lang w:eastAsia="en-GB"/>
        </w:rPr>
        <w:t>B</w:t>
      </w:r>
      <w:r w:rsidRPr="008B58D9">
        <w:rPr>
          <w:rFonts w:ascii="Arial" w:eastAsia="Times New Roman" w:hAnsi="Arial" w:cs="Arial"/>
          <w:spacing w:val="-10"/>
          <w:sz w:val="24"/>
          <w:szCs w:val="24"/>
          <w:lang w:eastAsia="en-GB"/>
        </w:rPr>
        <w:t xml:space="preserve"> </w:t>
      </w:r>
      <w:r w:rsidRPr="008B58D9">
        <w:rPr>
          <w:rFonts w:ascii="Arial" w:eastAsia="Times New Roman" w:hAnsi="Arial" w:cs="Arial"/>
          <w:spacing w:val="-6"/>
          <w:sz w:val="24"/>
          <w:szCs w:val="24"/>
          <w:lang w:eastAsia="en-GB"/>
        </w:rPr>
        <w:t>does</w:t>
      </w:r>
      <w:r w:rsidRPr="008B58D9">
        <w:rPr>
          <w:rFonts w:ascii="Arial" w:eastAsia="Times New Roman" w:hAnsi="Arial" w:cs="Arial"/>
          <w:spacing w:val="-10"/>
          <w:sz w:val="24"/>
          <w:szCs w:val="24"/>
          <w:lang w:eastAsia="en-GB"/>
        </w:rPr>
        <w:t xml:space="preserve"> </w:t>
      </w:r>
      <w:r w:rsidRPr="008B58D9">
        <w:rPr>
          <w:rFonts w:ascii="Arial" w:eastAsia="Times New Roman" w:hAnsi="Arial" w:cs="Arial"/>
          <w:spacing w:val="-6"/>
          <w:sz w:val="24"/>
          <w:szCs w:val="24"/>
          <w:lang w:eastAsia="en-GB"/>
        </w:rPr>
        <w:t>not</w:t>
      </w:r>
      <w:r w:rsidRPr="008B58D9">
        <w:rPr>
          <w:rFonts w:ascii="Arial" w:eastAsia="Times New Roman" w:hAnsi="Arial" w:cs="Arial"/>
          <w:spacing w:val="-7"/>
          <w:sz w:val="24"/>
          <w:szCs w:val="24"/>
          <w:lang w:eastAsia="en-GB"/>
        </w:rPr>
        <w:t xml:space="preserve"> </w:t>
      </w:r>
      <w:r w:rsidRPr="008B58D9">
        <w:rPr>
          <w:rFonts w:ascii="Arial" w:eastAsia="Times New Roman" w:hAnsi="Arial" w:cs="Arial"/>
          <w:spacing w:val="-6"/>
          <w:sz w:val="24"/>
          <w:szCs w:val="24"/>
          <w:lang w:eastAsia="en-GB"/>
        </w:rPr>
        <w:t>consent</w:t>
      </w:r>
      <w:r w:rsidRPr="008B58D9">
        <w:rPr>
          <w:rFonts w:ascii="Arial" w:eastAsia="Times New Roman" w:hAnsi="Arial" w:cs="Arial"/>
          <w:spacing w:val="-10"/>
          <w:sz w:val="24"/>
          <w:szCs w:val="24"/>
          <w:lang w:eastAsia="en-GB"/>
        </w:rPr>
        <w:t xml:space="preserve"> </w:t>
      </w:r>
      <w:r w:rsidRPr="008B58D9">
        <w:rPr>
          <w:rFonts w:ascii="Arial" w:eastAsia="Times New Roman" w:hAnsi="Arial" w:cs="Arial"/>
          <w:spacing w:val="-6"/>
          <w:sz w:val="24"/>
          <w:szCs w:val="24"/>
          <w:lang w:eastAsia="en-GB"/>
        </w:rPr>
        <w:t>to</w:t>
      </w:r>
      <w:r w:rsidRPr="008B58D9">
        <w:rPr>
          <w:rFonts w:ascii="Arial" w:eastAsia="Times New Roman" w:hAnsi="Arial" w:cs="Arial"/>
          <w:spacing w:val="-10"/>
          <w:sz w:val="24"/>
          <w:szCs w:val="24"/>
          <w:lang w:eastAsia="en-GB"/>
        </w:rPr>
        <w:t xml:space="preserve"> </w:t>
      </w:r>
      <w:r w:rsidRPr="008B58D9">
        <w:rPr>
          <w:rFonts w:ascii="Arial" w:eastAsia="Times New Roman" w:hAnsi="Arial" w:cs="Arial"/>
          <w:spacing w:val="-6"/>
          <w:sz w:val="24"/>
          <w:szCs w:val="24"/>
          <w:lang w:eastAsia="en-GB"/>
        </w:rPr>
        <w:t>the</w:t>
      </w:r>
      <w:r w:rsidRPr="008B58D9">
        <w:rPr>
          <w:rFonts w:ascii="Arial" w:eastAsia="Times New Roman" w:hAnsi="Arial" w:cs="Arial"/>
          <w:spacing w:val="-10"/>
          <w:sz w:val="24"/>
          <w:szCs w:val="24"/>
          <w:lang w:eastAsia="en-GB"/>
        </w:rPr>
        <w:t xml:space="preserve"> </w:t>
      </w:r>
      <w:r w:rsidRPr="008B58D9">
        <w:rPr>
          <w:rFonts w:ascii="Arial" w:eastAsia="Times New Roman" w:hAnsi="Arial" w:cs="Arial"/>
          <w:spacing w:val="-6"/>
          <w:sz w:val="24"/>
          <w:szCs w:val="24"/>
          <w:lang w:eastAsia="en-GB"/>
        </w:rPr>
        <w:t>touching,</w:t>
      </w:r>
      <w:r w:rsidRPr="008B58D9">
        <w:rPr>
          <w:rFonts w:ascii="Arial" w:eastAsia="Times New Roman" w:hAnsi="Arial" w:cs="Arial"/>
          <w:spacing w:val="-9"/>
          <w:sz w:val="24"/>
          <w:szCs w:val="24"/>
          <w:lang w:eastAsia="en-GB"/>
        </w:rPr>
        <w:t xml:space="preserve"> </w:t>
      </w:r>
      <w:r w:rsidRPr="008B58D9">
        <w:rPr>
          <w:rFonts w:ascii="Arial" w:eastAsia="Times New Roman" w:hAnsi="Arial" w:cs="Arial"/>
          <w:spacing w:val="-6"/>
          <w:sz w:val="24"/>
          <w:szCs w:val="24"/>
          <w:lang w:eastAsia="en-GB"/>
        </w:rPr>
        <w:t>and</w:t>
      </w:r>
      <w:r w:rsidRPr="008B58D9">
        <w:rPr>
          <w:rFonts w:ascii="Arial" w:eastAsia="Times New Roman" w:hAnsi="Arial" w:cs="Arial"/>
          <w:spacing w:val="-9"/>
          <w:sz w:val="24"/>
          <w:szCs w:val="24"/>
          <w:lang w:eastAsia="en-GB"/>
        </w:rPr>
        <w:t xml:space="preserve"> </w:t>
      </w:r>
      <w:r w:rsidRPr="008B58D9">
        <w:rPr>
          <w:rFonts w:ascii="Arial" w:eastAsia="Times New Roman" w:hAnsi="Arial" w:cs="Arial"/>
          <w:spacing w:val="-6"/>
          <w:sz w:val="24"/>
          <w:szCs w:val="24"/>
          <w:lang w:eastAsia="en-GB"/>
        </w:rPr>
        <w:t>A</w:t>
      </w:r>
      <w:r w:rsidRPr="008B58D9">
        <w:rPr>
          <w:rFonts w:ascii="Arial" w:eastAsia="Times New Roman" w:hAnsi="Arial" w:cs="Arial"/>
          <w:spacing w:val="-9"/>
          <w:sz w:val="24"/>
          <w:szCs w:val="24"/>
          <w:lang w:eastAsia="en-GB"/>
        </w:rPr>
        <w:t xml:space="preserve"> </w:t>
      </w:r>
      <w:r w:rsidRPr="008B58D9">
        <w:rPr>
          <w:rFonts w:ascii="Arial" w:eastAsia="Times New Roman" w:hAnsi="Arial" w:cs="Arial"/>
          <w:spacing w:val="-6"/>
          <w:sz w:val="24"/>
          <w:szCs w:val="24"/>
          <w:lang w:eastAsia="en-GB"/>
        </w:rPr>
        <w:t>does</w:t>
      </w:r>
      <w:r w:rsidRPr="008B58D9">
        <w:rPr>
          <w:rFonts w:ascii="Arial" w:eastAsia="Times New Roman" w:hAnsi="Arial" w:cs="Arial"/>
          <w:spacing w:val="-11"/>
          <w:sz w:val="24"/>
          <w:szCs w:val="24"/>
          <w:lang w:eastAsia="en-GB"/>
        </w:rPr>
        <w:t xml:space="preserve"> </w:t>
      </w:r>
      <w:r w:rsidRPr="008B58D9">
        <w:rPr>
          <w:rFonts w:ascii="Arial" w:eastAsia="Times New Roman" w:hAnsi="Arial" w:cs="Arial"/>
          <w:spacing w:val="-6"/>
          <w:sz w:val="24"/>
          <w:szCs w:val="24"/>
          <w:lang w:eastAsia="en-GB"/>
        </w:rPr>
        <w:t xml:space="preserve">not </w:t>
      </w:r>
      <w:r w:rsidRPr="008B58D9">
        <w:rPr>
          <w:rFonts w:ascii="Arial" w:eastAsia="Times New Roman" w:hAnsi="Arial" w:cs="Arial"/>
          <w:sz w:val="24"/>
          <w:szCs w:val="24"/>
          <w:lang w:eastAsia="en-GB"/>
        </w:rPr>
        <w:t>reasonably believe that B consents.</w:t>
      </w:r>
    </w:p>
    <w:p w14:paraId="702AAF21" w14:textId="77777777" w:rsidR="00BC5C2E" w:rsidRPr="0012320D" w:rsidRDefault="00BC5C2E" w:rsidP="00BC5C2E">
      <w:pPr>
        <w:spacing w:after="0" w:line="240" w:lineRule="auto"/>
        <w:rPr>
          <w:rFonts w:ascii="Arial" w:hAnsi="Arial" w:cs="Arial"/>
          <w:sz w:val="16"/>
          <w:szCs w:val="16"/>
        </w:rPr>
      </w:pPr>
    </w:p>
    <w:p w14:paraId="542DE2C8" w14:textId="77777777" w:rsidR="005A3E36" w:rsidRPr="0012320D" w:rsidRDefault="005A3E36" w:rsidP="00BC5C2E">
      <w:pPr>
        <w:spacing w:after="0" w:line="240" w:lineRule="auto"/>
        <w:rPr>
          <w:rFonts w:ascii="Arial" w:hAnsi="Arial" w:cs="Arial"/>
          <w:sz w:val="16"/>
          <w:szCs w:val="16"/>
        </w:rPr>
      </w:pPr>
    </w:p>
    <w:p w14:paraId="308D692B" w14:textId="77777777" w:rsidR="00BC5C2E" w:rsidRPr="008B58D9" w:rsidRDefault="00BC5C2E" w:rsidP="00BC5C2E">
      <w:pPr>
        <w:widowControl w:val="0"/>
        <w:autoSpaceDE w:val="0"/>
        <w:autoSpaceDN w:val="0"/>
        <w:spacing w:after="0" w:line="240" w:lineRule="auto"/>
        <w:ind w:right="119"/>
        <w:rPr>
          <w:rFonts w:ascii="Arial" w:eastAsia="Lucida Sans" w:hAnsi="Arial" w:cs="Arial"/>
          <w:spacing w:val="-4"/>
          <w:sz w:val="24"/>
          <w:szCs w:val="24"/>
        </w:rPr>
      </w:pPr>
      <w:r w:rsidRPr="008B58D9">
        <w:rPr>
          <w:rFonts w:ascii="Arial" w:eastAsia="Lucida Sans" w:hAnsi="Arial" w:cs="Arial"/>
          <w:b/>
          <w:bCs/>
          <w:spacing w:val="-6"/>
          <w:sz w:val="24"/>
          <w:szCs w:val="24"/>
        </w:rPr>
        <w:t>Upskirting</w:t>
      </w:r>
      <w:r w:rsidRPr="008B58D9">
        <w:rPr>
          <w:rFonts w:ascii="Arial" w:eastAsia="Lucida Sans" w:hAnsi="Arial" w:cs="Arial"/>
          <w:b/>
          <w:bCs/>
          <w:spacing w:val="-10"/>
          <w:sz w:val="24"/>
          <w:szCs w:val="24"/>
        </w:rPr>
        <w:t xml:space="preserve"> </w:t>
      </w:r>
      <w:r w:rsidRPr="008B58D9">
        <w:rPr>
          <w:rFonts w:ascii="Arial" w:eastAsia="Lucida Sans" w:hAnsi="Arial" w:cs="Arial"/>
          <w:spacing w:val="-6"/>
          <w:sz w:val="24"/>
          <w:szCs w:val="24"/>
        </w:rPr>
        <w:t>-</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is</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now a</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criminal</w:t>
      </w:r>
      <w:r w:rsidRPr="008B58D9">
        <w:rPr>
          <w:rFonts w:ascii="Arial" w:eastAsia="Lucida Sans" w:hAnsi="Arial" w:cs="Arial"/>
          <w:spacing w:val="-9"/>
          <w:sz w:val="24"/>
          <w:szCs w:val="24"/>
        </w:rPr>
        <w:t xml:space="preserve"> </w:t>
      </w:r>
      <w:r w:rsidRPr="008B58D9">
        <w:rPr>
          <w:rFonts w:ascii="Arial" w:eastAsia="Lucida Sans" w:hAnsi="Arial" w:cs="Arial"/>
          <w:spacing w:val="-6"/>
          <w:sz w:val="24"/>
          <w:szCs w:val="24"/>
        </w:rPr>
        <w:t xml:space="preserve">offence. Upskirting is described </w:t>
      </w:r>
      <w:r w:rsidRPr="008B58D9">
        <w:rPr>
          <w:rFonts w:ascii="Arial" w:eastAsia="Lucida Sans" w:hAnsi="Arial" w:cs="Arial"/>
          <w:spacing w:val="-8"/>
          <w:sz w:val="24"/>
          <w:szCs w:val="24"/>
        </w:rPr>
        <w:t>as,</w:t>
      </w:r>
      <w:r w:rsidRPr="008B58D9">
        <w:rPr>
          <w:rFonts w:ascii="Arial" w:eastAsia="Lucida Sans" w:hAnsi="Arial" w:cs="Arial"/>
          <w:spacing w:val="-2"/>
          <w:sz w:val="24"/>
          <w:szCs w:val="24"/>
        </w:rPr>
        <w:t xml:space="preserve"> </w:t>
      </w:r>
      <w:r w:rsidRPr="008B58D9">
        <w:rPr>
          <w:rFonts w:ascii="Arial" w:eastAsia="Lucida Sans" w:hAnsi="Arial" w:cs="Arial"/>
          <w:spacing w:val="-8"/>
          <w:sz w:val="24"/>
          <w:szCs w:val="24"/>
        </w:rPr>
        <w:t>‘taking a picture under</w:t>
      </w:r>
      <w:r w:rsidRPr="008B58D9">
        <w:rPr>
          <w:rFonts w:ascii="Arial" w:eastAsia="Lucida Sans" w:hAnsi="Arial" w:cs="Arial"/>
          <w:spacing w:val="-2"/>
          <w:sz w:val="24"/>
          <w:szCs w:val="24"/>
        </w:rPr>
        <w:t xml:space="preserve"> </w:t>
      </w:r>
      <w:r w:rsidRPr="008B58D9">
        <w:rPr>
          <w:rFonts w:ascii="Arial" w:eastAsia="Lucida Sans" w:hAnsi="Arial" w:cs="Arial"/>
          <w:spacing w:val="-8"/>
          <w:sz w:val="24"/>
          <w:szCs w:val="24"/>
        </w:rPr>
        <w:t>a person’s clothing without them knowing,</w:t>
      </w:r>
      <w:r w:rsidRPr="008B58D9">
        <w:rPr>
          <w:rFonts w:ascii="Arial" w:eastAsia="Lucida Sans" w:hAnsi="Arial" w:cs="Arial"/>
          <w:spacing w:val="-2"/>
          <w:sz w:val="24"/>
          <w:szCs w:val="24"/>
        </w:rPr>
        <w:t xml:space="preserve"> </w:t>
      </w:r>
      <w:r w:rsidRPr="008B58D9">
        <w:rPr>
          <w:rFonts w:ascii="Arial" w:eastAsia="Lucida Sans" w:hAnsi="Arial" w:cs="Arial"/>
          <w:spacing w:val="-8"/>
          <w:sz w:val="24"/>
          <w:szCs w:val="24"/>
        </w:rPr>
        <w:t xml:space="preserve">with the intention of viewing </w:t>
      </w:r>
      <w:r w:rsidRPr="008B58D9">
        <w:rPr>
          <w:rFonts w:ascii="Arial" w:eastAsia="Lucida Sans" w:hAnsi="Arial" w:cs="Arial"/>
          <w:spacing w:val="-6"/>
          <w:sz w:val="24"/>
          <w:szCs w:val="24"/>
        </w:rPr>
        <w:t>their</w:t>
      </w:r>
      <w:r w:rsidRPr="008B58D9">
        <w:rPr>
          <w:rFonts w:ascii="Arial" w:eastAsia="Lucida Sans" w:hAnsi="Arial" w:cs="Arial"/>
          <w:spacing w:val="-12"/>
          <w:sz w:val="24"/>
          <w:szCs w:val="24"/>
        </w:rPr>
        <w:t xml:space="preserve"> </w:t>
      </w:r>
      <w:r w:rsidRPr="008B58D9">
        <w:rPr>
          <w:rFonts w:ascii="Arial" w:eastAsia="Lucida Sans" w:hAnsi="Arial" w:cs="Arial"/>
          <w:spacing w:val="-6"/>
          <w:sz w:val="24"/>
          <w:szCs w:val="24"/>
        </w:rPr>
        <w:t>genitals</w:t>
      </w:r>
      <w:r w:rsidRPr="008B58D9">
        <w:rPr>
          <w:rFonts w:ascii="Arial" w:eastAsia="Lucida Sans" w:hAnsi="Arial" w:cs="Arial"/>
          <w:spacing w:val="-11"/>
          <w:sz w:val="24"/>
          <w:szCs w:val="24"/>
        </w:rPr>
        <w:t xml:space="preserve"> </w:t>
      </w:r>
      <w:r w:rsidRPr="008B58D9">
        <w:rPr>
          <w:rFonts w:ascii="Arial" w:eastAsia="Lucida Sans" w:hAnsi="Arial" w:cs="Arial"/>
          <w:spacing w:val="-6"/>
          <w:sz w:val="24"/>
          <w:szCs w:val="24"/>
        </w:rPr>
        <w:t>or</w:t>
      </w:r>
      <w:r w:rsidRPr="008B58D9">
        <w:rPr>
          <w:rFonts w:ascii="Arial" w:eastAsia="Lucida Sans" w:hAnsi="Arial" w:cs="Arial"/>
          <w:spacing w:val="-12"/>
          <w:sz w:val="24"/>
          <w:szCs w:val="24"/>
        </w:rPr>
        <w:t xml:space="preserve"> </w:t>
      </w:r>
      <w:r w:rsidRPr="008B58D9">
        <w:rPr>
          <w:rFonts w:ascii="Arial" w:eastAsia="Lucida Sans" w:hAnsi="Arial" w:cs="Arial"/>
          <w:spacing w:val="-6"/>
          <w:sz w:val="24"/>
          <w:szCs w:val="24"/>
        </w:rPr>
        <w:t>buttocks</w:t>
      </w:r>
      <w:r w:rsidRPr="008B58D9">
        <w:rPr>
          <w:rFonts w:ascii="Arial" w:eastAsia="Lucida Sans" w:hAnsi="Arial" w:cs="Arial"/>
          <w:spacing w:val="-11"/>
          <w:sz w:val="24"/>
          <w:szCs w:val="24"/>
        </w:rPr>
        <w:t xml:space="preserve"> </w:t>
      </w:r>
      <w:r w:rsidRPr="008B58D9">
        <w:rPr>
          <w:rFonts w:ascii="Arial" w:eastAsia="Lucida Sans" w:hAnsi="Arial" w:cs="Arial"/>
          <w:spacing w:val="-6"/>
          <w:sz w:val="24"/>
          <w:szCs w:val="24"/>
        </w:rPr>
        <w:t>to</w:t>
      </w:r>
      <w:r w:rsidRPr="008B58D9">
        <w:rPr>
          <w:rFonts w:ascii="Arial" w:eastAsia="Lucida Sans" w:hAnsi="Arial" w:cs="Arial"/>
          <w:spacing w:val="-12"/>
          <w:sz w:val="24"/>
          <w:szCs w:val="24"/>
        </w:rPr>
        <w:t xml:space="preserve"> </w:t>
      </w:r>
      <w:r w:rsidRPr="008B58D9">
        <w:rPr>
          <w:rFonts w:ascii="Arial" w:eastAsia="Lucida Sans" w:hAnsi="Arial" w:cs="Arial"/>
          <w:spacing w:val="-6"/>
          <w:sz w:val="24"/>
          <w:szCs w:val="24"/>
        </w:rPr>
        <w:t>obtain</w:t>
      </w:r>
      <w:r w:rsidRPr="008B58D9">
        <w:rPr>
          <w:rFonts w:ascii="Arial" w:eastAsia="Lucida Sans" w:hAnsi="Arial" w:cs="Arial"/>
          <w:spacing w:val="-10"/>
          <w:sz w:val="24"/>
          <w:szCs w:val="24"/>
        </w:rPr>
        <w:t xml:space="preserve"> </w:t>
      </w:r>
      <w:r w:rsidRPr="008B58D9">
        <w:rPr>
          <w:rFonts w:ascii="Arial" w:eastAsia="Lucida Sans" w:hAnsi="Arial" w:cs="Arial"/>
          <w:spacing w:val="-6"/>
          <w:sz w:val="24"/>
          <w:szCs w:val="24"/>
        </w:rPr>
        <w:t>sexual</w:t>
      </w:r>
      <w:r w:rsidRPr="008B58D9">
        <w:rPr>
          <w:rFonts w:ascii="Arial" w:eastAsia="Lucida Sans" w:hAnsi="Arial" w:cs="Arial"/>
          <w:spacing w:val="-10"/>
          <w:sz w:val="24"/>
          <w:szCs w:val="24"/>
        </w:rPr>
        <w:t xml:space="preserve"> </w:t>
      </w:r>
      <w:r w:rsidRPr="008B58D9">
        <w:rPr>
          <w:rFonts w:ascii="Arial" w:eastAsia="Lucida Sans" w:hAnsi="Arial" w:cs="Arial"/>
          <w:spacing w:val="-6"/>
          <w:sz w:val="24"/>
          <w:szCs w:val="24"/>
        </w:rPr>
        <w:t>gratification,</w:t>
      </w:r>
      <w:r w:rsidRPr="008B58D9">
        <w:rPr>
          <w:rFonts w:ascii="Arial" w:eastAsia="Lucida Sans" w:hAnsi="Arial" w:cs="Arial"/>
          <w:spacing w:val="-11"/>
          <w:sz w:val="24"/>
          <w:szCs w:val="24"/>
        </w:rPr>
        <w:t xml:space="preserve"> </w:t>
      </w:r>
      <w:r w:rsidRPr="008B58D9">
        <w:rPr>
          <w:rFonts w:ascii="Arial" w:eastAsia="Lucida Sans" w:hAnsi="Arial" w:cs="Arial"/>
          <w:spacing w:val="-6"/>
          <w:sz w:val="24"/>
          <w:szCs w:val="24"/>
        </w:rPr>
        <w:t>or</w:t>
      </w:r>
      <w:r w:rsidRPr="008B58D9">
        <w:rPr>
          <w:rFonts w:ascii="Arial" w:eastAsia="Lucida Sans" w:hAnsi="Arial" w:cs="Arial"/>
          <w:spacing w:val="-11"/>
          <w:sz w:val="24"/>
          <w:szCs w:val="24"/>
        </w:rPr>
        <w:t xml:space="preserve"> </w:t>
      </w:r>
      <w:r w:rsidRPr="008B58D9">
        <w:rPr>
          <w:rFonts w:ascii="Arial" w:eastAsia="Lucida Sans" w:hAnsi="Arial" w:cs="Arial"/>
          <w:spacing w:val="-6"/>
          <w:sz w:val="24"/>
          <w:szCs w:val="24"/>
        </w:rPr>
        <w:t>cause</w:t>
      </w:r>
      <w:r w:rsidRPr="008B58D9">
        <w:rPr>
          <w:rFonts w:ascii="Arial" w:eastAsia="Lucida Sans" w:hAnsi="Arial" w:cs="Arial"/>
          <w:spacing w:val="-10"/>
          <w:sz w:val="24"/>
          <w:szCs w:val="24"/>
        </w:rPr>
        <w:t xml:space="preserve"> </w:t>
      </w:r>
      <w:r w:rsidRPr="008B58D9">
        <w:rPr>
          <w:rFonts w:ascii="Arial" w:eastAsia="Lucida Sans" w:hAnsi="Arial" w:cs="Arial"/>
          <w:spacing w:val="-6"/>
          <w:sz w:val="24"/>
          <w:szCs w:val="24"/>
        </w:rPr>
        <w:t>the</w:t>
      </w:r>
      <w:r w:rsidRPr="008B58D9">
        <w:rPr>
          <w:rFonts w:ascii="Arial" w:eastAsia="Lucida Sans" w:hAnsi="Arial" w:cs="Arial"/>
          <w:spacing w:val="-9"/>
          <w:sz w:val="24"/>
          <w:szCs w:val="24"/>
        </w:rPr>
        <w:t xml:space="preserve"> </w:t>
      </w:r>
      <w:r w:rsidRPr="008B58D9">
        <w:rPr>
          <w:rFonts w:ascii="Arial" w:eastAsia="Lucida Sans" w:hAnsi="Arial" w:cs="Arial"/>
          <w:spacing w:val="-6"/>
          <w:sz w:val="24"/>
          <w:szCs w:val="24"/>
        </w:rPr>
        <w:t>victim</w:t>
      </w:r>
      <w:r w:rsidRPr="008B58D9">
        <w:rPr>
          <w:rFonts w:ascii="Arial" w:eastAsia="Lucida Sans" w:hAnsi="Arial" w:cs="Arial"/>
          <w:spacing w:val="-12"/>
          <w:sz w:val="24"/>
          <w:szCs w:val="24"/>
        </w:rPr>
        <w:t xml:space="preserve"> </w:t>
      </w:r>
      <w:r w:rsidRPr="008B58D9">
        <w:rPr>
          <w:rFonts w:ascii="Arial" w:eastAsia="Lucida Sans" w:hAnsi="Arial" w:cs="Arial"/>
          <w:spacing w:val="-6"/>
          <w:sz w:val="24"/>
          <w:szCs w:val="24"/>
        </w:rPr>
        <w:t>humiliation,</w:t>
      </w:r>
      <w:r w:rsidRPr="008B58D9">
        <w:rPr>
          <w:rFonts w:ascii="Arial" w:eastAsia="Lucida Sans" w:hAnsi="Arial" w:cs="Arial"/>
          <w:spacing w:val="-11"/>
          <w:sz w:val="24"/>
          <w:szCs w:val="24"/>
        </w:rPr>
        <w:t xml:space="preserve"> </w:t>
      </w:r>
      <w:r w:rsidRPr="008B58D9">
        <w:rPr>
          <w:rFonts w:ascii="Arial" w:eastAsia="Lucida Sans" w:hAnsi="Arial" w:cs="Arial"/>
          <w:spacing w:val="-6"/>
          <w:sz w:val="24"/>
          <w:szCs w:val="24"/>
        </w:rPr>
        <w:t>distress</w:t>
      </w:r>
      <w:r w:rsidRPr="008B58D9">
        <w:rPr>
          <w:rFonts w:ascii="Arial" w:eastAsia="Lucida Sans" w:hAnsi="Arial" w:cs="Arial"/>
          <w:spacing w:val="-12"/>
          <w:sz w:val="24"/>
          <w:szCs w:val="24"/>
        </w:rPr>
        <w:t xml:space="preserve"> </w:t>
      </w:r>
      <w:r w:rsidRPr="008B58D9">
        <w:rPr>
          <w:rFonts w:ascii="Arial" w:eastAsia="Lucida Sans" w:hAnsi="Arial" w:cs="Arial"/>
          <w:spacing w:val="-6"/>
          <w:sz w:val="24"/>
          <w:szCs w:val="24"/>
        </w:rPr>
        <w:t xml:space="preserve">or </w:t>
      </w:r>
      <w:r w:rsidRPr="008B58D9">
        <w:rPr>
          <w:rFonts w:ascii="Arial" w:eastAsia="Lucida Sans" w:hAnsi="Arial" w:cs="Arial"/>
          <w:sz w:val="24"/>
          <w:szCs w:val="24"/>
        </w:rPr>
        <w:t>alarm’</w:t>
      </w:r>
      <w:r w:rsidRPr="008B58D9">
        <w:rPr>
          <w:rFonts w:ascii="Arial" w:eastAsia="Lucida Sans" w:hAnsi="Arial" w:cs="Arial"/>
          <w:spacing w:val="-13"/>
          <w:sz w:val="24"/>
          <w:szCs w:val="24"/>
        </w:rPr>
        <w:t xml:space="preserve"> </w:t>
      </w:r>
      <w:r w:rsidRPr="008B58D9">
        <w:rPr>
          <w:rFonts w:ascii="Arial" w:eastAsia="Lucida Sans" w:hAnsi="Arial" w:cs="Arial"/>
          <w:sz w:val="24"/>
          <w:szCs w:val="24"/>
        </w:rPr>
        <w:t>(DfE,</w:t>
      </w:r>
      <w:r w:rsidRPr="008B58D9">
        <w:rPr>
          <w:rFonts w:ascii="Arial" w:eastAsia="Lucida Sans" w:hAnsi="Arial" w:cs="Arial"/>
          <w:spacing w:val="-14"/>
          <w:sz w:val="24"/>
          <w:szCs w:val="24"/>
        </w:rPr>
        <w:t xml:space="preserve"> </w:t>
      </w:r>
      <w:r w:rsidRPr="008B58D9">
        <w:rPr>
          <w:rFonts w:ascii="Arial" w:eastAsia="Lucida Sans" w:hAnsi="Arial" w:cs="Arial"/>
          <w:sz w:val="24"/>
          <w:szCs w:val="24"/>
        </w:rPr>
        <w:t>2019a).</w:t>
      </w:r>
      <w:r w:rsidRPr="008B58D9">
        <w:rPr>
          <w:rFonts w:ascii="Arial" w:eastAsia="Lucida Sans" w:hAnsi="Arial" w:cs="Arial"/>
          <w:spacing w:val="-11"/>
          <w:sz w:val="24"/>
          <w:szCs w:val="24"/>
        </w:rPr>
        <w:t xml:space="preserve"> </w:t>
      </w:r>
      <w:r w:rsidRPr="008B58D9">
        <w:rPr>
          <w:rFonts w:ascii="Arial" w:eastAsia="Lucida Sans" w:hAnsi="Arial" w:cs="Arial"/>
          <w:sz w:val="24"/>
          <w:szCs w:val="24"/>
        </w:rPr>
        <w:t>Where</w:t>
      </w:r>
      <w:r w:rsidRPr="008B58D9">
        <w:rPr>
          <w:rFonts w:ascii="Arial" w:eastAsia="Lucida Sans" w:hAnsi="Arial" w:cs="Arial"/>
          <w:spacing w:val="-11"/>
          <w:sz w:val="24"/>
          <w:szCs w:val="24"/>
        </w:rPr>
        <w:t xml:space="preserve"> </w:t>
      </w:r>
      <w:r w:rsidRPr="008B58D9">
        <w:rPr>
          <w:rFonts w:ascii="Arial" w:eastAsia="Lucida Sans" w:hAnsi="Arial" w:cs="Arial"/>
          <w:sz w:val="24"/>
          <w:szCs w:val="24"/>
        </w:rPr>
        <w:t>Shaw Trust</w:t>
      </w:r>
      <w:r w:rsidRPr="008B58D9">
        <w:rPr>
          <w:rFonts w:ascii="Arial" w:eastAsia="Lucida Sans" w:hAnsi="Arial" w:cs="Arial"/>
          <w:spacing w:val="-14"/>
          <w:sz w:val="24"/>
          <w:szCs w:val="24"/>
        </w:rPr>
        <w:t xml:space="preserve"> </w:t>
      </w:r>
      <w:r w:rsidRPr="008B58D9">
        <w:rPr>
          <w:rFonts w:ascii="Arial" w:eastAsia="Lucida Sans" w:hAnsi="Arial" w:cs="Arial"/>
          <w:sz w:val="24"/>
          <w:szCs w:val="24"/>
        </w:rPr>
        <w:t>Group</w:t>
      </w:r>
      <w:r w:rsidRPr="008B58D9">
        <w:rPr>
          <w:rFonts w:ascii="Arial" w:eastAsia="Lucida Sans" w:hAnsi="Arial" w:cs="Arial"/>
          <w:spacing w:val="-12"/>
          <w:sz w:val="24"/>
          <w:szCs w:val="24"/>
        </w:rPr>
        <w:t xml:space="preserve"> </w:t>
      </w:r>
      <w:r w:rsidRPr="008B58D9">
        <w:rPr>
          <w:rFonts w:ascii="Arial" w:eastAsia="Lucida Sans" w:hAnsi="Arial" w:cs="Arial"/>
          <w:sz w:val="24"/>
          <w:szCs w:val="24"/>
        </w:rPr>
        <w:t>becomes</w:t>
      </w:r>
      <w:r w:rsidRPr="008B58D9">
        <w:rPr>
          <w:rFonts w:ascii="Arial" w:eastAsia="Lucida Sans" w:hAnsi="Arial" w:cs="Arial"/>
          <w:spacing w:val="-12"/>
          <w:sz w:val="24"/>
          <w:szCs w:val="24"/>
        </w:rPr>
        <w:t xml:space="preserve"> </w:t>
      </w:r>
      <w:r w:rsidRPr="008B58D9">
        <w:rPr>
          <w:rFonts w:ascii="Arial" w:eastAsia="Lucida Sans" w:hAnsi="Arial" w:cs="Arial"/>
          <w:sz w:val="24"/>
          <w:szCs w:val="24"/>
        </w:rPr>
        <w:t>aware</w:t>
      </w:r>
      <w:r w:rsidRPr="008B58D9">
        <w:rPr>
          <w:rFonts w:ascii="Arial" w:eastAsia="Lucida Sans" w:hAnsi="Arial" w:cs="Arial"/>
          <w:spacing w:val="-14"/>
          <w:sz w:val="24"/>
          <w:szCs w:val="24"/>
        </w:rPr>
        <w:t xml:space="preserve"> </w:t>
      </w:r>
      <w:r w:rsidRPr="008B58D9">
        <w:rPr>
          <w:rFonts w:ascii="Arial" w:eastAsia="Lucida Sans" w:hAnsi="Arial" w:cs="Arial"/>
          <w:sz w:val="24"/>
          <w:szCs w:val="24"/>
        </w:rPr>
        <w:t>of</w:t>
      </w:r>
      <w:r w:rsidRPr="008B58D9">
        <w:rPr>
          <w:rFonts w:ascii="Arial" w:eastAsia="Lucida Sans" w:hAnsi="Arial" w:cs="Arial"/>
          <w:spacing w:val="-12"/>
          <w:sz w:val="24"/>
          <w:szCs w:val="24"/>
        </w:rPr>
        <w:t xml:space="preserve"> </w:t>
      </w:r>
      <w:r w:rsidRPr="008B58D9">
        <w:rPr>
          <w:rFonts w:ascii="Arial" w:eastAsia="Lucida Sans" w:hAnsi="Arial" w:cs="Arial"/>
          <w:sz w:val="24"/>
          <w:szCs w:val="24"/>
        </w:rPr>
        <w:t>a</w:t>
      </w:r>
      <w:r w:rsidRPr="008B58D9">
        <w:rPr>
          <w:rFonts w:ascii="Arial" w:eastAsia="Lucida Sans" w:hAnsi="Arial" w:cs="Arial"/>
          <w:spacing w:val="-13"/>
          <w:sz w:val="24"/>
          <w:szCs w:val="24"/>
        </w:rPr>
        <w:t xml:space="preserve"> </w:t>
      </w:r>
      <w:r w:rsidRPr="008B58D9">
        <w:rPr>
          <w:rFonts w:ascii="Arial" w:eastAsia="Lucida Sans" w:hAnsi="Arial" w:cs="Arial"/>
          <w:sz w:val="24"/>
          <w:szCs w:val="24"/>
        </w:rPr>
        <w:t>child,</w:t>
      </w:r>
      <w:r w:rsidRPr="008B58D9">
        <w:rPr>
          <w:rFonts w:ascii="Arial" w:eastAsia="Lucida Sans" w:hAnsi="Arial" w:cs="Arial"/>
          <w:spacing w:val="-11"/>
          <w:sz w:val="24"/>
          <w:szCs w:val="24"/>
        </w:rPr>
        <w:t xml:space="preserve"> </w:t>
      </w:r>
      <w:r w:rsidRPr="008B58D9">
        <w:rPr>
          <w:rFonts w:ascii="Arial" w:eastAsia="Lucida Sans" w:hAnsi="Arial" w:cs="Arial"/>
          <w:sz w:val="24"/>
          <w:szCs w:val="24"/>
        </w:rPr>
        <w:t>young</w:t>
      </w:r>
      <w:r w:rsidRPr="008B58D9">
        <w:rPr>
          <w:rFonts w:ascii="Arial" w:eastAsia="Lucida Sans" w:hAnsi="Arial" w:cs="Arial"/>
          <w:spacing w:val="-13"/>
          <w:sz w:val="24"/>
          <w:szCs w:val="24"/>
        </w:rPr>
        <w:t xml:space="preserve"> </w:t>
      </w:r>
      <w:r w:rsidRPr="008B58D9">
        <w:rPr>
          <w:rFonts w:ascii="Arial" w:eastAsia="Lucida Sans" w:hAnsi="Arial" w:cs="Arial"/>
          <w:sz w:val="24"/>
          <w:szCs w:val="24"/>
        </w:rPr>
        <w:t>person,</w:t>
      </w:r>
      <w:r w:rsidRPr="008B58D9">
        <w:rPr>
          <w:rFonts w:ascii="Arial" w:eastAsia="Lucida Sans" w:hAnsi="Arial" w:cs="Arial"/>
          <w:spacing w:val="-10"/>
          <w:sz w:val="24"/>
          <w:szCs w:val="24"/>
        </w:rPr>
        <w:t xml:space="preserve"> </w:t>
      </w:r>
      <w:r w:rsidRPr="008B58D9">
        <w:rPr>
          <w:rFonts w:ascii="Arial" w:eastAsia="Lucida Sans" w:hAnsi="Arial" w:cs="Arial"/>
          <w:sz w:val="24"/>
          <w:szCs w:val="24"/>
        </w:rPr>
        <w:t>or</w:t>
      </w:r>
      <w:r w:rsidRPr="008B58D9">
        <w:rPr>
          <w:rFonts w:ascii="Arial" w:eastAsia="Lucida Sans" w:hAnsi="Arial" w:cs="Arial"/>
          <w:spacing w:val="-11"/>
          <w:sz w:val="24"/>
          <w:szCs w:val="24"/>
        </w:rPr>
        <w:t xml:space="preserve"> </w:t>
      </w:r>
      <w:r w:rsidRPr="008B58D9">
        <w:rPr>
          <w:rFonts w:ascii="Arial" w:eastAsia="Lucida Sans" w:hAnsi="Arial" w:cs="Arial"/>
          <w:sz w:val="24"/>
          <w:szCs w:val="24"/>
        </w:rPr>
        <w:t xml:space="preserve">vulnerable </w:t>
      </w:r>
      <w:r w:rsidRPr="008B58D9">
        <w:rPr>
          <w:rFonts w:ascii="Arial" w:eastAsia="Lucida Sans" w:hAnsi="Arial" w:cs="Arial"/>
          <w:spacing w:val="-4"/>
          <w:sz w:val="24"/>
          <w:szCs w:val="24"/>
        </w:rPr>
        <w:t>adult</w:t>
      </w:r>
      <w:r w:rsidRPr="008B58D9">
        <w:rPr>
          <w:rFonts w:ascii="Arial" w:eastAsia="Lucida Sans" w:hAnsi="Arial" w:cs="Arial"/>
          <w:spacing w:val="-8"/>
          <w:sz w:val="24"/>
          <w:szCs w:val="24"/>
        </w:rPr>
        <w:t xml:space="preserve"> </w:t>
      </w:r>
      <w:r w:rsidRPr="008B58D9">
        <w:rPr>
          <w:rFonts w:ascii="Arial" w:eastAsia="Lucida Sans" w:hAnsi="Arial" w:cs="Arial"/>
          <w:spacing w:val="-4"/>
          <w:sz w:val="24"/>
          <w:szCs w:val="24"/>
        </w:rPr>
        <w:t>either</w:t>
      </w:r>
      <w:r w:rsidRPr="008B58D9">
        <w:rPr>
          <w:rFonts w:ascii="Arial" w:eastAsia="Lucida Sans" w:hAnsi="Arial" w:cs="Arial"/>
          <w:spacing w:val="-6"/>
          <w:sz w:val="24"/>
          <w:szCs w:val="24"/>
        </w:rPr>
        <w:t xml:space="preserve"> </w:t>
      </w:r>
      <w:r w:rsidRPr="008B58D9">
        <w:rPr>
          <w:rFonts w:ascii="Arial" w:eastAsia="Lucida Sans" w:hAnsi="Arial" w:cs="Arial"/>
          <w:spacing w:val="-4"/>
          <w:sz w:val="24"/>
          <w:szCs w:val="24"/>
        </w:rPr>
        <w:t>being</w:t>
      </w:r>
      <w:r w:rsidRPr="008B58D9">
        <w:rPr>
          <w:rFonts w:ascii="Arial" w:eastAsia="Lucida Sans" w:hAnsi="Arial" w:cs="Arial"/>
          <w:spacing w:val="-7"/>
          <w:sz w:val="24"/>
          <w:szCs w:val="24"/>
        </w:rPr>
        <w:t xml:space="preserve"> </w:t>
      </w:r>
      <w:r w:rsidRPr="008B58D9">
        <w:rPr>
          <w:rFonts w:ascii="Arial" w:eastAsia="Lucida Sans" w:hAnsi="Arial" w:cs="Arial"/>
          <w:spacing w:val="-4"/>
          <w:sz w:val="24"/>
          <w:szCs w:val="24"/>
        </w:rPr>
        <w:t>a</w:t>
      </w:r>
      <w:r w:rsidRPr="008B58D9">
        <w:rPr>
          <w:rFonts w:ascii="Arial" w:eastAsia="Lucida Sans" w:hAnsi="Arial" w:cs="Arial"/>
          <w:spacing w:val="-7"/>
          <w:sz w:val="24"/>
          <w:szCs w:val="24"/>
        </w:rPr>
        <w:t xml:space="preserve"> </w:t>
      </w:r>
      <w:r w:rsidRPr="008B58D9">
        <w:rPr>
          <w:rFonts w:ascii="Arial" w:eastAsia="Lucida Sans" w:hAnsi="Arial" w:cs="Arial"/>
          <w:spacing w:val="-4"/>
          <w:sz w:val="24"/>
          <w:szCs w:val="24"/>
        </w:rPr>
        <w:t>perpetrator</w:t>
      </w:r>
      <w:r w:rsidRPr="008B58D9">
        <w:rPr>
          <w:rFonts w:ascii="Arial" w:eastAsia="Lucida Sans" w:hAnsi="Arial" w:cs="Arial"/>
          <w:spacing w:val="-8"/>
          <w:sz w:val="24"/>
          <w:szCs w:val="24"/>
        </w:rPr>
        <w:t xml:space="preserve"> </w:t>
      </w:r>
      <w:r w:rsidRPr="008B58D9">
        <w:rPr>
          <w:rFonts w:ascii="Arial" w:eastAsia="Lucida Sans" w:hAnsi="Arial" w:cs="Arial"/>
          <w:spacing w:val="-4"/>
          <w:sz w:val="24"/>
          <w:szCs w:val="24"/>
        </w:rPr>
        <w:t>or</w:t>
      </w:r>
      <w:r w:rsidRPr="008B58D9">
        <w:rPr>
          <w:rFonts w:ascii="Arial" w:eastAsia="Lucida Sans" w:hAnsi="Arial" w:cs="Arial"/>
          <w:spacing w:val="-6"/>
          <w:sz w:val="24"/>
          <w:szCs w:val="24"/>
        </w:rPr>
        <w:t xml:space="preserve"> </w:t>
      </w:r>
      <w:r w:rsidRPr="008B58D9">
        <w:rPr>
          <w:rFonts w:ascii="Arial" w:eastAsia="Lucida Sans" w:hAnsi="Arial" w:cs="Arial"/>
          <w:spacing w:val="-4"/>
          <w:sz w:val="24"/>
          <w:szCs w:val="24"/>
        </w:rPr>
        <w:t>victim</w:t>
      </w:r>
      <w:r w:rsidRPr="008B58D9">
        <w:rPr>
          <w:rFonts w:ascii="Arial" w:eastAsia="Lucida Sans" w:hAnsi="Arial" w:cs="Arial"/>
          <w:spacing w:val="-9"/>
          <w:sz w:val="24"/>
          <w:szCs w:val="24"/>
        </w:rPr>
        <w:t xml:space="preserve"> </w:t>
      </w:r>
      <w:r w:rsidRPr="008B58D9">
        <w:rPr>
          <w:rFonts w:ascii="Arial" w:eastAsia="Lucida Sans" w:hAnsi="Arial" w:cs="Arial"/>
          <w:spacing w:val="-4"/>
          <w:sz w:val="24"/>
          <w:szCs w:val="24"/>
        </w:rPr>
        <w:t>of</w:t>
      </w:r>
      <w:r w:rsidRPr="008B58D9">
        <w:rPr>
          <w:rFonts w:ascii="Arial" w:eastAsia="Lucida Sans" w:hAnsi="Arial" w:cs="Arial"/>
          <w:spacing w:val="-9"/>
          <w:sz w:val="24"/>
          <w:szCs w:val="24"/>
        </w:rPr>
        <w:t xml:space="preserve"> </w:t>
      </w:r>
      <w:r w:rsidRPr="008B58D9">
        <w:rPr>
          <w:rFonts w:ascii="Arial" w:eastAsia="Lucida Sans" w:hAnsi="Arial" w:cs="Arial"/>
          <w:spacing w:val="-4"/>
          <w:sz w:val="24"/>
          <w:szCs w:val="24"/>
        </w:rPr>
        <w:t>‘upskirting’</w:t>
      </w:r>
      <w:r w:rsidRPr="008B58D9">
        <w:rPr>
          <w:rFonts w:ascii="Arial" w:eastAsia="Lucida Sans" w:hAnsi="Arial" w:cs="Arial"/>
          <w:spacing w:val="-8"/>
          <w:sz w:val="24"/>
          <w:szCs w:val="24"/>
        </w:rPr>
        <w:t xml:space="preserve"> </w:t>
      </w:r>
      <w:r w:rsidRPr="008B58D9">
        <w:rPr>
          <w:rFonts w:ascii="Arial" w:eastAsia="Lucida Sans" w:hAnsi="Arial" w:cs="Arial"/>
          <w:spacing w:val="-4"/>
          <w:sz w:val="24"/>
          <w:szCs w:val="24"/>
        </w:rPr>
        <w:t>this</w:t>
      </w:r>
      <w:r w:rsidRPr="008B58D9">
        <w:rPr>
          <w:rFonts w:ascii="Arial" w:eastAsia="Lucida Sans" w:hAnsi="Arial" w:cs="Arial"/>
          <w:spacing w:val="-7"/>
          <w:sz w:val="24"/>
          <w:szCs w:val="24"/>
        </w:rPr>
        <w:t xml:space="preserve"> </w:t>
      </w:r>
      <w:r w:rsidRPr="008B58D9">
        <w:rPr>
          <w:rFonts w:ascii="Arial" w:eastAsia="Lucida Sans" w:hAnsi="Arial" w:cs="Arial"/>
          <w:spacing w:val="-4"/>
          <w:sz w:val="24"/>
          <w:szCs w:val="24"/>
        </w:rPr>
        <w:t>will</w:t>
      </w:r>
      <w:r w:rsidRPr="008B58D9">
        <w:rPr>
          <w:rFonts w:ascii="Arial" w:eastAsia="Lucida Sans" w:hAnsi="Arial" w:cs="Arial"/>
          <w:spacing w:val="-7"/>
          <w:sz w:val="24"/>
          <w:szCs w:val="24"/>
        </w:rPr>
        <w:t xml:space="preserve"> </w:t>
      </w:r>
      <w:r w:rsidRPr="008B58D9">
        <w:rPr>
          <w:rFonts w:ascii="Arial" w:eastAsia="Lucida Sans" w:hAnsi="Arial" w:cs="Arial"/>
          <w:spacing w:val="-4"/>
          <w:sz w:val="24"/>
          <w:szCs w:val="24"/>
        </w:rPr>
        <w:t>be</w:t>
      </w:r>
      <w:r w:rsidRPr="008B58D9">
        <w:rPr>
          <w:rFonts w:ascii="Arial" w:eastAsia="Lucida Sans" w:hAnsi="Arial" w:cs="Arial"/>
          <w:spacing w:val="-8"/>
          <w:sz w:val="24"/>
          <w:szCs w:val="24"/>
        </w:rPr>
        <w:t xml:space="preserve"> </w:t>
      </w:r>
      <w:r w:rsidRPr="008B58D9">
        <w:rPr>
          <w:rFonts w:ascii="Arial" w:eastAsia="Lucida Sans" w:hAnsi="Arial" w:cs="Arial"/>
          <w:spacing w:val="-4"/>
          <w:sz w:val="24"/>
          <w:szCs w:val="24"/>
        </w:rPr>
        <w:t>reported</w:t>
      </w:r>
      <w:r w:rsidRPr="008B58D9">
        <w:rPr>
          <w:rFonts w:ascii="Arial" w:eastAsia="Lucida Sans" w:hAnsi="Arial" w:cs="Arial"/>
          <w:spacing w:val="-10"/>
          <w:sz w:val="24"/>
          <w:szCs w:val="24"/>
        </w:rPr>
        <w:t xml:space="preserve"> </w:t>
      </w:r>
      <w:r w:rsidRPr="008B58D9">
        <w:rPr>
          <w:rFonts w:ascii="Arial" w:eastAsia="Lucida Sans" w:hAnsi="Arial" w:cs="Arial"/>
          <w:spacing w:val="-4"/>
          <w:sz w:val="24"/>
          <w:szCs w:val="24"/>
        </w:rPr>
        <w:t>to</w:t>
      </w:r>
      <w:r w:rsidRPr="008B58D9">
        <w:rPr>
          <w:rFonts w:ascii="Arial" w:eastAsia="Lucida Sans" w:hAnsi="Arial" w:cs="Arial"/>
          <w:spacing w:val="-8"/>
          <w:sz w:val="24"/>
          <w:szCs w:val="24"/>
        </w:rPr>
        <w:t xml:space="preserve"> </w:t>
      </w:r>
      <w:r w:rsidRPr="008B58D9">
        <w:rPr>
          <w:rFonts w:ascii="Arial" w:eastAsia="Lucida Sans" w:hAnsi="Arial" w:cs="Arial"/>
          <w:spacing w:val="-4"/>
          <w:sz w:val="24"/>
          <w:szCs w:val="24"/>
        </w:rPr>
        <w:t>the</w:t>
      </w:r>
      <w:r w:rsidRPr="008B58D9">
        <w:rPr>
          <w:rFonts w:ascii="Arial" w:eastAsia="Lucida Sans" w:hAnsi="Arial" w:cs="Arial"/>
          <w:spacing w:val="-6"/>
          <w:sz w:val="24"/>
          <w:szCs w:val="24"/>
        </w:rPr>
        <w:t xml:space="preserve"> </w:t>
      </w:r>
      <w:r w:rsidRPr="008B58D9">
        <w:rPr>
          <w:rFonts w:ascii="Arial" w:eastAsia="Lucida Sans" w:hAnsi="Arial" w:cs="Arial"/>
          <w:spacing w:val="-4"/>
          <w:sz w:val="24"/>
          <w:szCs w:val="24"/>
        </w:rPr>
        <w:t>police immediately.</w:t>
      </w:r>
    </w:p>
    <w:p w14:paraId="3C086AEA" w14:textId="77777777" w:rsidR="00BC5C2E" w:rsidRPr="0012320D" w:rsidRDefault="00BC5C2E" w:rsidP="00BC5C2E">
      <w:pPr>
        <w:widowControl w:val="0"/>
        <w:autoSpaceDE w:val="0"/>
        <w:autoSpaceDN w:val="0"/>
        <w:spacing w:after="0" w:line="240" w:lineRule="auto"/>
        <w:ind w:right="119"/>
        <w:rPr>
          <w:rFonts w:ascii="Arial" w:eastAsia="Lucida Sans" w:hAnsi="Arial" w:cs="Arial"/>
          <w:spacing w:val="-4"/>
          <w:sz w:val="16"/>
          <w:szCs w:val="16"/>
        </w:rPr>
      </w:pPr>
    </w:p>
    <w:p w14:paraId="6E77CABE" w14:textId="77777777" w:rsidR="005A3E36" w:rsidRPr="0012320D" w:rsidRDefault="005A3E36" w:rsidP="00BC5C2E">
      <w:pPr>
        <w:widowControl w:val="0"/>
        <w:autoSpaceDE w:val="0"/>
        <w:autoSpaceDN w:val="0"/>
        <w:spacing w:after="0" w:line="240" w:lineRule="auto"/>
        <w:ind w:right="119"/>
        <w:rPr>
          <w:rFonts w:ascii="Arial" w:eastAsia="Lucida Sans" w:hAnsi="Arial" w:cs="Arial"/>
          <w:spacing w:val="-4"/>
          <w:sz w:val="16"/>
          <w:szCs w:val="16"/>
        </w:rPr>
      </w:pPr>
    </w:p>
    <w:p w14:paraId="29FA7A1C" w14:textId="77777777" w:rsidR="00BC5C2E" w:rsidRDefault="00BC5C2E" w:rsidP="00BC5C2E">
      <w:pPr>
        <w:widowControl w:val="0"/>
        <w:autoSpaceDE w:val="0"/>
        <w:autoSpaceDN w:val="0"/>
        <w:spacing w:after="0" w:line="240" w:lineRule="auto"/>
        <w:ind w:right="117"/>
        <w:rPr>
          <w:rFonts w:ascii="Arial" w:eastAsia="Lucida Sans" w:hAnsi="Arial" w:cs="Arial"/>
          <w:sz w:val="24"/>
          <w:szCs w:val="24"/>
        </w:rPr>
      </w:pPr>
      <w:r w:rsidRPr="008B58D9">
        <w:rPr>
          <w:rFonts w:ascii="Arial" w:eastAsia="Lucida Sans" w:hAnsi="Arial" w:cs="Arial"/>
          <w:b/>
          <w:bCs/>
          <w:spacing w:val="-8"/>
          <w:sz w:val="24"/>
          <w:szCs w:val="24"/>
        </w:rPr>
        <w:t>County</w:t>
      </w:r>
      <w:r w:rsidRPr="008B58D9">
        <w:rPr>
          <w:rFonts w:ascii="Arial" w:eastAsia="Lucida Sans" w:hAnsi="Arial" w:cs="Arial"/>
          <w:b/>
          <w:bCs/>
          <w:spacing w:val="-9"/>
          <w:sz w:val="24"/>
          <w:szCs w:val="24"/>
        </w:rPr>
        <w:t xml:space="preserve"> </w:t>
      </w:r>
      <w:r w:rsidRPr="008B58D9">
        <w:rPr>
          <w:rFonts w:ascii="Arial" w:eastAsia="Lucida Sans" w:hAnsi="Arial" w:cs="Arial"/>
          <w:b/>
          <w:bCs/>
          <w:spacing w:val="-8"/>
          <w:sz w:val="24"/>
          <w:szCs w:val="24"/>
        </w:rPr>
        <w:t>lines criminal</w:t>
      </w:r>
      <w:r w:rsidRPr="008B58D9">
        <w:rPr>
          <w:rFonts w:ascii="Arial" w:eastAsia="Lucida Sans" w:hAnsi="Arial" w:cs="Arial"/>
          <w:b/>
          <w:bCs/>
          <w:spacing w:val="-11"/>
          <w:sz w:val="24"/>
          <w:szCs w:val="24"/>
        </w:rPr>
        <w:t xml:space="preserve"> </w:t>
      </w:r>
      <w:r w:rsidRPr="008B58D9">
        <w:rPr>
          <w:rFonts w:ascii="Arial" w:eastAsia="Lucida Sans" w:hAnsi="Arial" w:cs="Arial"/>
          <w:b/>
          <w:bCs/>
          <w:spacing w:val="-8"/>
          <w:sz w:val="24"/>
          <w:szCs w:val="24"/>
        </w:rPr>
        <w:t>activity</w:t>
      </w:r>
      <w:r w:rsidRPr="008B58D9">
        <w:rPr>
          <w:rFonts w:ascii="Arial" w:eastAsia="Lucida Sans" w:hAnsi="Arial" w:cs="Arial"/>
          <w:spacing w:val="-8"/>
          <w:sz w:val="24"/>
          <w:szCs w:val="24"/>
        </w:rPr>
        <w:t xml:space="preserve"> refers</w:t>
      </w:r>
      <w:r w:rsidRPr="008B58D9">
        <w:rPr>
          <w:rFonts w:ascii="Arial" w:eastAsia="Lucida Sans" w:hAnsi="Arial" w:cs="Arial"/>
          <w:spacing w:val="-4"/>
          <w:sz w:val="24"/>
          <w:szCs w:val="24"/>
        </w:rPr>
        <w:t xml:space="preserve"> </w:t>
      </w:r>
      <w:r w:rsidRPr="008B58D9">
        <w:rPr>
          <w:rFonts w:ascii="Arial" w:eastAsia="Lucida Sans" w:hAnsi="Arial" w:cs="Arial"/>
          <w:spacing w:val="-8"/>
          <w:sz w:val="24"/>
          <w:szCs w:val="24"/>
        </w:rPr>
        <w:t>to</w:t>
      </w:r>
      <w:r w:rsidRPr="008B58D9">
        <w:rPr>
          <w:rFonts w:ascii="Arial" w:eastAsia="Lucida Sans" w:hAnsi="Arial" w:cs="Arial"/>
          <w:spacing w:val="-3"/>
          <w:sz w:val="24"/>
          <w:szCs w:val="24"/>
        </w:rPr>
        <w:t xml:space="preserve"> </w:t>
      </w:r>
      <w:r w:rsidRPr="008B58D9">
        <w:rPr>
          <w:rFonts w:ascii="Arial" w:eastAsia="Lucida Sans" w:hAnsi="Arial" w:cs="Arial"/>
          <w:spacing w:val="-8"/>
          <w:sz w:val="24"/>
          <w:szCs w:val="24"/>
        </w:rPr>
        <w:t xml:space="preserve">drug </w:t>
      </w:r>
      <w:r w:rsidRPr="008B58D9">
        <w:rPr>
          <w:rFonts w:ascii="Arial" w:eastAsia="Lucida Sans" w:hAnsi="Arial" w:cs="Arial"/>
          <w:spacing w:val="-6"/>
          <w:sz w:val="24"/>
          <w:szCs w:val="24"/>
        </w:rPr>
        <w:t>networks</w:t>
      </w:r>
      <w:r w:rsidRPr="008B58D9">
        <w:rPr>
          <w:rFonts w:ascii="Arial" w:eastAsia="Lucida Sans" w:hAnsi="Arial" w:cs="Arial"/>
          <w:spacing w:val="-9"/>
          <w:sz w:val="24"/>
          <w:szCs w:val="24"/>
        </w:rPr>
        <w:t xml:space="preserve"> </w:t>
      </w:r>
      <w:r w:rsidRPr="008B58D9">
        <w:rPr>
          <w:rFonts w:ascii="Arial" w:eastAsia="Lucida Sans" w:hAnsi="Arial" w:cs="Arial"/>
          <w:spacing w:val="-6"/>
          <w:sz w:val="24"/>
          <w:szCs w:val="24"/>
        </w:rPr>
        <w:t>or gangs grooming</w:t>
      </w:r>
      <w:r w:rsidRPr="008B58D9">
        <w:rPr>
          <w:rFonts w:ascii="Arial" w:eastAsia="Lucida Sans" w:hAnsi="Arial" w:cs="Arial"/>
          <w:spacing w:val="-10"/>
          <w:sz w:val="24"/>
          <w:szCs w:val="24"/>
        </w:rPr>
        <w:t xml:space="preserve"> </w:t>
      </w:r>
      <w:r w:rsidRPr="008B58D9">
        <w:rPr>
          <w:rFonts w:ascii="Arial" w:eastAsia="Lucida Sans" w:hAnsi="Arial" w:cs="Arial"/>
          <w:spacing w:val="-6"/>
          <w:sz w:val="24"/>
          <w:szCs w:val="24"/>
        </w:rPr>
        <w:t>and</w:t>
      </w:r>
      <w:r w:rsidRPr="008B58D9">
        <w:rPr>
          <w:rFonts w:ascii="Arial" w:eastAsia="Lucida Sans" w:hAnsi="Arial" w:cs="Arial"/>
          <w:spacing w:val="-10"/>
          <w:sz w:val="24"/>
          <w:szCs w:val="24"/>
        </w:rPr>
        <w:t xml:space="preserve"> </w:t>
      </w:r>
      <w:r w:rsidRPr="008B58D9">
        <w:rPr>
          <w:rFonts w:ascii="Arial" w:eastAsia="Lucida Sans" w:hAnsi="Arial" w:cs="Arial"/>
          <w:spacing w:val="-6"/>
          <w:sz w:val="24"/>
          <w:szCs w:val="24"/>
        </w:rPr>
        <w:t>exploiting</w:t>
      </w:r>
      <w:r w:rsidRPr="008B58D9">
        <w:rPr>
          <w:rFonts w:ascii="Arial" w:eastAsia="Lucida Sans" w:hAnsi="Arial" w:cs="Arial"/>
          <w:spacing w:val="-10"/>
          <w:sz w:val="24"/>
          <w:szCs w:val="24"/>
        </w:rPr>
        <w:t xml:space="preserve"> </w:t>
      </w:r>
      <w:r w:rsidRPr="008B58D9">
        <w:rPr>
          <w:rFonts w:ascii="Arial" w:eastAsia="Lucida Sans" w:hAnsi="Arial" w:cs="Arial"/>
          <w:spacing w:val="-6"/>
          <w:sz w:val="24"/>
          <w:szCs w:val="24"/>
        </w:rPr>
        <w:t>children and</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young</w:t>
      </w:r>
      <w:r w:rsidRPr="008B58D9">
        <w:rPr>
          <w:rFonts w:ascii="Arial" w:eastAsia="Lucida Sans" w:hAnsi="Arial" w:cs="Arial"/>
          <w:spacing w:val="-10"/>
          <w:sz w:val="24"/>
          <w:szCs w:val="24"/>
        </w:rPr>
        <w:t xml:space="preserve"> </w:t>
      </w:r>
      <w:r w:rsidRPr="008B58D9">
        <w:rPr>
          <w:rFonts w:ascii="Arial" w:eastAsia="Lucida Sans" w:hAnsi="Arial" w:cs="Arial"/>
          <w:spacing w:val="-6"/>
          <w:sz w:val="24"/>
          <w:szCs w:val="24"/>
        </w:rPr>
        <w:t>people</w:t>
      </w:r>
      <w:r w:rsidRPr="008B58D9">
        <w:rPr>
          <w:rFonts w:ascii="Arial" w:eastAsia="Lucida Sans" w:hAnsi="Arial" w:cs="Arial"/>
          <w:spacing w:val="-9"/>
          <w:sz w:val="24"/>
          <w:szCs w:val="24"/>
        </w:rPr>
        <w:t xml:space="preserve"> </w:t>
      </w:r>
      <w:r w:rsidRPr="008B58D9">
        <w:rPr>
          <w:rFonts w:ascii="Arial" w:eastAsia="Lucida Sans" w:hAnsi="Arial" w:cs="Arial"/>
          <w:spacing w:val="-6"/>
          <w:sz w:val="24"/>
          <w:szCs w:val="24"/>
        </w:rPr>
        <w:t>to</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carry</w:t>
      </w:r>
      <w:r w:rsidRPr="008B58D9">
        <w:rPr>
          <w:rFonts w:ascii="Arial" w:eastAsia="Lucida Sans" w:hAnsi="Arial" w:cs="Arial"/>
          <w:spacing w:val="-10"/>
          <w:sz w:val="24"/>
          <w:szCs w:val="24"/>
        </w:rPr>
        <w:t xml:space="preserve"> </w:t>
      </w:r>
      <w:r w:rsidRPr="008B58D9">
        <w:rPr>
          <w:rFonts w:ascii="Arial" w:eastAsia="Lucida Sans" w:hAnsi="Arial" w:cs="Arial"/>
          <w:spacing w:val="-6"/>
          <w:sz w:val="24"/>
          <w:szCs w:val="24"/>
        </w:rPr>
        <w:t>drugs and</w:t>
      </w:r>
      <w:r w:rsidRPr="008B58D9">
        <w:rPr>
          <w:rFonts w:ascii="Arial" w:eastAsia="Lucida Sans" w:hAnsi="Arial" w:cs="Arial"/>
          <w:spacing w:val="-10"/>
          <w:sz w:val="24"/>
          <w:szCs w:val="24"/>
        </w:rPr>
        <w:t xml:space="preserve"> </w:t>
      </w:r>
      <w:r w:rsidRPr="008B58D9">
        <w:rPr>
          <w:rFonts w:ascii="Arial" w:eastAsia="Lucida Sans" w:hAnsi="Arial" w:cs="Arial"/>
          <w:spacing w:val="-6"/>
          <w:sz w:val="24"/>
          <w:szCs w:val="24"/>
        </w:rPr>
        <w:t xml:space="preserve">money </w:t>
      </w:r>
      <w:r w:rsidRPr="008B58D9">
        <w:rPr>
          <w:rFonts w:ascii="Arial" w:eastAsia="Lucida Sans" w:hAnsi="Arial" w:cs="Arial"/>
          <w:sz w:val="24"/>
          <w:szCs w:val="24"/>
        </w:rPr>
        <w:t>from</w:t>
      </w:r>
      <w:r w:rsidRPr="008B58D9">
        <w:rPr>
          <w:rFonts w:ascii="Arial" w:eastAsia="Lucida Sans" w:hAnsi="Arial" w:cs="Arial"/>
          <w:spacing w:val="-4"/>
          <w:sz w:val="24"/>
          <w:szCs w:val="24"/>
        </w:rPr>
        <w:t xml:space="preserve"> </w:t>
      </w:r>
      <w:r w:rsidRPr="008B58D9">
        <w:rPr>
          <w:rFonts w:ascii="Arial" w:eastAsia="Lucida Sans" w:hAnsi="Arial" w:cs="Arial"/>
          <w:sz w:val="24"/>
          <w:szCs w:val="24"/>
        </w:rPr>
        <w:t>urban</w:t>
      </w:r>
      <w:r w:rsidRPr="008B58D9">
        <w:rPr>
          <w:rFonts w:ascii="Arial" w:eastAsia="Lucida Sans" w:hAnsi="Arial" w:cs="Arial"/>
          <w:spacing w:val="-1"/>
          <w:sz w:val="24"/>
          <w:szCs w:val="24"/>
        </w:rPr>
        <w:t xml:space="preserve"> </w:t>
      </w:r>
      <w:r w:rsidRPr="008B58D9">
        <w:rPr>
          <w:rFonts w:ascii="Arial" w:eastAsia="Lucida Sans" w:hAnsi="Arial" w:cs="Arial"/>
          <w:sz w:val="24"/>
          <w:szCs w:val="24"/>
        </w:rPr>
        <w:t>areas</w:t>
      </w:r>
      <w:r w:rsidRPr="008B58D9">
        <w:rPr>
          <w:rFonts w:ascii="Arial" w:eastAsia="Lucida Sans" w:hAnsi="Arial" w:cs="Arial"/>
          <w:spacing w:val="-4"/>
          <w:sz w:val="24"/>
          <w:szCs w:val="24"/>
        </w:rPr>
        <w:t xml:space="preserve"> </w:t>
      </w:r>
      <w:r w:rsidRPr="008B58D9">
        <w:rPr>
          <w:rFonts w:ascii="Arial" w:eastAsia="Lucida Sans" w:hAnsi="Arial" w:cs="Arial"/>
          <w:sz w:val="24"/>
          <w:szCs w:val="24"/>
        </w:rPr>
        <w:t>to</w:t>
      </w:r>
      <w:r w:rsidRPr="008B58D9">
        <w:rPr>
          <w:rFonts w:ascii="Arial" w:eastAsia="Lucida Sans" w:hAnsi="Arial" w:cs="Arial"/>
          <w:spacing w:val="-1"/>
          <w:sz w:val="24"/>
          <w:szCs w:val="24"/>
        </w:rPr>
        <w:t xml:space="preserve"> </w:t>
      </w:r>
      <w:r w:rsidRPr="008B58D9">
        <w:rPr>
          <w:rFonts w:ascii="Arial" w:eastAsia="Lucida Sans" w:hAnsi="Arial" w:cs="Arial"/>
          <w:sz w:val="24"/>
          <w:szCs w:val="24"/>
        </w:rPr>
        <w:t>suburban</w:t>
      </w:r>
      <w:r w:rsidRPr="008B58D9">
        <w:rPr>
          <w:rFonts w:ascii="Arial" w:eastAsia="Lucida Sans" w:hAnsi="Arial" w:cs="Arial"/>
          <w:spacing w:val="-1"/>
          <w:sz w:val="24"/>
          <w:szCs w:val="24"/>
        </w:rPr>
        <w:t xml:space="preserve"> </w:t>
      </w:r>
      <w:r w:rsidRPr="008B58D9">
        <w:rPr>
          <w:rFonts w:ascii="Arial" w:eastAsia="Lucida Sans" w:hAnsi="Arial" w:cs="Arial"/>
          <w:sz w:val="24"/>
          <w:szCs w:val="24"/>
        </w:rPr>
        <w:t>areas,</w:t>
      </w:r>
      <w:r w:rsidRPr="008B58D9">
        <w:rPr>
          <w:rFonts w:ascii="Arial" w:eastAsia="Lucida Sans" w:hAnsi="Arial" w:cs="Arial"/>
          <w:spacing w:val="-3"/>
          <w:sz w:val="24"/>
          <w:szCs w:val="24"/>
        </w:rPr>
        <w:t xml:space="preserve"> </w:t>
      </w:r>
      <w:r w:rsidRPr="008B58D9">
        <w:rPr>
          <w:rFonts w:ascii="Arial" w:eastAsia="Lucida Sans" w:hAnsi="Arial" w:cs="Arial"/>
          <w:sz w:val="24"/>
          <w:szCs w:val="24"/>
        </w:rPr>
        <w:t>rural</w:t>
      </w:r>
      <w:r w:rsidRPr="008B58D9">
        <w:rPr>
          <w:rFonts w:ascii="Arial" w:eastAsia="Lucida Sans" w:hAnsi="Arial" w:cs="Arial"/>
          <w:spacing w:val="-3"/>
          <w:sz w:val="24"/>
          <w:szCs w:val="24"/>
        </w:rPr>
        <w:t xml:space="preserve"> </w:t>
      </w:r>
      <w:r w:rsidRPr="008B58D9">
        <w:rPr>
          <w:rFonts w:ascii="Arial" w:eastAsia="Lucida Sans" w:hAnsi="Arial" w:cs="Arial"/>
          <w:sz w:val="24"/>
          <w:szCs w:val="24"/>
        </w:rPr>
        <w:t>areas</w:t>
      </w:r>
      <w:r w:rsidRPr="008B58D9">
        <w:rPr>
          <w:rFonts w:ascii="Arial" w:eastAsia="Lucida Sans" w:hAnsi="Arial" w:cs="Arial"/>
          <w:spacing w:val="-1"/>
          <w:sz w:val="24"/>
          <w:szCs w:val="24"/>
        </w:rPr>
        <w:t xml:space="preserve"> </w:t>
      </w:r>
      <w:r w:rsidRPr="008B58D9">
        <w:rPr>
          <w:rFonts w:ascii="Arial" w:eastAsia="Lucida Sans" w:hAnsi="Arial" w:cs="Arial"/>
          <w:sz w:val="24"/>
          <w:szCs w:val="24"/>
        </w:rPr>
        <w:t>and</w:t>
      </w:r>
      <w:r w:rsidRPr="008B58D9">
        <w:rPr>
          <w:rFonts w:ascii="Arial" w:eastAsia="Lucida Sans" w:hAnsi="Arial" w:cs="Arial"/>
          <w:spacing w:val="-4"/>
          <w:sz w:val="24"/>
          <w:szCs w:val="24"/>
        </w:rPr>
        <w:t xml:space="preserve"> </w:t>
      </w:r>
      <w:r w:rsidRPr="008B58D9">
        <w:rPr>
          <w:rFonts w:ascii="Arial" w:eastAsia="Lucida Sans" w:hAnsi="Arial" w:cs="Arial"/>
          <w:sz w:val="24"/>
          <w:szCs w:val="24"/>
        </w:rPr>
        <w:t>market</w:t>
      </w:r>
      <w:r w:rsidRPr="008B58D9">
        <w:rPr>
          <w:rFonts w:ascii="Arial" w:eastAsia="Lucida Sans" w:hAnsi="Arial" w:cs="Arial"/>
          <w:spacing w:val="-1"/>
          <w:sz w:val="24"/>
          <w:szCs w:val="24"/>
        </w:rPr>
        <w:t xml:space="preserve"> </w:t>
      </w:r>
      <w:r w:rsidRPr="008B58D9">
        <w:rPr>
          <w:rFonts w:ascii="Arial" w:eastAsia="Lucida Sans" w:hAnsi="Arial" w:cs="Arial"/>
          <w:sz w:val="24"/>
          <w:szCs w:val="24"/>
        </w:rPr>
        <w:t>and</w:t>
      </w:r>
      <w:r w:rsidRPr="008B58D9">
        <w:rPr>
          <w:rFonts w:ascii="Arial" w:eastAsia="Lucida Sans" w:hAnsi="Arial" w:cs="Arial"/>
          <w:spacing w:val="-2"/>
          <w:sz w:val="24"/>
          <w:szCs w:val="24"/>
        </w:rPr>
        <w:t xml:space="preserve"> </w:t>
      </w:r>
      <w:r w:rsidRPr="008B58D9">
        <w:rPr>
          <w:rFonts w:ascii="Arial" w:eastAsia="Lucida Sans" w:hAnsi="Arial" w:cs="Arial"/>
          <w:sz w:val="24"/>
          <w:szCs w:val="24"/>
        </w:rPr>
        <w:t>seaside</w:t>
      </w:r>
      <w:r w:rsidRPr="008B58D9">
        <w:rPr>
          <w:rFonts w:ascii="Arial" w:eastAsia="Lucida Sans" w:hAnsi="Arial" w:cs="Arial"/>
          <w:spacing w:val="-3"/>
          <w:sz w:val="24"/>
          <w:szCs w:val="24"/>
        </w:rPr>
        <w:t xml:space="preserve"> </w:t>
      </w:r>
      <w:r w:rsidRPr="008B58D9">
        <w:rPr>
          <w:rFonts w:ascii="Arial" w:eastAsia="Lucida Sans" w:hAnsi="Arial" w:cs="Arial"/>
          <w:sz w:val="24"/>
          <w:szCs w:val="24"/>
        </w:rPr>
        <w:t>towns.</w:t>
      </w:r>
      <w:r w:rsidRPr="008B58D9">
        <w:rPr>
          <w:rFonts w:ascii="Arial" w:eastAsia="Lucida Sans" w:hAnsi="Arial" w:cs="Arial"/>
          <w:spacing w:val="80"/>
          <w:sz w:val="24"/>
          <w:szCs w:val="24"/>
        </w:rPr>
        <w:t xml:space="preserve"> </w:t>
      </w:r>
      <w:r w:rsidRPr="008B58D9">
        <w:rPr>
          <w:rFonts w:ascii="Arial" w:eastAsia="Lucida Sans" w:hAnsi="Arial" w:cs="Arial"/>
          <w:sz w:val="24"/>
          <w:szCs w:val="24"/>
        </w:rPr>
        <w:t>Colleagues should be aware that vulnerable adults may also be forced to carry drugs and money within county</w:t>
      </w:r>
      <w:r w:rsidRPr="008B58D9">
        <w:rPr>
          <w:rFonts w:ascii="Arial" w:eastAsia="Lucida Sans" w:hAnsi="Arial" w:cs="Arial"/>
          <w:spacing w:val="-13"/>
          <w:sz w:val="24"/>
          <w:szCs w:val="24"/>
        </w:rPr>
        <w:t xml:space="preserve"> </w:t>
      </w:r>
      <w:r w:rsidRPr="008B58D9">
        <w:rPr>
          <w:rFonts w:ascii="Arial" w:eastAsia="Lucida Sans" w:hAnsi="Arial" w:cs="Arial"/>
          <w:sz w:val="24"/>
          <w:szCs w:val="24"/>
        </w:rPr>
        <w:t>lines</w:t>
      </w:r>
      <w:r w:rsidRPr="008B58D9">
        <w:rPr>
          <w:rFonts w:ascii="Arial" w:eastAsia="Lucida Sans" w:hAnsi="Arial" w:cs="Arial"/>
          <w:spacing w:val="-13"/>
          <w:sz w:val="24"/>
          <w:szCs w:val="24"/>
        </w:rPr>
        <w:t xml:space="preserve"> </w:t>
      </w:r>
      <w:r w:rsidRPr="008B58D9">
        <w:rPr>
          <w:rFonts w:ascii="Arial" w:eastAsia="Lucida Sans" w:hAnsi="Arial" w:cs="Arial"/>
          <w:sz w:val="24"/>
          <w:szCs w:val="24"/>
        </w:rPr>
        <w:t>criminal,</w:t>
      </w:r>
      <w:r w:rsidRPr="008B58D9">
        <w:rPr>
          <w:rFonts w:ascii="Arial" w:eastAsia="Lucida Sans" w:hAnsi="Arial" w:cs="Arial"/>
          <w:spacing w:val="-10"/>
          <w:sz w:val="24"/>
          <w:szCs w:val="24"/>
        </w:rPr>
        <w:t xml:space="preserve"> </w:t>
      </w:r>
      <w:r w:rsidRPr="008B58D9">
        <w:rPr>
          <w:rFonts w:ascii="Arial" w:eastAsia="Lucida Sans" w:hAnsi="Arial" w:cs="Arial"/>
          <w:sz w:val="24"/>
          <w:szCs w:val="24"/>
        </w:rPr>
        <w:t>activity.</w:t>
      </w:r>
    </w:p>
    <w:p w14:paraId="092B5B9E" w14:textId="77777777" w:rsidR="00BC5C2E" w:rsidRPr="0012320D" w:rsidRDefault="00BC5C2E" w:rsidP="00BC5C2E">
      <w:pPr>
        <w:widowControl w:val="0"/>
        <w:autoSpaceDE w:val="0"/>
        <w:autoSpaceDN w:val="0"/>
        <w:spacing w:after="0" w:line="240" w:lineRule="auto"/>
        <w:ind w:right="117"/>
        <w:rPr>
          <w:rFonts w:ascii="Arial" w:eastAsia="Lucida Sans" w:hAnsi="Arial" w:cs="Arial"/>
          <w:sz w:val="16"/>
          <w:szCs w:val="16"/>
        </w:rPr>
      </w:pPr>
    </w:p>
    <w:p w14:paraId="7ECE458B" w14:textId="77777777" w:rsidR="005A3E36" w:rsidRPr="0012320D" w:rsidRDefault="005A3E36" w:rsidP="00BC5C2E">
      <w:pPr>
        <w:widowControl w:val="0"/>
        <w:autoSpaceDE w:val="0"/>
        <w:autoSpaceDN w:val="0"/>
        <w:spacing w:after="0" w:line="240" w:lineRule="auto"/>
        <w:ind w:right="117"/>
        <w:rPr>
          <w:rFonts w:ascii="Arial" w:eastAsia="Lucida Sans" w:hAnsi="Arial" w:cs="Arial"/>
          <w:sz w:val="16"/>
          <w:szCs w:val="16"/>
        </w:rPr>
      </w:pPr>
    </w:p>
    <w:p w14:paraId="5F666EE6" w14:textId="77777777" w:rsidR="00BC5C2E" w:rsidRPr="008B1879" w:rsidRDefault="00BC5C2E" w:rsidP="00BC5C2E">
      <w:pPr>
        <w:widowControl w:val="0"/>
        <w:autoSpaceDE w:val="0"/>
        <w:autoSpaceDN w:val="0"/>
        <w:spacing w:after="0" w:line="240" w:lineRule="auto"/>
        <w:ind w:right="117"/>
        <w:rPr>
          <w:rFonts w:ascii="Arial" w:eastAsia="Lucida Sans" w:hAnsi="Arial" w:cs="Arial"/>
          <w:sz w:val="24"/>
          <w:szCs w:val="24"/>
        </w:rPr>
      </w:pPr>
      <w:r w:rsidRPr="00E4242E">
        <w:rPr>
          <w:rFonts w:ascii="Arial" w:eastAsia="Lucida Sans" w:hAnsi="Arial" w:cs="Arial"/>
          <w:b/>
          <w:bCs/>
          <w:sz w:val="24"/>
          <w:szCs w:val="24"/>
        </w:rPr>
        <w:t>Child Exploitation</w:t>
      </w:r>
      <w:r>
        <w:rPr>
          <w:rFonts w:ascii="Arial" w:eastAsia="Lucida Sans" w:hAnsi="Arial" w:cs="Arial"/>
          <w:b/>
          <w:bCs/>
          <w:sz w:val="24"/>
          <w:szCs w:val="24"/>
        </w:rPr>
        <w:t xml:space="preserve"> – </w:t>
      </w:r>
      <w:r>
        <w:rPr>
          <w:rFonts w:ascii="Arial" w:eastAsia="Lucida Sans" w:hAnsi="Arial" w:cs="Arial"/>
          <w:sz w:val="24"/>
          <w:szCs w:val="24"/>
        </w:rPr>
        <w:t>a form of child abuse that occurs when an individual or group takes advantage of a power imbalance to coerce, manipulate, or deceive ac chid under the age of 18 into activity for the perpetrators gain (financial, sexual, or otherwise)</w:t>
      </w:r>
    </w:p>
    <w:p w14:paraId="77B957BA" w14:textId="77777777" w:rsidR="00BC5C2E" w:rsidRPr="0012320D" w:rsidRDefault="00BC5C2E" w:rsidP="00BC5C2E">
      <w:pPr>
        <w:widowControl w:val="0"/>
        <w:autoSpaceDE w:val="0"/>
        <w:autoSpaceDN w:val="0"/>
        <w:spacing w:after="0" w:line="240" w:lineRule="auto"/>
        <w:ind w:right="117"/>
        <w:rPr>
          <w:rFonts w:ascii="Arial" w:eastAsia="Lucida Sans" w:hAnsi="Arial" w:cs="Arial"/>
          <w:sz w:val="16"/>
          <w:szCs w:val="16"/>
        </w:rPr>
      </w:pPr>
    </w:p>
    <w:p w14:paraId="509AECAB" w14:textId="77777777" w:rsidR="005A3E36" w:rsidRPr="0012320D" w:rsidRDefault="005A3E36" w:rsidP="00BC5C2E">
      <w:pPr>
        <w:widowControl w:val="0"/>
        <w:autoSpaceDE w:val="0"/>
        <w:autoSpaceDN w:val="0"/>
        <w:spacing w:after="0" w:line="240" w:lineRule="auto"/>
        <w:ind w:right="117"/>
        <w:rPr>
          <w:rFonts w:ascii="Arial" w:eastAsia="Lucida Sans" w:hAnsi="Arial" w:cs="Arial"/>
          <w:sz w:val="16"/>
          <w:szCs w:val="16"/>
        </w:rPr>
      </w:pPr>
    </w:p>
    <w:p w14:paraId="1C67632C" w14:textId="77777777" w:rsidR="00BC5C2E" w:rsidRPr="008B58D9" w:rsidRDefault="00BC5C2E" w:rsidP="00BC5C2E">
      <w:pPr>
        <w:widowControl w:val="0"/>
        <w:autoSpaceDE w:val="0"/>
        <w:autoSpaceDN w:val="0"/>
        <w:spacing w:after="0" w:line="240" w:lineRule="auto"/>
        <w:ind w:right="125"/>
        <w:rPr>
          <w:rFonts w:ascii="Arial" w:eastAsia="Lucida Sans" w:hAnsi="Arial" w:cs="Arial"/>
          <w:sz w:val="24"/>
          <w:szCs w:val="24"/>
        </w:rPr>
      </w:pPr>
      <w:r w:rsidRPr="008B58D9">
        <w:rPr>
          <w:rFonts w:ascii="Arial" w:eastAsia="Lucida Sans" w:hAnsi="Arial" w:cs="Arial"/>
          <w:b/>
          <w:bCs/>
          <w:spacing w:val="-6"/>
          <w:sz w:val="24"/>
          <w:szCs w:val="24"/>
        </w:rPr>
        <w:t>Female</w:t>
      </w:r>
      <w:r w:rsidRPr="008B58D9">
        <w:rPr>
          <w:rFonts w:ascii="Arial" w:eastAsia="Lucida Sans" w:hAnsi="Arial" w:cs="Arial"/>
          <w:b/>
          <w:bCs/>
          <w:spacing w:val="-13"/>
          <w:sz w:val="24"/>
          <w:szCs w:val="24"/>
        </w:rPr>
        <w:t xml:space="preserve"> </w:t>
      </w:r>
      <w:r w:rsidRPr="008B58D9">
        <w:rPr>
          <w:rFonts w:ascii="Arial" w:eastAsia="Lucida Sans" w:hAnsi="Arial" w:cs="Arial"/>
          <w:b/>
          <w:bCs/>
          <w:spacing w:val="-6"/>
          <w:sz w:val="24"/>
          <w:szCs w:val="24"/>
        </w:rPr>
        <w:t>Genital</w:t>
      </w:r>
      <w:r w:rsidRPr="008B58D9">
        <w:rPr>
          <w:rFonts w:ascii="Arial" w:eastAsia="Lucida Sans" w:hAnsi="Arial" w:cs="Arial"/>
          <w:b/>
          <w:bCs/>
          <w:spacing w:val="-10"/>
          <w:sz w:val="24"/>
          <w:szCs w:val="24"/>
        </w:rPr>
        <w:t xml:space="preserve"> </w:t>
      </w:r>
      <w:r w:rsidRPr="008B58D9">
        <w:rPr>
          <w:rFonts w:ascii="Arial" w:eastAsia="Lucida Sans" w:hAnsi="Arial" w:cs="Arial"/>
          <w:b/>
          <w:bCs/>
          <w:spacing w:val="-6"/>
          <w:sz w:val="24"/>
          <w:szCs w:val="24"/>
        </w:rPr>
        <w:t>Mutilation</w:t>
      </w:r>
      <w:r w:rsidRPr="008B58D9">
        <w:rPr>
          <w:rFonts w:ascii="Arial" w:eastAsia="Lucida Sans" w:hAnsi="Arial" w:cs="Arial"/>
          <w:b/>
          <w:bCs/>
          <w:spacing w:val="-9"/>
          <w:sz w:val="24"/>
          <w:szCs w:val="24"/>
        </w:rPr>
        <w:t xml:space="preserve"> </w:t>
      </w:r>
      <w:r w:rsidRPr="008B58D9">
        <w:rPr>
          <w:rFonts w:ascii="Arial" w:eastAsia="Lucida Sans" w:hAnsi="Arial" w:cs="Arial"/>
          <w:b/>
          <w:bCs/>
          <w:spacing w:val="-6"/>
          <w:sz w:val="24"/>
          <w:szCs w:val="24"/>
        </w:rPr>
        <w:t>(FGM)</w:t>
      </w:r>
      <w:r w:rsidRPr="008B58D9">
        <w:rPr>
          <w:rFonts w:ascii="Arial" w:eastAsia="Lucida Sans" w:hAnsi="Arial" w:cs="Arial"/>
          <w:spacing w:val="-6"/>
          <w:sz w:val="24"/>
          <w:szCs w:val="24"/>
        </w:rPr>
        <w:t xml:space="preserve"> -</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Victims</w:t>
      </w:r>
      <w:r w:rsidRPr="008B58D9">
        <w:rPr>
          <w:rFonts w:ascii="Arial" w:eastAsia="Lucida Sans" w:hAnsi="Arial" w:cs="Arial"/>
          <w:spacing w:val="-9"/>
          <w:sz w:val="24"/>
          <w:szCs w:val="24"/>
        </w:rPr>
        <w:t xml:space="preserve"> </w:t>
      </w:r>
      <w:r w:rsidRPr="008B58D9">
        <w:rPr>
          <w:rFonts w:ascii="Arial" w:eastAsia="Lucida Sans" w:hAnsi="Arial" w:cs="Arial"/>
          <w:spacing w:val="-6"/>
          <w:sz w:val="24"/>
          <w:szCs w:val="24"/>
        </w:rPr>
        <w:t>of</w:t>
      </w:r>
      <w:r w:rsidRPr="008B58D9">
        <w:rPr>
          <w:rFonts w:ascii="Arial" w:eastAsia="Lucida Sans" w:hAnsi="Arial" w:cs="Arial"/>
          <w:spacing w:val="-9"/>
          <w:sz w:val="24"/>
          <w:szCs w:val="24"/>
        </w:rPr>
        <w:t xml:space="preserve"> </w:t>
      </w:r>
      <w:r w:rsidRPr="008B58D9">
        <w:rPr>
          <w:rFonts w:ascii="Arial" w:eastAsia="Lucida Sans" w:hAnsi="Arial" w:cs="Arial"/>
          <w:spacing w:val="-6"/>
          <w:sz w:val="24"/>
          <w:szCs w:val="24"/>
        </w:rPr>
        <w:t>FGM</w:t>
      </w:r>
      <w:r w:rsidRPr="008B58D9">
        <w:rPr>
          <w:rFonts w:ascii="Arial" w:eastAsia="Lucida Sans" w:hAnsi="Arial" w:cs="Arial"/>
          <w:spacing w:val="-7"/>
          <w:sz w:val="24"/>
          <w:szCs w:val="24"/>
        </w:rPr>
        <w:t xml:space="preserve"> </w:t>
      </w:r>
      <w:r w:rsidRPr="008B58D9">
        <w:rPr>
          <w:rFonts w:ascii="Arial" w:eastAsia="Lucida Sans" w:hAnsi="Arial" w:cs="Arial"/>
          <w:spacing w:val="-6"/>
          <w:sz w:val="24"/>
          <w:szCs w:val="24"/>
        </w:rPr>
        <w:t>are likely</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to come</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from</w:t>
      </w:r>
      <w:r w:rsidRPr="008B58D9">
        <w:rPr>
          <w:rFonts w:ascii="Arial" w:eastAsia="Lucida Sans" w:hAnsi="Arial" w:cs="Arial"/>
          <w:spacing w:val="-7"/>
          <w:sz w:val="24"/>
          <w:szCs w:val="24"/>
        </w:rPr>
        <w:t xml:space="preserve"> </w:t>
      </w:r>
      <w:r w:rsidRPr="008B58D9">
        <w:rPr>
          <w:rFonts w:ascii="Arial" w:eastAsia="Lucida Sans" w:hAnsi="Arial" w:cs="Arial"/>
          <w:spacing w:val="-6"/>
          <w:sz w:val="24"/>
          <w:szCs w:val="24"/>
        </w:rPr>
        <w:t>a</w:t>
      </w:r>
      <w:r w:rsidRPr="008B58D9">
        <w:rPr>
          <w:rFonts w:ascii="Arial" w:eastAsia="Lucida Sans" w:hAnsi="Arial" w:cs="Arial"/>
          <w:spacing w:val="-7"/>
          <w:sz w:val="24"/>
          <w:szCs w:val="24"/>
        </w:rPr>
        <w:t xml:space="preserve"> </w:t>
      </w:r>
      <w:r w:rsidRPr="008B58D9">
        <w:rPr>
          <w:rFonts w:ascii="Arial" w:eastAsia="Lucida Sans" w:hAnsi="Arial" w:cs="Arial"/>
          <w:spacing w:val="-6"/>
          <w:sz w:val="24"/>
          <w:szCs w:val="24"/>
        </w:rPr>
        <w:t>community</w:t>
      </w:r>
      <w:r w:rsidRPr="008B58D9">
        <w:rPr>
          <w:rFonts w:ascii="Arial" w:eastAsia="Lucida Sans" w:hAnsi="Arial" w:cs="Arial"/>
          <w:spacing w:val="-7"/>
          <w:sz w:val="24"/>
          <w:szCs w:val="24"/>
        </w:rPr>
        <w:t xml:space="preserve"> </w:t>
      </w:r>
      <w:r w:rsidRPr="008B58D9">
        <w:rPr>
          <w:rFonts w:ascii="Arial" w:eastAsia="Lucida Sans" w:hAnsi="Arial" w:cs="Arial"/>
          <w:spacing w:val="-6"/>
          <w:sz w:val="24"/>
          <w:szCs w:val="24"/>
        </w:rPr>
        <w:t>that</w:t>
      </w:r>
      <w:r w:rsidRPr="008B58D9">
        <w:rPr>
          <w:rFonts w:ascii="Arial" w:eastAsia="Lucida Sans" w:hAnsi="Arial" w:cs="Arial"/>
          <w:spacing w:val="-8"/>
          <w:sz w:val="24"/>
          <w:szCs w:val="24"/>
        </w:rPr>
        <w:t xml:space="preserve"> </w:t>
      </w:r>
      <w:r w:rsidRPr="008B58D9">
        <w:rPr>
          <w:rFonts w:ascii="Arial" w:eastAsia="Lucida Sans" w:hAnsi="Arial" w:cs="Arial"/>
          <w:spacing w:val="-6"/>
          <w:sz w:val="24"/>
          <w:szCs w:val="24"/>
        </w:rPr>
        <w:t xml:space="preserve">is </w:t>
      </w:r>
      <w:r w:rsidRPr="008B58D9">
        <w:rPr>
          <w:rFonts w:ascii="Arial" w:eastAsia="Lucida Sans" w:hAnsi="Arial" w:cs="Arial"/>
          <w:spacing w:val="-2"/>
          <w:sz w:val="24"/>
          <w:szCs w:val="24"/>
        </w:rPr>
        <w:t>known</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to</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practice</w:t>
      </w:r>
      <w:r w:rsidRPr="008B58D9">
        <w:rPr>
          <w:rFonts w:ascii="Arial" w:eastAsia="Lucida Sans" w:hAnsi="Arial" w:cs="Arial"/>
          <w:spacing w:val="-14"/>
          <w:sz w:val="24"/>
          <w:szCs w:val="24"/>
        </w:rPr>
        <w:t xml:space="preserve"> </w:t>
      </w:r>
      <w:r w:rsidRPr="008B58D9">
        <w:rPr>
          <w:rFonts w:ascii="Arial" w:eastAsia="Lucida Sans" w:hAnsi="Arial" w:cs="Arial"/>
          <w:spacing w:val="-2"/>
          <w:sz w:val="24"/>
          <w:szCs w:val="24"/>
        </w:rPr>
        <w:t>FGM.</w:t>
      </w:r>
      <w:r w:rsidRPr="008B58D9">
        <w:rPr>
          <w:rFonts w:ascii="Arial" w:eastAsia="Lucida Sans" w:hAnsi="Arial" w:cs="Arial"/>
          <w:spacing w:val="-14"/>
          <w:sz w:val="24"/>
          <w:szCs w:val="24"/>
        </w:rPr>
        <w:t xml:space="preserve"> </w:t>
      </w:r>
      <w:r w:rsidRPr="008B58D9">
        <w:rPr>
          <w:rFonts w:ascii="Arial" w:eastAsia="Lucida Sans" w:hAnsi="Arial" w:cs="Arial"/>
          <w:spacing w:val="-2"/>
          <w:sz w:val="24"/>
          <w:szCs w:val="24"/>
        </w:rPr>
        <w:t>Professionals</w:t>
      </w:r>
      <w:r w:rsidRPr="008B58D9">
        <w:rPr>
          <w:rFonts w:ascii="Arial" w:eastAsia="Lucida Sans" w:hAnsi="Arial" w:cs="Arial"/>
          <w:spacing w:val="-14"/>
          <w:sz w:val="24"/>
          <w:szCs w:val="24"/>
        </w:rPr>
        <w:t xml:space="preserve"> </w:t>
      </w:r>
      <w:r w:rsidRPr="008B58D9">
        <w:rPr>
          <w:rFonts w:ascii="Arial" w:eastAsia="Lucida Sans" w:hAnsi="Arial" w:cs="Arial"/>
          <w:spacing w:val="-2"/>
          <w:sz w:val="24"/>
          <w:szCs w:val="24"/>
        </w:rPr>
        <w:t>should</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note</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that</w:t>
      </w:r>
      <w:r w:rsidRPr="008B58D9">
        <w:rPr>
          <w:rFonts w:ascii="Arial" w:eastAsia="Lucida Sans" w:hAnsi="Arial" w:cs="Arial"/>
          <w:spacing w:val="-13"/>
          <w:sz w:val="24"/>
          <w:szCs w:val="24"/>
        </w:rPr>
        <w:t xml:space="preserve"> </w:t>
      </w:r>
      <w:r w:rsidRPr="008B58D9">
        <w:rPr>
          <w:rFonts w:ascii="Arial" w:eastAsia="Lucida Sans" w:hAnsi="Arial" w:cs="Arial"/>
          <w:spacing w:val="-2"/>
          <w:sz w:val="24"/>
          <w:szCs w:val="24"/>
        </w:rPr>
        <w:t>girls</w:t>
      </w:r>
      <w:r w:rsidRPr="008B58D9">
        <w:rPr>
          <w:rFonts w:ascii="Arial" w:eastAsia="Lucida Sans" w:hAnsi="Arial" w:cs="Arial"/>
          <w:spacing w:val="-14"/>
          <w:sz w:val="24"/>
          <w:szCs w:val="24"/>
        </w:rPr>
        <w:t xml:space="preserve"> </w:t>
      </w:r>
      <w:r w:rsidRPr="008B58D9">
        <w:rPr>
          <w:rFonts w:ascii="Arial" w:eastAsia="Lucida Sans" w:hAnsi="Arial" w:cs="Arial"/>
          <w:spacing w:val="-2"/>
          <w:sz w:val="24"/>
          <w:szCs w:val="24"/>
        </w:rPr>
        <w:t>at</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risk</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of</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FGM</w:t>
      </w:r>
      <w:r w:rsidRPr="008B58D9">
        <w:rPr>
          <w:rFonts w:ascii="Arial" w:eastAsia="Lucida Sans" w:hAnsi="Arial" w:cs="Arial"/>
          <w:spacing w:val="-14"/>
          <w:sz w:val="24"/>
          <w:szCs w:val="24"/>
        </w:rPr>
        <w:t xml:space="preserve"> </w:t>
      </w:r>
      <w:r w:rsidRPr="008B58D9">
        <w:rPr>
          <w:rFonts w:ascii="Arial" w:eastAsia="Lucida Sans" w:hAnsi="Arial" w:cs="Arial"/>
          <w:spacing w:val="-2"/>
          <w:sz w:val="24"/>
          <w:szCs w:val="24"/>
        </w:rPr>
        <w:t>may</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not</w:t>
      </w:r>
      <w:r w:rsidRPr="008B58D9">
        <w:rPr>
          <w:rFonts w:ascii="Arial" w:eastAsia="Lucida Sans" w:hAnsi="Arial" w:cs="Arial"/>
          <w:spacing w:val="-14"/>
          <w:sz w:val="24"/>
          <w:szCs w:val="24"/>
        </w:rPr>
        <w:t xml:space="preserve"> </w:t>
      </w:r>
      <w:r w:rsidRPr="008B58D9">
        <w:rPr>
          <w:rFonts w:ascii="Arial" w:eastAsia="Lucida Sans" w:hAnsi="Arial" w:cs="Arial"/>
          <w:spacing w:val="-2"/>
          <w:sz w:val="24"/>
          <w:szCs w:val="24"/>
        </w:rPr>
        <w:t>yet</w:t>
      </w:r>
      <w:r w:rsidRPr="008B58D9">
        <w:rPr>
          <w:rFonts w:ascii="Arial" w:eastAsia="Lucida Sans" w:hAnsi="Arial" w:cs="Arial"/>
          <w:spacing w:val="-13"/>
          <w:sz w:val="24"/>
          <w:szCs w:val="24"/>
        </w:rPr>
        <w:t xml:space="preserve"> </w:t>
      </w:r>
      <w:r w:rsidRPr="008B58D9">
        <w:rPr>
          <w:rFonts w:ascii="Arial" w:eastAsia="Lucida Sans" w:hAnsi="Arial" w:cs="Arial"/>
          <w:spacing w:val="-2"/>
          <w:sz w:val="24"/>
          <w:szCs w:val="24"/>
        </w:rPr>
        <w:t>be</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 xml:space="preserve">aware </w:t>
      </w:r>
      <w:r w:rsidRPr="008B58D9">
        <w:rPr>
          <w:rFonts w:ascii="Arial" w:eastAsia="Lucida Sans" w:hAnsi="Arial" w:cs="Arial"/>
          <w:spacing w:val="-4"/>
          <w:sz w:val="24"/>
          <w:szCs w:val="24"/>
        </w:rPr>
        <w:t>of</w:t>
      </w:r>
      <w:r w:rsidRPr="008B58D9">
        <w:rPr>
          <w:rFonts w:ascii="Arial" w:eastAsia="Lucida Sans" w:hAnsi="Arial" w:cs="Arial"/>
          <w:spacing w:val="-11"/>
          <w:sz w:val="24"/>
          <w:szCs w:val="24"/>
        </w:rPr>
        <w:t xml:space="preserve"> </w:t>
      </w:r>
      <w:r w:rsidRPr="008B58D9">
        <w:rPr>
          <w:rFonts w:ascii="Arial" w:eastAsia="Lucida Sans" w:hAnsi="Arial" w:cs="Arial"/>
          <w:spacing w:val="-4"/>
          <w:sz w:val="24"/>
          <w:szCs w:val="24"/>
        </w:rPr>
        <w:t>the</w:t>
      </w:r>
      <w:r w:rsidRPr="008B58D9">
        <w:rPr>
          <w:rFonts w:ascii="Arial" w:eastAsia="Lucida Sans" w:hAnsi="Arial" w:cs="Arial"/>
          <w:spacing w:val="-10"/>
          <w:sz w:val="24"/>
          <w:szCs w:val="24"/>
        </w:rPr>
        <w:t xml:space="preserve"> </w:t>
      </w:r>
      <w:r w:rsidRPr="008B58D9">
        <w:rPr>
          <w:rFonts w:ascii="Arial" w:eastAsia="Lucida Sans" w:hAnsi="Arial" w:cs="Arial"/>
          <w:spacing w:val="-4"/>
          <w:sz w:val="24"/>
          <w:szCs w:val="24"/>
        </w:rPr>
        <w:t>practice</w:t>
      </w:r>
      <w:r w:rsidRPr="008B58D9">
        <w:rPr>
          <w:rFonts w:ascii="Arial" w:eastAsia="Lucida Sans" w:hAnsi="Arial" w:cs="Arial"/>
          <w:spacing w:val="-10"/>
          <w:sz w:val="24"/>
          <w:szCs w:val="24"/>
        </w:rPr>
        <w:t xml:space="preserve"> </w:t>
      </w:r>
      <w:r w:rsidRPr="008B58D9">
        <w:rPr>
          <w:rFonts w:ascii="Arial" w:eastAsia="Lucida Sans" w:hAnsi="Arial" w:cs="Arial"/>
          <w:spacing w:val="-4"/>
          <w:sz w:val="24"/>
          <w:szCs w:val="24"/>
        </w:rPr>
        <w:t>or</w:t>
      </w:r>
      <w:r w:rsidRPr="008B58D9">
        <w:rPr>
          <w:rFonts w:ascii="Arial" w:eastAsia="Lucida Sans" w:hAnsi="Arial" w:cs="Arial"/>
          <w:spacing w:val="-10"/>
          <w:sz w:val="24"/>
          <w:szCs w:val="24"/>
        </w:rPr>
        <w:t xml:space="preserve"> </w:t>
      </w:r>
      <w:r w:rsidRPr="008B58D9">
        <w:rPr>
          <w:rFonts w:ascii="Arial" w:eastAsia="Lucida Sans" w:hAnsi="Arial" w:cs="Arial"/>
          <w:spacing w:val="-4"/>
          <w:sz w:val="24"/>
          <w:szCs w:val="24"/>
        </w:rPr>
        <w:t>that</w:t>
      </w:r>
      <w:r w:rsidRPr="008B58D9">
        <w:rPr>
          <w:rFonts w:ascii="Arial" w:eastAsia="Lucida Sans" w:hAnsi="Arial" w:cs="Arial"/>
          <w:spacing w:val="-10"/>
          <w:sz w:val="24"/>
          <w:szCs w:val="24"/>
        </w:rPr>
        <w:t xml:space="preserve"> </w:t>
      </w:r>
      <w:r w:rsidRPr="008B58D9">
        <w:rPr>
          <w:rFonts w:ascii="Arial" w:eastAsia="Lucida Sans" w:hAnsi="Arial" w:cs="Arial"/>
          <w:spacing w:val="-4"/>
          <w:sz w:val="24"/>
          <w:szCs w:val="24"/>
        </w:rPr>
        <w:t>it</w:t>
      </w:r>
      <w:r w:rsidRPr="008B58D9">
        <w:rPr>
          <w:rFonts w:ascii="Arial" w:eastAsia="Lucida Sans" w:hAnsi="Arial" w:cs="Arial"/>
          <w:spacing w:val="-10"/>
          <w:sz w:val="24"/>
          <w:szCs w:val="24"/>
        </w:rPr>
        <w:t xml:space="preserve"> </w:t>
      </w:r>
      <w:r w:rsidRPr="008B58D9">
        <w:rPr>
          <w:rFonts w:ascii="Arial" w:eastAsia="Lucida Sans" w:hAnsi="Arial" w:cs="Arial"/>
          <w:spacing w:val="-4"/>
          <w:sz w:val="24"/>
          <w:szCs w:val="24"/>
        </w:rPr>
        <w:t>may</w:t>
      </w:r>
      <w:r w:rsidRPr="008B58D9">
        <w:rPr>
          <w:rFonts w:ascii="Arial" w:eastAsia="Lucida Sans" w:hAnsi="Arial" w:cs="Arial"/>
          <w:spacing w:val="-12"/>
          <w:sz w:val="24"/>
          <w:szCs w:val="24"/>
        </w:rPr>
        <w:t xml:space="preserve"> </w:t>
      </w:r>
      <w:r w:rsidRPr="008B58D9">
        <w:rPr>
          <w:rFonts w:ascii="Arial" w:eastAsia="Lucida Sans" w:hAnsi="Arial" w:cs="Arial"/>
          <w:spacing w:val="-4"/>
          <w:sz w:val="24"/>
          <w:szCs w:val="24"/>
        </w:rPr>
        <w:t>be</w:t>
      </w:r>
      <w:r w:rsidRPr="008B58D9">
        <w:rPr>
          <w:rFonts w:ascii="Arial" w:eastAsia="Lucida Sans" w:hAnsi="Arial" w:cs="Arial"/>
          <w:spacing w:val="-10"/>
          <w:sz w:val="24"/>
          <w:szCs w:val="24"/>
        </w:rPr>
        <w:t xml:space="preserve"> </w:t>
      </w:r>
      <w:r w:rsidRPr="008B58D9">
        <w:rPr>
          <w:rFonts w:ascii="Arial" w:eastAsia="Lucida Sans" w:hAnsi="Arial" w:cs="Arial"/>
          <w:spacing w:val="-4"/>
          <w:sz w:val="24"/>
          <w:szCs w:val="24"/>
        </w:rPr>
        <w:t>conducted</w:t>
      </w:r>
      <w:r w:rsidRPr="008B58D9">
        <w:rPr>
          <w:rFonts w:ascii="Arial" w:eastAsia="Lucida Sans" w:hAnsi="Arial" w:cs="Arial"/>
          <w:spacing w:val="-12"/>
          <w:sz w:val="24"/>
          <w:szCs w:val="24"/>
        </w:rPr>
        <w:t xml:space="preserve"> </w:t>
      </w:r>
      <w:r w:rsidRPr="008B58D9">
        <w:rPr>
          <w:rFonts w:ascii="Arial" w:eastAsia="Lucida Sans" w:hAnsi="Arial" w:cs="Arial"/>
          <w:spacing w:val="-4"/>
          <w:sz w:val="24"/>
          <w:szCs w:val="24"/>
        </w:rPr>
        <w:t>on</w:t>
      </w:r>
      <w:r w:rsidRPr="008B58D9">
        <w:rPr>
          <w:rFonts w:ascii="Arial" w:eastAsia="Lucida Sans" w:hAnsi="Arial" w:cs="Arial"/>
          <w:spacing w:val="-12"/>
          <w:sz w:val="24"/>
          <w:szCs w:val="24"/>
        </w:rPr>
        <w:t xml:space="preserve"> </w:t>
      </w:r>
      <w:r w:rsidRPr="008B58D9">
        <w:rPr>
          <w:rFonts w:ascii="Arial" w:eastAsia="Lucida Sans" w:hAnsi="Arial" w:cs="Arial"/>
          <w:spacing w:val="-4"/>
          <w:sz w:val="24"/>
          <w:szCs w:val="24"/>
        </w:rPr>
        <w:t>them,</w:t>
      </w:r>
      <w:r w:rsidRPr="008B58D9">
        <w:rPr>
          <w:rFonts w:ascii="Arial" w:eastAsia="Lucida Sans" w:hAnsi="Arial" w:cs="Arial"/>
          <w:spacing w:val="-7"/>
          <w:sz w:val="24"/>
          <w:szCs w:val="24"/>
        </w:rPr>
        <w:t xml:space="preserve"> </w:t>
      </w:r>
      <w:r w:rsidRPr="008B58D9">
        <w:rPr>
          <w:rFonts w:ascii="Arial" w:eastAsia="Lucida Sans" w:hAnsi="Arial" w:cs="Arial"/>
          <w:spacing w:val="-4"/>
          <w:sz w:val="24"/>
          <w:szCs w:val="24"/>
        </w:rPr>
        <w:t>so</w:t>
      </w:r>
      <w:r w:rsidRPr="008B58D9">
        <w:rPr>
          <w:rFonts w:ascii="Arial" w:eastAsia="Lucida Sans" w:hAnsi="Arial" w:cs="Arial"/>
          <w:spacing w:val="-10"/>
          <w:sz w:val="24"/>
          <w:szCs w:val="24"/>
        </w:rPr>
        <w:t xml:space="preserve"> </w:t>
      </w:r>
      <w:r w:rsidRPr="008B58D9">
        <w:rPr>
          <w:rFonts w:ascii="Arial" w:eastAsia="Lucida Sans" w:hAnsi="Arial" w:cs="Arial"/>
          <w:spacing w:val="-4"/>
          <w:sz w:val="24"/>
          <w:szCs w:val="24"/>
        </w:rPr>
        <w:t>sensitivity</w:t>
      </w:r>
      <w:r w:rsidRPr="008B58D9">
        <w:rPr>
          <w:rFonts w:ascii="Arial" w:eastAsia="Lucida Sans" w:hAnsi="Arial" w:cs="Arial"/>
          <w:spacing w:val="-11"/>
          <w:sz w:val="24"/>
          <w:szCs w:val="24"/>
        </w:rPr>
        <w:t xml:space="preserve"> </w:t>
      </w:r>
      <w:r w:rsidRPr="008B58D9">
        <w:rPr>
          <w:rFonts w:ascii="Arial" w:eastAsia="Lucida Sans" w:hAnsi="Arial" w:cs="Arial"/>
          <w:spacing w:val="-4"/>
          <w:sz w:val="24"/>
          <w:szCs w:val="24"/>
        </w:rPr>
        <w:t>should</w:t>
      </w:r>
      <w:r w:rsidRPr="008B58D9">
        <w:rPr>
          <w:rFonts w:ascii="Arial" w:eastAsia="Lucida Sans" w:hAnsi="Arial" w:cs="Arial"/>
          <w:spacing w:val="-10"/>
          <w:sz w:val="24"/>
          <w:szCs w:val="24"/>
        </w:rPr>
        <w:t xml:space="preserve"> </w:t>
      </w:r>
      <w:r w:rsidRPr="008B58D9">
        <w:rPr>
          <w:rFonts w:ascii="Arial" w:eastAsia="Lucida Sans" w:hAnsi="Arial" w:cs="Arial"/>
          <w:spacing w:val="-4"/>
          <w:sz w:val="24"/>
          <w:szCs w:val="24"/>
        </w:rPr>
        <w:t>always</w:t>
      </w:r>
      <w:r w:rsidRPr="008B58D9">
        <w:rPr>
          <w:rFonts w:ascii="Arial" w:eastAsia="Lucida Sans" w:hAnsi="Arial" w:cs="Arial"/>
          <w:spacing w:val="-8"/>
          <w:sz w:val="24"/>
          <w:szCs w:val="24"/>
        </w:rPr>
        <w:t xml:space="preserve"> </w:t>
      </w:r>
      <w:r w:rsidRPr="008B58D9">
        <w:rPr>
          <w:rFonts w:ascii="Arial" w:eastAsia="Lucida Sans" w:hAnsi="Arial" w:cs="Arial"/>
          <w:spacing w:val="-4"/>
          <w:sz w:val="24"/>
          <w:szCs w:val="24"/>
        </w:rPr>
        <w:t>be</w:t>
      </w:r>
      <w:r w:rsidRPr="008B58D9">
        <w:rPr>
          <w:rFonts w:ascii="Arial" w:eastAsia="Lucida Sans" w:hAnsi="Arial" w:cs="Arial"/>
          <w:spacing w:val="-10"/>
          <w:sz w:val="24"/>
          <w:szCs w:val="24"/>
        </w:rPr>
        <w:t xml:space="preserve"> </w:t>
      </w:r>
      <w:r w:rsidRPr="008B58D9">
        <w:rPr>
          <w:rFonts w:ascii="Arial" w:eastAsia="Lucida Sans" w:hAnsi="Arial" w:cs="Arial"/>
          <w:spacing w:val="-4"/>
          <w:sz w:val="24"/>
          <w:szCs w:val="24"/>
        </w:rPr>
        <w:t>shown</w:t>
      </w:r>
      <w:r w:rsidRPr="008B58D9">
        <w:rPr>
          <w:rFonts w:ascii="Arial" w:eastAsia="Lucida Sans" w:hAnsi="Arial" w:cs="Arial"/>
          <w:spacing w:val="-12"/>
          <w:sz w:val="24"/>
          <w:szCs w:val="24"/>
        </w:rPr>
        <w:t xml:space="preserve"> </w:t>
      </w:r>
      <w:r w:rsidRPr="008B58D9">
        <w:rPr>
          <w:rFonts w:ascii="Arial" w:eastAsia="Lucida Sans" w:hAnsi="Arial" w:cs="Arial"/>
          <w:spacing w:val="-4"/>
          <w:sz w:val="24"/>
          <w:szCs w:val="24"/>
        </w:rPr>
        <w:t xml:space="preserve">when </w:t>
      </w:r>
      <w:r w:rsidRPr="008B58D9">
        <w:rPr>
          <w:rFonts w:ascii="Arial" w:eastAsia="Lucida Sans" w:hAnsi="Arial" w:cs="Arial"/>
          <w:sz w:val="24"/>
          <w:szCs w:val="24"/>
        </w:rPr>
        <w:t>approaching the subject.</w:t>
      </w:r>
    </w:p>
    <w:p w14:paraId="45545857" w14:textId="77777777" w:rsidR="00BC5C2E" w:rsidRPr="008B58D9" w:rsidRDefault="00BC5C2E" w:rsidP="00BC5C2E">
      <w:pPr>
        <w:widowControl w:val="0"/>
        <w:autoSpaceDE w:val="0"/>
        <w:autoSpaceDN w:val="0"/>
        <w:spacing w:after="0" w:line="240" w:lineRule="auto"/>
        <w:ind w:right="125"/>
        <w:rPr>
          <w:rFonts w:ascii="Arial" w:eastAsia="Lucida Sans" w:hAnsi="Arial" w:cs="Arial"/>
          <w:sz w:val="24"/>
          <w:szCs w:val="24"/>
        </w:rPr>
      </w:pPr>
    </w:p>
    <w:p w14:paraId="2668A199" w14:textId="30A2C358" w:rsidR="00BC5C2E" w:rsidRPr="004D763F" w:rsidRDefault="00BC5C2E" w:rsidP="00BC5C2E">
      <w:pPr>
        <w:spacing w:after="0" w:line="300" w:lineRule="atLeast"/>
        <w:rPr>
          <w:rFonts w:ascii="Arial" w:eastAsia="Times New Roman" w:hAnsi="Arial" w:cs="Arial"/>
          <w:sz w:val="24"/>
          <w:szCs w:val="24"/>
          <w:lang w:eastAsia="en-GB"/>
        </w:rPr>
      </w:pPr>
      <w:r w:rsidRPr="00741448">
        <w:rPr>
          <w:rFonts w:ascii="Arial" w:eastAsia="Times New Roman" w:hAnsi="Arial" w:cs="Arial"/>
          <w:sz w:val="24"/>
          <w:szCs w:val="24"/>
          <w:lang w:eastAsia="en-GB"/>
        </w:rPr>
        <w:lastRenderedPageBreak/>
        <w:t xml:space="preserve">The Female Genital Mutilation (FGM) mandatory reporting duty is a legal requirement under </w:t>
      </w:r>
      <w:r w:rsidRPr="00741448">
        <w:rPr>
          <w:rFonts w:ascii="Arial" w:eastAsia="Times New Roman" w:hAnsi="Arial" w:cs="Arial"/>
          <w:b/>
          <w:bCs/>
          <w:sz w:val="24"/>
          <w:szCs w:val="24"/>
          <w:lang w:eastAsia="en-GB"/>
        </w:rPr>
        <w:t>Section 5B of the Female Genital Mutilation Act 2003</w:t>
      </w:r>
      <w:r w:rsidRPr="00741448">
        <w:rPr>
          <w:rFonts w:ascii="Arial" w:eastAsia="Times New Roman" w:hAnsi="Arial" w:cs="Arial"/>
          <w:sz w:val="24"/>
          <w:szCs w:val="24"/>
          <w:lang w:eastAsia="en-GB"/>
        </w:rPr>
        <w:t xml:space="preserve">, inserted by </w:t>
      </w:r>
      <w:r w:rsidRPr="00741448">
        <w:rPr>
          <w:rFonts w:ascii="Arial" w:eastAsia="Times New Roman" w:hAnsi="Arial" w:cs="Arial"/>
          <w:b/>
          <w:bCs/>
          <w:sz w:val="24"/>
          <w:szCs w:val="24"/>
          <w:lang w:eastAsia="en-GB"/>
        </w:rPr>
        <w:t>Section 74 of the Serious Crime Act 2015</w:t>
      </w:r>
      <w:r w:rsidRPr="00741448">
        <w:rPr>
          <w:rFonts w:ascii="Arial" w:eastAsia="Times New Roman" w:hAnsi="Arial" w:cs="Arial"/>
          <w:sz w:val="24"/>
          <w:szCs w:val="24"/>
          <w:lang w:eastAsia="en-GB"/>
        </w:rPr>
        <w:t xml:space="preserve">. </w:t>
      </w:r>
    </w:p>
    <w:p w14:paraId="170C331E" w14:textId="77777777" w:rsidR="00BC5C2E" w:rsidRDefault="00BC5C2E" w:rsidP="00BC5C2E">
      <w:pPr>
        <w:widowControl w:val="0"/>
        <w:autoSpaceDE w:val="0"/>
        <w:autoSpaceDN w:val="0"/>
        <w:spacing w:after="0" w:line="240" w:lineRule="auto"/>
        <w:ind w:right="-24"/>
        <w:rPr>
          <w:rFonts w:ascii="Arial" w:eastAsia="Lucida Sans" w:hAnsi="Arial" w:cs="Arial"/>
          <w:spacing w:val="-4"/>
          <w:sz w:val="24"/>
          <w:szCs w:val="24"/>
        </w:rPr>
      </w:pPr>
    </w:p>
    <w:p w14:paraId="240474EE" w14:textId="41583B46" w:rsidR="00BC5C2E" w:rsidRPr="005A3E36" w:rsidRDefault="00BC5C2E" w:rsidP="005A3E36">
      <w:pPr>
        <w:widowControl w:val="0"/>
        <w:autoSpaceDE w:val="0"/>
        <w:autoSpaceDN w:val="0"/>
        <w:spacing w:after="0" w:line="240" w:lineRule="auto"/>
        <w:ind w:right="-24"/>
        <w:rPr>
          <w:rFonts w:ascii="Arial" w:eastAsia="Times New Roman" w:hAnsi="Arial" w:cs="Arial"/>
          <w:sz w:val="24"/>
          <w:szCs w:val="24"/>
          <w:lang w:eastAsia="en-GB"/>
        </w:rPr>
      </w:pPr>
      <w:r w:rsidRPr="004D763F">
        <w:rPr>
          <w:rFonts w:ascii="Arial" w:eastAsia="Times New Roman" w:hAnsi="Arial" w:cs="Arial"/>
          <w:sz w:val="24"/>
          <w:szCs w:val="24"/>
          <w:lang w:eastAsia="en-GB"/>
        </w:rPr>
        <w:t>The duty requires colleagues to report where, during their professional duties, they either are informed by a girl under 18 that an act of FGM has been carried out on her, observe physical signs which appear to show that an act of FGM has been carried out on a girl under 18 and they have no reason to believe that the act was necessary for the girl’s physical or mental health or for purpose with labour or birth. For the purposes of the duty, the relevant age is the girl’s age at the time of disclosure/identification of FGM (i.e., it does not apply where a woman aged 18 or over discloses, she had FGM when she was under 18). Women over the age of 18 may still require medical support and emotional support if they have suffered FGM when they were younger.</w:t>
      </w:r>
    </w:p>
    <w:p w14:paraId="64B52E68" w14:textId="77777777" w:rsidR="004D763F" w:rsidRPr="008B58D9" w:rsidRDefault="004D763F" w:rsidP="00BC5C2E">
      <w:pPr>
        <w:widowControl w:val="0"/>
        <w:autoSpaceDE w:val="0"/>
        <w:autoSpaceDN w:val="0"/>
        <w:spacing w:after="0" w:line="240" w:lineRule="auto"/>
        <w:ind w:right="119"/>
        <w:rPr>
          <w:rFonts w:ascii="Arial" w:eastAsia="Times New Roman" w:hAnsi="Arial" w:cs="Arial"/>
          <w:b/>
          <w:bCs/>
          <w:sz w:val="24"/>
          <w:szCs w:val="24"/>
          <w:lang w:eastAsia="en-GB"/>
        </w:rPr>
      </w:pPr>
    </w:p>
    <w:p w14:paraId="493D48A2" w14:textId="28D5E1FF" w:rsidR="00BC5C2E" w:rsidRPr="004D763F" w:rsidRDefault="00BC5C2E" w:rsidP="00BC5C2E">
      <w:pPr>
        <w:widowControl w:val="0"/>
        <w:autoSpaceDE w:val="0"/>
        <w:autoSpaceDN w:val="0"/>
        <w:spacing w:after="0" w:line="240" w:lineRule="auto"/>
        <w:ind w:right="119"/>
        <w:rPr>
          <w:rFonts w:ascii="Arial" w:eastAsia="Times New Roman" w:hAnsi="Arial" w:cs="Arial"/>
          <w:b/>
          <w:bCs/>
          <w:sz w:val="24"/>
          <w:lang w:eastAsia="en-GB"/>
        </w:rPr>
      </w:pPr>
      <w:r w:rsidRPr="008B58D9">
        <w:rPr>
          <w:rFonts w:ascii="Arial" w:eastAsia="Times New Roman" w:hAnsi="Arial" w:cs="Arial"/>
          <w:b/>
          <w:bCs/>
          <w:sz w:val="24"/>
          <w:lang w:eastAsia="en-GB"/>
        </w:rPr>
        <w:t>Types of FGM</w:t>
      </w:r>
    </w:p>
    <w:p w14:paraId="4F183D9A" w14:textId="77777777" w:rsidR="00BC5C2E" w:rsidRPr="008B58D9" w:rsidRDefault="00BC5C2E" w:rsidP="00BC5C2E">
      <w:pPr>
        <w:widowControl w:val="0"/>
        <w:autoSpaceDE w:val="0"/>
        <w:autoSpaceDN w:val="0"/>
        <w:spacing w:after="0" w:line="240" w:lineRule="auto"/>
        <w:ind w:right="119"/>
        <w:rPr>
          <w:rFonts w:ascii="Arial" w:eastAsia="Times New Roman" w:hAnsi="Arial" w:cs="Arial"/>
          <w:sz w:val="24"/>
          <w:lang w:eastAsia="en-GB"/>
        </w:rPr>
      </w:pPr>
      <w:r w:rsidRPr="008B58D9">
        <w:rPr>
          <w:rFonts w:ascii="Arial" w:eastAsia="Times New Roman" w:hAnsi="Arial" w:cs="Arial"/>
          <w:sz w:val="24"/>
          <w:lang w:eastAsia="en-GB"/>
        </w:rPr>
        <w:t>Female genital mutilation is classified into five major types:</w:t>
      </w:r>
    </w:p>
    <w:p w14:paraId="7000131C" w14:textId="77777777" w:rsidR="00BC5C2E" w:rsidRPr="008B58D9" w:rsidRDefault="00BC5C2E" w:rsidP="00BC5C2E">
      <w:pPr>
        <w:widowControl w:val="0"/>
        <w:autoSpaceDE w:val="0"/>
        <w:autoSpaceDN w:val="0"/>
        <w:spacing w:after="0" w:line="240" w:lineRule="auto"/>
        <w:ind w:right="119"/>
        <w:rPr>
          <w:rFonts w:ascii="Arial" w:eastAsia="Lucida Sans" w:hAnsi="Arial" w:cs="Arial"/>
          <w:sz w:val="24"/>
          <w:szCs w:val="24"/>
        </w:rPr>
      </w:pPr>
    </w:p>
    <w:p w14:paraId="4DEA1507" w14:textId="77777777" w:rsidR="00BC5C2E" w:rsidRPr="008B58D9" w:rsidRDefault="00BC5C2E" w:rsidP="00BC5C2E">
      <w:pPr>
        <w:shd w:val="clear" w:color="auto" w:fill="FFFFFF"/>
        <w:spacing w:after="0" w:line="240" w:lineRule="auto"/>
        <w:rPr>
          <w:rFonts w:ascii="Arial" w:eastAsia="Times New Roman" w:hAnsi="Arial" w:cs="Arial"/>
          <w:sz w:val="24"/>
          <w:szCs w:val="24"/>
          <w:lang w:eastAsia="en-GB"/>
        </w:rPr>
      </w:pPr>
      <w:r w:rsidRPr="008B58D9">
        <w:rPr>
          <w:rFonts w:ascii="Arial" w:eastAsia="Times New Roman" w:hAnsi="Arial" w:cs="Arial"/>
          <w:b/>
          <w:bCs/>
          <w:sz w:val="24"/>
          <w:szCs w:val="24"/>
          <w:lang w:eastAsia="en-GB"/>
        </w:rPr>
        <w:t>Type 1:</w:t>
      </w:r>
      <w:r w:rsidRPr="008B58D9">
        <w:rPr>
          <w:rFonts w:ascii="Arial" w:eastAsia="Times New Roman" w:hAnsi="Arial" w:cs="Arial"/>
          <w:sz w:val="24"/>
          <w:szCs w:val="24"/>
          <w:lang w:eastAsia="en-GB"/>
        </w:rPr>
        <w:t> This is the partial or total removal of the clitoral glans (the external and visible part of the clitoris, which is a sensitive part of the female genitals), and / or the prepuce / clitoral hood (the fold of skin surrounding the clitoral glans).</w:t>
      </w:r>
    </w:p>
    <w:p w14:paraId="28359120" w14:textId="77777777" w:rsidR="00BC5C2E" w:rsidRPr="008B58D9" w:rsidRDefault="00BC5C2E" w:rsidP="00BC5C2E">
      <w:pPr>
        <w:shd w:val="clear" w:color="auto" w:fill="FFFFFF"/>
        <w:spacing w:after="0" w:line="240" w:lineRule="auto"/>
        <w:rPr>
          <w:rFonts w:ascii="Arial" w:eastAsia="Times New Roman" w:hAnsi="Arial" w:cs="Arial"/>
          <w:sz w:val="24"/>
          <w:szCs w:val="24"/>
          <w:lang w:eastAsia="en-GB"/>
        </w:rPr>
      </w:pPr>
      <w:r w:rsidRPr="008B58D9">
        <w:rPr>
          <w:rFonts w:ascii="Arial" w:eastAsia="Times New Roman" w:hAnsi="Arial" w:cs="Arial"/>
          <w:b/>
          <w:bCs/>
          <w:sz w:val="24"/>
          <w:szCs w:val="24"/>
          <w:lang w:eastAsia="en-GB"/>
        </w:rPr>
        <w:t>Type 2:</w:t>
      </w:r>
      <w:r w:rsidRPr="008B58D9">
        <w:rPr>
          <w:rFonts w:ascii="Arial" w:eastAsia="Times New Roman" w:hAnsi="Arial" w:cs="Arial"/>
          <w:sz w:val="24"/>
          <w:szCs w:val="24"/>
          <w:lang w:eastAsia="en-GB"/>
        </w:rPr>
        <w:t> This is the partial or total removal of the clitoral glans and the labia minora (the inner folds of the vulva), with or without removal of the labia majora (the outer folds of skin of the vulva).</w:t>
      </w:r>
    </w:p>
    <w:p w14:paraId="2A0D3B76" w14:textId="77777777" w:rsidR="00BC5C2E" w:rsidRPr="008B58D9" w:rsidRDefault="00BC5C2E" w:rsidP="00BC5C2E">
      <w:pPr>
        <w:shd w:val="clear" w:color="auto" w:fill="FFFFFF"/>
        <w:spacing w:after="0" w:line="240" w:lineRule="auto"/>
        <w:rPr>
          <w:rFonts w:ascii="Arial" w:eastAsia="Times New Roman" w:hAnsi="Arial" w:cs="Arial"/>
          <w:sz w:val="24"/>
          <w:szCs w:val="24"/>
          <w:lang w:eastAsia="en-GB"/>
        </w:rPr>
      </w:pPr>
      <w:r w:rsidRPr="008B58D9">
        <w:rPr>
          <w:rFonts w:ascii="Arial" w:eastAsia="Times New Roman" w:hAnsi="Arial" w:cs="Arial"/>
          <w:b/>
          <w:bCs/>
          <w:sz w:val="24"/>
          <w:szCs w:val="24"/>
          <w:lang w:eastAsia="en-GB"/>
        </w:rPr>
        <w:t>Type 3:</w:t>
      </w:r>
      <w:r w:rsidRPr="008B58D9">
        <w:rPr>
          <w:rFonts w:ascii="Arial" w:eastAsia="Times New Roman" w:hAnsi="Arial" w:cs="Arial"/>
          <w:sz w:val="24"/>
          <w:szCs w:val="24"/>
          <w:lang w:eastAsia="en-GB"/>
        </w:rPr>
        <w:t> Also known as infibulation, this is the narrowing of the vaginal opening through the creation of a covering seal. The seal is formed by cutting and repositioning the labia minora, or labia majora, sometimes through stitching, with or without removal of the clitoral prepuce / clitoral hood and glans.</w:t>
      </w:r>
    </w:p>
    <w:p w14:paraId="58AEF89B" w14:textId="77777777" w:rsidR="00BC5C2E" w:rsidRPr="008B58D9" w:rsidRDefault="00BC5C2E" w:rsidP="00BC5C2E">
      <w:pPr>
        <w:shd w:val="clear" w:color="auto" w:fill="FFFFFF"/>
        <w:spacing w:after="0" w:line="240" w:lineRule="auto"/>
        <w:rPr>
          <w:rFonts w:ascii="Arial" w:eastAsia="Times New Roman" w:hAnsi="Arial" w:cs="Arial"/>
          <w:sz w:val="24"/>
          <w:szCs w:val="24"/>
          <w:lang w:eastAsia="en-GB"/>
        </w:rPr>
      </w:pPr>
      <w:r w:rsidRPr="008B58D9">
        <w:rPr>
          <w:rFonts w:ascii="Arial" w:eastAsia="Times New Roman" w:hAnsi="Arial" w:cs="Arial"/>
          <w:b/>
          <w:bCs/>
          <w:sz w:val="24"/>
          <w:szCs w:val="24"/>
          <w:lang w:eastAsia="en-GB"/>
        </w:rPr>
        <w:t>Type 4:</w:t>
      </w:r>
      <w:r w:rsidRPr="008B58D9">
        <w:rPr>
          <w:rFonts w:ascii="Arial" w:eastAsia="Times New Roman" w:hAnsi="Arial" w:cs="Arial"/>
          <w:sz w:val="24"/>
          <w:szCs w:val="24"/>
          <w:lang w:eastAsia="en-GB"/>
        </w:rPr>
        <w:t> This includes all other harmful procedures to the female genitalia for non-medical purposes, e.g., pricking, piercing, incising, scraping, and cauterizing the genital area.</w:t>
      </w:r>
    </w:p>
    <w:p w14:paraId="4B842AE0" w14:textId="77777777" w:rsidR="00BC5C2E" w:rsidRPr="008B58D9" w:rsidRDefault="00BC5C2E" w:rsidP="00BC5C2E">
      <w:pPr>
        <w:shd w:val="clear" w:color="auto" w:fill="FFFFFF" w:themeFill="background1"/>
        <w:spacing w:after="0" w:line="240" w:lineRule="auto"/>
        <w:rPr>
          <w:rFonts w:ascii="Arial" w:hAnsi="Arial" w:cs="Arial"/>
          <w:sz w:val="24"/>
          <w:szCs w:val="24"/>
          <w:lang w:eastAsia="en-GB"/>
        </w:rPr>
      </w:pPr>
      <w:r w:rsidRPr="008B58D9">
        <w:rPr>
          <w:rFonts w:ascii="Arial" w:eastAsia="Times New Roman" w:hAnsi="Arial" w:cs="Arial"/>
          <w:b/>
          <w:bCs/>
          <w:sz w:val="24"/>
          <w:szCs w:val="24"/>
          <w:lang w:eastAsia="en-GB"/>
        </w:rPr>
        <w:t>Type 5</w:t>
      </w:r>
      <w:r w:rsidRPr="008B58D9">
        <w:rPr>
          <w:rFonts w:ascii="Arial" w:eastAsia="Times New Roman" w:hAnsi="Arial" w:cs="Arial"/>
          <w:sz w:val="24"/>
          <w:szCs w:val="24"/>
          <w:lang w:eastAsia="en-GB"/>
        </w:rPr>
        <w:t xml:space="preserve">: </w:t>
      </w:r>
      <w:r w:rsidRPr="008B58D9">
        <w:rPr>
          <w:rFonts w:ascii="Arial" w:hAnsi="Arial" w:cs="Arial"/>
          <w:spacing w:val="-1"/>
          <w:sz w:val="24"/>
          <w:szCs w:val="24"/>
          <w:lang w:eastAsia="en-GB"/>
        </w:rPr>
        <w:t>breast ironing or breast flattening, a practice of using hard or heated objects to suppress or reverse the growth of breasts (Crown Prosecution Service, 2019).</w:t>
      </w:r>
    </w:p>
    <w:p w14:paraId="286DA1AD" w14:textId="77777777" w:rsidR="00BC5C2E" w:rsidRPr="0012320D" w:rsidRDefault="00BC5C2E" w:rsidP="00BC5C2E">
      <w:pPr>
        <w:widowControl w:val="0"/>
        <w:autoSpaceDE w:val="0"/>
        <w:autoSpaceDN w:val="0"/>
        <w:spacing w:after="0" w:line="240" w:lineRule="auto"/>
        <w:ind w:right="119"/>
        <w:rPr>
          <w:rFonts w:ascii="Arial" w:eastAsia="Lucida Sans" w:hAnsi="Arial" w:cs="Arial"/>
          <w:b/>
          <w:bCs/>
          <w:spacing w:val="-4"/>
          <w:sz w:val="16"/>
          <w:szCs w:val="16"/>
        </w:rPr>
      </w:pPr>
    </w:p>
    <w:p w14:paraId="7C76F2EB" w14:textId="77777777" w:rsidR="005A3E36" w:rsidRPr="0012320D" w:rsidRDefault="005A3E36" w:rsidP="00BC5C2E">
      <w:pPr>
        <w:widowControl w:val="0"/>
        <w:autoSpaceDE w:val="0"/>
        <w:autoSpaceDN w:val="0"/>
        <w:spacing w:after="0" w:line="240" w:lineRule="auto"/>
        <w:ind w:right="119"/>
        <w:rPr>
          <w:rFonts w:ascii="Arial" w:eastAsia="Lucida Sans" w:hAnsi="Arial" w:cs="Arial"/>
          <w:b/>
          <w:bCs/>
          <w:spacing w:val="-4"/>
          <w:sz w:val="16"/>
          <w:szCs w:val="16"/>
        </w:rPr>
      </w:pPr>
    </w:p>
    <w:p w14:paraId="10E03C92" w14:textId="2015F459" w:rsidR="00BC5C2E" w:rsidRPr="008B58D9" w:rsidRDefault="00BC5C2E" w:rsidP="00BC5C2E">
      <w:pPr>
        <w:widowControl w:val="0"/>
        <w:autoSpaceDE w:val="0"/>
        <w:autoSpaceDN w:val="0"/>
        <w:spacing w:after="0" w:line="240" w:lineRule="auto"/>
        <w:ind w:right="119"/>
        <w:rPr>
          <w:rFonts w:ascii="Arial" w:eastAsia="Lucida Sans" w:hAnsi="Arial" w:cs="Arial"/>
          <w:sz w:val="24"/>
          <w:szCs w:val="24"/>
        </w:rPr>
      </w:pPr>
      <w:r w:rsidRPr="008B58D9">
        <w:rPr>
          <w:rFonts w:ascii="Arial" w:eastAsia="Lucida Sans" w:hAnsi="Arial" w:cs="Arial"/>
          <w:b/>
          <w:bCs/>
          <w:spacing w:val="-4"/>
          <w:sz w:val="24"/>
          <w:szCs w:val="24"/>
        </w:rPr>
        <w:t>Forced</w:t>
      </w:r>
      <w:r w:rsidRPr="008B58D9">
        <w:rPr>
          <w:rFonts w:ascii="Arial" w:eastAsia="Lucida Sans" w:hAnsi="Arial" w:cs="Arial"/>
          <w:b/>
          <w:bCs/>
          <w:spacing w:val="-15"/>
          <w:sz w:val="24"/>
          <w:szCs w:val="24"/>
        </w:rPr>
        <w:t xml:space="preserve"> </w:t>
      </w:r>
      <w:r w:rsidRPr="008B58D9">
        <w:rPr>
          <w:rFonts w:ascii="Arial" w:eastAsia="Lucida Sans" w:hAnsi="Arial" w:cs="Arial"/>
          <w:b/>
          <w:bCs/>
          <w:spacing w:val="-4"/>
          <w:sz w:val="24"/>
          <w:szCs w:val="24"/>
        </w:rPr>
        <w:t>Marriage</w:t>
      </w:r>
      <w:r w:rsidRPr="008B58D9">
        <w:rPr>
          <w:rFonts w:ascii="Arial" w:eastAsia="Lucida Sans" w:hAnsi="Arial" w:cs="Arial"/>
          <w:spacing w:val="-12"/>
          <w:sz w:val="24"/>
          <w:szCs w:val="24"/>
        </w:rPr>
        <w:t xml:space="preserve"> </w:t>
      </w:r>
      <w:r w:rsidRPr="008B58D9">
        <w:rPr>
          <w:rFonts w:ascii="Arial" w:eastAsia="Lucida Sans" w:hAnsi="Arial" w:cs="Arial"/>
          <w:spacing w:val="-4"/>
          <w:sz w:val="24"/>
          <w:szCs w:val="24"/>
        </w:rPr>
        <w:t>-</w:t>
      </w:r>
      <w:r w:rsidRPr="008B58D9">
        <w:rPr>
          <w:rFonts w:ascii="Arial" w:eastAsia="Lucida Sans" w:hAnsi="Arial" w:cs="Arial"/>
          <w:spacing w:val="-9"/>
          <w:sz w:val="24"/>
          <w:szCs w:val="24"/>
        </w:rPr>
        <w:t xml:space="preserve"> </w:t>
      </w:r>
      <w:r w:rsidRPr="008B58D9">
        <w:rPr>
          <w:rFonts w:ascii="Arial" w:eastAsia="Lucida Sans" w:hAnsi="Arial" w:cs="Arial"/>
          <w:spacing w:val="-4"/>
          <w:sz w:val="24"/>
          <w:szCs w:val="24"/>
        </w:rPr>
        <w:t>One</w:t>
      </w:r>
      <w:r w:rsidRPr="008B58D9">
        <w:rPr>
          <w:rFonts w:ascii="Arial" w:eastAsia="Lucida Sans" w:hAnsi="Arial" w:cs="Arial"/>
          <w:spacing w:val="-10"/>
          <w:sz w:val="24"/>
          <w:szCs w:val="24"/>
        </w:rPr>
        <w:t xml:space="preserve"> </w:t>
      </w:r>
      <w:r w:rsidRPr="008B58D9">
        <w:rPr>
          <w:rFonts w:ascii="Arial" w:eastAsia="Lucida Sans" w:hAnsi="Arial" w:cs="Arial"/>
          <w:spacing w:val="-4"/>
          <w:sz w:val="24"/>
          <w:szCs w:val="24"/>
        </w:rPr>
        <w:t>or</w:t>
      </w:r>
      <w:r w:rsidRPr="008B58D9">
        <w:rPr>
          <w:rFonts w:ascii="Arial" w:eastAsia="Lucida Sans" w:hAnsi="Arial" w:cs="Arial"/>
          <w:spacing w:val="-7"/>
          <w:sz w:val="24"/>
          <w:szCs w:val="24"/>
        </w:rPr>
        <w:t xml:space="preserve"> </w:t>
      </w:r>
      <w:r w:rsidRPr="008B58D9">
        <w:rPr>
          <w:rFonts w:ascii="Arial" w:eastAsia="Lucida Sans" w:hAnsi="Arial" w:cs="Arial"/>
          <w:spacing w:val="-4"/>
          <w:sz w:val="24"/>
          <w:szCs w:val="24"/>
        </w:rPr>
        <w:t>both</w:t>
      </w:r>
      <w:r w:rsidRPr="008B58D9">
        <w:rPr>
          <w:rFonts w:ascii="Arial" w:eastAsia="Lucida Sans" w:hAnsi="Arial" w:cs="Arial"/>
          <w:spacing w:val="-9"/>
          <w:sz w:val="24"/>
          <w:szCs w:val="24"/>
        </w:rPr>
        <w:t xml:space="preserve"> </w:t>
      </w:r>
      <w:r w:rsidRPr="008B58D9">
        <w:rPr>
          <w:rFonts w:ascii="Arial" w:eastAsia="Lucida Sans" w:hAnsi="Arial" w:cs="Arial"/>
          <w:spacing w:val="-4"/>
          <w:sz w:val="24"/>
          <w:szCs w:val="24"/>
        </w:rPr>
        <w:t>spouses</w:t>
      </w:r>
      <w:r w:rsidRPr="008B58D9">
        <w:rPr>
          <w:rFonts w:ascii="Arial" w:eastAsia="Lucida Sans" w:hAnsi="Arial" w:cs="Arial"/>
          <w:spacing w:val="-10"/>
          <w:sz w:val="24"/>
          <w:szCs w:val="24"/>
        </w:rPr>
        <w:t xml:space="preserve"> </w:t>
      </w:r>
      <w:r w:rsidRPr="008B58D9">
        <w:rPr>
          <w:rFonts w:ascii="Arial" w:eastAsia="Lucida Sans" w:hAnsi="Arial" w:cs="Arial"/>
          <w:spacing w:val="-4"/>
          <w:sz w:val="24"/>
          <w:szCs w:val="24"/>
        </w:rPr>
        <w:t>do</w:t>
      </w:r>
      <w:r w:rsidRPr="008B58D9">
        <w:rPr>
          <w:rFonts w:ascii="Arial" w:eastAsia="Lucida Sans" w:hAnsi="Arial" w:cs="Arial"/>
          <w:spacing w:val="-11"/>
          <w:sz w:val="24"/>
          <w:szCs w:val="24"/>
        </w:rPr>
        <w:t xml:space="preserve"> </w:t>
      </w:r>
      <w:r w:rsidRPr="008B58D9">
        <w:rPr>
          <w:rFonts w:ascii="Arial" w:eastAsia="Lucida Sans" w:hAnsi="Arial" w:cs="Arial"/>
          <w:spacing w:val="-4"/>
          <w:sz w:val="24"/>
          <w:szCs w:val="24"/>
        </w:rPr>
        <w:t>not</w:t>
      </w:r>
      <w:r w:rsidRPr="008B58D9">
        <w:rPr>
          <w:rFonts w:ascii="Arial" w:eastAsia="Lucida Sans" w:hAnsi="Arial" w:cs="Arial"/>
          <w:spacing w:val="-10"/>
          <w:sz w:val="24"/>
          <w:szCs w:val="24"/>
        </w:rPr>
        <w:t xml:space="preserve"> </w:t>
      </w:r>
      <w:r w:rsidRPr="008B58D9">
        <w:rPr>
          <w:rFonts w:ascii="Arial" w:eastAsia="Lucida Sans" w:hAnsi="Arial" w:cs="Arial"/>
          <w:spacing w:val="-4"/>
          <w:sz w:val="24"/>
          <w:szCs w:val="24"/>
        </w:rPr>
        <w:t>consent</w:t>
      </w:r>
      <w:r w:rsidRPr="008B58D9">
        <w:rPr>
          <w:rFonts w:ascii="Arial" w:eastAsia="Lucida Sans" w:hAnsi="Arial" w:cs="Arial"/>
          <w:spacing w:val="-9"/>
          <w:sz w:val="24"/>
          <w:szCs w:val="24"/>
        </w:rPr>
        <w:t xml:space="preserve"> </w:t>
      </w:r>
      <w:r w:rsidRPr="008B58D9">
        <w:rPr>
          <w:rFonts w:ascii="Arial" w:eastAsia="Lucida Sans" w:hAnsi="Arial" w:cs="Arial"/>
          <w:spacing w:val="-4"/>
          <w:sz w:val="24"/>
          <w:szCs w:val="24"/>
        </w:rPr>
        <w:t>to</w:t>
      </w:r>
      <w:r w:rsidRPr="008B58D9">
        <w:rPr>
          <w:rFonts w:ascii="Arial" w:eastAsia="Lucida Sans" w:hAnsi="Arial" w:cs="Arial"/>
          <w:spacing w:val="-10"/>
          <w:sz w:val="24"/>
          <w:szCs w:val="24"/>
        </w:rPr>
        <w:t xml:space="preserve"> </w:t>
      </w:r>
      <w:r w:rsidRPr="008B58D9">
        <w:rPr>
          <w:rFonts w:ascii="Arial" w:eastAsia="Lucida Sans" w:hAnsi="Arial" w:cs="Arial"/>
          <w:spacing w:val="-4"/>
          <w:sz w:val="24"/>
          <w:szCs w:val="24"/>
        </w:rPr>
        <w:t>the</w:t>
      </w:r>
      <w:r w:rsidRPr="008B58D9">
        <w:rPr>
          <w:rFonts w:ascii="Arial" w:eastAsia="Lucida Sans" w:hAnsi="Arial" w:cs="Arial"/>
          <w:spacing w:val="-11"/>
          <w:sz w:val="24"/>
          <w:szCs w:val="24"/>
        </w:rPr>
        <w:t xml:space="preserve"> </w:t>
      </w:r>
      <w:r w:rsidR="00B93000" w:rsidRPr="008B58D9">
        <w:rPr>
          <w:rFonts w:ascii="Arial" w:eastAsia="Lucida Sans" w:hAnsi="Arial" w:cs="Arial"/>
          <w:spacing w:val="-4"/>
          <w:sz w:val="24"/>
          <w:szCs w:val="24"/>
        </w:rPr>
        <w:t>marriage,</w:t>
      </w:r>
      <w:r w:rsidRPr="008B58D9">
        <w:rPr>
          <w:rFonts w:ascii="Arial" w:eastAsia="Lucida Sans" w:hAnsi="Arial" w:cs="Arial"/>
          <w:spacing w:val="-10"/>
          <w:sz w:val="24"/>
          <w:szCs w:val="24"/>
        </w:rPr>
        <w:t xml:space="preserve"> </w:t>
      </w:r>
      <w:r w:rsidRPr="008B58D9">
        <w:rPr>
          <w:rFonts w:ascii="Arial" w:eastAsia="Lucida Sans" w:hAnsi="Arial" w:cs="Arial"/>
          <w:spacing w:val="-4"/>
          <w:sz w:val="24"/>
          <w:szCs w:val="24"/>
        </w:rPr>
        <w:t>or</w:t>
      </w:r>
      <w:r w:rsidRPr="008B58D9">
        <w:rPr>
          <w:rFonts w:ascii="Arial" w:eastAsia="Lucida Sans" w:hAnsi="Arial" w:cs="Arial"/>
          <w:spacing w:val="-10"/>
          <w:sz w:val="24"/>
          <w:szCs w:val="24"/>
        </w:rPr>
        <w:t xml:space="preserve"> </w:t>
      </w:r>
      <w:r w:rsidRPr="008B58D9">
        <w:rPr>
          <w:rFonts w:ascii="Arial" w:eastAsia="Lucida Sans" w:hAnsi="Arial" w:cs="Arial"/>
          <w:spacing w:val="-4"/>
          <w:sz w:val="24"/>
          <w:szCs w:val="24"/>
        </w:rPr>
        <w:t>consent</w:t>
      </w:r>
      <w:r w:rsidRPr="008B58D9">
        <w:rPr>
          <w:rFonts w:ascii="Arial" w:eastAsia="Lucida Sans" w:hAnsi="Arial" w:cs="Arial"/>
          <w:spacing w:val="-7"/>
          <w:sz w:val="24"/>
          <w:szCs w:val="24"/>
        </w:rPr>
        <w:t xml:space="preserve"> </w:t>
      </w:r>
      <w:r w:rsidRPr="008B58D9">
        <w:rPr>
          <w:rFonts w:ascii="Arial" w:eastAsia="Lucida Sans" w:hAnsi="Arial" w:cs="Arial"/>
          <w:spacing w:val="-4"/>
          <w:sz w:val="24"/>
          <w:szCs w:val="24"/>
        </w:rPr>
        <w:t>is</w:t>
      </w:r>
      <w:r w:rsidRPr="008B58D9">
        <w:rPr>
          <w:rFonts w:ascii="Arial" w:eastAsia="Lucida Sans" w:hAnsi="Arial" w:cs="Arial"/>
          <w:spacing w:val="-11"/>
          <w:sz w:val="24"/>
          <w:szCs w:val="24"/>
        </w:rPr>
        <w:t xml:space="preserve"> </w:t>
      </w:r>
      <w:r w:rsidRPr="008B58D9">
        <w:rPr>
          <w:rFonts w:ascii="Arial" w:eastAsia="Lucida Sans" w:hAnsi="Arial" w:cs="Arial"/>
          <w:spacing w:val="-4"/>
          <w:sz w:val="24"/>
          <w:szCs w:val="24"/>
        </w:rPr>
        <w:t>extracted under</w:t>
      </w:r>
      <w:r w:rsidRPr="008B58D9">
        <w:rPr>
          <w:rFonts w:ascii="Arial" w:eastAsia="Lucida Sans" w:hAnsi="Arial" w:cs="Arial"/>
          <w:spacing w:val="-12"/>
          <w:sz w:val="24"/>
          <w:szCs w:val="24"/>
        </w:rPr>
        <w:t xml:space="preserve"> </w:t>
      </w:r>
      <w:r w:rsidRPr="008B58D9">
        <w:rPr>
          <w:rFonts w:ascii="Arial" w:eastAsia="Lucida Sans" w:hAnsi="Arial" w:cs="Arial"/>
          <w:spacing w:val="-4"/>
          <w:sz w:val="24"/>
          <w:szCs w:val="24"/>
        </w:rPr>
        <w:t>duress.</w:t>
      </w:r>
      <w:r w:rsidRPr="008B58D9">
        <w:rPr>
          <w:rFonts w:ascii="Arial" w:eastAsia="Lucida Sans" w:hAnsi="Arial" w:cs="Arial"/>
          <w:spacing w:val="-11"/>
          <w:sz w:val="24"/>
          <w:szCs w:val="24"/>
        </w:rPr>
        <w:t xml:space="preserve"> </w:t>
      </w:r>
      <w:r w:rsidRPr="008B58D9">
        <w:rPr>
          <w:rFonts w:ascii="Arial" w:eastAsia="Lucida Sans" w:hAnsi="Arial" w:cs="Arial"/>
          <w:spacing w:val="-4"/>
          <w:sz w:val="24"/>
          <w:szCs w:val="24"/>
        </w:rPr>
        <w:t>Duress</w:t>
      </w:r>
      <w:r w:rsidRPr="008B58D9">
        <w:rPr>
          <w:rFonts w:ascii="Arial" w:eastAsia="Lucida Sans" w:hAnsi="Arial" w:cs="Arial"/>
          <w:spacing w:val="-10"/>
          <w:sz w:val="24"/>
          <w:szCs w:val="24"/>
        </w:rPr>
        <w:t xml:space="preserve"> </w:t>
      </w:r>
      <w:r w:rsidRPr="008B58D9">
        <w:rPr>
          <w:rFonts w:ascii="Arial" w:eastAsia="Lucida Sans" w:hAnsi="Arial" w:cs="Arial"/>
          <w:spacing w:val="-4"/>
          <w:sz w:val="24"/>
          <w:szCs w:val="24"/>
        </w:rPr>
        <w:t>includes</w:t>
      </w:r>
      <w:r w:rsidRPr="008B58D9">
        <w:rPr>
          <w:rFonts w:ascii="Arial" w:eastAsia="Lucida Sans" w:hAnsi="Arial" w:cs="Arial"/>
          <w:spacing w:val="-10"/>
          <w:sz w:val="24"/>
          <w:szCs w:val="24"/>
        </w:rPr>
        <w:t xml:space="preserve"> </w:t>
      </w:r>
      <w:r w:rsidRPr="008B58D9">
        <w:rPr>
          <w:rFonts w:ascii="Arial" w:eastAsia="Lucida Sans" w:hAnsi="Arial" w:cs="Arial"/>
          <w:spacing w:val="-4"/>
          <w:sz w:val="24"/>
          <w:szCs w:val="24"/>
        </w:rPr>
        <w:t>both</w:t>
      </w:r>
      <w:r w:rsidRPr="008B58D9">
        <w:rPr>
          <w:rFonts w:ascii="Arial" w:eastAsia="Lucida Sans" w:hAnsi="Arial" w:cs="Arial"/>
          <w:spacing w:val="-9"/>
          <w:sz w:val="24"/>
          <w:szCs w:val="24"/>
        </w:rPr>
        <w:t xml:space="preserve"> </w:t>
      </w:r>
      <w:r w:rsidRPr="008B58D9">
        <w:rPr>
          <w:rFonts w:ascii="Arial" w:eastAsia="Lucida Sans" w:hAnsi="Arial" w:cs="Arial"/>
          <w:spacing w:val="-4"/>
          <w:sz w:val="24"/>
          <w:szCs w:val="24"/>
        </w:rPr>
        <w:t>physical</w:t>
      </w:r>
      <w:r w:rsidRPr="008B58D9">
        <w:rPr>
          <w:rFonts w:ascii="Arial" w:eastAsia="Lucida Sans" w:hAnsi="Arial" w:cs="Arial"/>
          <w:spacing w:val="-11"/>
          <w:sz w:val="24"/>
          <w:szCs w:val="24"/>
        </w:rPr>
        <w:t xml:space="preserve"> </w:t>
      </w:r>
      <w:r w:rsidRPr="008B58D9">
        <w:rPr>
          <w:rFonts w:ascii="Arial" w:eastAsia="Lucida Sans" w:hAnsi="Arial" w:cs="Arial"/>
          <w:spacing w:val="-4"/>
          <w:sz w:val="24"/>
          <w:szCs w:val="24"/>
        </w:rPr>
        <w:t>and</w:t>
      </w:r>
      <w:r w:rsidRPr="008B58D9">
        <w:rPr>
          <w:rFonts w:ascii="Arial" w:eastAsia="Lucida Sans" w:hAnsi="Arial" w:cs="Arial"/>
          <w:spacing w:val="-11"/>
          <w:sz w:val="24"/>
          <w:szCs w:val="24"/>
        </w:rPr>
        <w:t xml:space="preserve"> </w:t>
      </w:r>
      <w:r w:rsidRPr="008B58D9">
        <w:rPr>
          <w:rFonts w:ascii="Arial" w:eastAsia="Lucida Sans" w:hAnsi="Arial" w:cs="Arial"/>
          <w:spacing w:val="-4"/>
          <w:sz w:val="24"/>
          <w:szCs w:val="24"/>
        </w:rPr>
        <w:t>emotional</w:t>
      </w:r>
      <w:r w:rsidRPr="008B58D9">
        <w:rPr>
          <w:rFonts w:ascii="Arial" w:eastAsia="Lucida Sans" w:hAnsi="Arial" w:cs="Arial"/>
          <w:spacing w:val="-11"/>
          <w:sz w:val="24"/>
          <w:szCs w:val="24"/>
        </w:rPr>
        <w:t xml:space="preserve"> </w:t>
      </w:r>
      <w:r w:rsidRPr="008B58D9">
        <w:rPr>
          <w:rFonts w:ascii="Arial" w:eastAsia="Lucida Sans" w:hAnsi="Arial" w:cs="Arial"/>
          <w:spacing w:val="-4"/>
          <w:sz w:val="24"/>
          <w:szCs w:val="24"/>
        </w:rPr>
        <w:t>pressure.</w:t>
      </w:r>
      <w:r w:rsidRPr="008B58D9">
        <w:rPr>
          <w:rFonts w:ascii="Arial" w:eastAsia="Lucida Sans" w:hAnsi="Arial" w:cs="Arial"/>
          <w:spacing w:val="-14"/>
          <w:sz w:val="24"/>
          <w:szCs w:val="24"/>
        </w:rPr>
        <w:t xml:space="preserve"> </w:t>
      </w:r>
      <w:r w:rsidRPr="008B58D9">
        <w:rPr>
          <w:rFonts w:ascii="Arial" w:eastAsia="Lucida Sans" w:hAnsi="Arial" w:cs="Arial"/>
          <w:spacing w:val="-4"/>
          <w:sz w:val="24"/>
          <w:szCs w:val="24"/>
        </w:rPr>
        <w:t>A</w:t>
      </w:r>
      <w:r w:rsidRPr="008B58D9">
        <w:rPr>
          <w:rFonts w:ascii="Arial" w:eastAsia="Lucida Sans" w:hAnsi="Arial" w:cs="Arial"/>
          <w:spacing w:val="-10"/>
          <w:sz w:val="24"/>
          <w:szCs w:val="24"/>
        </w:rPr>
        <w:t xml:space="preserve"> </w:t>
      </w:r>
      <w:r w:rsidRPr="008B58D9">
        <w:rPr>
          <w:rFonts w:ascii="Arial" w:eastAsia="Lucida Sans" w:hAnsi="Arial" w:cs="Arial"/>
          <w:spacing w:val="-4"/>
          <w:sz w:val="24"/>
          <w:szCs w:val="24"/>
        </w:rPr>
        <w:t>clear</w:t>
      </w:r>
      <w:r w:rsidRPr="008B58D9">
        <w:rPr>
          <w:rFonts w:ascii="Arial" w:eastAsia="Lucida Sans" w:hAnsi="Arial" w:cs="Arial"/>
          <w:spacing w:val="-12"/>
          <w:sz w:val="24"/>
          <w:szCs w:val="24"/>
        </w:rPr>
        <w:t xml:space="preserve"> </w:t>
      </w:r>
      <w:r w:rsidRPr="008B58D9">
        <w:rPr>
          <w:rFonts w:ascii="Arial" w:eastAsia="Lucida Sans" w:hAnsi="Arial" w:cs="Arial"/>
          <w:spacing w:val="-4"/>
          <w:sz w:val="24"/>
          <w:szCs w:val="24"/>
        </w:rPr>
        <w:t>distinction</w:t>
      </w:r>
      <w:r w:rsidRPr="008B58D9">
        <w:rPr>
          <w:rFonts w:ascii="Arial" w:eastAsia="Lucida Sans" w:hAnsi="Arial" w:cs="Arial"/>
          <w:spacing w:val="-12"/>
          <w:sz w:val="24"/>
          <w:szCs w:val="24"/>
        </w:rPr>
        <w:t xml:space="preserve"> </w:t>
      </w:r>
      <w:r w:rsidRPr="008B58D9">
        <w:rPr>
          <w:rFonts w:ascii="Arial" w:eastAsia="Lucida Sans" w:hAnsi="Arial" w:cs="Arial"/>
          <w:spacing w:val="-4"/>
          <w:sz w:val="24"/>
          <w:szCs w:val="24"/>
        </w:rPr>
        <w:t>must</w:t>
      </w:r>
      <w:r w:rsidRPr="008B58D9">
        <w:rPr>
          <w:rFonts w:ascii="Arial" w:eastAsia="Lucida Sans" w:hAnsi="Arial" w:cs="Arial"/>
          <w:spacing w:val="-11"/>
          <w:sz w:val="24"/>
          <w:szCs w:val="24"/>
        </w:rPr>
        <w:t xml:space="preserve"> </w:t>
      </w:r>
      <w:r w:rsidRPr="008B58D9">
        <w:rPr>
          <w:rFonts w:ascii="Arial" w:eastAsia="Lucida Sans" w:hAnsi="Arial" w:cs="Arial"/>
          <w:spacing w:val="-4"/>
          <w:sz w:val="24"/>
          <w:szCs w:val="24"/>
        </w:rPr>
        <w:t xml:space="preserve">be </w:t>
      </w:r>
      <w:r w:rsidRPr="008B58D9">
        <w:rPr>
          <w:rFonts w:ascii="Arial" w:eastAsia="Lucida Sans" w:hAnsi="Arial" w:cs="Arial"/>
          <w:spacing w:val="-2"/>
          <w:sz w:val="24"/>
          <w:szCs w:val="24"/>
        </w:rPr>
        <w:t>made</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between</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a</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forced</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marriage</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and</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an</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arranged</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marriage.</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In</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arranged</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marriages,</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the</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 xml:space="preserve">families </w:t>
      </w:r>
      <w:r w:rsidRPr="008B58D9">
        <w:rPr>
          <w:rFonts w:ascii="Arial" w:eastAsia="Lucida Sans" w:hAnsi="Arial" w:cs="Arial"/>
          <w:sz w:val="24"/>
          <w:szCs w:val="24"/>
        </w:rPr>
        <w:t>of</w:t>
      </w:r>
      <w:r w:rsidRPr="008B58D9">
        <w:rPr>
          <w:rFonts w:ascii="Arial" w:eastAsia="Lucida Sans" w:hAnsi="Arial" w:cs="Arial"/>
          <w:spacing w:val="-18"/>
          <w:sz w:val="24"/>
          <w:szCs w:val="24"/>
        </w:rPr>
        <w:t xml:space="preserve"> </w:t>
      </w:r>
      <w:r w:rsidRPr="008B58D9">
        <w:rPr>
          <w:rFonts w:ascii="Arial" w:eastAsia="Lucida Sans" w:hAnsi="Arial" w:cs="Arial"/>
          <w:sz w:val="24"/>
          <w:szCs w:val="24"/>
        </w:rPr>
        <w:t>both</w:t>
      </w:r>
      <w:r w:rsidRPr="008B58D9">
        <w:rPr>
          <w:rFonts w:ascii="Arial" w:eastAsia="Lucida Sans" w:hAnsi="Arial" w:cs="Arial"/>
          <w:spacing w:val="-17"/>
          <w:sz w:val="24"/>
          <w:szCs w:val="24"/>
        </w:rPr>
        <w:t xml:space="preserve"> </w:t>
      </w:r>
      <w:r w:rsidRPr="008B58D9">
        <w:rPr>
          <w:rFonts w:ascii="Arial" w:eastAsia="Lucida Sans" w:hAnsi="Arial" w:cs="Arial"/>
          <w:sz w:val="24"/>
          <w:szCs w:val="24"/>
        </w:rPr>
        <w:t>spouses</w:t>
      </w:r>
      <w:r w:rsidRPr="008B58D9">
        <w:rPr>
          <w:rFonts w:ascii="Arial" w:eastAsia="Lucida Sans" w:hAnsi="Arial" w:cs="Arial"/>
          <w:spacing w:val="-18"/>
          <w:sz w:val="24"/>
          <w:szCs w:val="24"/>
        </w:rPr>
        <w:t xml:space="preserve"> </w:t>
      </w:r>
      <w:r w:rsidRPr="008B58D9">
        <w:rPr>
          <w:rFonts w:ascii="Arial" w:eastAsia="Lucida Sans" w:hAnsi="Arial" w:cs="Arial"/>
          <w:sz w:val="24"/>
          <w:szCs w:val="24"/>
        </w:rPr>
        <w:t>take</w:t>
      </w:r>
      <w:r w:rsidRPr="008B58D9">
        <w:rPr>
          <w:rFonts w:ascii="Arial" w:eastAsia="Lucida Sans" w:hAnsi="Arial" w:cs="Arial"/>
          <w:spacing w:val="-17"/>
          <w:sz w:val="24"/>
          <w:szCs w:val="24"/>
        </w:rPr>
        <w:t xml:space="preserve"> </w:t>
      </w:r>
      <w:r w:rsidRPr="008B58D9">
        <w:rPr>
          <w:rFonts w:ascii="Arial" w:eastAsia="Lucida Sans" w:hAnsi="Arial" w:cs="Arial"/>
          <w:sz w:val="24"/>
          <w:szCs w:val="24"/>
        </w:rPr>
        <w:t>a</w:t>
      </w:r>
      <w:r w:rsidRPr="008B58D9">
        <w:rPr>
          <w:rFonts w:ascii="Arial" w:eastAsia="Lucida Sans" w:hAnsi="Arial" w:cs="Arial"/>
          <w:spacing w:val="-18"/>
          <w:sz w:val="24"/>
          <w:szCs w:val="24"/>
        </w:rPr>
        <w:t xml:space="preserve"> </w:t>
      </w:r>
      <w:r w:rsidRPr="008B58D9">
        <w:rPr>
          <w:rFonts w:ascii="Arial" w:eastAsia="Lucida Sans" w:hAnsi="Arial" w:cs="Arial"/>
          <w:sz w:val="24"/>
          <w:szCs w:val="24"/>
        </w:rPr>
        <w:t>leading</w:t>
      </w:r>
      <w:r w:rsidRPr="008B58D9">
        <w:rPr>
          <w:rFonts w:ascii="Arial" w:eastAsia="Lucida Sans" w:hAnsi="Arial" w:cs="Arial"/>
          <w:spacing w:val="-17"/>
          <w:sz w:val="24"/>
          <w:szCs w:val="24"/>
        </w:rPr>
        <w:t xml:space="preserve"> </w:t>
      </w:r>
      <w:r w:rsidRPr="008B58D9">
        <w:rPr>
          <w:rFonts w:ascii="Arial" w:eastAsia="Lucida Sans" w:hAnsi="Arial" w:cs="Arial"/>
          <w:sz w:val="24"/>
          <w:szCs w:val="24"/>
        </w:rPr>
        <w:t>role</w:t>
      </w:r>
      <w:r w:rsidRPr="008B58D9">
        <w:rPr>
          <w:rFonts w:ascii="Arial" w:eastAsia="Lucida Sans" w:hAnsi="Arial" w:cs="Arial"/>
          <w:spacing w:val="-17"/>
          <w:sz w:val="24"/>
          <w:szCs w:val="24"/>
        </w:rPr>
        <w:t xml:space="preserve"> </w:t>
      </w:r>
      <w:r w:rsidRPr="008B58D9">
        <w:rPr>
          <w:rFonts w:ascii="Arial" w:eastAsia="Lucida Sans" w:hAnsi="Arial" w:cs="Arial"/>
          <w:sz w:val="24"/>
          <w:szCs w:val="24"/>
        </w:rPr>
        <w:t>in</w:t>
      </w:r>
      <w:r w:rsidRPr="008B58D9">
        <w:rPr>
          <w:rFonts w:ascii="Arial" w:eastAsia="Lucida Sans" w:hAnsi="Arial" w:cs="Arial"/>
          <w:spacing w:val="-18"/>
          <w:sz w:val="24"/>
          <w:szCs w:val="24"/>
        </w:rPr>
        <w:t xml:space="preserve"> </w:t>
      </w:r>
      <w:r w:rsidRPr="008B58D9">
        <w:rPr>
          <w:rFonts w:ascii="Arial" w:eastAsia="Lucida Sans" w:hAnsi="Arial" w:cs="Arial"/>
          <w:sz w:val="24"/>
          <w:szCs w:val="24"/>
        </w:rPr>
        <w:t>choosing</w:t>
      </w:r>
      <w:r w:rsidRPr="008B58D9">
        <w:rPr>
          <w:rFonts w:ascii="Arial" w:eastAsia="Lucida Sans" w:hAnsi="Arial" w:cs="Arial"/>
          <w:spacing w:val="-17"/>
          <w:sz w:val="24"/>
          <w:szCs w:val="24"/>
        </w:rPr>
        <w:t xml:space="preserve"> </w:t>
      </w:r>
      <w:r w:rsidRPr="008B58D9">
        <w:rPr>
          <w:rFonts w:ascii="Arial" w:eastAsia="Lucida Sans" w:hAnsi="Arial" w:cs="Arial"/>
          <w:sz w:val="24"/>
          <w:szCs w:val="24"/>
        </w:rPr>
        <w:t>the</w:t>
      </w:r>
      <w:r w:rsidRPr="008B58D9">
        <w:rPr>
          <w:rFonts w:ascii="Arial" w:eastAsia="Lucida Sans" w:hAnsi="Arial" w:cs="Arial"/>
          <w:spacing w:val="-18"/>
          <w:sz w:val="24"/>
          <w:szCs w:val="24"/>
        </w:rPr>
        <w:t xml:space="preserve"> </w:t>
      </w:r>
      <w:r w:rsidRPr="008B58D9">
        <w:rPr>
          <w:rFonts w:ascii="Arial" w:eastAsia="Lucida Sans" w:hAnsi="Arial" w:cs="Arial"/>
          <w:sz w:val="24"/>
          <w:szCs w:val="24"/>
        </w:rPr>
        <w:t>marriage</w:t>
      </w:r>
      <w:r w:rsidRPr="008B58D9">
        <w:rPr>
          <w:rFonts w:ascii="Arial" w:eastAsia="Lucida Sans" w:hAnsi="Arial" w:cs="Arial"/>
          <w:spacing w:val="-17"/>
          <w:sz w:val="24"/>
          <w:szCs w:val="24"/>
        </w:rPr>
        <w:t xml:space="preserve"> </w:t>
      </w:r>
      <w:r w:rsidRPr="008B58D9">
        <w:rPr>
          <w:rFonts w:ascii="Arial" w:eastAsia="Lucida Sans" w:hAnsi="Arial" w:cs="Arial"/>
          <w:sz w:val="24"/>
          <w:szCs w:val="24"/>
        </w:rPr>
        <w:t>partner</w:t>
      </w:r>
      <w:r w:rsidRPr="008B58D9">
        <w:rPr>
          <w:rFonts w:ascii="Arial" w:eastAsia="Lucida Sans" w:hAnsi="Arial" w:cs="Arial"/>
          <w:spacing w:val="-17"/>
          <w:sz w:val="24"/>
          <w:szCs w:val="24"/>
        </w:rPr>
        <w:t xml:space="preserve"> </w:t>
      </w:r>
      <w:r w:rsidRPr="008B58D9">
        <w:rPr>
          <w:rFonts w:ascii="Arial" w:eastAsia="Lucida Sans" w:hAnsi="Arial" w:cs="Arial"/>
          <w:sz w:val="24"/>
          <w:szCs w:val="24"/>
        </w:rPr>
        <w:t>but</w:t>
      </w:r>
      <w:r w:rsidRPr="008B58D9">
        <w:rPr>
          <w:rFonts w:ascii="Arial" w:eastAsia="Lucida Sans" w:hAnsi="Arial" w:cs="Arial"/>
          <w:spacing w:val="-18"/>
          <w:sz w:val="24"/>
          <w:szCs w:val="24"/>
        </w:rPr>
        <w:t xml:space="preserve"> </w:t>
      </w:r>
      <w:r w:rsidRPr="008B58D9">
        <w:rPr>
          <w:rFonts w:ascii="Arial" w:eastAsia="Lucida Sans" w:hAnsi="Arial" w:cs="Arial"/>
          <w:sz w:val="24"/>
          <w:szCs w:val="24"/>
        </w:rPr>
        <w:t>the</w:t>
      </w:r>
      <w:r w:rsidRPr="008B58D9">
        <w:rPr>
          <w:rFonts w:ascii="Arial" w:eastAsia="Lucida Sans" w:hAnsi="Arial" w:cs="Arial"/>
          <w:spacing w:val="-17"/>
          <w:sz w:val="24"/>
          <w:szCs w:val="24"/>
        </w:rPr>
        <w:t xml:space="preserve"> </w:t>
      </w:r>
      <w:r w:rsidRPr="008B58D9">
        <w:rPr>
          <w:rFonts w:ascii="Arial" w:eastAsia="Lucida Sans" w:hAnsi="Arial" w:cs="Arial"/>
          <w:sz w:val="24"/>
          <w:szCs w:val="24"/>
        </w:rPr>
        <w:t>choice</w:t>
      </w:r>
      <w:r w:rsidRPr="008B58D9">
        <w:rPr>
          <w:rFonts w:ascii="Arial" w:eastAsia="Lucida Sans" w:hAnsi="Arial" w:cs="Arial"/>
          <w:spacing w:val="-18"/>
          <w:sz w:val="24"/>
          <w:szCs w:val="24"/>
        </w:rPr>
        <w:t xml:space="preserve"> </w:t>
      </w:r>
      <w:r w:rsidRPr="008B58D9">
        <w:rPr>
          <w:rFonts w:ascii="Arial" w:eastAsia="Lucida Sans" w:hAnsi="Arial" w:cs="Arial"/>
          <w:sz w:val="24"/>
          <w:szCs w:val="24"/>
        </w:rPr>
        <w:t>whether</w:t>
      </w:r>
      <w:r w:rsidRPr="008B58D9">
        <w:rPr>
          <w:rFonts w:ascii="Arial" w:eastAsia="Lucida Sans" w:hAnsi="Arial" w:cs="Arial"/>
          <w:spacing w:val="-17"/>
          <w:sz w:val="24"/>
          <w:szCs w:val="24"/>
        </w:rPr>
        <w:t xml:space="preserve"> </w:t>
      </w:r>
      <w:r w:rsidRPr="008B58D9">
        <w:rPr>
          <w:rFonts w:ascii="Arial" w:eastAsia="Lucida Sans" w:hAnsi="Arial" w:cs="Arial"/>
          <w:sz w:val="24"/>
          <w:szCs w:val="24"/>
        </w:rPr>
        <w:t>to accept</w:t>
      </w:r>
      <w:r w:rsidRPr="008B58D9">
        <w:rPr>
          <w:rFonts w:ascii="Arial" w:eastAsia="Lucida Sans" w:hAnsi="Arial" w:cs="Arial"/>
          <w:spacing w:val="-15"/>
          <w:sz w:val="24"/>
          <w:szCs w:val="24"/>
        </w:rPr>
        <w:t xml:space="preserve"> </w:t>
      </w:r>
      <w:r w:rsidRPr="008B58D9">
        <w:rPr>
          <w:rFonts w:ascii="Arial" w:eastAsia="Lucida Sans" w:hAnsi="Arial" w:cs="Arial"/>
          <w:sz w:val="24"/>
          <w:szCs w:val="24"/>
        </w:rPr>
        <w:t>the</w:t>
      </w:r>
      <w:r w:rsidRPr="008B58D9">
        <w:rPr>
          <w:rFonts w:ascii="Arial" w:eastAsia="Lucida Sans" w:hAnsi="Arial" w:cs="Arial"/>
          <w:spacing w:val="-13"/>
          <w:sz w:val="24"/>
          <w:szCs w:val="24"/>
        </w:rPr>
        <w:t xml:space="preserve"> </w:t>
      </w:r>
      <w:r w:rsidRPr="008B58D9">
        <w:rPr>
          <w:rFonts w:ascii="Arial" w:eastAsia="Lucida Sans" w:hAnsi="Arial" w:cs="Arial"/>
          <w:sz w:val="24"/>
          <w:szCs w:val="24"/>
        </w:rPr>
        <w:t>arrangement</w:t>
      </w:r>
      <w:r w:rsidRPr="008B58D9">
        <w:rPr>
          <w:rFonts w:ascii="Arial" w:eastAsia="Lucida Sans" w:hAnsi="Arial" w:cs="Arial"/>
          <w:spacing w:val="-13"/>
          <w:sz w:val="24"/>
          <w:szCs w:val="24"/>
        </w:rPr>
        <w:t xml:space="preserve"> </w:t>
      </w:r>
      <w:r w:rsidRPr="008B58D9">
        <w:rPr>
          <w:rFonts w:ascii="Arial" w:eastAsia="Lucida Sans" w:hAnsi="Arial" w:cs="Arial"/>
          <w:sz w:val="24"/>
          <w:szCs w:val="24"/>
        </w:rPr>
        <w:t>remains</w:t>
      </w:r>
      <w:r w:rsidRPr="008B58D9">
        <w:rPr>
          <w:rFonts w:ascii="Arial" w:eastAsia="Lucida Sans" w:hAnsi="Arial" w:cs="Arial"/>
          <w:spacing w:val="-14"/>
          <w:sz w:val="24"/>
          <w:szCs w:val="24"/>
        </w:rPr>
        <w:t xml:space="preserve"> </w:t>
      </w:r>
      <w:r w:rsidRPr="008B58D9">
        <w:rPr>
          <w:rFonts w:ascii="Arial" w:eastAsia="Lucida Sans" w:hAnsi="Arial" w:cs="Arial"/>
          <w:sz w:val="24"/>
          <w:szCs w:val="24"/>
        </w:rPr>
        <w:t>with</w:t>
      </w:r>
      <w:r w:rsidRPr="008B58D9">
        <w:rPr>
          <w:rFonts w:ascii="Arial" w:eastAsia="Lucida Sans" w:hAnsi="Arial" w:cs="Arial"/>
          <w:spacing w:val="-13"/>
          <w:sz w:val="24"/>
          <w:szCs w:val="24"/>
        </w:rPr>
        <w:t xml:space="preserve"> </w:t>
      </w:r>
      <w:r w:rsidRPr="008B58D9">
        <w:rPr>
          <w:rFonts w:ascii="Arial" w:eastAsia="Lucida Sans" w:hAnsi="Arial" w:cs="Arial"/>
          <w:sz w:val="24"/>
          <w:szCs w:val="24"/>
        </w:rPr>
        <w:t>the</w:t>
      </w:r>
      <w:r w:rsidRPr="008B58D9">
        <w:rPr>
          <w:rFonts w:ascii="Arial" w:eastAsia="Lucida Sans" w:hAnsi="Arial" w:cs="Arial"/>
          <w:spacing w:val="-13"/>
          <w:sz w:val="24"/>
          <w:szCs w:val="24"/>
        </w:rPr>
        <w:t xml:space="preserve"> </w:t>
      </w:r>
      <w:r w:rsidRPr="008B58D9">
        <w:rPr>
          <w:rFonts w:ascii="Arial" w:eastAsia="Lucida Sans" w:hAnsi="Arial" w:cs="Arial"/>
          <w:sz w:val="24"/>
          <w:szCs w:val="24"/>
        </w:rPr>
        <w:t>young</w:t>
      </w:r>
      <w:r w:rsidRPr="008B58D9">
        <w:rPr>
          <w:rFonts w:ascii="Arial" w:eastAsia="Lucida Sans" w:hAnsi="Arial" w:cs="Arial"/>
          <w:spacing w:val="-15"/>
          <w:sz w:val="24"/>
          <w:szCs w:val="24"/>
        </w:rPr>
        <w:t xml:space="preserve"> </w:t>
      </w:r>
      <w:r w:rsidRPr="008B58D9">
        <w:rPr>
          <w:rFonts w:ascii="Arial" w:eastAsia="Lucida Sans" w:hAnsi="Arial" w:cs="Arial"/>
          <w:sz w:val="24"/>
          <w:szCs w:val="24"/>
        </w:rPr>
        <w:t>people.</w:t>
      </w:r>
    </w:p>
    <w:p w14:paraId="058074E6" w14:textId="77777777" w:rsidR="00BC5C2E" w:rsidRPr="008B58D9" w:rsidRDefault="00BC5C2E" w:rsidP="00BC5C2E">
      <w:pPr>
        <w:widowControl w:val="0"/>
        <w:autoSpaceDE w:val="0"/>
        <w:autoSpaceDN w:val="0"/>
        <w:spacing w:after="0" w:line="240" w:lineRule="auto"/>
        <w:ind w:right="119"/>
        <w:rPr>
          <w:rFonts w:ascii="Arial" w:eastAsia="Lucida Sans" w:hAnsi="Arial" w:cs="Arial"/>
          <w:sz w:val="24"/>
          <w:szCs w:val="24"/>
        </w:rPr>
      </w:pPr>
    </w:p>
    <w:p w14:paraId="2C115673" w14:textId="77777777" w:rsidR="00BC5C2E" w:rsidRPr="008B58D9" w:rsidRDefault="00BC5C2E" w:rsidP="00BC5C2E">
      <w:pPr>
        <w:widowControl w:val="0"/>
        <w:autoSpaceDE w:val="0"/>
        <w:autoSpaceDN w:val="0"/>
        <w:spacing w:after="0" w:line="240" w:lineRule="auto"/>
        <w:ind w:right="370"/>
        <w:rPr>
          <w:rFonts w:ascii="Arial" w:eastAsia="Lucida Sans" w:hAnsi="Arial" w:cs="Arial"/>
          <w:sz w:val="24"/>
          <w:szCs w:val="24"/>
        </w:rPr>
      </w:pPr>
      <w:r w:rsidRPr="008B58D9">
        <w:rPr>
          <w:rFonts w:ascii="Arial" w:eastAsia="Lucida Sans" w:hAnsi="Arial" w:cs="Arial"/>
          <w:spacing w:val="-2"/>
          <w:sz w:val="24"/>
          <w:szCs w:val="24"/>
        </w:rPr>
        <w:t>Any</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indications</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that</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children,</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young</w:t>
      </w:r>
      <w:r w:rsidRPr="008B58D9">
        <w:rPr>
          <w:rFonts w:ascii="Arial" w:eastAsia="Lucida Sans" w:hAnsi="Arial" w:cs="Arial"/>
          <w:spacing w:val="-13"/>
          <w:sz w:val="24"/>
          <w:szCs w:val="24"/>
        </w:rPr>
        <w:t xml:space="preserve"> </w:t>
      </w:r>
      <w:r w:rsidRPr="008B58D9">
        <w:rPr>
          <w:rFonts w:ascii="Arial" w:eastAsia="Lucida Sans" w:hAnsi="Arial" w:cs="Arial"/>
          <w:spacing w:val="-2"/>
          <w:sz w:val="24"/>
          <w:szCs w:val="24"/>
        </w:rPr>
        <w:t>people,</w:t>
      </w:r>
      <w:r w:rsidRPr="008B58D9">
        <w:rPr>
          <w:rFonts w:ascii="Arial" w:eastAsia="Lucida Sans" w:hAnsi="Arial" w:cs="Arial"/>
          <w:spacing w:val="-14"/>
          <w:sz w:val="24"/>
          <w:szCs w:val="24"/>
        </w:rPr>
        <w:t xml:space="preserve"> </w:t>
      </w:r>
      <w:r w:rsidRPr="008B58D9">
        <w:rPr>
          <w:rFonts w:ascii="Arial" w:eastAsia="Lucida Sans" w:hAnsi="Arial" w:cs="Arial"/>
          <w:spacing w:val="-2"/>
          <w:sz w:val="24"/>
          <w:szCs w:val="24"/>
        </w:rPr>
        <w:t>or</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vulnerable</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adults</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may</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be</w:t>
      </w:r>
      <w:r w:rsidRPr="008B58D9">
        <w:rPr>
          <w:rFonts w:ascii="Arial" w:eastAsia="Lucida Sans" w:hAnsi="Arial" w:cs="Arial"/>
          <w:spacing w:val="-13"/>
          <w:sz w:val="24"/>
          <w:szCs w:val="24"/>
        </w:rPr>
        <w:t xml:space="preserve"> </w:t>
      </w:r>
      <w:r w:rsidRPr="008B58D9">
        <w:rPr>
          <w:rFonts w:ascii="Arial" w:eastAsia="Lucida Sans" w:hAnsi="Arial" w:cs="Arial"/>
          <w:spacing w:val="-2"/>
          <w:sz w:val="24"/>
          <w:szCs w:val="24"/>
        </w:rPr>
        <w:t>subjected</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to</w:t>
      </w:r>
      <w:r w:rsidRPr="008B58D9">
        <w:rPr>
          <w:rFonts w:ascii="Arial" w:eastAsia="Lucida Sans" w:hAnsi="Arial" w:cs="Arial"/>
          <w:spacing w:val="-15"/>
          <w:sz w:val="24"/>
          <w:szCs w:val="24"/>
        </w:rPr>
        <w:t xml:space="preserve"> </w:t>
      </w:r>
      <w:r w:rsidRPr="008B58D9">
        <w:rPr>
          <w:rFonts w:ascii="Arial" w:eastAsia="Lucida Sans" w:hAnsi="Arial" w:cs="Arial"/>
          <w:spacing w:val="-2"/>
          <w:sz w:val="24"/>
          <w:szCs w:val="24"/>
        </w:rPr>
        <w:t>FGM</w:t>
      </w:r>
      <w:r w:rsidRPr="008B58D9">
        <w:rPr>
          <w:rFonts w:ascii="Arial" w:eastAsia="Lucida Sans" w:hAnsi="Arial" w:cs="Arial"/>
          <w:spacing w:val="-16"/>
          <w:sz w:val="24"/>
          <w:szCs w:val="24"/>
        </w:rPr>
        <w:t xml:space="preserve"> </w:t>
      </w:r>
      <w:r w:rsidRPr="008B58D9">
        <w:rPr>
          <w:rFonts w:ascii="Arial" w:eastAsia="Lucida Sans" w:hAnsi="Arial" w:cs="Arial"/>
          <w:spacing w:val="-2"/>
          <w:sz w:val="24"/>
          <w:szCs w:val="24"/>
        </w:rPr>
        <w:t xml:space="preserve">or </w:t>
      </w:r>
      <w:r w:rsidRPr="008B58D9">
        <w:rPr>
          <w:rFonts w:ascii="Arial" w:eastAsia="Lucida Sans" w:hAnsi="Arial" w:cs="Arial"/>
          <w:sz w:val="24"/>
          <w:szCs w:val="24"/>
        </w:rPr>
        <w:t>Forced Marriage, or that this may have already taken place should be reported immediately as high risk on the</w:t>
      </w:r>
      <w:r w:rsidRPr="008B58D9">
        <w:rPr>
          <w:rFonts w:ascii="Arial" w:eastAsia="Lucida Sans" w:hAnsi="Arial" w:cs="Arial"/>
          <w:spacing w:val="40"/>
          <w:sz w:val="24"/>
          <w:szCs w:val="24"/>
        </w:rPr>
        <w:t xml:space="preserve"> </w:t>
      </w:r>
      <w:r w:rsidRPr="008B58D9">
        <w:rPr>
          <w:rFonts w:ascii="Arial" w:eastAsia="Lucida Sans" w:hAnsi="Arial" w:cs="Arial"/>
          <w:sz w:val="24"/>
          <w:szCs w:val="24"/>
        </w:rPr>
        <w:t>Shaw Trust safeguarding reporting system.</w:t>
      </w:r>
    </w:p>
    <w:p w14:paraId="302E4AC7" w14:textId="77777777" w:rsidR="00BC5C2E" w:rsidRPr="0012320D" w:rsidRDefault="00BC5C2E" w:rsidP="00BC5C2E">
      <w:pPr>
        <w:widowControl w:val="0"/>
        <w:autoSpaceDE w:val="0"/>
        <w:autoSpaceDN w:val="0"/>
        <w:spacing w:after="0" w:line="240" w:lineRule="auto"/>
        <w:ind w:right="370"/>
        <w:rPr>
          <w:rFonts w:ascii="Arial" w:eastAsia="Lucida Sans" w:hAnsi="Arial" w:cs="Arial"/>
          <w:sz w:val="16"/>
          <w:szCs w:val="16"/>
        </w:rPr>
      </w:pPr>
    </w:p>
    <w:p w14:paraId="5DDB930F" w14:textId="77777777" w:rsidR="005A3E36" w:rsidRPr="0012320D" w:rsidRDefault="005A3E36" w:rsidP="00BC5C2E">
      <w:pPr>
        <w:widowControl w:val="0"/>
        <w:autoSpaceDE w:val="0"/>
        <w:autoSpaceDN w:val="0"/>
        <w:spacing w:after="0" w:line="240" w:lineRule="auto"/>
        <w:ind w:right="370"/>
        <w:rPr>
          <w:rFonts w:ascii="Arial" w:eastAsia="Lucida Sans" w:hAnsi="Arial" w:cs="Arial"/>
          <w:sz w:val="16"/>
          <w:szCs w:val="16"/>
        </w:rPr>
      </w:pPr>
    </w:p>
    <w:p w14:paraId="7AF77554" w14:textId="77777777" w:rsidR="00BC5C2E" w:rsidRPr="008B58D9" w:rsidRDefault="00BC5C2E" w:rsidP="00BC5C2E">
      <w:pPr>
        <w:widowControl w:val="0"/>
        <w:autoSpaceDE w:val="0"/>
        <w:autoSpaceDN w:val="0"/>
        <w:spacing w:after="0" w:line="240" w:lineRule="auto"/>
        <w:rPr>
          <w:rFonts w:ascii="Arial" w:eastAsia="Lucida Sans" w:hAnsi="Arial" w:cs="Arial"/>
          <w:sz w:val="24"/>
        </w:rPr>
      </w:pPr>
      <w:r w:rsidRPr="008B58D9">
        <w:rPr>
          <w:rFonts w:ascii="Arial" w:eastAsia="Lucida Sans" w:hAnsi="Arial" w:cs="Arial"/>
          <w:b/>
          <w:bCs/>
          <w:sz w:val="24"/>
          <w:szCs w:val="24"/>
        </w:rPr>
        <w:t>Hate crime</w:t>
      </w:r>
      <w:r w:rsidRPr="008B58D9">
        <w:rPr>
          <w:rFonts w:ascii="Arial" w:eastAsia="Lucida Sans" w:hAnsi="Arial" w:cs="Arial"/>
          <w:b/>
          <w:bCs/>
          <w:sz w:val="28"/>
          <w:szCs w:val="28"/>
        </w:rPr>
        <w:t xml:space="preserve"> -</w:t>
      </w:r>
      <w:r w:rsidRPr="008B58D9">
        <w:rPr>
          <w:rFonts w:ascii="Arial" w:eastAsia="Lucida Sans" w:hAnsi="Arial" w:cs="Arial"/>
          <w:b/>
          <w:bCs/>
          <w:sz w:val="24"/>
        </w:rPr>
        <w:t xml:space="preserve"> </w:t>
      </w:r>
      <w:r w:rsidRPr="008B58D9">
        <w:rPr>
          <w:rFonts w:ascii="Arial" w:eastAsia="Lucida Sans" w:hAnsi="Arial" w:cs="Arial"/>
          <w:sz w:val="24"/>
        </w:rPr>
        <w:t>A hate crime is any criminal offence that is motivated by hostility or prejudice based upon the victim's:</w:t>
      </w:r>
    </w:p>
    <w:p w14:paraId="025D0AD6" w14:textId="77777777" w:rsidR="00BC5C2E" w:rsidRPr="008B58D9" w:rsidRDefault="00BC5C2E" w:rsidP="00BC5C2E">
      <w:pPr>
        <w:numPr>
          <w:ilvl w:val="0"/>
          <w:numId w:val="5"/>
        </w:numPr>
        <w:shd w:val="clear" w:color="auto" w:fill="FFFFFF"/>
        <w:spacing w:after="0" w:line="240" w:lineRule="auto"/>
        <w:rPr>
          <w:rFonts w:ascii="Arial" w:hAnsi="Arial" w:cs="Arial"/>
          <w:color w:val="0B0C0C"/>
          <w:sz w:val="24"/>
          <w:szCs w:val="24"/>
        </w:rPr>
      </w:pPr>
      <w:r w:rsidRPr="008B58D9">
        <w:rPr>
          <w:rFonts w:ascii="Arial" w:hAnsi="Arial" w:cs="Arial"/>
          <w:color w:val="0B0C0C"/>
          <w:sz w:val="24"/>
          <w:szCs w:val="24"/>
        </w:rPr>
        <w:t>Disability.</w:t>
      </w:r>
    </w:p>
    <w:p w14:paraId="467555D6" w14:textId="77777777" w:rsidR="00BC5C2E" w:rsidRPr="008B58D9" w:rsidRDefault="00BC5C2E" w:rsidP="00BC5C2E">
      <w:pPr>
        <w:numPr>
          <w:ilvl w:val="0"/>
          <w:numId w:val="5"/>
        </w:numPr>
        <w:shd w:val="clear" w:color="auto" w:fill="FFFFFF"/>
        <w:spacing w:after="0" w:line="240" w:lineRule="auto"/>
        <w:rPr>
          <w:rFonts w:ascii="Arial" w:hAnsi="Arial" w:cs="Arial"/>
          <w:color w:val="0B0C0C"/>
          <w:sz w:val="24"/>
          <w:szCs w:val="24"/>
        </w:rPr>
      </w:pPr>
      <w:r w:rsidRPr="008B58D9">
        <w:rPr>
          <w:rFonts w:ascii="Arial" w:hAnsi="Arial" w:cs="Arial"/>
          <w:color w:val="0B0C0C"/>
          <w:sz w:val="24"/>
          <w:szCs w:val="24"/>
        </w:rPr>
        <w:t>Race.</w:t>
      </w:r>
    </w:p>
    <w:p w14:paraId="1E6ABF06" w14:textId="77777777" w:rsidR="00BC5C2E" w:rsidRPr="008B58D9" w:rsidRDefault="00BC5C2E" w:rsidP="00BC5C2E">
      <w:pPr>
        <w:numPr>
          <w:ilvl w:val="0"/>
          <w:numId w:val="5"/>
        </w:numPr>
        <w:shd w:val="clear" w:color="auto" w:fill="FFFFFF"/>
        <w:spacing w:after="0" w:line="240" w:lineRule="auto"/>
        <w:rPr>
          <w:rFonts w:ascii="Arial" w:hAnsi="Arial" w:cs="Arial"/>
          <w:color w:val="0B0C0C"/>
          <w:sz w:val="24"/>
          <w:szCs w:val="24"/>
        </w:rPr>
      </w:pPr>
      <w:r w:rsidRPr="008B58D9">
        <w:rPr>
          <w:rFonts w:ascii="Arial" w:hAnsi="Arial" w:cs="Arial"/>
          <w:color w:val="0B0C0C"/>
          <w:sz w:val="24"/>
          <w:szCs w:val="24"/>
        </w:rPr>
        <w:t>Religion or belief.</w:t>
      </w:r>
    </w:p>
    <w:p w14:paraId="002F1037" w14:textId="77777777" w:rsidR="00BC5C2E" w:rsidRPr="008B58D9" w:rsidRDefault="00BC5C2E" w:rsidP="00BC5C2E">
      <w:pPr>
        <w:numPr>
          <w:ilvl w:val="0"/>
          <w:numId w:val="5"/>
        </w:numPr>
        <w:shd w:val="clear" w:color="auto" w:fill="FFFFFF"/>
        <w:spacing w:after="0" w:line="240" w:lineRule="auto"/>
        <w:rPr>
          <w:rFonts w:ascii="Arial" w:hAnsi="Arial" w:cs="Arial"/>
          <w:color w:val="0B0C0C"/>
          <w:sz w:val="24"/>
          <w:szCs w:val="24"/>
        </w:rPr>
      </w:pPr>
      <w:r w:rsidRPr="008B58D9">
        <w:rPr>
          <w:rFonts w:ascii="Arial" w:hAnsi="Arial" w:cs="Arial"/>
          <w:color w:val="0B0C0C"/>
          <w:sz w:val="24"/>
          <w:szCs w:val="24"/>
        </w:rPr>
        <w:t>Sexual orientation.</w:t>
      </w:r>
    </w:p>
    <w:p w14:paraId="288DC8F3" w14:textId="77777777" w:rsidR="00BC5C2E" w:rsidRPr="008B58D9" w:rsidRDefault="00BC5C2E" w:rsidP="00BC5C2E">
      <w:pPr>
        <w:numPr>
          <w:ilvl w:val="0"/>
          <w:numId w:val="5"/>
        </w:numPr>
        <w:shd w:val="clear" w:color="auto" w:fill="FFFFFF"/>
        <w:spacing w:after="0" w:line="240" w:lineRule="auto"/>
        <w:rPr>
          <w:rFonts w:ascii="Arial" w:hAnsi="Arial" w:cs="Arial"/>
          <w:color w:val="0B0C0C"/>
          <w:sz w:val="24"/>
          <w:szCs w:val="24"/>
        </w:rPr>
      </w:pPr>
      <w:r w:rsidRPr="008B58D9">
        <w:rPr>
          <w:rFonts w:ascii="Arial" w:hAnsi="Arial" w:cs="Arial"/>
          <w:color w:val="0B0C0C"/>
          <w:sz w:val="24"/>
          <w:szCs w:val="24"/>
        </w:rPr>
        <w:t>Transgender identity, and as such should be reported to the police.</w:t>
      </w:r>
    </w:p>
    <w:p w14:paraId="6262EA3E" w14:textId="77777777" w:rsidR="00BC5C2E" w:rsidRPr="008B58D9" w:rsidRDefault="00BC5C2E" w:rsidP="00BC5C2E">
      <w:pPr>
        <w:shd w:val="clear" w:color="auto" w:fill="FFFFFF"/>
        <w:spacing w:after="0" w:line="240" w:lineRule="auto"/>
        <w:rPr>
          <w:rFonts w:ascii="Arial" w:eastAsia="Times New Roman" w:hAnsi="Arial" w:cs="Arial"/>
          <w:color w:val="0B0C0C"/>
          <w:sz w:val="24"/>
          <w:szCs w:val="24"/>
          <w:lang w:eastAsia="en-GB"/>
        </w:rPr>
      </w:pPr>
    </w:p>
    <w:p w14:paraId="07C13E32" w14:textId="77777777" w:rsidR="00BC5C2E" w:rsidRDefault="00BC5C2E" w:rsidP="00BC5C2E">
      <w:pPr>
        <w:shd w:val="clear" w:color="auto" w:fill="FFFFFF"/>
        <w:spacing w:after="0" w:line="240" w:lineRule="auto"/>
        <w:rPr>
          <w:rFonts w:ascii="Arial" w:eastAsia="Times New Roman" w:hAnsi="Arial" w:cs="Arial"/>
          <w:color w:val="0B0C0C"/>
          <w:sz w:val="24"/>
          <w:szCs w:val="24"/>
          <w:lang w:eastAsia="en-GB"/>
        </w:rPr>
      </w:pPr>
      <w:r w:rsidRPr="008B58D9">
        <w:rPr>
          <w:rFonts w:ascii="Arial" w:eastAsia="Times New Roman" w:hAnsi="Arial" w:cs="Arial"/>
          <w:color w:val="0B0C0C"/>
          <w:sz w:val="24"/>
          <w:szCs w:val="24"/>
          <w:lang w:eastAsia="en-GB"/>
        </w:rPr>
        <w:lastRenderedPageBreak/>
        <w:t>If the victim of hate crime is an Adult at Risk, appropriate referrals should be made for early Police involvement.</w:t>
      </w:r>
    </w:p>
    <w:p w14:paraId="1B7BA655" w14:textId="77777777" w:rsidR="00BC5C2E" w:rsidRDefault="00BC5C2E" w:rsidP="00BC5C2E">
      <w:pPr>
        <w:shd w:val="clear" w:color="auto" w:fill="FFFFFF"/>
        <w:spacing w:after="0" w:line="240" w:lineRule="auto"/>
        <w:rPr>
          <w:rFonts w:ascii="Arial" w:eastAsia="Times New Roman" w:hAnsi="Arial" w:cs="Arial"/>
          <w:color w:val="0B0C0C"/>
          <w:sz w:val="24"/>
          <w:szCs w:val="24"/>
          <w:lang w:eastAsia="en-GB"/>
        </w:rPr>
      </w:pPr>
    </w:p>
    <w:p w14:paraId="71A8DE1F" w14:textId="77777777" w:rsidR="00BC5C2E" w:rsidRPr="00E1600E" w:rsidRDefault="00BC5C2E" w:rsidP="00BC5C2E">
      <w:pPr>
        <w:spacing w:after="0" w:line="300" w:lineRule="atLeast"/>
        <w:rPr>
          <w:rFonts w:ascii="Segoe UI" w:eastAsia="Times New Roman" w:hAnsi="Segoe UI" w:cs="Segoe UI"/>
          <w:sz w:val="21"/>
          <w:szCs w:val="21"/>
          <w:lang w:eastAsia="en-GB"/>
        </w:rPr>
      </w:pPr>
      <w:r w:rsidRPr="00D71DC3">
        <w:rPr>
          <w:rFonts w:ascii="Arial" w:eastAsia="Times New Roman" w:hAnsi="Arial" w:cs="Arial"/>
          <w:sz w:val="24"/>
          <w:szCs w:val="24"/>
          <w:lang w:eastAsia="en-GB"/>
        </w:rPr>
        <w:t>Shaw Trust recognises that misogyny, sexism, and gender-based harmful attitudes can contribute to safeguarding risks, including sexual harassment, sexual abuse, exploitation, domestic abuse, coercive and controlling behaviour, stalking, and violence against women and girls. Concerns relating to misogynistic behaviour, whether online or offline, will be responded to in accordance with safeguarding procedures</w:t>
      </w:r>
      <w:r w:rsidRPr="00E1600E">
        <w:rPr>
          <w:rFonts w:ascii="Segoe UI" w:eastAsia="Times New Roman" w:hAnsi="Segoe UI" w:cs="Segoe UI"/>
          <w:sz w:val="21"/>
          <w:szCs w:val="21"/>
          <w:lang w:eastAsia="en-GB"/>
        </w:rPr>
        <w:t>.</w:t>
      </w:r>
    </w:p>
    <w:p w14:paraId="195F931E" w14:textId="38070B81" w:rsidR="00BC5C2E" w:rsidRPr="005A7979" w:rsidRDefault="00BC5C2E" w:rsidP="00D44CC8">
      <w:pPr>
        <w:widowControl w:val="0"/>
        <w:autoSpaceDE w:val="0"/>
        <w:autoSpaceDN w:val="0"/>
        <w:spacing w:after="0" w:line="240" w:lineRule="auto"/>
        <w:outlineLvl w:val="0"/>
        <w:rPr>
          <w:rFonts w:ascii="Arial" w:eastAsia="Times New Roman" w:hAnsi="Arial" w:cs="Arial"/>
          <w:b/>
          <w:bCs/>
          <w:color w:val="101037"/>
          <w:sz w:val="28"/>
          <w:szCs w:val="28"/>
          <w:lang w:eastAsia="en-GB"/>
        </w:rPr>
      </w:pPr>
    </w:p>
    <w:p w14:paraId="029BA12C" w14:textId="77777777" w:rsidR="00BC5C2E" w:rsidRPr="008B58D9" w:rsidRDefault="00BC5C2E" w:rsidP="00BC5C2E">
      <w:pPr>
        <w:widowControl w:val="0"/>
        <w:autoSpaceDE w:val="0"/>
        <w:autoSpaceDN w:val="0"/>
        <w:spacing w:after="0" w:line="240" w:lineRule="auto"/>
        <w:ind w:left="180"/>
        <w:outlineLvl w:val="0"/>
        <w:rPr>
          <w:rFonts w:ascii="Arial" w:eastAsia="Arial Black" w:hAnsi="Arial" w:cs="Arial Black"/>
          <w:b/>
          <w:color w:val="101037"/>
          <w:sz w:val="32"/>
          <w:szCs w:val="32"/>
        </w:rPr>
      </w:pPr>
    </w:p>
    <w:p w14:paraId="2782BC19" w14:textId="77777777" w:rsidR="00BC5C2E" w:rsidRPr="008B58D9" w:rsidRDefault="00BC5C2E" w:rsidP="00BC5C2E">
      <w:pPr>
        <w:widowControl w:val="0"/>
        <w:autoSpaceDE w:val="0"/>
        <w:autoSpaceDN w:val="0"/>
        <w:spacing w:after="0" w:line="240" w:lineRule="auto"/>
        <w:outlineLvl w:val="0"/>
        <w:rPr>
          <w:rFonts w:ascii="Arial" w:eastAsia="Times New Roman" w:hAnsi="Arial" w:cs="Arial"/>
          <w:b/>
          <w:bCs/>
          <w:color w:val="101037"/>
          <w:sz w:val="28"/>
          <w:szCs w:val="28"/>
          <w:lang w:eastAsia="en-GB"/>
        </w:rPr>
      </w:pPr>
      <w:bookmarkStart w:id="38" w:name="_Toc243582093"/>
      <w:r w:rsidRPr="008B58D9">
        <w:rPr>
          <w:rFonts w:ascii="Arial" w:eastAsia="Times New Roman" w:hAnsi="Arial" w:cs="Arial"/>
          <w:b/>
          <w:bCs/>
          <w:color w:val="101037"/>
          <w:sz w:val="28"/>
          <w:szCs w:val="28"/>
          <w:lang w:eastAsia="en-GB"/>
        </w:rPr>
        <w:t>Appendix B - Safeguarding Training Matrix</w:t>
      </w:r>
      <w:bookmarkEnd w:id="38"/>
      <w:r w:rsidRPr="008B58D9">
        <w:rPr>
          <w:rFonts w:ascii="Arial" w:eastAsia="Times New Roman" w:hAnsi="Arial" w:cs="Arial"/>
          <w:b/>
          <w:bCs/>
          <w:color w:val="101037"/>
          <w:sz w:val="28"/>
          <w:szCs w:val="28"/>
          <w:lang w:eastAsia="en-GB"/>
        </w:rPr>
        <w:t xml:space="preserve"> </w:t>
      </w:r>
    </w:p>
    <w:p w14:paraId="5D76DDE1" w14:textId="2CEE1C6B" w:rsidR="00BC5C2E" w:rsidRPr="00D44CC8" w:rsidRDefault="00D44CC8" w:rsidP="00BC5C2E">
      <w:pPr>
        <w:spacing w:after="0" w:line="240" w:lineRule="auto"/>
        <w:rPr>
          <w:rFonts w:ascii="Arial" w:hAnsi="Arial" w:cs="Arial"/>
          <w:sz w:val="24"/>
          <w:szCs w:val="24"/>
        </w:rPr>
      </w:pPr>
      <w:r w:rsidRPr="00D44CC8">
        <w:rPr>
          <w:rFonts w:ascii="Arial" w:hAnsi="Arial" w:cs="Arial"/>
          <w:sz w:val="24"/>
          <w:szCs w:val="24"/>
        </w:rPr>
        <w:t>Please go to the Document Hub for the current version.</w:t>
      </w:r>
    </w:p>
    <w:p w14:paraId="342AE691" w14:textId="77777777" w:rsidR="00BC5C2E" w:rsidRDefault="00BC5C2E" w:rsidP="00BC5C2E">
      <w:pPr>
        <w:spacing w:after="0" w:line="240" w:lineRule="auto"/>
        <w:rPr>
          <w:rFonts w:ascii="Arial" w:hAnsi="Arial" w:cs="Arial"/>
          <w:sz w:val="24"/>
          <w:szCs w:val="24"/>
          <w:lang w:eastAsia="en-GB"/>
        </w:rPr>
      </w:pPr>
    </w:p>
    <w:p w14:paraId="1E585C12" w14:textId="77777777" w:rsidR="00D44CC8" w:rsidRPr="008B58D9" w:rsidRDefault="00D44CC8" w:rsidP="00BC5C2E">
      <w:pPr>
        <w:spacing w:after="0" w:line="240" w:lineRule="auto"/>
        <w:rPr>
          <w:rFonts w:ascii="Arial" w:hAnsi="Arial" w:cs="Arial"/>
          <w:sz w:val="24"/>
          <w:szCs w:val="24"/>
          <w:lang w:eastAsia="en-GB"/>
        </w:rPr>
      </w:pPr>
    </w:p>
    <w:p w14:paraId="6CDC1CBE" w14:textId="77777777" w:rsidR="00BC5C2E" w:rsidRPr="008B58D9" w:rsidRDefault="00BC5C2E" w:rsidP="00BC5C2E">
      <w:pPr>
        <w:widowControl w:val="0"/>
        <w:autoSpaceDE w:val="0"/>
        <w:autoSpaceDN w:val="0"/>
        <w:spacing w:after="0" w:line="240" w:lineRule="auto"/>
        <w:outlineLvl w:val="0"/>
        <w:rPr>
          <w:rFonts w:ascii="Arial" w:eastAsia="Arial Black" w:hAnsi="Arial" w:cs="Arial Black"/>
          <w:b/>
          <w:color w:val="101037"/>
          <w:sz w:val="32"/>
          <w:szCs w:val="32"/>
        </w:rPr>
      </w:pPr>
      <w:bookmarkStart w:id="39" w:name="_Toc243582094"/>
      <w:r w:rsidRPr="008B58D9">
        <w:rPr>
          <w:rFonts w:ascii="Arial" w:eastAsia="Times New Roman" w:hAnsi="Arial" w:cs="Arial"/>
          <w:b/>
          <w:bCs/>
          <w:color w:val="101037"/>
          <w:sz w:val="28"/>
          <w:szCs w:val="28"/>
          <w:lang w:eastAsia="en-GB"/>
        </w:rPr>
        <w:t>Appendix C - Supervision and Support</w:t>
      </w:r>
      <w:bookmarkEnd w:id="39"/>
      <w:r w:rsidRPr="008B58D9">
        <w:rPr>
          <w:rFonts w:ascii="Arial" w:eastAsia="Times New Roman" w:hAnsi="Arial" w:cs="Arial"/>
          <w:b/>
          <w:bCs/>
          <w:color w:val="101037"/>
          <w:sz w:val="28"/>
          <w:szCs w:val="28"/>
          <w:lang w:eastAsia="en-GB"/>
        </w:rPr>
        <w:t> </w:t>
      </w:r>
    </w:p>
    <w:p w14:paraId="320B330C" w14:textId="77777777" w:rsidR="00D44CC8" w:rsidRPr="00D44CC8" w:rsidRDefault="00D44CC8" w:rsidP="00D44CC8">
      <w:pPr>
        <w:spacing w:after="0" w:line="240" w:lineRule="auto"/>
        <w:rPr>
          <w:rFonts w:ascii="Arial" w:hAnsi="Arial" w:cs="Arial"/>
          <w:sz w:val="24"/>
          <w:szCs w:val="24"/>
        </w:rPr>
      </w:pPr>
      <w:r w:rsidRPr="00D44CC8">
        <w:rPr>
          <w:rFonts w:ascii="Arial" w:hAnsi="Arial" w:cs="Arial"/>
          <w:sz w:val="24"/>
          <w:szCs w:val="24"/>
        </w:rPr>
        <w:t>Please go to the Document Hub for the current version.</w:t>
      </w:r>
    </w:p>
    <w:p w14:paraId="7D754101" w14:textId="77777777" w:rsidR="00BC5C2E" w:rsidRPr="008B58D9" w:rsidRDefault="00BC5C2E" w:rsidP="00BC5C2E">
      <w:pPr>
        <w:spacing w:after="0" w:line="240" w:lineRule="auto"/>
        <w:rPr>
          <w:rFonts w:ascii="Arial" w:hAnsi="Arial" w:cs="Arial"/>
          <w:sz w:val="24"/>
          <w:szCs w:val="24"/>
          <w:lang w:eastAsia="en-GB"/>
        </w:rPr>
      </w:pPr>
    </w:p>
    <w:p w14:paraId="164BC870" w14:textId="77777777" w:rsidR="00BC5C2E" w:rsidRDefault="00BC5C2E" w:rsidP="00BC5C2E">
      <w:pPr>
        <w:widowControl w:val="0"/>
        <w:autoSpaceDE w:val="0"/>
        <w:autoSpaceDN w:val="0"/>
        <w:spacing w:after="0" w:line="240" w:lineRule="auto"/>
        <w:outlineLvl w:val="0"/>
        <w:rPr>
          <w:rFonts w:ascii="Arial" w:eastAsia="Times New Roman" w:hAnsi="Arial" w:cs="Arial"/>
          <w:b/>
          <w:bCs/>
          <w:color w:val="101037"/>
          <w:sz w:val="28"/>
          <w:szCs w:val="28"/>
          <w:lang w:eastAsia="en-GB"/>
        </w:rPr>
      </w:pPr>
    </w:p>
    <w:p w14:paraId="74553AF0" w14:textId="77777777" w:rsidR="00BC5C2E" w:rsidRPr="008B58D9" w:rsidRDefault="00BC5C2E" w:rsidP="00BC5C2E">
      <w:pPr>
        <w:widowControl w:val="0"/>
        <w:autoSpaceDE w:val="0"/>
        <w:autoSpaceDN w:val="0"/>
        <w:spacing w:after="0" w:line="240" w:lineRule="auto"/>
        <w:outlineLvl w:val="0"/>
        <w:rPr>
          <w:rFonts w:ascii="Arial" w:eastAsia="Arial Black" w:hAnsi="Arial" w:cs="Arial Black"/>
          <w:b/>
          <w:color w:val="101037"/>
          <w:sz w:val="32"/>
          <w:szCs w:val="32"/>
        </w:rPr>
      </w:pPr>
      <w:bookmarkStart w:id="40" w:name="_Toc243582095"/>
      <w:r w:rsidRPr="008B58D9">
        <w:rPr>
          <w:rFonts w:ascii="Arial" w:eastAsia="Times New Roman" w:hAnsi="Arial" w:cs="Arial"/>
          <w:b/>
          <w:bCs/>
          <w:color w:val="101037"/>
          <w:sz w:val="28"/>
          <w:szCs w:val="28"/>
          <w:lang w:eastAsia="en-GB"/>
        </w:rPr>
        <w:t>Appendix D - Change Control Log Template </w:t>
      </w:r>
      <w:bookmarkEnd w:id="40"/>
      <w:r w:rsidRPr="008B58D9">
        <w:rPr>
          <w:rFonts w:ascii="Arial" w:eastAsia="Times New Roman" w:hAnsi="Arial" w:cs="Arial"/>
          <w:b/>
          <w:bCs/>
          <w:color w:val="101037"/>
          <w:sz w:val="28"/>
          <w:szCs w:val="28"/>
          <w:lang w:eastAsia="en-GB"/>
        </w:rPr>
        <w:t> </w:t>
      </w:r>
    </w:p>
    <w:p w14:paraId="04C3099E" w14:textId="77777777" w:rsidR="00BC5C2E" w:rsidRPr="008B58D9" w:rsidRDefault="00BC5C2E" w:rsidP="00BC5C2E">
      <w:pPr>
        <w:spacing w:after="0" w:line="240" w:lineRule="auto"/>
        <w:rPr>
          <w:rFonts w:ascii="Arial" w:hAnsi="Arial" w:cs="Arial"/>
          <w:sz w:val="24"/>
          <w:szCs w:val="24"/>
        </w:rPr>
      </w:pPr>
    </w:p>
    <w:tbl>
      <w:tblPr>
        <w:tblStyle w:val="TableGrid"/>
        <w:tblW w:w="10517" w:type="dxa"/>
        <w:tblInd w:w="-5" w:type="dxa"/>
        <w:tblLook w:val="04A0" w:firstRow="1" w:lastRow="0" w:firstColumn="1" w:lastColumn="0" w:noHBand="0" w:noVBand="1"/>
      </w:tblPr>
      <w:tblGrid>
        <w:gridCol w:w="1097"/>
        <w:gridCol w:w="3103"/>
        <w:gridCol w:w="1398"/>
        <w:gridCol w:w="1644"/>
        <w:gridCol w:w="1418"/>
        <w:gridCol w:w="1857"/>
      </w:tblGrid>
      <w:tr w:rsidR="00BC5C2E" w:rsidRPr="008B58D9" w14:paraId="21867B87" w14:textId="77777777">
        <w:trPr>
          <w:trHeight w:val="672"/>
        </w:trPr>
        <w:tc>
          <w:tcPr>
            <w:tcW w:w="1097" w:type="dxa"/>
          </w:tcPr>
          <w:p w14:paraId="4954B2C3" w14:textId="77777777" w:rsidR="00BC5C2E" w:rsidRPr="008B58D9" w:rsidRDefault="00BC5C2E">
            <w:pPr>
              <w:rPr>
                <w:rFonts w:ascii="Arial" w:hAnsi="Arial" w:cs="Arial"/>
                <w:b/>
                <w:bCs/>
                <w:sz w:val="24"/>
                <w:szCs w:val="24"/>
              </w:rPr>
            </w:pPr>
            <w:r w:rsidRPr="008B58D9">
              <w:rPr>
                <w:rFonts w:ascii="Arial" w:hAnsi="Arial" w:cs="Arial"/>
                <w:sz w:val="24"/>
                <w:szCs w:val="24"/>
              </w:rPr>
              <w:t>.</w:t>
            </w:r>
          </w:p>
          <w:p w14:paraId="515ABDCD" w14:textId="77777777" w:rsidR="00BC5C2E" w:rsidRPr="008B58D9" w:rsidRDefault="00BC5C2E">
            <w:pPr>
              <w:rPr>
                <w:rFonts w:ascii="Arial" w:hAnsi="Arial" w:cs="Arial"/>
                <w:b/>
                <w:bCs/>
                <w:sz w:val="24"/>
                <w:szCs w:val="24"/>
              </w:rPr>
            </w:pPr>
            <w:r w:rsidRPr="008B58D9">
              <w:rPr>
                <w:rFonts w:ascii="Arial" w:hAnsi="Arial" w:cs="Arial"/>
                <w:b/>
                <w:bCs/>
                <w:sz w:val="24"/>
                <w:szCs w:val="24"/>
              </w:rPr>
              <w:t>Version</w:t>
            </w:r>
          </w:p>
        </w:tc>
        <w:tc>
          <w:tcPr>
            <w:tcW w:w="3103" w:type="dxa"/>
          </w:tcPr>
          <w:p w14:paraId="21304EF2" w14:textId="77777777" w:rsidR="00BC5C2E" w:rsidRPr="008B58D9" w:rsidRDefault="00BC5C2E">
            <w:pPr>
              <w:rPr>
                <w:rFonts w:ascii="Arial" w:hAnsi="Arial" w:cs="Arial"/>
                <w:b/>
                <w:bCs/>
                <w:sz w:val="24"/>
                <w:szCs w:val="24"/>
              </w:rPr>
            </w:pPr>
          </w:p>
          <w:p w14:paraId="55515BDA" w14:textId="77777777" w:rsidR="00BC5C2E" w:rsidRPr="008B58D9" w:rsidRDefault="00BC5C2E">
            <w:pPr>
              <w:rPr>
                <w:rFonts w:ascii="Arial" w:hAnsi="Arial" w:cs="Arial"/>
                <w:b/>
                <w:bCs/>
                <w:sz w:val="24"/>
                <w:szCs w:val="24"/>
              </w:rPr>
            </w:pPr>
            <w:r w:rsidRPr="008B58D9">
              <w:rPr>
                <w:rFonts w:ascii="Arial" w:hAnsi="Arial" w:cs="Arial"/>
                <w:b/>
                <w:bCs/>
                <w:sz w:val="24"/>
                <w:szCs w:val="24"/>
              </w:rPr>
              <w:t xml:space="preserve">Details of amendments/change </w:t>
            </w:r>
          </w:p>
        </w:tc>
        <w:tc>
          <w:tcPr>
            <w:tcW w:w="1398" w:type="dxa"/>
          </w:tcPr>
          <w:p w14:paraId="2D3D8E0B" w14:textId="77777777" w:rsidR="00BC5C2E" w:rsidRPr="008B58D9" w:rsidRDefault="00BC5C2E">
            <w:pPr>
              <w:rPr>
                <w:rFonts w:ascii="Arial" w:hAnsi="Arial" w:cs="Arial"/>
                <w:b/>
                <w:bCs/>
                <w:sz w:val="24"/>
                <w:szCs w:val="24"/>
              </w:rPr>
            </w:pPr>
            <w:r w:rsidRPr="008B58D9">
              <w:rPr>
                <w:rFonts w:ascii="Arial" w:hAnsi="Arial" w:cs="Arial"/>
                <w:b/>
                <w:bCs/>
                <w:sz w:val="24"/>
                <w:szCs w:val="24"/>
              </w:rPr>
              <w:t>Formal approval required</w:t>
            </w:r>
          </w:p>
        </w:tc>
        <w:tc>
          <w:tcPr>
            <w:tcW w:w="1644" w:type="dxa"/>
          </w:tcPr>
          <w:p w14:paraId="2D7EF94A" w14:textId="77777777" w:rsidR="00BC5C2E" w:rsidRPr="008B58D9" w:rsidRDefault="00BC5C2E">
            <w:pPr>
              <w:rPr>
                <w:rFonts w:ascii="Arial" w:hAnsi="Arial" w:cs="Arial"/>
                <w:b/>
                <w:bCs/>
                <w:sz w:val="24"/>
                <w:szCs w:val="24"/>
              </w:rPr>
            </w:pPr>
            <w:r w:rsidRPr="008B58D9">
              <w:rPr>
                <w:rFonts w:ascii="Arial" w:hAnsi="Arial" w:cs="Arial"/>
                <w:b/>
                <w:bCs/>
                <w:sz w:val="24"/>
                <w:szCs w:val="24"/>
              </w:rPr>
              <w:t>Approved by</w:t>
            </w:r>
          </w:p>
        </w:tc>
        <w:tc>
          <w:tcPr>
            <w:tcW w:w="1418" w:type="dxa"/>
          </w:tcPr>
          <w:p w14:paraId="7B2E55AF" w14:textId="77777777" w:rsidR="00BC5C2E" w:rsidRPr="008B58D9" w:rsidRDefault="00BC5C2E">
            <w:pPr>
              <w:rPr>
                <w:rFonts w:ascii="Arial" w:hAnsi="Arial" w:cs="Arial"/>
                <w:b/>
                <w:bCs/>
                <w:sz w:val="24"/>
                <w:szCs w:val="24"/>
              </w:rPr>
            </w:pPr>
            <w:r w:rsidRPr="008B58D9">
              <w:rPr>
                <w:rFonts w:ascii="Arial" w:hAnsi="Arial" w:cs="Arial"/>
                <w:b/>
                <w:bCs/>
                <w:sz w:val="24"/>
                <w:szCs w:val="24"/>
              </w:rPr>
              <w:t>Date of approval</w:t>
            </w:r>
          </w:p>
        </w:tc>
        <w:tc>
          <w:tcPr>
            <w:tcW w:w="1857" w:type="dxa"/>
          </w:tcPr>
          <w:p w14:paraId="3B9A178E" w14:textId="77777777" w:rsidR="00BC5C2E" w:rsidRPr="008B58D9" w:rsidRDefault="00BC5C2E">
            <w:pPr>
              <w:rPr>
                <w:rFonts w:ascii="Arial" w:hAnsi="Arial" w:cs="Arial"/>
                <w:b/>
                <w:bCs/>
                <w:sz w:val="24"/>
                <w:szCs w:val="24"/>
              </w:rPr>
            </w:pPr>
            <w:r w:rsidRPr="008B58D9">
              <w:rPr>
                <w:rFonts w:ascii="Arial" w:eastAsia="Times New Roman" w:hAnsi="Arial" w:cs="Arial"/>
                <w:b/>
                <w:bCs/>
                <w:szCs w:val="24"/>
                <w:lang w:eastAsia="en-GB"/>
              </w:rPr>
              <w:t xml:space="preserve">Date adopted by ST </w:t>
            </w:r>
            <w:r w:rsidRPr="008B58D9">
              <w:rPr>
                <w:rFonts w:ascii="Arial" w:eastAsia="Times New Roman" w:hAnsi="Arial" w:cs="Arial"/>
                <w:sz w:val="20"/>
                <w:szCs w:val="20"/>
                <w:lang w:eastAsia="en-GB"/>
              </w:rPr>
              <w:t>– please specify level this has been approved i.e. Board, ARC, HRC, FinC or SLT</w:t>
            </w:r>
          </w:p>
        </w:tc>
      </w:tr>
      <w:tr w:rsidR="00BC5C2E" w:rsidRPr="008B58D9" w14:paraId="4121EA45" w14:textId="77777777">
        <w:trPr>
          <w:trHeight w:val="223"/>
        </w:trPr>
        <w:tc>
          <w:tcPr>
            <w:tcW w:w="1097" w:type="dxa"/>
          </w:tcPr>
          <w:p w14:paraId="3F3DB4D2" w14:textId="77777777" w:rsidR="00BC5C2E" w:rsidRPr="008B58D9" w:rsidRDefault="00BC5C2E">
            <w:pPr>
              <w:rPr>
                <w:rFonts w:ascii="Arial" w:hAnsi="Arial" w:cs="Arial"/>
                <w:sz w:val="24"/>
                <w:szCs w:val="24"/>
              </w:rPr>
            </w:pPr>
            <w:r w:rsidRPr="008B58D9">
              <w:rPr>
                <w:rFonts w:ascii="Arial" w:hAnsi="Arial" w:cs="Arial"/>
                <w:sz w:val="24"/>
                <w:szCs w:val="24"/>
              </w:rPr>
              <w:t>1</w:t>
            </w:r>
          </w:p>
        </w:tc>
        <w:tc>
          <w:tcPr>
            <w:tcW w:w="3103" w:type="dxa"/>
          </w:tcPr>
          <w:p w14:paraId="3D4EC0C5" w14:textId="77777777" w:rsidR="00BC5C2E" w:rsidRPr="008B58D9" w:rsidRDefault="00BC5C2E">
            <w:pPr>
              <w:rPr>
                <w:rFonts w:ascii="Arial" w:hAnsi="Arial" w:cs="Arial"/>
                <w:sz w:val="24"/>
                <w:szCs w:val="24"/>
              </w:rPr>
            </w:pPr>
            <w:r w:rsidRPr="008B58D9">
              <w:rPr>
                <w:rFonts w:ascii="Arial" w:hAnsi="Arial" w:cs="Arial"/>
                <w:sz w:val="24"/>
                <w:szCs w:val="24"/>
              </w:rPr>
              <w:t>New Policy Document</w:t>
            </w:r>
          </w:p>
        </w:tc>
        <w:tc>
          <w:tcPr>
            <w:tcW w:w="1398" w:type="dxa"/>
          </w:tcPr>
          <w:p w14:paraId="11460F4D" w14:textId="77777777" w:rsidR="00BC5C2E" w:rsidRPr="008B58D9" w:rsidRDefault="00BC5C2E">
            <w:pPr>
              <w:rPr>
                <w:rFonts w:ascii="Arial" w:hAnsi="Arial" w:cs="Arial"/>
                <w:sz w:val="24"/>
                <w:szCs w:val="24"/>
              </w:rPr>
            </w:pPr>
            <w:r w:rsidRPr="008B58D9">
              <w:rPr>
                <w:rFonts w:ascii="Arial" w:hAnsi="Arial" w:cs="Arial"/>
                <w:sz w:val="24"/>
                <w:szCs w:val="24"/>
              </w:rPr>
              <w:t>Yes</w:t>
            </w:r>
          </w:p>
        </w:tc>
        <w:tc>
          <w:tcPr>
            <w:tcW w:w="1644" w:type="dxa"/>
          </w:tcPr>
          <w:p w14:paraId="47C5A642" w14:textId="77777777" w:rsidR="00BC5C2E" w:rsidRPr="008B58D9" w:rsidRDefault="00BC5C2E">
            <w:pPr>
              <w:rPr>
                <w:rFonts w:ascii="Arial" w:hAnsi="Arial" w:cs="Arial"/>
                <w:sz w:val="24"/>
                <w:szCs w:val="24"/>
              </w:rPr>
            </w:pPr>
            <w:r w:rsidRPr="008B58D9">
              <w:rPr>
                <w:rFonts w:ascii="Arial" w:hAnsi="Arial" w:cs="Arial"/>
                <w:sz w:val="24"/>
                <w:szCs w:val="24"/>
              </w:rPr>
              <w:t>Board of Trustees</w:t>
            </w:r>
          </w:p>
        </w:tc>
        <w:tc>
          <w:tcPr>
            <w:tcW w:w="1418" w:type="dxa"/>
          </w:tcPr>
          <w:p w14:paraId="04880F0B" w14:textId="77777777" w:rsidR="00BC5C2E" w:rsidRPr="008B58D9" w:rsidRDefault="00BC5C2E">
            <w:pPr>
              <w:rPr>
                <w:rFonts w:ascii="Arial" w:hAnsi="Arial" w:cs="Arial"/>
                <w:sz w:val="24"/>
                <w:szCs w:val="24"/>
              </w:rPr>
            </w:pPr>
            <w:r w:rsidRPr="008B58D9">
              <w:rPr>
                <w:rFonts w:ascii="Arial" w:hAnsi="Arial" w:cs="Arial"/>
                <w:sz w:val="24"/>
                <w:szCs w:val="24"/>
              </w:rPr>
              <w:t>16/05/2024</w:t>
            </w:r>
          </w:p>
        </w:tc>
        <w:tc>
          <w:tcPr>
            <w:tcW w:w="1857" w:type="dxa"/>
          </w:tcPr>
          <w:p w14:paraId="72B5BD09" w14:textId="77777777" w:rsidR="00BC5C2E" w:rsidRPr="008B58D9" w:rsidRDefault="00BC5C2E">
            <w:pPr>
              <w:rPr>
                <w:rFonts w:ascii="Arial" w:hAnsi="Arial" w:cs="Arial"/>
                <w:sz w:val="24"/>
                <w:szCs w:val="24"/>
              </w:rPr>
            </w:pPr>
            <w:r w:rsidRPr="008B58D9">
              <w:rPr>
                <w:rFonts w:ascii="Arial" w:hAnsi="Arial" w:cs="Arial"/>
                <w:sz w:val="24"/>
                <w:szCs w:val="24"/>
              </w:rPr>
              <w:t>16/05/2024</w:t>
            </w:r>
          </w:p>
        </w:tc>
      </w:tr>
      <w:tr w:rsidR="00BC5C2E" w:rsidRPr="008B58D9" w14:paraId="5FD1F21E" w14:textId="77777777">
        <w:trPr>
          <w:trHeight w:val="447"/>
        </w:trPr>
        <w:tc>
          <w:tcPr>
            <w:tcW w:w="1097" w:type="dxa"/>
          </w:tcPr>
          <w:p w14:paraId="4D253767" w14:textId="77777777" w:rsidR="00BC5C2E" w:rsidRPr="008B58D9" w:rsidRDefault="00BC5C2E">
            <w:pPr>
              <w:rPr>
                <w:rFonts w:ascii="Arial" w:hAnsi="Arial" w:cs="Arial"/>
                <w:sz w:val="24"/>
                <w:szCs w:val="24"/>
              </w:rPr>
            </w:pPr>
            <w:r w:rsidRPr="008B58D9">
              <w:rPr>
                <w:rFonts w:ascii="Arial" w:hAnsi="Arial" w:cs="Arial"/>
                <w:sz w:val="24"/>
                <w:szCs w:val="24"/>
              </w:rPr>
              <w:t>2</w:t>
            </w:r>
          </w:p>
        </w:tc>
        <w:tc>
          <w:tcPr>
            <w:tcW w:w="3103" w:type="dxa"/>
          </w:tcPr>
          <w:p w14:paraId="27CB3832" w14:textId="77777777" w:rsidR="00BC5C2E" w:rsidRDefault="00BC5C2E">
            <w:pPr>
              <w:rPr>
                <w:rFonts w:ascii="Arial" w:hAnsi="Arial" w:cs="Arial"/>
                <w:sz w:val="24"/>
                <w:szCs w:val="24"/>
              </w:rPr>
            </w:pPr>
            <w:r w:rsidRPr="008B58D9">
              <w:rPr>
                <w:rFonts w:ascii="Arial" w:hAnsi="Arial" w:cs="Arial"/>
                <w:sz w:val="24"/>
                <w:szCs w:val="24"/>
              </w:rPr>
              <w:t xml:space="preserve">Amended reference to “Disabled Living Foundation” to “Living Made Easy” following organisational changes. </w:t>
            </w:r>
          </w:p>
          <w:p w14:paraId="3A379E78" w14:textId="77777777" w:rsidR="00BC5C2E" w:rsidRPr="008B58D9" w:rsidRDefault="00BC5C2E">
            <w:pPr>
              <w:rPr>
                <w:rFonts w:ascii="Arial" w:hAnsi="Arial" w:cs="Arial"/>
                <w:sz w:val="24"/>
                <w:szCs w:val="24"/>
              </w:rPr>
            </w:pPr>
          </w:p>
        </w:tc>
        <w:tc>
          <w:tcPr>
            <w:tcW w:w="1398" w:type="dxa"/>
          </w:tcPr>
          <w:p w14:paraId="02C7464D" w14:textId="77777777" w:rsidR="00BC5C2E" w:rsidRPr="008B58D9" w:rsidRDefault="00BC5C2E">
            <w:pPr>
              <w:rPr>
                <w:rFonts w:ascii="Arial" w:hAnsi="Arial" w:cs="Arial"/>
                <w:sz w:val="24"/>
                <w:szCs w:val="24"/>
              </w:rPr>
            </w:pPr>
            <w:r w:rsidRPr="008B58D9">
              <w:rPr>
                <w:rFonts w:ascii="Arial" w:hAnsi="Arial" w:cs="Arial"/>
                <w:sz w:val="24"/>
                <w:szCs w:val="24"/>
              </w:rPr>
              <w:t>No</w:t>
            </w:r>
          </w:p>
        </w:tc>
        <w:tc>
          <w:tcPr>
            <w:tcW w:w="1644" w:type="dxa"/>
          </w:tcPr>
          <w:p w14:paraId="31E0B03F" w14:textId="77777777" w:rsidR="00BC5C2E" w:rsidRPr="008B58D9" w:rsidRDefault="00BC5C2E">
            <w:pPr>
              <w:rPr>
                <w:rFonts w:ascii="Arial" w:hAnsi="Arial" w:cs="Arial"/>
                <w:sz w:val="24"/>
                <w:szCs w:val="24"/>
              </w:rPr>
            </w:pPr>
            <w:r w:rsidRPr="008B58D9">
              <w:rPr>
                <w:rFonts w:ascii="Arial" w:hAnsi="Arial" w:cs="Arial"/>
                <w:sz w:val="24"/>
                <w:szCs w:val="24"/>
              </w:rPr>
              <w:t>Group Safeguarding Lead</w:t>
            </w:r>
          </w:p>
        </w:tc>
        <w:tc>
          <w:tcPr>
            <w:tcW w:w="1418" w:type="dxa"/>
          </w:tcPr>
          <w:p w14:paraId="13D6242D" w14:textId="77777777" w:rsidR="00BC5C2E" w:rsidRPr="008B58D9" w:rsidRDefault="00BC5C2E">
            <w:pPr>
              <w:rPr>
                <w:rFonts w:ascii="Arial" w:hAnsi="Arial" w:cs="Arial"/>
                <w:sz w:val="24"/>
                <w:szCs w:val="24"/>
              </w:rPr>
            </w:pPr>
            <w:r w:rsidRPr="008B58D9">
              <w:rPr>
                <w:rFonts w:ascii="Arial" w:hAnsi="Arial" w:cs="Arial"/>
                <w:sz w:val="24"/>
                <w:szCs w:val="24"/>
              </w:rPr>
              <w:t>11/06/2024</w:t>
            </w:r>
          </w:p>
        </w:tc>
        <w:tc>
          <w:tcPr>
            <w:tcW w:w="1857" w:type="dxa"/>
          </w:tcPr>
          <w:p w14:paraId="1936A12D" w14:textId="77777777" w:rsidR="00BC5C2E" w:rsidRPr="008B58D9" w:rsidRDefault="00BC5C2E">
            <w:pPr>
              <w:rPr>
                <w:rFonts w:ascii="Arial" w:hAnsi="Arial" w:cs="Arial"/>
                <w:sz w:val="24"/>
                <w:szCs w:val="24"/>
              </w:rPr>
            </w:pPr>
            <w:r w:rsidRPr="008B58D9">
              <w:rPr>
                <w:rFonts w:ascii="Arial" w:hAnsi="Arial" w:cs="Arial"/>
                <w:sz w:val="24"/>
                <w:szCs w:val="24"/>
              </w:rPr>
              <w:t>11/06/2024</w:t>
            </w:r>
          </w:p>
        </w:tc>
      </w:tr>
      <w:tr w:rsidR="00BC5C2E" w:rsidRPr="008B58D9" w14:paraId="189FBA6B" w14:textId="77777777">
        <w:trPr>
          <w:trHeight w:val="223"/>
        </w:trPr>
        <w:tc>
          <w:tcPr>
            <w:tcW w:w="1097" w:type="dxa"/>
          </w:tcPr>
          <w:p w14:paraId="144260A3" w14:textId="77777777" w:rsidR="00BC5C2E" w:rsidRPr="008B58D9" w:rsidRDefault="00BC5C2E">
            <w:pPr>
              <w:rPr>
                <w:rFonts w:ascii="Arial" w:hAnsi="Arial" w:cs="Arial"/>
                <w:sz w:val="24"/>
                <w:szCs w:val="24"/>
              </w:rPr>
            </w:pPr>
            <w:r w:rsidRPr="008B58D9">
              <w:rPr>
                <w:rFonts w:ascii="Arial" w:hAnsi="Arial" w:cs="Arial"/>
                <w:sz w:val="24"/>
                <w:szCs w:val="24"/>
              </w:rPr>
              <w:t>3</w:t>
            </w:r>
          </w:p>
        </w:tc>
        <w:tc>
          <w:tcPr>
            <w:tcW w:w="3103" w:type="dxa"/>
          </w:tcPr>
          <w:p w14:paraId="51820ABB" w14:textId="77777777" w:rsidR="00BC5C2E" w:rsidRPr="008B58D9" w:rsidRDefault="00BC5C2E">
            <w:pPr>
              <w:rPr>
                <w:rFonts w:ascii="Arial" w:hAnsi="Arial" w:cs="Arial"/>
                <w:sz w:val="24"/>
                <w:szCs w:val="24"/>
              </w:rPr>
            </w:pPr>
            <w:r w:rsidRPr="008B58D9">
              <w:rPr>
                <w:rFonts w:ascii="Arial" w:hAnsi="Arial" w:cs="Arial"/>
                <w:sz w:val="24"/>
                <w:szCs w:val="24"/>
              </w:rPr>
              <w:t>Annual Policy review</w:t>
            </w:r>
          </w:p>
        </w:tc>
        <w:tc>
          <w:tcPr>
            <w:tcW w:w="1398" w:type="dxa"/>
          </w:tcPr>
          <w:p w14:paraId="04E286A6" w14:textId="77777777" w:rsidR="00BC5C2E" w:rsidRPr="008B58D9" w:rsidRDefault="00BC5C2E">
            <w:pPr>
              <w:rPr>
                <w:rFonts w:ascii="Arial" w:hAnsi="Arial" w:cs="Arial"/>
                <w:sz w:val="24"/>
                <w:szCs w:val="24"/>
              </w:rPr>
            </w:pPr>
            <w:r w:rsidRPr="008B58D9">
              <w:rPr>
                <w:rFonts w:ascii="Arial" w:hAnsi="Arial" w:cs="Arial"/>
                <w:sz w:val="24"/>
                <w:szCs w:val="24"/>
              </w:rPr>
              <w:t>Yes</w:t>
            </w:r>
          </w:p>
        </w:tc>
        <w:tc>
          <w:tcPr>
            <w:tcW w:w="1644" w:type="dxa"/>
          </w:tcPr>
          <w:p w14:paraId="01543233" w14:textId="77777777" w:rsidR="00BC5C2E" w:rsidRPr="008B58D9" w:rsidRDefault="00BC5C2E">
            <w:pPr>
              <w:rPr>
                <w:rFonts w:ascii="Arial" w:hAnsi="Arial" w:cs="Arial"/>
                <w:sz w:val="24"/>
                <w:szCs w:val="24"/>
              </w:rPr>
            </w:pPr>
            <w:r w:rsidRPr="008B58D9">
              <w:rPr>
                <w:rFonts w:ascii="Arial" w:hAnsi="Arial" w:cs="Arial"/>
                <w:sz w:val="24"/>
                <w:szCs w:val="24"/>
              </w:rPr>
              <w:t>Board</w:t>
            </w:r>
          </w:p>
        </w:tc>
        <w:tc>
          <w:tcPr>
            <w:tcW w:w="1418" w:type="dxa"/>
          </w:tcPr>
          <w:p w14:paraId="1616823B" w14:textId="77777777" w:rsidR="00BC5C2E" w:rsidRPr="008B58D9" w:rsidRDefault="00BC5C2E">
            <w:pPr>
              <w:rPr>
                <w:rFonts w:ascii="Arial" w:hAnsi="Arial" w:cs="Arial"/>
                <w:sz w:val="24"/>
                <w:szCs w:val="24"/>
              </w:rPr>
            </w:pPr>
            <w:r w:rsidRPr="008B58D9">
              <w:rPr>
                <w:rFonts w:ascii="Arial" w:hAnsi="Arial" w:cs="Arial"/>
                <w:sz w:val="24"/>
                <w:szCs w:val="24"/>
              </w:rPr>
              <w:t>14/05/25</w:t>
            </w:r>
          </w:p>
        </w:tc>
        <w:tc>
          <w:tcPr>
            <w:tcW w:w="1857" w:type="dxa"/>
          </w:tcPr>
          <w:p w14:paraId="788ED1A5" w14:textId="77777777" w:rsidR="00BC5C2E" w:rsidRPr="008B58D9" w:rsidRDefault="00BC5C2E">
            <w:pPr>
              <w:rPr>
                <w:rFonts w:ascii="Arial" w:hAnsi="Arial" w:cs="Arial"/>
                <w:sz w:val="24"/>
                <w:szCs w:val="24"/>
              </w:rPr>
            </w:pPr>
            <w:r w:rsidRPr="008B58D9">
              <w:rPr>
                <w:rFonts w:ascii="Arial" w:hAnsi="Arial" w:cs="Arial"/>
                <w:sz w:val="24"/>
                <w:szCs w:val="24"/>
              </w:rPr>
              <w:t>14/05/25</w:t>
            </w:r>
          </w:p>
          <w:p w14:paraId="1A0DA5D6" w14:textId="77777777" w:rsidR="00BC5C2E" w:rsidRPr="008B58D9" w:rsidRDefault="00BC5C2E">
            <w:pPr>
              <w:rPr>
                <w:rFonts w:ascii="Arial" w:hAnsi="Arial" w:cs="Arial"/>
                <w:sz w:val="24"/>
                <w:szCs w:val="24"/>
              </w:rPr>
            </w:pPr>
          </w:p>
        </w:tc>
      </w:tr>
      <w:tr w:rsidR="00BC5C2E" w:rsidRPr="008B58D9" w14:paraId="27B33BB2" w14:textId="77777777">
        <w:trPr>
          <w:trHeight w:val="223"/>
        </w:trPr>
        <w:tc>
          <w:tcPr>
            <w:tcW w:w="1097" w:type="dxa"/>
          </w:tcPr>
          <w:p w14:paraId="42BF4CC6" w14:textId="77777777" w:rsidR="00BC5C2E" w:rsidRPr="008B58D9" w:rsidRDefault="00BC5C2E">
            <w:pPr>
              <w:rPr>
                <w:rFonts w:ascii="Arial" w:hAnsi="Arial" w:cs="Arial"/>
                <w:sz w:val="24"/>
                <w:szCs w:val="24"/>
              </w:rPr>
            </w:pPr>
            <w:r>
              <w:rPr>
                <w:rFonts w:ascii="Arial" w:hAnsi="Arial" w:cs="Arial"/>
                <w:sz w:val="24"/>
                <w:szCs w:val="24"/>
              </w:rPr>
              <w:t xml:space="preserve">3.1 </w:t>
            </w:r>
          </w:p>
        </w:tc>
        <w:tc>
          <w:tcPr>
            <w:tcW w:w="3103" w:type="dxa"/>
          </w:tcPr>
          <w:p w14:paraId="3FF120B8" w14:textId="77777777" w:rsidR="00BC5C2E" w:rsidRPr="008B58D9" w:rsidRDefault="00BC5C2E">
            <w:pPr>
              <w:rPr>
                <w:rFonts w:ascii="Arial" w:hAnsi="Arial" w:cs="Arial"/>
                <w:sz w:val="24"/>
                <w:szCs w:val="24"/>
              </w:rPr>
            </w:pPr>
            <w:r>
              <w:rPr>
                <w:rFonts w:ascii="Arial" w:hAnsi="Arial" w:cs="Arial"/>
                <w:sz w:val="24"/>
                <w:szCs w:val="24"/>
              </w:rPr>
              <w:t>Added training statement on Page 8 and Link to Appendix B</w:t>
            </w:r>
          </w:p>
        </w:tc>
        <w:tc>
          <w:tcPr>
            <w:tcW w:w="1398" w:type="dxa"/>
          </w:tcPr>
          <w:p w14:paraId="2081160D" w14:textId="77777777" w:rsidR="00BC5C2E" w:rsidRPr="008B58D9" w:rsidRDefault="00BC5C2E">
            <w:pPr>
              <w:rPr>
                <w:rFonts w:ascii="Arial" w:hAnsi="Arial" w:cs="Arial"/>
                <w:sz w:val="24"/>
                <w:szCs w:val="24"/>
              </w:rPr>
            </w:pPr>
            <w:r>
              <w:rPr>
                <w:rFonts w:ascii="Arial" w:hAnsi="Arial" w:cs="Arial"/>
                <w:sz w:val="24"/>
                <w:szCs w:val="24"/>
              </w:rPr>
              <w:t>No</w:t>
            </w:r>
          </w:p>
        </w:tc>
        <w:tc>
          <w:tcPr>
            <w:tcW w:w="1644" w:type="dxa"/>
          </w:tcPr>
          <w:p w14:paraId="1337B715" w14:textId="77777777" w:rsidR="00BC5C2E" w:rsidRPr="008B58D9" w:rsidRDefault="00BC5C2E">
            <w:pPr>
              <w:rPr>
                <w:rFonts w:ascii="Arial" w:hAnsi="Arial" w:cs="Arial"/>
                <w:sz w:val="24"/>
                <w:szCs w:val="24"/>
              </w:rPr>
            </w:pPr>
            <w:r w:rsidRPr="008B58D9">
              <w:rPr>
                <w:rFonts w:ascii="Arial" w:hAnsi="Arial" w:cs="Arial"/>
                <w:sz w:val="24"/>
                <w:szCs w:val="24"/>
              </w:rPr>
              <w:t>Group Safeguarding Lead</w:t>
            </w:r>
          </w:p>
        </w:tc>
        <w:tc>
          <w:tcPr>
            <w:tcW w:w="1418" w:type="dxa"/>
          </w:tcPr>
          <w:p w14:paraId="5B77699C" w14:textId="77777777" w:rsidR="00BC5C2E" w:rsidRPr="008B58D9" w:rsidRDefault="00BC5C2E">
            <w:pPr>
              <w:rPr>
                <w:rFonts w:ascii="Arial" w:hAnsi="Arial" w:cs="Arial"/>
                <w:sz w:val="24"/>
                <w:szCs w:val="24"/>
              </w:rPr>
            </w:pPr>
            <w:r>
              <w:rPr>
                <w:rFonts w:ascii="Arial" w:hAnsi="Arial" w:cs="Arial"/>
                <w:sz w:val="24"/>
                <w:szCs w:val="24"/>
              </w:rPr>
              <w:t>22/08/25</w:t>
            </w:r>
          </w:p>
        </w:tc>
        <w:tc>
          <w:tcPr>
            <w:tcW w:w="1857" w:type="dxa"/>
          </w:tcPr>
          <w:p w14:paraId="0F1B5C5E" w14:textId="77777777" w:rsidR="00BC5C2E" w:rsidRPr="008B58D9" w:rsidRDefault="00BC5C2E">
            <w:pPr>
              <w:rPr>
                <w:rFonts w:ascii="Arial" w:hAnsi="Arial" w:cs="Arial"/>
                <w:sz w:val="24"/>
                <w:szCs w:val="24"/>
              </w:rPr>
            </w:pPr>
            <w:r>
              <w:rPr>
                <w:rFonts w:ascii="Arial" w:hAnsi="Arial" w:cs="Arial"/>
                <w:sz w:val="24"/>
                <w:szCs w:val="24"/>
              </w:rPr>
              <w:t>22/08/25</w:t>
            </w:r>
          </w:p>
        </w:tc>
      </w:tr>
      <w:tr w:rsidR="00BC5C2E" w:rsidRPr="008B58D9" w14:paraId="1925AA4E" w14:textId="77777777">
        <w:trPr>
          <w:trHeight w:val="223"/>
        </w:trPr>
        <w:tc>
          <w:tcPr>
            <w:tcW w:w="1097" w:type="dxa"/>
          </w:tcPr>
          <w:p w14:paraId="2205E253" w14:textId="77777777" w:rsidR="00BC5C2E" w:rsidRDefault="00BC5C2E">
            <w:pPr>
              <w:rPr>
                <w:rFonts w:ascii="Arial" w:hAnsi="Arial" w:cs="Arial"/>
                <w:sz w:val="24"/>
                <w:szCs w:val="24"/>
              </w:rPr>
            </w:pPr>
            <w:r>
              <w:rPr>
                <w:rFonts w:ascii="Arial" w:hAnsi="Arial" w:cs="Arial"/>
                <w:sz w:val="24"/>
                <w:szCs w:val="24"/>
              </w:rPr>
              <w:t>3.2</w:t>
            </w:r>
          </w:p>
        </w:tc>
        <w:tc>
          <w:tcPr>
            <w:tcW w:w="3103" w:type="dxa"/>
          </w:tcPr>
          <w:p w14:paraId="56C848A4" w14:textId="77777777" w:rsidR="00BC5C2E" w:rsidRDefault="00BC5C2E">
            <w:pPr>
              <w:rPr>
                <w:rFonts w:ascii="Arial" w:hAnsi="Arial" w:cs="Arial"/>
                <w:sz w:val="24"/>
                <w:szCs w:val="24"/>
              </w:rPr>
            </w:pPr>
            <w:r>
              <w:rPr>
                <w:rFonts w:ascii="Arial" w:hAnsi="Arial" w:cs="Arial"/>
                <w:sz w:val="24"/>
                <w:szCs w:val="24"/>
              </w:rPr>
              <w:t>Added link to Appendix C Safeguarding Supervision Guidance following sign-off</w:t>
            </w:r>
          </w:p>
        </w:tc>
        <w:tc>
          <w:tcPr>
            <w:tcW w:w="1398" w:type="dxa"/>
          </w:tcPr>
          <w:p w14:paraId="5C97A826" w14:textId="77777777" w:rsidR="00BC5C2E" w:rsidRDefault="00BC5C2E">
            <w:pPr>
              <w:rPr>
                <w:rFonts w:ascii="Arial" w:hAnsi="Arial" w:cs="Arial"/>
                <w:sz w:val="24"/>
                <w:szCs w:val="24"/>
              </w:rPr>
            </w:pPr>
            <w:r>
              <w:rPr>
                <w:rFonts w:ascii="Arial" w:hAnsi="Arial" w:cs="Arial"/>
                <w:sz w:val="24"/>
                <w:szCs w:val="24"/>
              </w:rPr>
              <w:t>No</w:t>
            </w:r>
          </w:p>
        </w:tc>
        <w:tc>
          <w:tcPr>
            <w:tcW w:w="1644" w:type="dxa"/>
          </w:tcPr>
          <w:p w14:paraId="411A9B36" w14:textId="77777777" w:rsidR="00BC5C2E" w:rsidRPr="008B58D9" w:rsidRDefault="00BC5C2E">
            <w:pPr>
              <w:rPr>
                <w:rFonts w:ascii="Arial" w:hAnsi="Arial" w:cs="Arial"/>
                <w:sz w:val="24"/>
                <w:szCs w:val="24"/>
              </w:rPr>
            </w:pPr>
            <w:r w:rsidRPr="008B58D9">
              <w:rPr>
                <w:rFonts w:ascii="Arial" w:hAnsi="Arial" w:cs="Arial"/>
                <w:sz w:val="24"/>
                <w:szCs w:val="24"/>
              </w:rPr>
              <w:t>Group Safeguarding Lead</w:t>
            </w:r>
          </w:p>
        </w:tc>
        <w:tc>
          <w:tcPr>
            <w:tcW w:w="1418" w:type="dxa"/>
          </w:tcPr>
          <w:p w14:paraId="34C1458D" w14:textId="77777777" w:rsidR="00BC5C2E" w:rsidRDefault="00BC5C2E">
            <w:pPr>
              <w:rPr>
                <w:rFonts w:ascii="Arial" w:hAnsi="Arial" w:cs="Arial"/>
                <w:sz w:val="24"/>
                <w:szCs w:val="24"/>
              </w:rPr>
            </w:pPr>
            <w:r>
              <w:rPr>
                <w:rFonts w:ascii="Arial" w:hAnsi="Arial" w:cs="Arial"/>
                <w:sz w:val="24"/>
                <w:szCs w:val="24"/>
              </w:rPr>
              <w:t>15/10/25</w:t>
            </w:r>
          </w:p>
        </w:tc>
        <w:tc>
          <w:tcPr>
            <w:tcW w:w="1857" w:type="dxa"/>
          </w:tcPr>
          <w:p w14:paraId="75961161" w14:textId="77777777" w:rsidR="00BC5C2E" w:rsidRDefault="00BC5C2E">
            <w:pPr>
              <w:rPr>
                <w:rFonts w:ascii="Arial" w:hAnsi="Arial" w:cs="Arial"/>
                <w:sz w:val="24"/>
                <w:szCs w:val="24"/>
              </w:rPr>
            </w:pPr>
            <w:r>
              <w:rPr>
                <w:rFonts w:ascii="Arial" w:hAnsi="Arial" w:cs="Arial"/>
                <w:sz w:val="24"/>
                <w:szCs w:val="24"/>
              </w:rPr>
              <w:t>15/10/25</w:t>
            </w:r>
          </w:p>
        </w:tc>
      </w:tr>
      <w:tr w:rsidR="00BC5C2E" w:rsidRPr="008B58D9" w14:paraId="5D4AA67D" w14:textId="77777777">
        <w:trPr>
          <w:trHeight w:val="223"/>
        </w:trPr>
        <w:tc>
          <w:tcPr>
            <w:tcW w:w="1097" w:type="dxa"/>
          </w:tcPr>
          <w:p w14:paraId="550333BF" w14:textId="77777777" w:rsidR="00BC5C2E" w:rsidRDefault="00BC5C2E">
            <w:pPr>
              <w:rPr>
                <w:rFonts w:ascii="Arial" w:hAnsi="Arial" w:cs="Arial"/>
                <w:sz w:val="24"/>
                <w:szCs w:val="24"/>
              </w:rPr>
            </w:pPr>
            <w:r>
              <w:rPr>
                <w:rFonts w:ascii="Arial" w:hAnsi="Arial" w:cs="Arial"/>
                <w:sz w:val="24"/>
                <w:szCs w:val="24"/>
              </w:rPr>
              <w:t>3.3</w:t>
            </w:r>
          </w:p>
        </w:tc>
        <w:tc>
          <w:tcPr>
            <w:tcW w:w="3103" w:type="dxa"/>
          </w:tcPr>
          <w:p w14:paraId="76E5162D" w14:textId="3ED0D3BD" w:rsidR="00BC5C2E" w:rsidRDefault="00BC5C2E">
            <w:pPr>
              <w:rPr>
                <w:rFonts w:ascii="Arial" w:hAnsi="Arial" w:cs="Arial"/>
                <w:sz w:val="24"/>
                <w:szCs w:val="24"/>
              </w:rPr>
            </w:pPr>
            <w:r>
              <w:rPr>
                <w:rFonts w:ascii="Arial" w:hAnsi="Arial" w:cs="Arial"/>
                <w:sz w:val="24"/>
                <w:szCs w:val="24"/>
              </w:rPr>
              <w:t>Added definition for Child Exploitation. Added the word historical and non-recent abuse to Appendix B. Added the work online ‘abuse’ to section 8</w:t>
            </w:r>
            <w:r w:rsidR="00D44CC8">
              <w:rPr>
                <w:rFonts w:ascii="Arial" w:hAnsi="Arial" w:cs="Arial"/>
                <w:sz w:val="24"/>
                <w:szCs w:val="24"/>
              </w:rPr>
              <w:t>.</w:t>
            </w:r>
          </w:p>
        </w:tc>
        <w:tc>
          <w:tcPr>
            <w:tcW w:w="1398" w:type="dxa"/>
          </w:tcPr>
          <w:p w14:paraId="4D90BCD9" w14:textId="77777777" w:rsidR="00BC5C2E" w:rsidRDefault="00BC5C2E">
            <w:pPr>
              <w:rPr>
                <w:rFonts w:ascii="Arial" w:hAnsi="Arial" w:cs="Arial"/>
                <w:sz w:val="24"/>
                <w:szCs w:val="24"/>
              </w:rPr>
            </w:pPr>
            <w:r>
              <w:rPr>
                <w:rFonts w:ascii="Arial" w:hAnsi="Arial" w:cs="Arial"/>
                <w:sz w:val="24"/>
                <w:szCs w:val="24"/>
              </w:rPr>
              <w:t>No</w:t>
            </w:r>
          </w:p>
        </w:tc>
        <w:tc>
          <w:tcPr>
            <w:tcW w:w="1644" w:type="dxa"/>
          </w:tcPr>
          <w:p w14:paraId="44A9BE74" w14:textId="6C57D226" w:rsidR="00BC5C2E" w:rsidRPr="008B58D9" w:rsidRDefault="00BC5C2E">
            <w:pPr>
              <w:rPr>
                <w:rFonts w:ascii="Arial" w:hAnsi="Arial" w:cs="Arial"/>
                <w:sz w:val="24"/>
                <w:szCs w:val="24"/>
              </w:rPr>
            </w:pPr>
            <w:r>
              <w:rPr>
                <w:rFonts w:ascii="Arial" w:hAnsi="Arial" w:cs="Arial"/>
                <w:sz w:val="24"/>
                <w:szCs w:val="24"/>
              </w:rPr>
              <w:t>Group Safeguarding Lead</w:t>
            </w:r>
          </w:p>
        </w:tc>
        <w:tc>
          <w:tcPr>
            <w:tcW w:w="1418" w:type="dxa"/>
          </w:tcPr>
          <w:p w14:paraId="3EFC3804" w14:textId="77777777" w:rsidR="00BC5C2E" w:rsidRDefault="00BC5C2E">
            <w:pPr>
              <w:rPr>
                <w:rFonts w:ascii="Arial" w:hAnsi="Arial" w:cs="Arial"/>
                <w:sz w:val="24"/>
                <w:szCs w:val="24"/>
              </w:rPr>
            </w:pPr>
            <w:r>
              <w:rPr>
                <w:rFonts w:ascii="Arial" w:hAnsi="Arial" w:cs="Arial"/>
                <w:sz w:val="24"/>
                <w:szCs w:val="24"/>
              </w:rPr>
              <w:t>17/11/25</w:t>
            </w:r>
          </w:p>
        </w:tc>
        <w:tc>
          <w:tcPr>
            <w:tcW w:w="1857" w:type="dxa"/>
          </w:tcPr>
          <w:p w14:paraId="6CFDBD0E" w14:textId="77777777" w:rsidR="00BC5C2E" w:rsidRDefault="00BC5C2E">
            <w:pPr>
              <w:rPr>
                <w:rFonts w:ascii="Arial" w:hAnsi="Arial" w:cs="Arial"/>
                <w:sz w:val="24"/>
                <w:szCs w:val="24"/>
              </w:rPr>
            </w:pPr>
          </w:p>
        </w:tc>
      </w:tr>
      <w:tr w:rsidR="00BC5C2E" w:rsidRPr="008B58D9" w14:paraId="4A4F5901" w14:textId="77777777">
        <w:trPr>
          <w:trHeight w:val="223"/>
        </w:trPr>
        <w:tc>
          <w:tcPr>
            <w:tcW w:w="1097" w:type="dxa"/>
          </w:tcPr>
          <w:p w14:paraId="13E1F28A" w14:textId="77777777" w:rsidR="00BC5C2E" w:rsidRDefault="00BC5C2E">
            <w:pPr>
              <w:rPr>
                <w:rFonts w:ascii="Arial" w:hAnsi="Arial" w:cs="Arial"/>
                <w:sz w:val="24"/>
                <w:szCs w:val="24"/>
              </w:rPr>
            </w:pPr>
            <w:r>
              <w:rPr>
                <w:rFonts w:ascii="Arial" w:hAnsi="Arial" w:cs="Arial"/>
                <w:sz w:val="24"/>
                <w:szCs w:val="24"/>
              </w:rPr>
              <w:lastRenderedPageBreak/>
              <w:t>3.4</w:t>
            </w:r>
          </w:p>
        </w:tc>
        <w:tc>
          <w:tcPr>
            <w:tcW w:w="3103" w:type="dxa"/>
          </w:tcPr>
          <w:p w14:paraId="5E22458A" w14:textId="77777777" w:rsidR="00BC5C2E" w:rsidRDefault="00BC5C2E">
            <w:pPr>
              <w:rPr>
                <w:rFonts w:ascii="Arial" w:hAnsi="Arial" w:cs="Arial"/>
                <w:sz w:val="24"/>
                <w:szCs w:val="24"/>
              </w:rPr>
            </w:pPr>
            <w:r>
              <w:rPr>
                <w:rFonts w:ascii="Arial" w:hAnsi="Arial" w:cs="Arial"/>
                <w:sz w:val="24"/>
                <w:szCs w:val="24"/>
              </w:rPr>
              <w:t>Revised detail including Aim of Prevent duty, and Director safeguarding responsibilities. Minor amendments to language and formatting.</w:t>
            </w:r>
          </w:p>
        </w:tc>
        <w:tc>
          <w:tcPr>
            <w:tcW w:w="1398" w:type="dxa"/>
          </w:tcPr>
          <w:p w14:paraId="63D29BD1" w14:textId="77777777" w:rsidR="00BC5C2E" w:rsidRDefault="00BC5C2E">
            <w:pPr>
              <w:rPr>
                <w:rFonts w:ascii="Arial" w:hAnsi="Arial" w:cs="Arial"/>
                <w:sz w:val="24"/>
                <w:szCs w:val="24"/>
              </w:rPr>
            </w:pPr>
            <w:r>
              <w:rPr>
                <w:rFonts w:ascii="Arial" w:hAnsi="Arial" w:cs="Arial"/>
                <w:sz w:val="24"/>
                <w:szCs w:val="24"/>
              </w:rPr>
              <w:t>Yes</w:t>
            </w:r>
          </w:p>
        </w:tc>
        <w:tc>
          <w:tcPr>
            <w:tcW w:w="1644" w:type="dxa"/>
          </w:tcPr>
          <w:p w14:paraId="21B09537" w14:textId="77777777" w:rsidR="00BC5C2E" w:rsidRDefault="00BC5C2E">
            <w:pPr>
              <w:rPr>
                <w:rFonts w:ascii="Arial" w:hAnsi="Arial" w:cs="Arial"/>
                <w:sz w:val="24"/>
                <w:szCs w:val="24"/>
              </w:rPr>
            </w:pPr>
            <w:r>
              <w:rPr>
                <w:rFonts w:ascii="Arial" w:hAnsi="Arial" w:cs="Arial"/>
                <w:sz w:val="24"/>
                <w:szCs w:val="24"/>
              </w:rPr>
              <w:t>Board of Trustees</w:t>
            </w:r>
          </w:p>
        </w:tc>
        <w:tc>
          <w:tcPr>
            <w:tcW w:w="1418" w:type="dxa"/>
          </w:tcPr>
          <w:p w14:paraId="0E59353A" w14:textId="77777777" w:rsidR="00BC5C2E" w:rsidRDefault="00BC5C2E">
            <w:pPr>
              <w:rPr>
                <w:rFonts w:ascii="Arial" w:hAnsi="Arial" w:cs="Arial"/>
                <w:sz w:val="24"/>
                <w:szCs w:val="24"/>
              </w:rPr>
            </w:pPr>
            <w:r>
              <w:rPr>
                <w:rFonts w:ascii="Arial" w:hAnsi="Arial" w:cs="Arial"/>
                <w:sz w:val="24"/>
                <w:szCs w:val="24"/>
              </w:rPr>
              <w:t>14/05/2026</w:t>
            </w:r>
          </w:p>
        </w:tc>
        <w:tc>
          <w:tcPr>
            <w:tcW w:w="1857" w:type="dxa"/>
          </w:tcPr>
          <w:p w14:paraId="0F5BA82C" w14:textId="77777777" w:rsidR="00BC5C2E" w:rsidRDefault="00BC5C2E">
            <w:pPr>
              <w:rPr>
                <w:rFonts w:ascii="Arial" w:hAnsi="Arial" w:cs="Arial"/>
                <w:sz w:val="24"/>
                <w:szCs w:val="24"/>
              </w:rPr>
            </w:pPr>
            <w:r>
              <w:rPr>
                <w:rFonts w:ascii="Arial" w:hAnsi="Arial" w:cs="Arial"/>
                <w:sz w:val="24"/>
                <w:szCs w:val="24"/>
              </w:rPr>
              <w:t>14/05/2026</w:t>
            </w:r>
          </w:p>
        </w:tc>
      </w:tr>
      <w:tr w:rsidR="00BC5C2E" w:rsidRPr="008B58D9" w14:paraId="40BB6C65" w14:textId="77777777">
        <w:trPr>
          <w:trHeight w:val="223"/>
        </w:trPr>
        <w:tc>
          <w:tcPr>
            <w:tcW w:w="1097" w:type="dxa"/>
          </w:tcPr>
          <w:p w14:paraId="6B5A664D" w14:textId="6985F363" w:rsidR="00AA504C" w:rsidRDefault="00AA504C">
            <w:pPr>
              <w:rPr>
                <w:rFonts w:ascii="Arial" w:hAnsi="Arial" w:cs="Arial"/>
                <w:sz w:val="24"/>
                <w:szCs w:val="24"/>
              </w:rPr>
            </w:pPr>
            <w:r>
              <w:rPr>
                <w:rFonts w:ascii="Arial" w:hAnsi="Arial" w:cs="Arial"/>
                <w:sz w:val="24"/>
                <w:szCs w:val="24"/>
              </w:rPr>
              <w:t>v4</w:t>
            </w:r>
          </w:p>
          <w:p w14:paraId="61165DF8" w14:textId="1F8B1A4D" w:rsidR="00BC5C2E" w:rsidRDefault="00AA504C">
            <w:pPr>
              <w:rPr>
                <w:rFonts w:ascii="Arial" w:hAnsi="Arial" w:cs="Arial"/>
                <w:sz w:val="24"/>
                <w:szCs w:val="24"/>
              </w:rPr>
            </w:pPr>
            <w:r>
              <w:rPr>
                <w:rFonts w:ascii="Arial" w:hAnsi="Arial" w:cs="Arial"/>
                <w:sz w:val="24"/>
                <w:szCs w:val="24"/>
              </w:rPr>
              <w:t xml:space="preserve">Sept 26 </w:t>
            </w:r>
          </w:p>
        </w:tc>
        <w:tc>
          <w:tcPr>
            <w:tcW w:w="3103" w:type="dxa"/>
          </w:tcPr>
          <w:p w14:paraId="321FCE6F" w14:textId="77777777" w:rsidR="00BC5C2E" w:rsidRDefault="00BC5C2E">
            <w:pPr>
              <w:rPr>
                <w:rFonts w:ascii="Arial" w:hAnsi="Arial" w:cs="Arial"/>
                <w:sz w:val="24"/>
                <w:szCs w:val="24"/>
              </w:rPr>
            </w:pPr>
            <w:r w:rsidRPr="00EB44B8">
              <w:rPr>
                <w:rFonts w:ascii="Arial" w:hAnsi="Arial" w:cs="Arial"/>
                <w:sz w:val="24"/>
                <w:szCs w:val="24"/>
              </w:rPr>
              <w:t>Revised language in line with new legislation. Updated all legislation.</w:t>
            </w:r>
          </w:p>
        </w:tc>
        <w:tc>
          <w:tcPr>
            <w:tcW w:w="1398" w:type="dxa"/>
          </w:tcPr>
          <w:p w14:paraId="093F3BEA" w14:textId="1C932554" w:rsidR="00BC5C2E" w:rsidRDefault="00AA504C">
            <w:pPr>
              <w:rPr>
                <w:rFonts w:ascii="Arial" w:hAnsi="Arial" w:cs="Arial"/>
                <w:sz w:val="24"/>
                <w:szCs w:val="24"/>
              </w:rPr>
            </w:pPr>
            <w:r>
              <w:rPr>
                <w:rFonts w:ascii="Arial" w:hAnsi="Arial" w:cs="Arial"/>
                <w:sz w:val="24"/>
                <w:szCs w:val="24"/>
              </w:rPr>
              <w:t>Y</w:t>
            </w:r>
            <w:r w:rsidR="00BC5C2E">
              <w:rPr>
                <w:rFonts w:ascii="Arial" w:hAnsi="Arial" w:cs="Arial"/>
                <w:sz w:val="24"/>
                <w:szCs w:val="24"/>
              </w:rPr>
              <w:t>es</w:t>
            </w:r>
          </w:p>
        </w:tc>
        <w:tc>
          <w:tcPr>
            <w:tcW w:w="1644" w:type="dxa"/>
          </w:tcPr>
          <w:p w14:paraId="59EA2D57" w14:textId="267C6A14" w:rsidR="00BC5C2E" w:rsidRDefault="00AA504C">
            <w:pPr>
              <w:rPr>
                <w:rFonts w:ascii="Arial" w:hAnsi="Arial" w:cs="Arial"/>
                <w:sz w:val="24"/>
                <w:szCs w:val="24"/>
              </w:rPr>
            </w:pPr>
            <w:r>
              <w:rPr>
                <w:rFonts w:ascii="Arial" w:hAnsi="Arial" w:cs="Arial"/>
                <w:sz w:val="24"/>
                <w:szCs w:val="24"/>
              </w:rPr>
              <w:t>SSG</w:t>
            </w:r>
          </w:p>
        </w:tc>
        <w:tc>
          <w:tcPr>
            <w:tcW w:w="1418" w:type="dxa"/>
          </w:tcPr>
          <w:p w14:paraId="07DA3854" w14:textId="012EC090" w:rsidR="00BC5C2E" w:rsidRDefault="00FE6F1E">
            <w:pPr>
              <w:rPr>
                <w:rFonts w:ascii="Arial" w:hAnsi="Arial" w:cs="Arial"/>
                <w:sz w:val="24"/>
                <w:szCs w:val="24"/>
              </w:rPr>
            </w:pPr>
            <w:r>
              <w:rPr>
                <w:rFonts w:ascii="Arial" w:hAnsi="Arial" w:cs="Arial"/>
                <w:sz w:val="24"/>
                <w:szCs w:val="24"/>
              </w:rPr>
              <w:t>17/09/2026</w:t>
            </w:r>
          </w:p>
        </w:tc>
        <w:tc>
          <w:tcPr>
            <w:tcW w:w="1857" w:type="dxa"/>
          </w:tcPr>
          <w:p w14:paraId="59AF9A33" w14:textId="321513D8" w:rsidR="00BC5C2E" w:rsidRDefault="00FE6F1E">
            <w:pPr>
              <w:rPr>
                <w:rFonts w:ascii="Arial" w:hAnsi="Arial" w:cs="Arial"/>
                <w:sz w:val="24"/>
                <w:szCs w:val="24"/>
              </w:rPr>
            </w:pPr>
            <w:r>
              <w:rPr>
                <w:rFonts w:ascii="Arial" w:hAnsi="Arial" w:cs="Arial"/>
                <w:sz w:val="24"/>
                <w:szCs w:val="24"/>
              </w:rPr>
              <w:t>17/09/2026</w:t>
            </w:r>
          </w:p>
        </w:tc>
      </w:tr>
    </w:tbl>
    <w:p w14:paraId="713A3EAC" w14:textId="77777777" w:rsidR="00BC5C2E" w:rsidRPr="00EA69F8" w:rsidRDefault="00BC5C2E" w:rsidP="00BC5C2E">
      <w:pPr>
        <w:spacing w:after="0" w:line="240" w:lineRule="auto"/>
      </w:pPr>
    </w:p>
    <w:p w14:paraId="62834079" w14:textId="77777777" w:rsidR="00BC5C2E" w:rsidRDefault="00BC5C2E" w:rsidP="00BC5C2E">
      <w:pPr>
        <w:spacing w:after="0" w:line="240" w:lineRule="auto"/>
        <w:contextualSpacing/>
        <w:rPr>
          <w:rFonts w:ascii="Arial" w:eastAsiaTheme="majorEastAsia" w:hAnsi="Arial" w:cstheme="majorBidi"/>
          <w:b/>
          <w:color w:val="101037"/>
          <w:spacing w:val="-10"/>
          <w:kern w:val="28"/>
          <w:sz w:val="36"/>
          <w:szCs w:val="56"/>
        </w:rPr>
      </w:pPr>
    </w:p>
    <w:p w14:paraId="604D42B0" w14:textId="77777777" w:rsidR="00BC5C2E" w:rsidRDefault="00BC5C2E" w:rsidP="00BC5C2E">
      <w:pPr>
        <w:spacing w:after="0" w:line="240" w:lineRule="auto"/>
        <w:contextualSpacing/>
        <w:rPr>
          <w:rFonts w:ascii="Arial" w:eastAsiaTheme="majorEastAsia" w:hAnsi="Arial" w:cstheme="majorBidi"/>
          <w:b/>
          <w:color w:val="101037"/>
          <w:spacing w:val="-10"/>
          <w:kern w:val="28"/>
          <w:sz w:val="36"/>
          <w:szCs w:val="56"/>
        </w:rPr>
      </w:pPr>
    </w:p>
    <w:p w14:paraId="0F0446E3" w14:textId="77777777" w:rsidR="00BC5C2E" w:rsidRDefault="00BC5C2E" w:rsidP="00BC5C2E">
      <w:pPr>
        <w:spacing w:after="0" w:line="240" w:lineRule="auto"/>
        <w:contextualSpacing/>
        <w:rPr>
          <w:rFonts w:ascii="Arial" w:eastAsiaTheme="majorEastAsia" w:hAnsi="Arial" w:cstheme="majorBidi"/>
          <w:b/>
          <w:color w:val="101037"/>
          <w:spacing w:val="-10"/>
          <w:kern w:val="28"/>
          <w:sz w:val="36"/>
          <w:szCs w:val="56"/>
        </w:rPr>
      </w:pPr>
    </w:p>
    <w:p w14:paraId="322029FD" w14:textId="77777777" w:rsidR="00BC5C2E" w:rsidRDefault="00BC5C2E" w:rsidP="00BC5C2E">
      <w:pPr>
        <w:spacing w:after="0" w:line="240" w:lineRule="auto"/>
        <w:contextualSpacing/>
        <w:rPr>
          <w:rFonts w:ascii="Arial" w:eastAsiaTheme="majorEastAsia" w:hAnsi="Arial" w:cstheme="majorBidi"/>
          <w:b/>
          <w:color w:val="101037"/>
          <w:spacing w:val="-10"/>
          <w:kern w:val="28"/>
          <w:sz w:val="36"/>
          <w:szCs w:val="56"/>
        </w:rPr>
      </w:pPr>
    </w:p>
    <w:p w14:paraId="16F7993E" w14:textId="77777777" w:rsidR="00BC5C2E" w:rsidRDefault="00BC5C2E" w:rsidP="00BC5C2E">
      <w:pPr>
        <w:spacing w:after="0" w:line="240" w:lineRule="auto"/>
        <w:contextualSpacing/>
        <w:rPr>
          <w:rFonts w:ascii="Arial" w:eastAsiaTheme="majorEastAsia" w:hAnsi="Arial" w:cstheme="majorBidi"/>
          <w:b/>
          <w:color w:val="101037"/>
          <w:spacing w:val="-10"/>
          <w:kern w:val="28"/>
          <w:sz w:val="36"/>
          <w:szCs w:val="56"/>
        </w:rPr>
      </w:pPr>
    </w:p>
    <w:p w14:paraId="33BE9A32" w14:textId="77777777" w:rsidR="00BC5C2E" w:rsidRDefault="00BC5C2E" w:rsidP="00BC5C2E">
      <w:pPr>
        <w:spacing w:after="0" w:line="240" w:lineRule="auto"/>
        <w:contextualSpacing/>
        <w:rPr>
          <w:rFonts w:ascii="Arial" w:eastAsiaTheme="majorEastAsia" w:hAnsi="Arial" w:cstheme="majorBidi"/>
          <w:b/>
          <w:color w:val="101037"/>
          <w:spacing w:val="-10"/>
          <w:kern w:val="28"/>
          <w:sz w:val="36"/>
          <w:szCs w:val="56"/>
        </w:rPr>
      </w:pPr>
    </w:p>
    <w:p w14:paraId="322E2C42" w14:textId="77777777" w:rsidR="00BC5C2E" w:rsidRDefault="00BC5C2E" w:rsidP="00BC5C2E">
      <w:pPr>
        <w:spacing w:after="0" w:line="240" w:lineRule="auto"/>
        <w:contextualSpacing/>
        <w:rPr>
          <w:rFonts w:ascii="Arial" w:eastAsiaTheme="majorEastAsia" w:hAnsi="Arial" w:cstheme="majorBidi"/>
          <w:b/>
          <w:color w:val="101037"/>
          <w:spacing w:val="-10"/>
          <w:kern w:val="28"/>
          <w:sz w:val="36"/>
          <w:szCs w:val="56"/>
        </w:rPr>
      </w:pPr>
    </w:p>
    <w:p w14:paraId="1E80A603" w14:textId="77777777" w:rsidR="006D1D80" w:rsidRPr="00BC5C2E" w:rsidRDefault="006D1D80" w:rsidP="00BC5C2E"/>
    <w:sectPr w:rsidR="006D1D80" w:rsidRPr="00BC5C2E" w:rsidSect="00E81F86">
      <w:headerReference w:type="default" r:id="rId25"/>
      <w:footerReference w:type="default" r:id="rId26"/>
      <w:headerReference w:type="first" r:id="rId27"/>
      <w:footerReference w:type="first" r:id="rId28"/>
      <w:pgSz w:w="11906" w:h="16838"/>
      <w:pgMar w:top="720" w:right="720" w:bottom="720" w:left="720"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5502B" w14:textId="77777777" w:rsidR="00AA78BF" w:rsidRPr="008B58D9" w:rsidRDefault="00AA78BF" w:rsidP="00183987">
      <w:pPr>
        <w:spacing w:after="0" w:line="240" w:lineRule="auto"/>
      </w:pPr>
      <w:r w:rsidRPr="008B58D9">
        <w:separator/>
      </w:r>
    </w:p>
  </w:endnote>
  <w:endnote w:type="continuationSeparator" w:id="0">
    <w:p w14:paraId="7A777BC4" w14:textId="77777777" w:rsidR="00AA78BF" w:rsidRPr="008B58D9" w:rsidRDefault="00AA78BF" w:rsidP="00183987">
      <w:pPr>
        <w:spacing w:after="0" w:line="240" w:lineRule="auto"/>
      </w:pPr>
      <w:r w:rsidRPr="008B58D9">
        <w:continuationSeparator/>
      </w:r>
    </w:p>
  </w:endnote>
  <w:endnote w:type="continuationNotice" w:id="1">
    <w:p w14:paraId="64A70FA2" w14:textId="77777777" w:rsidR="00AA78BF" w:rsidRPr="008B58D9" w:rsidRDefault="00AA78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907B5" w14:textId="5CC3F04A" w:rsidR="00183987" w:rsidRPr="008B58D9" w:rsidRDefault="00183987" w:rsidP="00183987">
    <w:pPr>
      <w:tabs>
        <w:tab w:val="right" w:pos="13892"/>
      </w:tabs>
      <w:rPr>
        <w:rFonts w:eastAsia="Arial" w:cs="Arial"/>
        <w:b/>
        <w:bCs/>
      </w:rPr>
    </w:pPr>
    <w:r w:rsidRPr="008B58D9">
      <w:rPr>
        <w:rFonts w:eastAsia="Arial" w:cs="Arial"/>
        <w:b/>
        <w:bCs/>
      </w:rPr>
      <w:tab/>
    </w:r>
  </w:p>
  <w:p w14:paraId="0967D997" w14:textId="1B48D613" w:rsidR="00183987" w:rsidRDefault="150DE493" w:rsidP="00D379D3">
    <w:pPr>
      <w:rPr>
        <w:rFonts w:ascii="Arial" w:eastAsia="Arial" w:hAnsi="Arial" w:cs="Arial"/>
      </w:rPr>
    </w:pPr>
    <w:r w:rsidRPr="008A15D1">
      <w:rPr>
        <w:rFonts w:ascii="Arial" w:eastAsia="Arial" w:hAnsi="Arial" w:cs="Arial"/>
        <w:b/>
        <w:bCs/>
      </w:rPr>
      <w:t>Document Owner:</w:t>
    </w:r>
    <w:r w:rsidRPr="008A15D1">
      <w:rPr>
        <w:rFonts w:ascii="Arial" w:eastAsia="Arial" w:hAnsi="Arial" w:cs="Arial"/>
      </w:rPr>
      <w:t xml:space="preserve"> </w:t>
    </w:r>
    <w:r w:rsidR="008A15D1" w:rsidRPr="008A15D1">
      <w:rPr>
        <w:rFonts w:ascii="Arial" w:eastAsia="Arial" w:hAnsi="Arial" w:cs="Arial"/>
      </w:rPr>
      <w:t>Director of</w:t>
    </w:r>
    <w:r w:rsidR="008A15D1">
      <w:rPr>
        <w:rFonts w:ascii="Arial" w:eastAsia="Arial" w:hAnsi="Arial" w:cs="Arial"/>
      </w:rPr>
      <w:t xml:space="preserve"> Safeguarding</w:t>
    </w:r>
    <w:r w:rsidR="008A15D1">
      <w:rPr>
        <w:rFonts w:ascii="Arial" w:eastAsia="Arial" w:hAnsi="Arial" w:cs="Arial"/>
      </w:rPr>
      <w:tab/>
    </w:r>
    <w:r w:rsidR="31A27CC4" w:rsidRPr="008A15D1">
      <w:tab/>
    </w:r>
    <w:r w:rsidR="31A27CC4" w:rsidRPr="008A15D1">
      <w:tab/>
    </w:r>
    <w:r w:rsidRPr="008A15D1">
      <w:rPr>
        <w:rFonts w:ascii="Arial" w:eastAsia="Arial" w:hAnsi="Arial" w:cs="Arial"/>
      </w:rPr>
      <w:t xml:space="preserve">      </w:t>
    </w:r>
    <w:r w:rsidR="31A27CC4" w:rsidRPr="008A15D1">
      <w:tab/>
    </w:r>
    <w:r w:rsidR="31A27CC4" w:rsidRPr="008A15D1">
      <w:tab/>
    </w:r>
    <w:r w:rsidRPr="008A15D1">
      <w:rPr>
        <w:rFonts w:ascii="Arial" w:eastAsia="Arial" w:hAnsi="Arial" w:cs="Arial"/>
      </w:rPr>
      <w:t xml:space="preserve">     </w:t>
    </w:r>
    <w:r w:rsidRPr="008A15D1">
      <w:rPr>
        <w:rFonts w:ascii="Arial" w:hAnsi="Arial" w:cs="Arial"/>
        <w:sz w:val="24"/>
        <w:szCs w:val="24"/>
      </w:rPr>
      <w:t xml:space="preserve">Page </w:t>
    </w:r>
    <w:r w:rsidR="31A27CC4" w:rsidRPr="150DE493">
      <w:rPr>
        <w:rFonts w:ascii="Arial" w:hAnsi="Arial" w:cs="Arial"/>
        <w:b/>
        <w:bCs/>
        <w:sz w:val="24"/>
        <w:szCs w:val="24"/>
      </w:rPr>
      <w:fldChar w:fldCharType="begin"/>
    </w:r>
    <w:r w:rsidR="31A27CC4" w:rsidRPr="008A15D1">
      <w:rPr>
        <w:rFonts w:ascii="Arial" w:hAnsi="Arial" w:cs="Arial"/>
        <w:b/>
        <w:bCs/>
        <w:sz w:val="24"/>
        <w:szCs w:val="24"/>
      </w:rPr>
      <w:instrText xml:space="preserve"> PAGE  \* Arabic  \* MERGEFORMAT </w:instrText>
    </w:r>
    <w:r w:rsidR="31A27CC4" w:rsidRPr="150DE493">
      <w:rPr>
        <w:rFonts w:ascii="Arial" w:hAnsi="Arial" w:cs="Arial"/>
        <w:b/>
        <w:bCs/>
        <w:sz w:val="24"/>
        <w:szCs w:val="24"/>
      </w:rPr>
      <w:fldChar w:fldCharType="separate"/>
    </w:r>
    <w:r w:rsidRPr="008A15D1">
      <w:rPr>
        <w:rFonts w:ascii="Arial" w:hAnsi="Arial" w:cs="Arial"/>
        <w:b/>
        <w:bCs/>
        <w:sz w:val="24"/>
        <w:szCs w:val="24"/>
      </w:rPr>
      <w:t>16</w:t>
    </w:r>
    <w:r w:rsidR="31A27CC4" w:rsidRPr="150DE493">
      <w:rPr>
        <w:rFonts w:ascii="Arial" w:hAnsi="Arial" w:cs="Arial"/>
        <w:b/>
        <w:bCs/>
        <w:sz w:val="24"/>
        <w:szCs w:val="24"/>
      </w:rPr>
      <w:fldChar w:fldCharType="end"/>
    </w:r>
    <w:r w:rsidRPr="008A15D1">
      <w:rPr>
        <w:rFonts w:ascii="Arial" w:hAnsi="Arial" w:cs="Arial"/>
        <w:sz w:val="24"/>
        <w:szCs w:val="24"/>
      </w:rPr>
      <w:t xml:space="preserve"> of </w:t>
    </w:r>
    <w:r w:rsidR="31A27CC4" w:rsidRPr="150DE493">
      <w:rPr>
        <w:rFonts w:ascii="Arial" w:hAnsi="Arial" w:cs="Arial"/>
        <w:b/>
        <w:bCs/>
        <w:sz w:val="24"/>
        <w:szCs w:val="24"/>
      </w:rPr>
      <w:fldChar w:fldCharType="begin"/>
    </w:r>
    <w:r w:rsidR="31A27CC4" w:rsidRPr="008A15D1">
      <w:rPr>
        <w:rFonts w:ascii="Arial" w:hAnsi="Arial" w:cs="Arial"/>
        <w:b/>
        <w:bCs/>
        <w:sz w:val="24"/>
        <w:szCs w:val="24"/>
      </w:rPr>
      <w:instrText xml:space="preserve"> NUMPAGES  \* Arabic  \* MERGEFORMAT </w:instrText>
    </w:r>
    <w:r w:rsidR="31A27CC4" w:rsidRPr="150DE493">
      <w:rPr>
        <w:rFonts w:ascii="Arial" w:hAnsi="Arial" w:cs="Arial"/>
        <w:b/>
        <w:bCs/>
        <w:sz w:val="24"/>
        <w:szCs w:val="24"/>
      </w:rPr>
      <w:fldChar w:fldCharType="separate"/>
    </w:r>
    <w:r w:rsidRPr="008A15D1">
      <w:rPr>
        <w:rFonts w:ascii="Arial" w:hAnsi="Arial" w:cs="Arial"/>
        <w:b/>
        <w:bCs/>
        <w:sz w:val="24"/>
        <w:szCs w:val="24"/>
      </w:rPr>
      <w:t>18</w:t>
    </w:r>
    <w:r w:rsidR="31A27CC4" w:rsidRPr="150DE493">
      <w:rPr>
        <w:rFonts w:ascii="Arial" w:hAnsi="Arial" w:cs="Arial"/>
        <w:b/>
        <w:bCs/>
        <w:sz w:val="24"/>
        <w:szCs w:val="24"/>
      </w:rPr>
      <w:fldChar w:fldCharType="end"/>
    </w:r>
    <w:r w:rsidR="31A27CC4" w:rsidRPr="008A15D1">
      <w:br/>
    </w:r>
    <w:r w:rsidRPr="008A15D1">
      <w:rPr>
        <w:rFonts w:ascii="Arial" w:eastAsia="Arial" w:hAnsi="Arial" w:cs="Arial"/>
        <w:b/>
        <w:bCs/>
      </w:rPr>
      <w:t xml:space="preserve">Document </w:t>
    </w:r>
    <w:r w:rsidR="00AA504C" w:rsidRPr="008A15D1">
      <w:rPr>
        <w:rFonts w:ascii="Arial" w:eastAsia="Arial" w:hAnsi="Arial" w:cs="Arial"/>
        <w:b/>
        <w:bCs/>
      </w:rPr>
      <w:t xml:space="preserve">Version &amp; </w:t>
    </w:r>
    <w:r w:rsidRPr="008A15D1">
      <w:rPr>
        <w:rFonts w:ascii="Arial" w:eastAsia="Arial" w:hAnsi="Arial" w:cs="Arial"/>
        <w:b/>
        <w:bCs/>
      </w:rPr>
      <w:t>Date:</w:t>
    </w:r>
    <w:r w:rsidRPr="008A15D1">
      <w:rPr>
        <w:rFonts w:ascii="Arial" w:eastAsia="Arial" w:hAnsi="Arial" w:cs="Arial"/>
      </w:rPr>
      <w:t xml:space="preserve"> v4 </w:t>
    </w:r>
    <w:r w:rsidR="00AA504C" w:rsidRPr="008A15D1">
      <w:rPr>
        <w:rFonts w:ascii="Arial" w:eastAsia="Arial" w:hAnsi="Arial" w:cs="Arial"/>
      </w:rPr>
      <w:t xml:space="preserve">September </w:t>
    </w:r>
    <w:r w:rsidRPr="008A15D1">
      <w:rPr>
        <w:rFonts w:ascii="Arial" w:eastAsia="Arial" w:hAnsi="Arial" w:cs="Arial"/>
      </w:rPr>
      <w:t>2026</w:t>
    </w:r>
  </w:p>
  <w:p w14:paraId="1ACE3BE1" w14:textId="77777777" w:rsidR="008A15D1" w:rsidRPr="008A15D1" w:rsidRDefault="008A15D1" w:rsidP="00D379D3">
    <w:pPr>
      <w:rPr>
        <w:rFonts w:ascii="Arial" w:hAnsi="Arial" w:cs="Arial"/>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6325E" w14:textId="77777777" w:rsidR="00E81F86" w:rsidRDefault="00E81F86" w:rsidP="00E81F86">
    <w:pPr>
      <w:rPr>
        <w:rFonts w:ascii="Arial" w:eastAsia="Arial" w:hAnsi="Arial" w:cs="Arial"/>
        <w:b/>
        <w:bCs/>
      </w:rPr>
    </w:pPr>
  </w:p>
  <w:p w14:paraId="79743BD5" w14:textId="104E8EA5" w:rsidR="00E81F86" w:rsidRPr="008A15D1" w:rsidRDefault="00E81F86" w:rsidP="00E81F86">
    <w:pPr>
      <w:rPr>
        <w:rFonts w:ascii="Arial" w:hAnsi="Arial" w:cs="Arial"/>
        <w:sz w:val="24"/>
        <w:szCs w:val="24"/>
      </w:rPr>
    </w:pPr>
    <w:r w:rsidRPr="008A15D1">
      <w:rPr>
        <w:rFonts w:ascii="Arial" w:eastAsia="Arial" w:hAnsi="Arial" w:cs="Arial"/>
        <w:b/>
        <w:bCs/>
      </w:rPr>
      <w:t>Document Owner:</w:t>
    </w:r>
    <w:r w:rsidRPr="008A15D1">
      <w:rPr>
        <w:rFonts w:ascii="Arial" w:eastAsia="Arial" w:hAnsi="Arial" w:cs="Arial"/>
      </w:rPr>
      <w:t xml:space="preserve"> </w:t>
    </w:r>
    <w:r w:rsidR="008A15D1" w:rsidRPr="008A15D1">
      <w:rPr>
        <w:rFonts w:ascii="Arial" w:eastAsia="Arial" w:hAnsi="Arial" w:cs="Arial"/>
      </w:rPr>
      <w:t>Director of</w:t>
    </w:r>
    <w:r w:rsidR="008A15D1">
      <w:rPr>
        <w:rFonts w:ascii="Arial" w:eastAsia="Arial" w:hAnsi="Arial" w:cs="Arial"/>
      </w:rPr>
      <w:t xml:space="preserve"> Safeguarding</w:t>
    </w:r>
    <w:r w:rsidR="008A15D1">
      <w:rPr>
        <w:rFonts w:ascii="Arial" w:eastAsia="Arial" w:hAnsi="Arial" w:cs="Arial"/>
      </w:rPr>
      <w:tab/>
    </w:r>
    <w:r w:rsidRPr="008A15D1">
      <w:tab/>
    </w:r>
    <w:r w:rsidRPr="008A15D1">
      <w:tab/>
    </w:r>
    <w:r w:rsidRPr="008A15D1">
      <w:rPr>
        <w:rFonts w:ascii="Arial" w:eastAsia="Arial" w:hAnsi="Arial" w:cs="Arial"/>
      </w:rPr>
      <w:t xml:space="preserve">      </w:t>
    </w:r>
    <w:r w:rsidRPr="008A15D1">
      <w:tab/>
    </w:r>
    <w:r w:rsidRPr="008A15D1">
      <w:tab/>
    </w:r>
    <w:r w:rsidRPr="008A15D1">
      <w:rPr>
        <w:rFonts w:ascii="Arial" w:eastAsia="Arial" w:hAnsi="Arial" w:cs="Arial"/>
      </w:rPr>
      <w:t xml:space="preserve">     </w:t>
    </w:r>
    <w:r w:rsidRPr="008A15D1">
      <w:rPr>
        <w:rFonts w:ascii="Arial" w:hAnsi="Arial" w:cs="Arial"/>
        <w:sz w:val="24"/>
        <w:szCs w:val="24"/>
      </w:rPr>
      <w:t xml:space="preserve">Page </w:t>
    </w:r>
    <w:r w:rsidRPr="150DE493">
      <w:rPr>
        <w:rFonts w:ascii="Arial" w:hAnsi="Arial" w:cs="Arial"/>
        <w:b/>
        <w:bCs/>
        <w:sz w:val="24"/>
        <w:szCs w:val="24"/>
      </w:rPr>
      <w:fldChar w:fldCharType="begin"/>
    </w:r>
    <w:r w:rsidRPr="008A15D1">
      <w:rPr>
        <w:rFonts w:ascii="Arial" w:hAnsi="Arial" w:cs="Arial"/>
        <w:b/>
        <w:bCs/>
        <w:sz w:val="24"/>
        <w:szCs w:val="24"/>
      </w:rPr>
      <w:instrText xml:space="preserve"> PAGE  \* Arabic  \* MERGEFORMAT </w:instrText>
    </w:r>
    <w:r w:rsidRPr="150DE493">
      <w:rPr>
        <w:rFonts w:ascii="Arial" w:hAnsi="Arial" w:cs="Arial"/>
        <w:b/>
        <w:bCs/>
        <w:sz w:val="24"/>
        <w:szCs w:val="24"/>
      </w:rPr>
      <w:fldChar w:fldCharType="separate"/>
    </w:r>
    <w:r w:rsidRPr="008A15D1">
      <w:rPr>
        <w:rFonts w:ascii="Arial" w:hAnsi="Arial" w:cs="Arial"/>
        <w:b/>
        <w:bCs/>
        <w:sz w:val="24"/>
        <w:szCs w:val="24"/>
      </w:rPr>
      <w:t>2</w:t>
    </w:r>
    <w:r w:rsidRPr="150DE493">
      <w:rPr>
        <w:rFonts w:ascii="Arial" w:hAnsi="Arial" w:cs="Arial"/>
        <w:b/>
        <w:bCs/>
        <w:sz w:val="24"/>
        <w:szCs w:val="24"/>
      </w:rPr>
      <w:fldChar w:fldCharType="end"/>
    </w:r>
    <w:r w:rsidRPr="008A15D1">
      <w:rPr>
        <w:rFonts w:ascii="Arial" w:hAnsi="Arial" w:cs="Arial"/>
        <w:sz w:val="24"/>
        <w:szCs w:val="24"/>
      </w:rPr>
      <w:t xml:space="preserve"> of </w:t>
    </w:r>
    <w:r w:rsidRPr="150DE493">
      <w:rPr>
        <w:rFonts w:ascii="Arial" w:hAnsi="Arial" w:cs="Arial"/>
        <w:b/>
        <w:bCs/>
        <w:sz w:val="24"/>
        <w:szCs w:val="24"/>
      </w:rPr>
      <w:fldChar w:fldCharType="begin"/>
    </w:r>
    <w:r w:rsidRPr="008A15D1">
      <w:rPr>
        <w:rFonts w:ascii="Arial" w:hAnsi="Arial" w:cs="Arial"/>
        <w:b/>
        <w:bCs/>
        <w:sz w:val="24"/>
        <w:szCs w:val="24"/>
      </w:rPr>
      <w:instrText xml:space="preserve"> NUMPAGES  \* Arabic  \* MERGEFORMAT </w:instrText>
    </w:r>
    <w:r w:rsidRPr="150DE493">
      <w:rPr>
        <w:rFonts w:ascii="Arial" w:hAnsi="Arial" w:cs="Arial"/>
        <w:b/>
        <w:bCs/>
        <w:sz w:val="24"/>
        <w:szCs w:val="24"/>
      </w:rPr>
      <w:fldChar w:fldCharType="separate"/>
    </w:r>
    <w:r w:rsidRPr="008A15D1">
      <w:rPr>
        <w:rFonts w:ascii="Arial" w:hAnsi="Arial" w:cs="Arial"/>
        <w:b/>
        <w:bCs/>
        <w:sz w:val="24"/>
        <w:szCs w:val="24"/>
      </w:rPr>
      <w:t>22</w:t>
    </w:r>
    <w:r w:rsidRPr="150DE493">
      <w:rPr>
        <w:rFonts w:ascii="Arial" w:hAnsi="Arial" w:cs="Arial"/>
        <w:b/>
        <w:bCs/>
        <w:sz w:val="24"/>
        <w:szCs w:val="24"/>
      </w:rPr>
      <w:fldChar w:fldCharType="end"/>
    </w:r>
    <w:r w:rsidRPr="008A15D1">
      <w:br/>
    </w:r>
    <w:r w:rsidRPr="008A15D1">
      <w:rPr>
        <w:rFonts w:ascii="Arial" w:eastAsia="Arial" w:hAnsi="Arial" w:cs="Arial"/>
        <w:b/>
        <w:bCs/>
      </w:rPr>
      <w:t xml:space="preserve">Document </w:t>
    </w:r>
    <w:r w:rsidR="00D21406" w:rsidRPr="008A15D1">
      <w:rPr>
        <w:rFonts w:ascii="Arial" w:eastAsia="Arial" w:hAnsi="Arial" w:cs="Arial"/>
        <w:b/>
        <w:bCs/>
      </w:rPr>
      <w:t xml:space="preserve">Version &amp; </w:t>
    </w:r>
    <w:r w:rsidRPr="008A15D1">
      <w:rPr>
        <w:rFonts w:ascii="Arial" w:eastAsia="Arial" w:hAnsi="Arial" w:cs="Arial"/>
        <w:b/>
        <w:bCs/>
      </w:rPr>
      <w:t>Date:</w:t>
    </w:r>
    <w:r w:rsidRPr="008A15D1">
      <w:rPr>
        <w:rFonts w:ascii="Arial" w:eastAsia="Arial" w:hAnsi="Arial" w:cs="Arial"/>
      </w:rPr>
      <w:t xml:space="preserve"> v4 </w:t>
    </w:r>
    <w:r w:rsidR="00D21406" w:rsidRPr="008A15D1">
      <w:rPr>
        <w:rFonts w:ascii="Arial" w:eastAsia="Arial" w:hAnsi="Arial" w:cs="Arial"/>
      </w:rPr>
      <w:t>September</w:t>
    </w:r>
    <w:r w:rsidRPr="008A15D1">
      <w:rPr>
        <w:rFonts w:ascii="Arial" w:eastAsia="Arial" w:hAnsi="Arial" w:cs="Arial"/>
      </w:rPr>
      <w:t xml:space="preserve"> 2026</w:t>
    </w:r>
  </w:p>
  <w:p w14:paraId="040C5F5B" w14:textId="77777777" w:rsidR="0042704D" w:rsidRPr="008A15D1" w:rsidRDefault="004270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4DC9D" w14:textId="77777777" w:rsidR="00AA78BF" w:rsidRPr="008B58D9" w:rsidRDefault="00AA78BF" w:rsidP="00183987">
      <w:pPr>
        <w:spacing w:after="0" w:line="240" w:lineRule="auto"/>
      </w:pPr>
      <w:r w:rsidRPr="008B58D9">
        <w:separator/>
      </w:r>
    </w:p>
  </w:footnote>
  <w:footnote w:type="continuationSeparator" w:id="0">
    <w:p w14:paraId="0C40BB93" w14:textId="77777777" w:rsidR="00AA78BF" w:rsidRPr="008B58D9" w:rsidRDefault="00AA78BF" w:rsidP="00183987">
      <w:pPr>
        <w:spacing w:after="0" w:line="240" w:lineRule="auto"/>
      </w:pPr>
      <w:r w:rsidRPr="008B58D9">
        <w:continuationSeparator/>
      </w:r>
    </w:p>
  </w:footnote>
  <w:footnote w:type="continuationNotice" w:id="1">
    <w:p w14:paraId="0DCB1D15" w14:textId="77777777" w:rsidR="00AA78BF" w:rsidRPr="008B58D9" w:rsidRDefault="00AA78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84147" w14:textId="7B3CC5C0" w:rsidR="00566D7B" w:rsidRPr="008B58D9" w:rsidRDefault="00566D7B" w:rsidP="00183987">
    <w:pPr>
      <w:pStyle w:val="Footer"/>
      <w:rPr>
        <w:rFonts w:ascii="Arial" w:hAnsi="Arial" w:cs="Arial"/>
        <w:sz w:val="24"/>
        <w:szCs w:val="24"/>
      </w:rPr>
    </w:pPr>
    <w:r w:rsidRPr="008B58D9">
      <w:rPr>
        <w:noProof/>
      </w:rPr>
      <w:drawing>
        <wp:anchor distT="0" distB="0" distL="114300" distR="114300" simplePos="0" relativeHeight="251658240" behindDoc="0" locked="0" layoutInCell="1" allowOverlap="1" wp14:anchorId="7C7B2147" wp14:editId="576FB4A9">
          <wp:simplePos x="0" y="0"/>
          <wp:positionH relativeFrom="page">
            <wp:posOffset>5405120</wp:posOffset>
          </wp:positionH>
          <wp:positionV relativeFrom="paragraph">
            <wp:posOffset>-128270</wp:posOffset>
          </wp:positionV>
          <wp:extent cx="1975485" cy="467995"/>
          <wp:effectExtent l="0" t="0" r="5715" b="8255"/>
          <wp:wrapNone/>
          <wp:docPr id="600226312" name="Picture 6002263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26312" name="Picture 6002263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975485" cy="467995"/>
                  </a:xfrm>
                  <a:prstGeom prst="rect">
                    <a:avLst/>
                  </a:prstGeom>
                </pic:spPr>
              </pic:pic>
            </a:graphicData>
          </a:graphic>
          <wp14:sizeRelH relativeFrom="page">
            <wp14:pctWidth>0</wp14:pctWidth>
          </wp14:sizeRelH>
          <wp14:sizeRelV relativeFrom="page">
            <wp14:pctHeight>0</wp14:pctHeight>
          </wp14:sizeRelV>
        </wp:anchor>
      </w:drawing>
    </w:r>
  </w:p>
  <w:p w14:paraId="4F87A9AC" w14:textId="2BC68DDB" w:rsidR="00183987" w:rsidRPr="008B58D9" w:rsidRDefault="00183987" w:rsidP="00183987">
    <w:pPr>
      <w:pStyle w:val="Footer"/>
      <w:rPr>
        <w:rFonts w:ascii="Arial" w:hAnsi="Arial" w:cs="Arial"/>
        <w:sz w:val="24"/>
        <w:szCs w:val="24"/>
      </w:rPr>
    </w:pPr>
    <w:r w:rsidRPr="008B58D9">
      <w:rPr>
        <w:rFonts w:ascii="Arial" w:hAnsi="Arial" w:cs="Arial"/>
        <w:sz w:val="24"/>
        <w:szCs w:val="24"/>
      </w:rPr>
      <w:t xml:space="preserve">This document is classified as </w:t>
    </w:r>
    <w:r w:rsidR="009C26A7" w:rsidRPr="008B58D9">
      <w:rPr>
        <w:rFonts w:ascii="Arial" w:hAnsi="Arial" w:cs="Arial"/>
        <w:sz w:val="24"/>
        <w:szCs w:val="24"/>
      </w:rPr>
      <w:t>Unc</w:t>
    </w:r>
    <w:r w:rsidRPr="008B58D9">
      <w:rPr>
        <w:rFonts w:ascii="Arial" w:hAnsi="Arial" w:cs="Arial"/>
        <w:sz w:val="24"/>
        <w:szCs w:val="24"/>
      </w:rPr>
      <w:t>lassified</w:t>
    </w:r>
  </w:p>
  <w:p w14:paraId="0891529C" w14:textId="77777777" w:rsidR="00566D7B" w:rsidRPr="008B58D9" w:rsidRDefault="00566D7B" w:rsidP="00183987">
    <w:pPr>
      <w:pStyle w:val="Footer"/>
      <w:rPr>
        <w:rFonts w:ascii="Arial" w:hAnsi="Arial" w:cs="Arial"/>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0BAF" w14:textId="58826C3F" w:rsidR="00E81F86" w:rsidRDefault="00E81F86">
    <w:pPr>
      <w:pStyle w:val="Header"/>
    </w:pPr>
    <w:r w:rsidRPr="008B58D9">
      <w:rPr>
        <w:noProof/>
      </w:rPr>
      <w:drawing>
        <wp:anchor distT="0" distB="0" distL="114300" distR="114300" simplePos="0" relativeHeight="251658241" behindDoc="0" locked="0" layoutInCell="1" allowOverlap="1" wp14:anchorId="4E94A3C6" wp14:editId="031BB97D">
          <wp:simplePos x="0" y="0"/>
          <wp:positionH relativeFrom="page">
            <wp:posOffset>5435600</wp:posOffset>
          </wp:positionH>
          <wp:positionV relativeFrom="paragraph">
            <wp:posOffset>10795</wp:posOffset>
          </wp:positionV>
          <wp:extent cx="1975485" cy="467995"/>
          <wp:effectExtent l="0" t="0" r="5715" b="8255"/>
          <wp:wrapNone/>
          <wp:docPr id="2030713916" name="Picture 20307139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26312" name="Picture 6002263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975485" cy="467995"/>
                  </a:xfrm>
                  <a:prstGeom prst="rect">
                    <a:avLst/>
                  </a:prstGeom>
                </pic:spPr>
              </pic:pic>
            </a:graphicData>
          </a:graphic>
          <wp14:sizeRelH relativeFrom="page">
            <wp14:pctWidth>0</wp14:pctWidth>
          </wp14:sizeRelH>
          <wp14:sizeRelV relativeFrom="page">
            <wp14:pctHeight>0</wp14:pctHeight>
          </wp14:sizeRelV>
        </wp:anchor>
      </w:drawing>
    </w:r>
  </w:p>
  <w:p w14:paraId="3B0319CD" w14:textId="77777777" w:rsidR="00E81F86" w:rsidRDefault="00E81F86">
    <w:pPr>
      <w:pStyle w:val="Header"/>
    </w:pPr>
  </w:p>
  <w:p w14:paraId="0D0B06E1" w14:textId="77777777" w:rsidR="00E81F86" w:rsidRDefault="00E81F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20139"/>
    <w:multiLevelType w:val="hybridMultilevel"/>
    <w:tmpl w:val="1CC037A4"/>
    <w:lvl w:ilvl="0" w:tplc="E32CC09C">
      <w:numFmt w:val="bullet"/>
      <w:lvlText w:val=""/>
      <w:lvlJc w:val="left"/>
      <w:pPr>
        <w:ind w:left="460" w:hanging="353"/>
      </w:pPr>
      <w:rPr>
        <w:rFonts w:ascii="Symbol" w:eastAsia="Symbol" w:hAnsi="Symbol" w:cs="Symbol" w:hint="default"/>
        <w:b w:val="0"/>
        <w:bCs w:val="0"/>
        <w:i w:val="0"/>
        <w:iCs w:val="0"/>
        <w:spacing w:val="0"/>
        <w:w w:val="100"/>
        <w:sz w:val="24"/>
        <w:szCs w:val="24"/>
        <w:lang w:val="en-US" w:eastAsia="en-US" w:bidi="ar-SA"/>
      </w:rPr>
    </w:lvl>
    <w:lvl w:ilvl="1" w:tplc="D082828A">
      <w:numFmt w:val="bullet"/>
      <w:lvlText w:val="•"/>
      <w:lvlJc w:val="left"/>
      <w:pPr>
        <w:ind w:left="908" w:hanging="353"/>
      </w:pPr>
      <w:rPr>
        <w:lang w:val="en-US" w:eastAsia="en-US" w:bidi="ar-SA"/>
      </w:rPr>
    </w:lvl>
    <w:lvl w:ilvl="2" w:tplc="52ECB790">
      <w:numFmt w:val="bullet"/>
      <w:lvlText w:val="•"/>
      <w:lvlJc w:val="left"/>
      <w:pPr>
        <w:ind w:left="1356" w:hanging="353"/>
      </w:pPr>
      <w:rPr>
        <w:lang w:val="en-US" w:eastAsia="en-US" w:bidi="ar-SA"/>
      </w:rPr>
    </w:lvl>
    <w:lvl w:ilvl="3" w:tplc="A3EC08A4">
      <w:numFmt w:val="bullet"/>
      <w:lvlText w:val="•"/>
      <w:lvlJc w:val="left"/>
      <w:pPr>
        <w:ind w:left="1804" w:hanging="353"/>
      </w:pPr>
      <w:rPr>
        <w:lang w:val="en-US" w:eastAsia="en-US" w:bidi="ar-SA"/>
      </w:rPr>
    </w:lvl>
    <w:lvl w:ilvl="4" w:tplc="CD12E9A0">
      <w:numFmt w:val="bullet"/>
      <w:lvlText w:val="•"/>
      <w:lvlJc w:val="left"/>
      <w:pPr>
        <w:ind w:left="2253" w:hanging="353"/>
      </w:pPr>
      <w:rPr>
        <w:lang w:val="en-US" w:eastAsia="en-US" w:bidi="ar-SA"/>
      </w:rPr>
    </w:lvl>
    <w:lvl w:ilvl="5" w:tplc="458EA4AA">
      <w:numFmt w:val="bullet"/>
      <w:lvlText w:val="•"/>
      <w:lvlJc w:val="left"/>
      <w:pPr>
        <w:ind w:left="2701" w:hanging="353"/>
      </w:pPr>
      <w:rPr>
        <w:lang w:val="en-US" w:eastAsia="en-US" w:bidi="ar-SA"/>
      </w:rPr>
    </w:lvl>
    <w:lvl w:ilvl="6" w:tplc="7E04C206">
      <w:numFmt w:val="bullet"/>
      <w:lvlText w:val="•"/>
      <w:lvlJc w:val="left"/>
      <w:pPr>
        <w:ind w:left="3149" w:hanging="353"/>
      </w:pPr>
      <w:rPr>
        <w:lang w:val="en-US" w:eastAsia="en-US" w:bidi="ar-SA"/>
      </w:rPr>
    </w:lvl>
    <w:lvl w:ilvl="7" w:tplc="03DC4784">
      <w:numFmt w:val="bullet"/>
      <w:lvlText w:val="•"/>
      <w:lvlJc w:val="left"/>
      <w:pPr>
        <w:ind w:left="3598" w:hanging="353"/>
      </w:pPr>
      <w:rPr>
        <w:lang w:val="en-US" w:eastAsia="en-US" w:bidi="ar-SA"/>
      </w:rPr>
    </w:lvl>
    <w:lvl w:ilvl="8" w:tplc="F8B87664">
      <w:numFmt w:val="bullet"/>
      <w:lvlText w:val="•"/>
      <w:lvlJc w:val="left"/>
      <w:pPr>
        <w:ind w:left="4046" w:hanging="353"/>
      </w:pPr>
      <w:rPr>
        <w:lang w:val="en-US" w:eastAsia="en-US" w:bidi="ar-SA"/>
      </w:rPr>
    </w:lvl>
  </w:abstractNum>
  <w:abstractNum w:abstractNumId="1" w15:restartNumberingAfterBreak="0">
    <w:nsid w:val="05E84506"/>
    <w:multiLevelType w:val="hybridMultilevel"/>
    <w:tmpl w:val="7CEC0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12757"/>
    <w:multiLevelType w:val="hybridMultilevel"/>
    <w:tmpl w:val="E4C88F62"/>
    <w:lvl w:ilvl="0" w:tplc="30DA7E7E">
      <w:numFmt w:val="bullet"/>
      <w:lvlText w:val=""/>
      <w:lvlJc w:val="left"/>
      <w:pPr>
        <w:ind w:left="434" w:hanging="361"/>
      </w:pPr>
      <w:rPr>
        <w:rFonts w:ascii="Symbol" w:eastAsia="Symbol" w:hAnsi="Symbol" w:cs="Symbol" w:hint="default"/>
        <w:b w:val="0"/>
        <w:bCs w:val="0"/>
        <w:i w:val="0"/>
        <w:iCs w:val="0"/>
        <w:spacing w:val="0"/>
        <w:w w:val="100"/>
        <w:sz w:val="22"/>
        <w:szCs w:val="22"/>
        <w:lang w:val="en-US" w:eastAsia="en-US" w:bidi="ar-SA"/>
      </w:rPr>
    </w:lvl>
    <w:lvl w:ilvl="1" w:tplc="393E4C9C">
      <w:numFmt w:val="bullet"/>
      <w:lvlText w:val="•"/>
      <w:lvlJc w:val="left"/>
      <w:pPr>
        <w:ind w:left="890" w:hanging="361"/>
      </w:pPr>
      <w:rPr>
        <w:lang w:val="en-US" w:eastAsia="en-US" w:bidi="ar-SA"/>
      </w:rPr>
    </w:lvl>
    <w:lvl w:ilvl="2" w:tplc="4C2213D0">
      <w:numFmt w:val="bullet"/>
      <w:lvlText w:val="•"/>
      <w:lvlJc w:val="left"/>
      <w:pPr>
        <w:ind w:left="1340" w:hanging="361"/>
      </w:pPr>
      <w:rPr>
        <w:lang w:val="en-US" w:eastAsia="en-US" w:bidi="ar-SA"/>
      </w:rPr>
    </w:lvl>
    <w:lvl w:ilvl="3" w:tplc="76D0A1E4">
      <w:numFmt w:val="bullet"/>
      <w:lvlText w:val="•"/>
      <w:lvlJc w:val="left"/>
      <w:pPr>
        <w:ind w:left="1790" w:hanging="361"/>
      </w:pPr>
      <w:rPr>
        <w:lang w:val="en-US" w:eastAsia="en-US" w:bidi="ar-SA"/>
      </w:rPr>
    </w:lvl>
    <w:lvl w:ilvl="4" w:tplc="39E68776">
      <w:numFmt w:val="bullet"/>
      <w:lvlText w:val="•"/>
      <w:lvlJc w:val="left"/>
      <w:pPr>
        <w:ind w:left="2240" w:hanging="361"/>
      </w:pPr>
      <w:rPr>
        <w:lang w:val="en-US" w:eastAsia="en-US" w:bidi="ar-SA"/>
      </w:rPr>
    </w:lvl>
    <w:lvl w:ilvl="5" w:tplc="58EA75D0">
      <w:numFmt w:val="bullet"/>
      <w:lvlText w:val="•"/>
      <w:lvlJc w:val="left"/>
      <w:pPr>
        <w:ind w:left="2691" w:hanging="361"/>
      </w:pPr>
      <w:rPr>
        <w:lang w:val="en-US" w:eastAsia="en-US" w:bidi="ar-SA"/>
      </w:rPr>
    </w:lvl>
    <w:lvl w:ilvl="6" w:tplc="22E2C46C">
      <w:numFmt w:val="bullet"/>
      <w:lvlText w:val="•"/>
      <w:lvlJc w:val="left"/>
      <w:pPr>
        <w:ind w:left="3141" w:hanging="361"/>
      </w:pPr>
      <w:rPr>
        <w:lang w:val="en-US" w:eastAsia="en-US" w:bidi="ar-SA"/>
      </w:rPr>
    </w:lvl>
    <w:lvl w:ilvl="7" w:tplc="0BC833D2">
      <w:numFmt w:val="bullet"/>
      <w:lvlText w:val="•"/>
      <w:lvlJc w:val="left"/>
      <w:pPr>
        <w:ind w:left="3591" w:hanging="361"/>
      </w:pPr>
      <w:rPr>
        <w:lang w:val="en-US" w:eastAsia="en-US" w:bidi="ar-SA"/>
      </w:rPr>
    </w:lvl>
    <w:lvl w:ilvl="8" w:tplc="65086A14">
      <w:numFmt w:val="bullet"/>
      <w:lvlText w:val="•"/>
      <w:lvlJc w:val="left"/>
      <w:pPr>
        <w:ind w:left="4041" w:hanging="361"/>
      </w:pPr>
      <w:rPr>
        <w:lang w:val="en-US" w:eastAsia="en-US" w:bidi="ar-SA"/>
      </w:rPr>
    </w:lvl>
  </w:abstractNum>
  <w:abstractNum w:abstractNumId="3" w15:restartNumberingAfterBreak="0">
    <w:nsid w:val="09B23389"/>
    <w:multiLevelType w:val="hybridMultilevel"/>
    <w:tmpl w:val="756A0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B167D5"/>
    <w:multiLevelType w:val="multilevel"/>
    <w:tmpl w:val="5EEE3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1F6729"/>
    <w:multiLevelType w:val="hybridMultilevel"/>
    <w:tmpl w:val="978EAA0A"/>
    <w:lvl w:ilvl="0" w:tplc="B784D856">
      <w:numFmt w:val="bullet"/>
      <w:lvlText w:val=""/>
      <w:lvlJc w:val="left"/>
      <w:pPr>
        <w:ind w:left="460" w:hanging="353"/>
      </w:pPr>
      <w:rPr>
        <w:rFonts w:ascii="Symbol" w:eastAsia="Symbol" w:hAnsi="Symbol" w:cs="Symbol" w:hint="default"/>
        <w:b w:val="0"/>
        <w:bCs w:val="0"/>
        <w:i w:val="0"/>
        <w:iCs w:val="0"/>
        <w:spacing w:val="0"/>
        <w:w w:val="100"/>
        <w:sz w:val="24"/>
        <w:szCs w:val="24"/>
        <w:lang w:val="en-US" w:eastAsia="en-US" w:bidi="ar-SA"/>
      </w:rPr>
    </w:lvl>
    <w:lvl w:ilvl="1" w:tplc="1654E540">
      <w:numFmt w:val="bullet"/>
      <w:lvlText w:val="•"/>
      <w:lvlJc w:val="left"/>
      <w:pPr>
        <w:ind w:left="908" w:hanging="353"/>
      </w:pPr>
      <w:rPr>
        <w:lang w:val="en-US" w:eastAsia="en-US" w:bidi="ar-SA"/>
      </w:rPr>
    </w:lvl>
    <w:lvl w:ilvl="2" w:tplc="845E9AC6">
      <w:numFmt w:val="bullet"/>
      <w:lvlText w:val="•"/>
      <w:lvlJc w:val="left"/>
      <w:pPr>
        <w:ind w:left="1356" w:hanging="353"/>
      </w:pPr>
      <w:rPr>
        <w:lang w:val="en-US" w:eastAsia="en-US" w:bidi="ar-SA"/>
      </w:rPr>
    </w:lvl>
    <w:lvl w:ilvl="3" w:tplc="1F1603C0">
      <w:numFmt w:val="bullet"/>
      <w:lvlText w:val="•"/>
      <w:lvlJc w:val="left"/>
      <w:pPr>
        <w:ind w:left="1804" w:hanging="353"/>
      </w:pPr>
      <w:rPr>
        <w:lang w:val="en-US" w:eastAsia="en-US" w:bidi="ar-SA"/>
      </w:rPr>
    </w:lvl>
    <w:lvl w:ilvl="4" w:tplc="2188BEB6">
      <w:numFmt w:val="bullet"/>
      <w:lvlText w:val="•"/>
      <w:lvlJc w:val="left"/>
      <w:pPr>
        <w:ind w:left="2253" w:hanging="353"/>
      </w:pPr>
      <w:rPr>
        <w:lang w:val="en-US" w:eastAsia="en-US" w:bidi="ar-SA"/>
      </w:rPr>
    </w:lvl>
    <w:lvl w:ilvl="5" w:tplc="C6BEDD24">
      <w:numFmt w:val="bullet"/>
      <w:lvlText w:val="•"/>
      <w:lvlJc w:val="left"/>
      <w:pPr>
        <w:ind w:left="2701" w:hanging="353"/>
      </w:pPr>
      <w:rPr>
        <w:lang w:val="en-US" w:eastAsia="en-US" w:bidi="ar-SA"/>
      </w:rPr>
    </w:lvl>
    <w:lvl w:ilvl="6" w:tplc="419A39F2">
      <w:numFmt w:val="bullet"/>
      <w:lvlText w:val="•"/>
      <w:lvlJc w:val="left"/>
      <w:pPr>
        <w:ind w:left="3149" w:hanging="353"/>
      </w:pPr>
      <w:rPr>
        <w:lang w:val="en-US" w:eastAsia="en-US" w:bidi="ar-SA"/>
      </w:rPr>
    </w:lvl>
    <w:lvl w:ilvl="7" w:tplc="6C1A8D6C">
      <w:numFmt w:val="bullet"/>
      <w:lvlText w:val="•"/>
      <w:lvlJc w:val="left"/>
      <w:pPr>
        <w:ind w:left="3598" w:hanging="353"/>
      </w:pPr>
      <w:rPr>
        <w:lang w:val="en-US" w:eastAsia="en-US" w:bidi="ar-SA"/>
      </w:rPr>
    </w:lvl>
    <w:lvl w:ilvl="8" w:tplc="0EFE785E">
      <w:numFmt w:val="bullet"/>
      <w:lvlText w:val="•"/>
      <w:lvlJc w:val="left"/>
      <w:pPr>
        <w:ind w:left="4046" w:hanging="353"/>
      </w:pPr>
      <w:rPr>
        <w:lang w:val="en-US" w:eastAsia="en-US" w:bidi="ar-SA"/>
      </w:rPr>
    </w:lvl>
  </w:abstractNum>
  <w:abstractNum w:abstractNumId="6" w15:restartNumberingAfterBreak="0">
    <w:nsid w:val="0C2238BA"/>
    <w:multiLevelType w:val="hybridMultilevel"/>
    <w:tmpl w:val="0400BB1A"/>
    <w:lvl w:ilvl="0" w:tplc="83062742">
      <w:numFmt w:val="bullet"/>
      <w:lvlText w:val=""/>
      <w:lvlJc w:val="left"/>
      <w:pPr>
        <w:ind w:left="420" w:hanging="284"/>
      </w:pPr>
      <w:rPr>
        <w:rFonts w:ascii="Symbol" w:eastAsia="Symbol" w:hAnsi="Symbol" w:cs="Symbol" w:hint="default"/>
        <w:b w:val="0"/>
        <w:bCs w:val="0"/>
        <w:i w:val="0"/>
        <w:iCs w:val="0"/>
        <w:spacing w:val="0"/>
        <w:w w:val="100"/>
        <w:sz w:val="24"/>
        <w:szCs w:val="24"/>
        <w:lang w:val="en-US" w:eastAsia="en-US" w:bidi="ar-SA"/>
      </w:rPr>
    </w:lvl>
    <w:lvl w:ilvl="1" w:tplc="9352431E">
      <w:numFmt w:val="bullet"/>
      <w:lvlText w:val="•"/>
      <w:lvlJc w:val="left"/>
      <w:pPr>
        <w:ind w:left="872" w:hanging="284"/>
      </w:pPr>
      <w:rPr>
        <w:lang w:val="en-US" w:eastAsia="en-US" w:bidi="ar-SA"/>
      </w:rPr>
    </w:lvl>
    <w:lvl w:ilvl="2" w:tplc="5E16EC7C">
      <w:numFmt w:val="bullet"/>
      <w:lvlText w:val="•"/>
      <w:lvlJc w:val="left"/>
      <w:pPr>
        <w:ind w:left="1325" w:hanging="284"/>
      </w:pPr>
      <w:rPr>
        <w:lang w:val="en-US" w:eastAsia="en-US" w:bidi="ar-SA"/>
      </w:rPr>
    </w:lvl>
    <w:lvl w:ilvl="3" w:tplc="E0A24F04">
      <w:numFmt w:val="bullet"/>
      <w:lvlText w:val="•"/>
      <w:lvlJc w:val="left"/>
      <w:pPr>
        <w:ind w:left="1777" w:hanging="284"/>
      </w:pPr>
      <w:rPr>
        <w:lang w:val="en-US" w:eastAsia="en-US" w:bidi="ar-SA"/>
      </w:rPr>
    </w:lvl>
    <w:lvl w:ilvl="4" w:tplc="9F0E80AE">
      <w:numFmt w:val="bullet"/>
      <w:lvlText w:val="•"/>
      <w:lvlJc w:val="left"/>
      <w:pPr>
        <w:ind w:left="2230" w:hanging="284"/>
      </w:pPr>
      <w:rPr>
        <w:lang w:val="en-US" w:eastAsia="en-US" w:bidi="ar-SA"/>
      </w:rPr>
    </w:lvl>
    <w:lvl w:ilvl="5" w:tplc="251639CA">
      <w:numFmt w:val="bullet"/>
      <w:lvlText w:val="•"/>
      <w:lvlJc w:val="left"/>
      <w:pPr>
        <w:ind w:left="2682" w:hanging="284"/>
      </w:pPr>
      <w:rPr>
        <w:lang w:val="en-US" w:eastAsia="en-US" w:bidi="ar-SA"/>
      </w:rPr>
    </w:lvl>
    <w:lvl w:ilvl="6" w:tplc="7D9EAA2C">
      <w:numFmt w:val="bullet"/>
      <w:lvlText w:val="•"/>
      <w:lvlJc w:val="left"/>
      <w:pPr>
        <w:ind w:left="3135" w:hanging="284"/>
      </w:pPr>
      <w:rPr>
        <w:lang w:val="en-US" w:eastAsia="en-US" w:bidi="ar-SA"/>
      </w:rPr>
    </w:lvl>
    <w:lvl w:ilvl="7" w:tplc="C9EAAC3C">
      <w:numFmt w:val="bullet"/>
      <w:lvlText w:val="•"/>
      <w:lvlJc w:val="left"/>
      <w:pPr>
        <w:ind w:left="3587" w:hanging="284"/>
      </w:pPr>
      <w:rPr>
        <w:lang w:val="en-US" w:eastAsia="en-US" w:bidi="ar-SA"/>
      </w:rPr>
    </w:lvl>
    <w:lvl w:ilvl="8" w:tplc="1A00F154">
      <w:numFmt w:val="bullet"/>
      <w:lvlText w:val="•"/>
      <w:lvlJc w:val="left"/>
      <w:pPr>
        <w:ind w:left="4040" w:hanging="284"/>
      </w:pPr>
      <w:rPr>
        <w:lang w:val="en-US" w:eastAsia="en-US" w:bidi="ar-SA"/>
      </w:rPr>
    </w:lvl>
  </w:abstractNum>
  <w:abstractNum w:abstractNumId="7" w15:restartNumberingAfterBreak="0">
    <w:nsid w:val="0C2E612F"/>
    <w:multiLevelType w:val="hybridMultilevel"/>
    <w:tmpl w:val="AB98679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D9C51D8"/>
    <w:multiLevelType w:val="hybridMultilevel"/>
    <w:tmpl w:val="279AC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20428C"/>
    <w:multiLevelType w:val="hybridMultilevel"/>
    <w:tmpl w:val="5C8AAC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1662267"/>
    <w:multiLevelType w:val="hybridMultilevel"/>
    <w:tmpl w:val="0C2E81C6"/>
    <w:lvl w:ilvl="0" w:tplc="1362FE18">
      <w:numFmt w:val="bullet"/>
      <w:lvlText w:val=""/>
      <w:lvlJc w:val="left"/>
      <w:pPr>
        <w:ind w:left="561" w:hanging="426"/>
      </w:pPr>
      <w:rPr>
        <w:rFonts w:ascii="Symbol" w:eastAsia="Symbol" w:hAnsi="Symbol" w:cs="Symbol" w:hint="default"/>
        <w:b w:val="0"/>
        <w:bCs w:val="0"/>
        <w:i w:val="0"/>
        <w:iCs w:val="0"/>
        <w:spacing w:val="0"/>
        <w:w w:val="100"/>
        <w:sz w:val="24"/>
        <w:szCs w:val="24"/>
        <w:lang w:val="en-US" w:eastAsia="en-US" w:bidi="ar-SA"/>
      </w:rPr>
    </w:lvl>
    <w:lvl w:ilvl="1" w:tplc="65C6F6B4">
      <w:numFmt w:val="bullet"/>
      <w:lvlText w:val=""/>
      <w:lvlJc w:val="left"/>
      <w:pPr>
        <w:ind w:left="561" w:hanging="284"/>
      </w:pPr>
      <w:rPr>
        <w:rFonts w:ascii="Symbol" w:eastAsia="Symbol" w:hAnsi="Symbol" w:cs="Symbol" w:hint="default"/>
        <w:b w:val="0"/>
        <w:bCs w:val="0"/>
        <w:i w:val="0"/>
        <w:iCs w:val="0"/>
        <w:spacing w:val="0"/>
        <w:w w:val="100"/>
        <w:sz w:val="24"/>
        <w:szCs w:val="24"/>
        <w:lang w:val="en-US" w:eastAsia="en-US" w:bidi="ar-SA"/>
      </w:rPr>
    </w:lvl>
    <w:lvl w:ilvl="2" w:tplc="FF309528">
      <w:numFmt w:val="bullet"/>
      <w:lvlText w:val="•"/>
      <w:lvlJc w:val="left"/>
      <w:pPr>
        <w:ind w:left="1436" w:hanging="284"/>
      </w:pPr>
      <w:rPr>
        <w:lang w:val="en-US" w:eastAsia="en-US" w:bidi="ar-SA"/>
      </w:rPr>
    </w:lvl>
    <w:lvl w:ilvl="3" w:tplc="8C20081A">
      <w:numFmt w:val="bullet"/>
      <w:lvlText w:val="•"/>
      <w:lvlJc w:val="left"/>
      <w:pPr>
        <w:ind w:left="1874" w:hanging="284"/>
      </w:pPr>
      <w:rPr>
        <w:lang w:val="en-US" w:eastAsia="en-US" w:bidi="ar-SA"/>
      </w:rPr>
    </w:lvl>
    <w:lvl w:ilvl="4" w:tplc="44283442">
      <w:numFmt w:val="bullet"/>
      <w:lvlText w:val="•"/>
      <w:lvlJc w:val="left"/>
      <w:pPr>
        <w:ind w:left="2312" w:hanging="284"/>
      </w:pPr>
      <w:rPr>
        <w:lang w:val="en-US" w:eastAsia="en-US" w:bidi="ar-SA"/>
      </w:rPr>
    </w:lvl>
    <w:lvl w:ilvl="5" w:tplc="3244EB42">
      <w:numFmt w:val="bullet"/>
      <w:lvlText w:val="•"/>
      <w:lvlJc w:val="left"/>
      <w:pPr>
        <w:ind w:left="2751" w:hanging="284"/>
      </w:pPr>
      <w:rPr>
        <w:lang w:val="en-US" w:eastAsia="en-US" w:bidi="ar-SA"/>
      </w:rPr>
    </w:lvl>
    <w:lvl w:ilvl="6" w:tplc="E6B8D92C">
      <w:numFmt w:val="bullet"/>
      <w:lvlText w:val="•"/>
      <w:lvlJc w:val="left"/>
      <w:pPr>
        <w:ind w:left="3189" w:hanging="284"/>
      </w:pPr>
      <w:rPr>
        <w:lang w:val="en-US" w:eastAsia="en-US" w:bidi="ar-SA"/>
      </w:rPr>
    </w:lvl>
    <w:lvl w:ilvl="7" w:tplc="07FEF5FC">
      <w:numFmt w:val="bullet"/>
      <w:lvlText w:val="•"/>
      <w:lvlJc w:val="left"/>
      <w:pPr>
        <w:ind w:left="3627" w:hanging="284"/>
      </w:pPr>
      <w:rPr>
        <w:lang w:val="en-US" w:eastAsia="en-US" w:bidi="ar-SA"/>
      </w:rPr>
    </w:lvl>
    <w:lvl w:ilvl="8" w:tplc="4DD07F54">
      <w:numFmt w:val="bullet"/>
      <w:lvlText w:val="•"/>
      <w:lvlJc w:val="left"/>
      <w:pPr>
        <w:ind w:left="4065" w:hanging="284"/>
      </w:pPr>
      <w:rPr>
        <w:lang w:val="en-US" w:eastAsia="en-US" w:bidi="ar-SA"/>
      </w:rPr>
    </w:lvl>
  </w:abstractNum>
  <w:abstractNum w:abstractNumId="11" w15:restartNumberingAfterBreak="0">
    <w:nsid w:val="155A3F44"/>
    <w:multiLevelType w:val="hybridMultilevel"/>
    <w:tmpl w:val="46C44F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0D1012"/>
    <w:multiLevelType w:val="hybridMultilevel"/>
    <w:tmpl w:val="8A045A08"/>
    <w:lvl w:ilvl="0" w:tplc="5412A3C8">
      <w:numFmt w:val="bullet"/>
      <w:lvlText w:val=""/>
      <w:lvlJc w:val="left"/>
      <w:pPr>
        <w:ind w:left="564" w:hanging="361"/>
      </w:pPr>
      <w:rPr>
        <w:rFonts w:ascii="Symbol" w:eastAsia="Symbol" w:hAnsi="Symbol" w:cs="Symbol" w:hint="default"/>
        <w:b w:val="0"/>
        <w:bCs w:val="0"/>
        <w:i w:val="0"/>
        <w:iCs w:val="0"/>
        <w:spacing w:val="0"/>
        <w:w w:val="100"/>
        <w:sz w:val="22"/>
        <w:szCs w:val="22"/>
        <w:lang w:val="en-US" w:eastAsia="en-US" w:bidi="ar-SA"/>
      </w:rPr>
    </w:lvl>
    <w:lvl w:ilvl="1" w:tplc="AED6B8D4">
      <w:numFmt w:val="bullet"/>
      <w:lvlText w:val="•"/>
      <w:lvlJc w:val="left"/>
      <w:pPr>
        <w:ind w:left="998" w:hanging="361"/>
      </w:pPr>
      <w:rPr>
        <w:lang w:val="en-US" w:eastAsia="en-US" w:bidi="ar-SA"/>
      </w:rPr>
    </w:lvl>
    <w:lvl w:ilvl="2" w:tplc="38D23AF6">
      <w:numFmt w:val="bullet"/>
      <w:lvlText w:val="•"/>
      <w:lvlJc w:val="left"/>
      <w:pPr>
        <w:ind w:left="1437" w:hanging="361"/>
      </w:pPr>
      <w:rPr>
        <w:lang w:val="en-US" w:eastAsia="en-US" w:bidi="ar-SA"/>
      </w:rPr>
    </w:lvl>
    <w:lvl w:ilvl="3" w:tplc="7F788D84">
      <w:numFmt w:val="bullet"/>
      <w:lvlText w:val="•"/>
      <w:lvlJc w:val="left"/>
      <w:pPr>
        <w:ind w:left="1876" w:hanging="361"/>
      </w:pPr>
      <w:rPr>
        <w:lang w:val="en-US" w:eastAsia="en-US" w:bidi="ar-SA"/>
      </w:rPr>
    </w:lvl>
    <w:lvl w:ilvl="4" w:tplc="A00A32BA">
      <w:numFmt w:val="bullet"/>
      <w:lvlText w:val="•"/>
      <w:lvlJc w:val="left"/>
      <w:pPr>
        <w:ind w:left="2314" w:hanging="361"/>
      </w:pPr>
      <w:rPr>
        <w:lang w:val="en-US" w:eastAsia="en-US" w:bidi="ar-SA"/>
      </w:rPr>
    </w:lvl>
    <w:lvl w:ilvl="5" w:tplc="80907138">
      <w:numFmt w:val="bullet"/>
      <w:lvlText w:val="•"/>
      <w:lvlJc w:val="left"/>
      <w:pPr>
        <w:ind w:left="2753" w:hanging="361"/>
      </w:pPr>
      <w:rPr>
        <w:lang w:val="en-US" w:eastAsia="en-US" w:bidi="ar-SA"/>
      </w:rPr>
    </w:lvl>
    <w:lvl w:ilvl="6" w:tplc="D7380D3C">
      <w:numFmt w:val="bullet"/>
      <w:lvlText w:val="•"/>
      <w:lvlJc w:val="left"/>
      <w:pPr>
        <w:ind w:left="3192" w:hanging="361"/>
      </w:pPr>
      <w:rPr>
        <w:lang w:val="en-US" w:eastAsia="en-US" w:bidi="ar-SA"/>
      </w:rPr>
    </w:lvl>
    <w:lvl w:ilvl="7" w:tplc="33FC9DC0">
      <w:numFmt w:val="bullet"/>
      <w:lvlText w:val="•"/>
      <w:lvlJc w:val="left"/>
      <w:pPr>
        <w:ind w:left="3630" w:hanging="361"/>
      </w:pPr>
      <w:rPr>
        <w:lang w:val="en-US" w:eastAsia="en-US" w:bidi="ar-SA"/>
      </w:rPr>
    </w:lvl>
    <w:lvl w:ilvl="8" w:tplc="34F02A1C">
      <w:numFmt w:val="bullet"/>
      <w:lvlText w:val="•"/>
      <w:lvlJc w:val="left"/>
      <w:pPr>
        <w:ind w:left="4069" w:hanging="361"/>
      </w:pPr>
      <w:rPr>
        <w:lang w:val="en-US" w:eastAsia="en-US" w:bidi="ar-SA"/>
      </w:rPr>
    </w:lvl>
  </w:abstractNum>
  <w:abstractNum w:abstractNumId="13" w15:restartNumberingAfterBreak="0">
    <w:nsid w:val="1CA80EDE"/>
    <w:multiLevelType w:val="multilevel"/>
    <w:tmpl w:val="376454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853CB0"/>
    <w:multiLevelType w:val="hybridMultilevel"/>
    <w:tmpl w:val="F8B249B2"/>
    <w:lvl w:ilvl="0" w:tplc="970ACF8E">
      <w:numFmt w:val="bullet"/>
      <w:lvlText w:val=""/>
      <w:lvlJc w:val="left"/>
      <w:pPr>
        <w:ind w:left="541" w:hanging="359"/>
      </w:pPr>
      <w:rPr>
        <w:rFonts w:ascii="Symbol" w:eastAsia="Symbol" w:hAnsi="Symbol" w:cs="Symbol" w:hint="default"/>
        <w:spacing w:val="0"/>
        <w:w w:val="100"/>
        <w:lang w:val="en-US" w:eastAsia="en-US" w:bidi="ar-SA"/>
      </w:rPr>
    </w:lvl>
    <w:lvl w:ilvl="1" w:tplc="3340A69E">
      <w:numFmt w:val="bullet"/>
      <w:lvlText w:val="•"/>
      <w:lvlJc w:val="left"/>
      <w:pPr>
        <w:ind w:left="1506" w:hanging="359"/>
      </w:pPr>
      <w:rPr>
        <w:lang w:val="en-US" w:eastAsia="en-US" w:bidi="ar-SA"/>
      </w:rPr>
    </w:lvl>
    <w:lvl w:ilvl="2" w:tplc="8BE8B0E0">
      <w:numFmt w:val="bullet"/>
      <w:lvlText w:val="•"/>
      <w:lvlJc w:val="left"/>
      <w:pPr>
        <w:ind w:left="2472" w:hanging="359"/>
      </w:pPr>
      <w:rPr>
        <w:lang w:val="en-US" w:eastAsia="en-US" w:bidi="ar-SA"/>
      </w:rPr>
    </w:lvl>
    <w:lvl w:ilvl="3" w:tplc="0F72E5F4">
      <w:numFmt w:val="bullet"/>
      <w:lvlText w:val="•"/>
      <w:lvlJc w:val="left"/>
      <w:pPr>
        <w:ind w:left="3439" w:hanging="359"/>
      </w:pPr>
      <w:rPr>
        <w:lang w:val="en-US" w:eastAsia="en-US" w:bidi="ar-SA"/>
      </w:rPr>
    </w:lvl>
    <w:lvl w:ilvl="4" w:tplc="7F66F772">
      <w:numFmt w:val="bullet"/>
      <w:lvlText w:val="•"/>
      <w:lvlJc w:val="left"/>
      <w:pPr>
        <w:ind w:left="4405" w:hanging="359"/>
      </w:pPr>
      <w:rPr>
        <w:lang w:val="en-US" w:eastAsia="en-US" w:bidi="ar-SA"/>
      </w:rPr>
    </w:lvl>
    <w:lvl w:ilvl="5" w:tplc="54222CAA">
      <w:numFmt w:val="bullet"/>
      <w:lvlText w:val="•"/>
      <w:lvlJc w:val="left"/>
      <w:pPr>
        <w:ind w:left="5372" w:hanging="359"/>
      </w:pPr>
      <w:rPr>
        <w:lang w:val="en-US" w:eastAsia="en-US" w:bidi="ar-SA"/>
      </w:rPr>
    </w:lvl>
    <w:lvl w:ilvl="6" w:tplc="CE0AED9E">
      <w:numFmt w:val="bullet"/>
      <w:lvlText w:val="•"/>
      <w:lvlJc w:val="left"/>
      <w:pPr>
        <w:ind w:left="6338" w:hanging="359"/>
      </w:pPr>
      <w:rPr>
        <w:lang w:val="en-US" w:eastAsia="en-US" w:bidi="ar-SA"/>
      </w:rPr>
    </w:lvl>
    <w:lvl w:ilvl="7" w:tplc="60B8D7F8">
      <w:numFmt w:val="bullet"/>
      <w:lvlText w:val="•"/>
      <w:lvlJc w:val="left"/>
      <w:pPr>
        <w:ind w:left="7304" w:hanging="359"/>
      </w:pPr>
      <w:rPr>
        <w:lang w:val="en-US" w:eastAsia="en-US" w:bidi="ar-SA"/>
      </w:rPr>
    </w:lvl>
    <w:lvl w:ilvl="8" w:tplc="E3AE331E">
      <w:numFmt w:val="bullet"/>
      <w:lvlText w:val="•"/>
      <w:lvlJc w:val="left"/>
      <w:pPr>
        <w:ind w:left="8271" w:hanging="359"/>
      </w:pPr>
      <w:rPr>
        <w:lang w:val="en-US" w:eastAsia="en-US" w:bidi="ar-SA"/>
      </w:rPr>
    </w:lvl>
  </w:abstractNum>
  <w:abstractNum w:abstractNumId="15" w15:restartNumberingAfterBreak="0">
    <w:nsid w:val="1DC25F9E"/>
    <w:multiLevelType w:val="hybridMultilevel"/>
    <w:tmpl w:val="8CD441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E927D29"/>
    <w:multiLevelType w:val="multilevel"/>
    <w:tmpl w:val="D63AF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F6A53B9"/>
    <w:multiLevelType w:val="hybridMultilevel"/>
    <w:tmpl w:val="4DFC4F40"/>
    <w:lvl w:ilvl="0" w:tplc="B784D856">
      <w:numFmt w:val="bullet"/>
      <w:lvlText w:val=""/>
      <w:lvlJc w:val="left"/>
      <w:pPr>
        <w:ind w:left="460" w:hanging="353"/>
      </w:pPr>
      <w:rPr>
        <w:rFonts w:ascii="Symbol" w:eastAsia="Symbol" w:hAnsi="Symbol" w:cs="Symbol" w:hint="default"/>
        <w:b w:val="0"/>
        <w:bCs w:val="0"/>
        <w:i w:val="0"/>
        <w:iCs w:val="0"/>
        <w:spacing w:val="0"/>
        <w:w w:val="100"/>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DF15D1"/>
    <w:multiLevelType w:val="hybridMultilevel"/>
    <w:tmpl w:val="EEF6075C"/>
    <w:lvl w:ilvl="0" w:tplc="08090001">
      <w:start w:val="1"/>
      <w:numFmt w:val="bullet"/>
      <w:lvlText w:val=""/>
      <w:lvlJc w:val="left"/>
      <w:pPr>
        <w:ind w:left="872" w:hanging="360"/>
      </w:pPr>
      <w:rPr>
        <w:rFonts w:ascii="Symbol" w:hAnsi="Symbol" w:hint="default"/>
      </w:rPr>
    </w:lvl>
    <w:lvl w:ilvl="1" w:tplc="08090003">
      <w:start w:val="1"/>
      <w:numFmt w:val="bullet"/>
      <w:lvlText w:val="o"/>
      <w:lvlJc w:val="left"/>
      <w:pPr>
        <w:ind w:left="1592" w:hanging="360"/>
      </w:pPr>
      <w:rPr>
        <w:rFonts w:ascii="Courier New" w:hAnsi="Courier New" w:cs="Courier New" w:hint="default"/>
      </w:rPr>
    </w:lvl>
    <w:lvl w:ilvl="2" w:tplc="08090005">
      <w:start w:val="1"/>
      <w:numFmt w:val="bullet"/>
      <w:lvlText w:val=""/>
      <w:lvlJc w:val="left"/>
      <w:pPr>
        <w:ind w:left="2312" w:hanging="360"/>
      </w:pPr>
      <w:rPr>
        <w:rFonts w:ascii="Wingdings" w:hAnsi="Wingdings" w:hint="default"/>
      </w:rPr>
    </w:lvl>
    <w:lvl w:ilvl="3" w:tplc="08090001">
      <w:start w:val="1"/>
      <w:numFmt w:val="bullet"/>
      <w:lvlText w:val=""/>
      <w:lvlJc w:val="left"/>
      <w:pPr>
        <w:ind w:left="3032" w:hanging="360"/>
      </w:pPr>
      <w:rPr>
        <w:rFonts w:ascii="Symbol" w:hAnsi="Symbol" w:hint="default"/>
      </w:rPr>
    </w:lvl>
    <w:lvl w:ilvl="4" w:tplc="08090003">
      <w:start w:val="1"/>
      <w:numFmt w:val="bullet"/>
      <w:lvlText w:val="o"/>
      <w:lvlJc w:val="left"/>
      <w:pPr>
        <w:ind w:left="3752" w:hanging="360"/>
      </w:pPr>
      <w:rPr>
        <w:rFonts w:ascii="Courier New" w:hAnsi="Courier New" w:cs="Courier New" w:hint="default"/>
      </w:rPr>
    </w:lvl>
    <w:lvl w:ilvl="5" w:tplc="08090005">
      <w:start w:val="1"/>
      <w:numFmt w:val="bullet"/>
      <w:lvlText w:val=""/>
      <w:lvlJc w:val="left"/>
      <w:pPr>
        <w:ind w:left="4472" w:hanging="360"/>
      </w:pPr>
      <w:rPr>
        <w:rFonts w:ascii="Wingdings" w:hAnsi="Wingdings" w:hint="default"/>
      </w:rPr>
    </w:lvl>
    <w:lvl w:ilvl="6" w:tplc="08090001">
      <w:start w:val="1"/>
      <w:numFmt w:val="bullet"/>
      <w:lvlText w:val=""/>
      <w:lvlJc w:val="left"/>
      <w:pPr>
        <w:ind w:left="5192" w:hanging="360"/>
      </w:pPr>
      <w:rPr>
        <w:rFonts w:ascii="Symbol" w:hAnsi="Symbol" w:hint="default"/>
      </w:rPr>
    </w:lvl>
    <w:lvl w:ilvl="7" w:tplc="08090003">
      <w:start w:val="1"/>
      <w:numFmt w:val="bullet"/>
      <w:lvlText w:val="o"/>
      <w:lvlJc w:val="left"/>
      <w:pPr>
        <w:ind w:left="5912" w:hanging="360"/>
      </w:pPr>
      <w:rPr>
        <w:rFonts w:ascii="Courier New" w:hAnsi="Courier New" w:cs="Courier New" w:hint="default"/>
      </w:rPr>
    </w:lvl>
    <w:lvl w:ilvl="8" w:tplc="08090005">
      <w:start w:val="1"/>
      <w:numFmt w:val="bullet"/>
      <w:lvlText w:val=""/>
      <w:lvlJc w:val="left"/>
      <w:pPr>
        <w:ind w:left="6632" w:hanging="360"/>
      </w:pPr>
      <w:rPr>
        <w:rFonts w:ascii="Wingdings" w:hAnsi="Wingdings" w:hint="default"/>
      </w:rPr>
    </w:lvl>
  </w:abstractNum>
  <w:abstractNum w:abstractNumId="19" w15:restartNumberingAfterBreak="0">
    <w:nsid w:val="2783193A"/>
    <w:multiLevelType w:val="hybridMultilevel"/>
    <w:tmpl w:val="3CCCCD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88C388C"/>
    <w:multiLevelType w:val="hybridMultilevel"/>
    <w:tmpl w:val="1DF83122"/>
    <w:lvl w:ilvl="0" w:tplc="41363192">
      <w:numFmt w:val="bullet"/>
      <w:lvlText w:val=""/>
      <w:lvlJc w:val="left"/>
      <w:pPr>
        <w:ind w:left="434" w:hanging="360"/>
      </w:pPr>
      <w:rPr>
        <w:rFonts w:ascii="Symbol" w:eastAsia="Symbol" w:hAnsi="Symbol" w:cs="Symbol" w:hint="default"/>
        <w:b w:val="0"/>
        <w:bCs w:val="0"/>
        <w:i w:val="0"/>
        <w:iCs w:val="0"/>
        <w:spacing w:val="0"/>
        <w:w w:val="100"/>
        <w:sz w:val="22"/>
        <w:szCs w:val="22"/>
        <w:lang w:val="en-US" w:eastAsia="en-US" w:bidi="ar-SA"/>
      </w:rPr>
    </w:lvl>
    <w:lvl w:ilvl="1" w:tplc="0D1415E8">
      <w:numFmt w:val="bullet"/>
      <w:lvlText w:val="•"/>
      <w:lvlJc w:val="left"/>
      <w:pPr>
        <w:ind w:left="890" w:hanging="360"/>
      </w:pPr>
      <w:rPr>
        <w:lang w:val="en-US" w:eastAsia="en-US" w:bidi="ar-SA"/>
      </w:rPr>
    </w:lvl>
    <w:lvl w:ilvl="2" w:tplc="C2583462">
      <w:numFmt w:val="bullet"/>
      <w:lvlText w:val="•"/>
      <w:lvlJc w:val="left"/>
      <w:pPr>
        <w:ind w:left="1340" w:hanging="360"/>
      </w:pPr>
      <w:rPr>
        <w:lang w:val="en-US" w:eastAsia="en-US" w:bidi="ar-SA"/>
      </w:rPr>
    </w:lvl>
    <w:lvl w:ilvl="3" w:tplc="10DC2036">
      <w:numFmt w:val="bullet"/>
      <w:lvlText w:val="•"/>
      <w:lvlJc w:val="left"/>
      <w:pPr>
        <w:ind w:left="1791" w:hanging="360"/>
      </w:pPr>
      <w:rPr>
        <w:lang w:val="en-US" w:eastAsia="en-US" w:bidi="ar-SA"/>
      </w:rPr>
    </w:lvl>
    <w:lvl w:ilvl="4" w:tplc="38C68DF2">
      <w:numFmt w:val="bullet"/>
      <w:lvlText w:val="•"/>
      <w:lvlJc w:val="left"/>
      <w:pPr>
        <w:ind w:left="2241" w:hanging="360"/>
      </w:pPr>
      <w:rPr>
        <w:lang w:val="en-US" w:eastAsia="en-US" w:bidi="ar-SA"/>
      </w:rPr>
    </w:lvl>
    <w:lvl w:ilvl="5" w:tplc="19AC25C0">
      <w:numFmt w:val="bullet"/>
      <w:lvlText w:val="•"/>
      <w:lvlJc w:val="left"/>
      <w:pPr>
        <w:ind w:left="2692" w:hanging="360"/>
      </w:pPr>
      <w:rPr>
        <w:lang w:val="en-US" w:eastAsia="en-US" w:bidi="ar-SA"/>
      </w:rPr>
    </w:lvl>
    <w:lvl w:ilvl="6" w:tplc="996682C2">
      <w:numFmt w:val="bullet"/>
      <w:lvlText w:val="•"/>
      <w:lvlJc w:val="left"/>
      <w:pPr>
        <w:ind w:left="3142" w:hanging="360"/>
      </w:pPr>
      <w:rPr>
        <w:lang w:val="en-US" w:eastAsia="en-US" w:bidi="ar-SA"/>
      </w:rPr>
    </w:lvl>
    <w:lvl w:ilvl="7" w:tplc="E26E1254">
      <w:numFmt w:val="bullet"/>
      <w:lvlText w:val="•"/>
      <w:lvlJc w:val="left"/>
      <w:pPr>
        <w:ind w:left="3592" w:hanging="360"/>
      </w:pPr>
      <w:rPr>
        <w:lang w:val="en-US" w:eastAsia="en-US" w:bidi="ar-SA"/>
      </w:rPr>
    </w:lvl>
    <w:lvl w:ilvl="8" w:tplc="6D4C62C2">
      <w:numFmt w:val="bullet"/>
      <w:lvlText w:val="•"/>
      <w:lvlJc w:val="left"/>
      <w:pPr>
        <w:ind w:left="4043" w:hanging="360"/>
      </w:pPr>
      <w:rPr>
        <w:lang w:val="en-US" w:eastAsia="en-US" w:bidi="ar-SA"/>
      </w:rPr>
    </w:lvl>
  </w:abstractNum>
  <w:abstractNum w:abstractNumId="21" w15:restartNumberingAfterBreak="0">
    <w:nsid w:val="2C284E5A"/>
    <w:multiLevelType w:val="hybridMultilevel"/>
    <w:tmpl w:val="1F207AFE"/>
    <w:lvl w:ilvl="0" w:tplc="F9E21B68">
      <w:start w:val="1"/>
      <w:numFmt w:val="bullet"/>
      <w:lvlText w:val=""/>
      <w:lvlJc w:val="left"/>
      <w:pPr>
        <w:ind w:left="720" w:hanging="360"/>
      </w:pPr>
      <w:rPr>
        <w:rFonts w:ascii="Symbol" w:hAnsi="Symbol" w:hint="default"/>
      </w:rPr>
    </w:lvl>
    <w:lvl w:ilvl="1" w:tplc="EB886B4E">
      <w:start w:val="1"/>
      <w:numFmt w:val="bullet"/>
      <w:lvlText w:val="o"/>
      <w:lvlJc w:val="left"/>
      <w:pPr>
        <w:ind w:left="1440" w:hanging="360"/>
      </w:pPr>
      <w:rPr>
        <w:rFonts w:ascii="Courier New" w:hAnsi="Courier New" w:hint="default"/>
      </w:rPr>
    </w:lvl>
    <w:lvl w:ilvl="2" w:tplc="14E60A46">
      <w:start w:val="1"/>
      <w:numFmt w:val="bullet"/>
      <w:lvlText w:val=""/>
      <w:lvlJc w:val="left"/>
      <w:pPr>
        <w:ind w:left="2160" w:hanging="360"/>
      </w:pPr>
      <w:rPr>
        <w:rFonts w:ascii="Wingdings" w:hAnsi="Wingdings" w:hint="default"/>
      </w:rPr>
    </w:lvl>
    <w:lvl w:ilvl="3" w:tplc="9F3AF47C">
      <w:start w:val="1"/>
      <w:numFmt w:val="bullet"/>
      <w:lvlText w:val=""/>
      <w:lvlJc w:val="left"/>
      <w:pPr>
        <w:ind w:left="2880" w:hanging="360"/>
      </w:pPr>
      <w:rPr>
        <w:rFonts w:ascii="Symbol" w:hAnsi="Symbol" w:hint="default"/>
      </w:rPr>
    </w:lvl>
    <w:lvl w:ilvl="4" w:tplc="D8CED552">
      <w:start w:val="1"/>
      <w:numFmt w:val="bullet"/>
      <w:lvlText w:val="o"/>
      <w:lvlJc w:val="left"/>
      <w:pPr>
        <w:ind w:left="3600" w:hanging="360"/>
      </w:pPr>
      <w:rPr>
        <w:rFonts w:ascii="Courier New" w:hAnsi="Courier New" w:hint="default"/>
      </w:rPr>
    </w:lvl>
    <w:lvl w:ilvl="5" w:tplc="3722627E">
      <w:start w:val="1"/>
      <w:numFmt w:val="bullet"/>
      <w:lvlText w:val=""/>
      <w:lvlJc w:val="left"/>
      <w:pPr>
        <w:ind w:left="4320" w:hanging="360"/>
      </w:pPr>
      <w:rPr>
        <w:rFonts w:ascii="Wingdings" w:hAnsi="Wingdings" w:hint="default"/>
      </w:rPr>
    </w:lvl>
    <w:lvl w:ilvl="6" w:tplc="14A0AA08">
      <w:start w:val="1"/>
      <w:numFmt w:val="bullet"/>
      <w:lvlText w:val=""/>
      <w:lvlJc w:val="left"/>
      <w:pPr>
        <w:ind w:left="5040" w:hanging="360"/>
      </w:pPr>
      <w:rPr>
        <w:rFonts w:ascii="Symbol" w:hAnsi="Symbol" w:hint="default"/>
      </w:rPr>
    </w:lvl>
    <w:lvl w:ilvl="7" w:tplc="7D3839D0">
      <w:start w:val="1"/>
      <w:numFmt w:val="bullet"/>
      <w:lvlText w:val="o"/>
      <w:lvlJc w:val="left"/>
      <w:pPr>
        <w:ind w:left="5760" w:hanging="360"/>
      </w:pPr>
      <w:rPr>
        <w:rFonts w:ascii="Courier New" w:hAnsi="Courier New" w:hint="default"/>
      </w:rPr>
    </w:lvl>
    <w:lvl w:ilvl="8" w:tplc="4F84EB2A">
      <w:start w:val="1"/>
      <w:numFmt w:val="bullet"/>
      <w:lvlText w:val=""/>
      <w:lvlJc w:val="left"/>
      <w:pPr>
        <w:ind w:left="6480" w:hanging="360"/>
      </w:pPr>
      <w:rPr>
        <w:rFonts w:ascii="Wingdings" w:hAnsi="Wingdings" w:hint="default"/>
      </w:rPr>
    </w:lvl>
  </w:abstractNum>
  <w:abstractNum w:abstractNumId="22" w15:restartNumberingAfterBreak="0">
    <w:nsid w:val="32FC3377"/>
    <w:multiLevelType w:val="hybridMultilevel"/>
    <w:tmpl w:val="304675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8A7573"/>
    <w:multiLevelType w:val="multilevel"/>
    <w:tmpl w:val="26306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9147A6"/>
    <w:multiLevelType w:val="multilevel"/>
    <w:tmpl w:val="C94E6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33503C"/>
    <w:multiLevelType w:val="hybridMultilevel"/>
    <w:tmpl w:val="A2A4E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4C1882"/>
    <w:multiLevelType w:val="hybridMultilevel"/>
    <w:tmpl w:val="C0088818"/>
    <w:lvl w:ilvl="0" w:tplc="B784D856">
      <w:numFmt w:val="bullet"/>
      <w:lvlText w:val=""/>
      <w:lvlJc w:val="left"/>
      <w:pPr>
        <w:ind w:left="460" w:hanging="353"/>
      </w:pPr>
      <w:rPr>
        <w:rFonts w:ascii="Symbol" w:eastAsia="Symbol" w:hAnsi="Symbol" w:cs="Symbol" w:hint="default"/>
        <w:b w:val="0"/>
        <w:bCs w:val="0"/>
        <w:i w:val="0"/>
        <w:iCs w:val="0"/>
        <w:spacing w:val="0"/>
        <w:w w:val="100"/>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0F711DC"/>
    <w:multiLevelType w:val="multilevel"/>
    <w:tmpl w:val="D24C4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37098B"/>
    <w:multiLevelType w:val="hybridMultilevel"/>
    <w:tmpl w:val="B88EBA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42D81CC8"/>
    <w:multiLevelType w:val="hybridMultilevel"/>
    <w:tmpl w:val="928EBF66"/>
    <w:lvl w:ilvl="0" w:tplc="E3EA4BD6">
      <w:numFmt w:val="bullet"/>
      <w:lvlText w:val=""/>
      <w:lvlJc w:val="left"/>
      <w:pPr>
        <w:ind w:left="470" w:hanging="356"/>
      </w:pPr>
      <w:rPr>
        <w:rFonts w:ascii="Symbol" w:eastAsia="Symbol" w:hAnsi="Symbol" w:cs="Symbol" w:hint="default"/>
        <w:b w:val="0"/>
        <w:bCs w:val="0"/>
        <w:i w:val="0"/>
        <w:iCs w:val="0"/>
        <w:spacing w:val="0"/>
        <w:w w:val="100"/>
        <w:sz w:val="24"/>
        <w:szCs w:val="24"/>
        <w:lang w:val="en-US" w:eastAsia="en-US" w:bidi="ar-SA"/>
      </w:rPr>
    </w:lvl>
    <w:lvl w:ilvl="1" w:tplc="C9649DD8">
      <w:numFmt w:val="bullet"/>
      <w:lvlText w:val="•"/>
      <w:lvlJc w:val="left"/>
      <w:pPr>
        <w:ind w:left="926" w:hanging="356"/>
      </w:pPr>
      <w:rPr>
        <w:lang w:val="en-US" w:eastAsia="en-US" w:bidi="ar-SA"/>
      </w:rPr>
    </w:lvl>
    <w:lvl w:ilvl="2" w:tplc="FFD2E75C">
      <w:numFmt w:val="bullet"/>
      <w:lvlText w:val="•"/>
      <w:lvlJc w:val="left"/>
      <w:pPr>
        <w:ind w:left="1372" w:hanging="356"/>
      </w:pPr>
      <w:rPr>
        <w:lang w:val="en-US" w:eastAsia="en-US" w:bidi="ar-SA"/>
      </w:rPr>
    </w:lvl>
    <w:lvl w:ilvl="3" w:tplc="7A241774">
      <w:numFmt w:val="bullet"/>
      <w:lvlText w:val="•"/>
      <w:lvlJc w:val="left"/>
      <w:pPr>
        <w:ind w:left="1819" w:hanging="356"/>
      </w:pPr>
      <w:rPr>
        <w:lang w:val="en-US" w:eastAsia="en-US" w:bidi="ar-SA"/>
      </w:rPr>
    </w:lvl>
    <w:lvl w:ilvl="4" w:tplc="01D6EBB6">
      <w:numFmt w:val="bullet"/>
      <w:lvlText w:val="•"/>
      <w:lvlJc w:val="left"/>
      <w:pPr>
        <w:ind w:left="2265" w:hanging="356"/>
      </w:pPr>
      <w:rPr>
        <w:lang w:val="en-US" w:eastAsia="en-US" w:bidi="ar-SA"/>
      </w:rPr>
    </w:lvl>
    <w:lvl w:ilvl="5" w:tplc="4D16DEA6">
      <w:numFmt w:val="bullet"/>
      <w:lvlText w:val="•"/>
      <w:lvlJc w:val="left"/>
      <w:pPr>
        <w:ind w:left="2712" w:hanging="356"/>
      </w:pPr>
      <w:rPr>
        <w:lang w:val="en-US" w:eastAsia="en-US" w:bidi="ar-SA"/>
      </w:rPr>
    </w:lvl>
    <w:lvl w:ilvl="6" w:tplc="28B2BCBA">
      <w:numFmt w:val="bullet"/>
      <w:lvlText w:val="•"/>
      <w:lvlJc w:val="left"/>
      <w:pPr>
        <w:ind w:left="3158" w:hanging="356"/>
      </w:pPr>
      <w:rPr>
        <w:lang w:val="en-US" w:eastAsia="en-US" w:bidi="ar-SA"/>
      </w:rPr>
    </w:lvl>
    <w:lvl w:ilvl="7" w:tplc="DE2CDF1E">
      <w:numFmt w:val="bullet"/>
      <w:lvlText w:val="•"/>
      <w:lvlJc w:val="left"/>
      <w:pPr>
        <w:ind w:left="3604" w:hanging="356"/>
      </w:pPr>
      <w:rPr>
        <w:lang w:val="en-US" w:eastAsia="en-US" w:bidi="ar-SA"/>
      </w:rPr>
    </w:lvl>
    <w:lvl w:ilvl="8" w:tplc="2100757A">
      <w:numFmt w:val="bullet"/>
      <w:lvlText w:val="•"/>
      <w:lvlJc w:val="left"/>
      <w:pPr>
        <w:ind w:left="4051" w:hanging="356"/>
      </w:pPr>
      <w:rPr>
        <w:lang w:val="en-US" w:eastAsia="en-US" w:bidi="ar-SA"/>
      </w:rPr>
    </w:lvl>
  </w:abstractNum>
  <w:abstractNum w:abstractNumId="30" w15:restartNumberingAfterBreak="0">
    <w:nsid w:val="44204043"/>
    <w:multiLevelType w:val="hybridMultilevel"/>
    <w:tmpl w:val="3AA4EE0A"/>
    <w:lvl w:ilvl="0" w:tplc="7A487924">
      <w:numFmt w:val="bullet"/>
      <w:lvlText w:val="o"/>
      <w:lvlJc w:val="left"/>
      <w:pPr>
        <w:ind w:left="541" w:hanging="361"/>
      </w:pPr>
      <w:rPr>
        <w:rFonts w:ascii="Courier New" w:eastAsia="Courier New" w:hAnsi="Courier New" w:cs="Courier New" w:hint="default"/>
        <w:b w:val="0"/>
        <w:bCs w:val="0"/>
        <w:i w:val="0"/>
        <w:iCs w:val="0"/>
        <w:spacing w:val="0"/>
        <w:w w:val="100"/>
        <w:sz w:val="24"/>
        <w:szCs w:val="24"/>
        <w:lang w:val="en-US" w:eastAsia="en-US" w:bidi="ar-SA"/>
      </w:rPr>
    </w:lvl>
    <w:lvl w:ilvl="1" w:tplc="D988C756">
      <w:numFmt w:val="bullet"/>
      <w:lvlText w:val="o"/>
      <w:lvlJc w:val="left"/>
      <w:pPr>
        <w:ind w:left="608" w:hanging="361"/>
      </w:pPr>
      <w:rPr>
        <w:rFonts w:ascii="Courier New" w:eastAsia="Courier New" w:hAnsi="Courier New" w:cs="Courier New" w:hint="default"/>
        <w:b w:val="0"/>
        <w:bCs w:val="0"/>
        <w:i w:val="0"/>
        <w:iCs w:val="0"/>
        <w:spacing w:val="0"/>
        <w:w w:val="100"/>
        <w:sz w:val="24"/>
        <w:szCs w:val="24"/>
        <w:lang w:val="en-US" w:eastAsia="en-US" w:bidi="ar-SA"/>
      </w:rPr>
    </w:lvl>
    <w:lvl w:ilvl="2" w:tplc="C9F42468">
      <w:numFmt w:val="bullet"/>
      <w:lvlText w:val="•"/>
      <w:lvlJc w:val="left"/>
      <w:pPr>
        <w:ind w:left="1667" w:hanging="361"/>
      </w:pPr>
      <w:rPr>
        <w:lang w:val="en-US" w:eastAsia="en-US" w:bidi="ar-SA"/>
      </w:rPr>
    </w:lvl>
    <w:lvl w:ilvl="3" w:tplc="3236B63C">
      <w:numFmt w:val="bullet"/>
      <w:lvlText w:val="•"/>
      <w:lvlJc w:val="left"/>
      <w:pPr>
        <w:ind w:left="2734" w:hanging="361"/>
      </w:pPr>
      <w:rPr>
        <w:lang w:val="en-US" w:eastAsia="en-US" w:bidi="ar-SA"/>
      </w:rPr>
    </w:lvl>
    <w:lvl w:ilvl="4" w:tplc="AB7C4E7E">
      <w:numFmt w:val="bullet"/>
      <w:lvlText w:val="•"/>
      <w:lvlJc w:val="left"/>
      <w:pPr>
        <w:ind w:left="3801" w:hanging="361"/>
      </w:pPr>
      <w:rPr>
        <w:lang w:val="en-US" w:eastAsia="en-US" w:bidi="ar-SA"/>
      </w:rPr>
    </w:lvl>
    <w:lvl w:ilvl="5" w:tplc="9D3A28D8">
      <w:numFmt w:val="bullet"/>
      <w:lvlText w:val="•"/>
      <w:lvlJc w:val="left"/>
      <w:pPr>
        <w:ind w:left="4868" w:hanging="361"/>
      </w:pPr>
      <w:rPr>
        <w:lang w:val="en-US" w:eastAsia="en-US" w:bidi="ar-SA"/>
      </w:rPr>
    </w:lvl>
    <w:lvl w:ilvl="6" w:tplc="6F72EB7E">
      <w:numFmt w:val="bullet"/>
      <w:lvlText w:val="•"/>
      <w:lvlJc w:val="left"/>
      <w:pPr>
        <w:ind w:left="5935" w:hanging="361"/>
      </w:pPr>
      <w:rPr>
        <w:lang w:val="en-US" w:eastAsia="en-US" w:bidi="ar-SA"/>
      </w:rPr>
    </w:lvl>
    <w:lvl w:ilvl="7" w:tplc="D884EDB0">
      <w:numFmt w:val="bullet"/>
      <w:lvlText w:val="•"/>
      <w:lvlJc w:val="left"/>
      <w:pPr>
        <w:ind w:left="7002" w:hanging="361"/>
      </w:pPr>
      <w:rPr>
        <w:lang w:val="en-US" w:eastAsia="en-US" w:bidi="ar-SA"/>
      </w:rPr>
    </w:lvl>
    <w:lvl w:ilvl="8" w:tplc="F690B566">
      <w:numFmt w:val="bullet"/>
      <w:lvlText w:val="•"/>
      <w:lvlJc w:val="left"/>
      <w:pPr>
        <w:ind w:left="8069" w:hanging="361"/>
      </w:pPr>
      <w:rPr>
        <w:lang w:val="en-US" w:eastAsia="en-US" w:bidi="ar-SA"/>
      </w:rPr>
    </w:lvl>
  </w:abstractNum>
  <w:abstractNum w:abstractNumId="31" w15:restartNumberingAfterBreak="0">
    <w:nsid w:val="44C21C4C"/>
    <w:multiLevelType w:val="hybridMultilevel"/>
    <w:tmpl w:val="9ABCC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62006E"/>
    <w:multiLevelType w:val="hybridMultilevel"/>
    <w:tmpl w:val="68AA997C"/>
    <w:lvl w:ilvl="0" w:tplc="08090001">
      <w:start w:val="1"/>
      <w:numFmt w:val="bullet"/>
      <w:lvlText w:val=""/>
      <w:lvlJc w:val="left"/>
      <w:pPr>
        <w:ind w:left="608" w:hanging="361"/>
      </w:pPr>
      <w:rPr>
        <w:rFonts w:ascii="Symbol" w:hAnsi="Symbol" w:hint="default"/>
        <w:b w:val="0"/>
        <w:bCs w:val="0"/>
        <w:i w:val="0"/>
        <w:iCs w:val="0"/>
        <w:spacing w:val="0"/>
        <w:w w:val="100"/>
        <w:sz w:val="24"/>
        <w:szCs w:val="24"/>
        <w:lang w:val="en-US" w:eastAsia="en-US" w:bidi="ar-SA"/>
      </w:rPr>
    </w:lvl>
    <w:lvl w:ilvl="1" w:tplc="FFFFFFFF">
      <w:numFmt w:val="bullet"/>
      <w:lvlText w:val="o"/>
      <w:lvlJc w:val="left"/>
      <w:pPr>
        <w:ind w:left="901" w:hanging="360"/>
      </w:pPr>
      <w:rPr>
        <w:rFonts w:ascii="Courier New" w:eastAsia="Courier New" w:hAnsi="Courier New" w:cs="Courier New" w:hint="default"/>
        <w:b w:val="0"/>
        <w:bCs w:val="0"/>
        <w:i w:val="0"/>
        <w:iCs w:val="0"/>
        <w:spacing w:val="0"/>
        <w:w w:val="100"/>
        <w:sz w:val="22"/>
        <w:szCs w:val="22"/>
        <w:lang w:val="en-US" w:eastAsia="en-US" w:bidi="ar-SA"/>
      </w:rPr>
    </w:lvl>
    <w:lvl w:ilvl="2" w:tplc="FFFFFFFF">
      <w:numFmt w:val="bullet"/>
      <w:lvlText w:val="•"/>
      <w:lvlJc w:val="left"/>
      <w:pPr>
        <w:ind w:left="1933" w:hanging="360"/>
      </w:pPr>
      <w:rPr>
        <w:lang w:val="en-US" w:eastAsia="en-US" w:bidi="ar-SA"/>
      </w:rPr>
    </w:lvl>
    <w:lvl w:ilvl="3" w:tplc="FFFFFFFF">
      <w:numFmt w:val="bullet"/>
      <w:lvlText w:val="•"/>
      <w:lvlJc w:val="left"/>
      <w:pPr>
        <w:ind w:left="2967" w:hanging="360"/>
      </w:pPr>
      <w:rPr>
        <w:lang w:val="en-US" w:eastAsia="en-US" w:bidi="ar-SA"/>
      </w:rPr>
    </w:lvl>
    <w:lvl w:ilvl="4" w:tplc="FFFFFFFF">
      <w:numFmt w:val="bullet"/>
      <w:lvlText w:val="•"/>
      <w:lvlJc w:val="left"/>
      <w:pPr>
        <w:ind w:left="4001" w:hanging="360"/>
      </w:pPr>
      <w:rPr>
        <w:lang w:val="en-US" w:eastAsia="en-US" w:bidi="ar-SA"/>
      </w:rPr>
    </w:lvl>
    <w:lvl w:ilvl="5" w:tplc="FFFFFFFF">
      <w:numFmt w:val="bullet"/>
      <w:lvlText w:val="•"/>
      <w:lvlJc w:val="left"/>
      <w:pPr>
        <w:ind w:left="5035" w:hanging="360"/>
      </w:pPr>
      <w:rPr>
        <w:lang w:val="en-US" w:eastAsia="en-US" w:bidi="ar-SA"/>
      </w:rPr>
    </w:lvl>
    <w:lvl w:ilvl="6" w:tplc="FFFFFFFF">
      <w:numFmt w:val="bullet"/>
      <w:lvlText w:val="•"/>
      <w:lvlJc w:val="left"/>
      <w:pPr>
        <w:ind w:left="6068" w:hanging="360"/>
      </w:pPr>
      <w:rPr>
        <w:lang w:val="en-US" w:eastAsia="en-US" w:bidi="ar-SA"/>
      </w:rPr>
    </w:lvl>
    <w:lvl w:ilvl="7" w:tplc="FFFFFFFF">
      <w:numFmt w:val="bullet"/>
      <w:lvlText w:val="•"/>
      <w:lvlJc w:val="left"/>
      <w:pPr>
        <w:ind w:left="7102" w:hanging="360"/>
      </w:pPr>
      <w:rPr>
        <w:lang w:val="en-US" w:eastAsia="en-US" w:bidi="ar-SA"/>
      </w:rPr>
    </w:lvl>
    <w:lvl w:ilvl="8" w:tplc="FFFFFFFF">
      <w:numFmt w:val="bullet"/>
      <w:lvlText w:val="•"/>
      <w:lvlJc w:val="left"/>
      <w:pPr>
        <w:ind w:left="8136" w:hanging="360"/>
      </w:pPr>
      <w:rPr>
        <w:lang w:val="en-US" w:eastAsia="en-US" w:bidi="ar-SA"/>
      </w:rPr>
    </w:lvl>
  </w:abstractNum>
  <w:abstractNum w:abstractNumId="33" w15:restartNumberingAfterBreak="0">
    <w:nsid w:val="52C80A9B"/>
    <w:multiLevelType w:val="hybridMultilevel"/>
    <w:tmpl w:val="31422C30"/>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34" w15:restartNumberingAfterBreak="0">
    <w:nsid w:val="53C45698"/>
    <w:multiLevelType w:val="multilevel"/>
    <w:tmpl w:val="A10CE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46F007D"/>
    <w:multiLevelType w:val="multilevel"/>
    <w:tmpl w:val="B6127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61D6BF8"/>
    <w:multiLevelType w:val="multilevel"/>
    <w:tmpl w:val="CC1A7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981334"/>
    <w:multiLevelType w:val="hybridMultilevel"/>
    <w:tmpl w:val="BAD4E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F65004A"/>
    <w:multiLevelType w:val="hybridMultilevel"/>
    <w:tmpl w:val="93629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C5177C"/>
    <w:multiLevelType w:val="hybridMultilevel"/>
    <w:tmpl w:val="2850E8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66510DE2"/>
    <w:multiLevelType w:val="hybridMultilevel"/>
    <w:tmpl w:val="AAEA3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167AB8"/>
    <w:multiLevelType w:val="hybridMultilevel"/>
    <w:tmpl w:val="8AAEA0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71AA618D"/>
    <w:multiLevelType w:val="multilevel"/>
    <w:tmpl w:val="405C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FA5BEB"/>
    <w:multiLevelType w:val="hybridMultilevel"/>
    <w:tmpl w:val="5666E7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28520B2"/>
    <w:multiLevelType w:val="hybridMultilevel"/>
    <w:tmpl w:val="10D4D9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733C225C"/>
    <w:multiLevelType w:val="hybridMultilevel"/>
    <w:tmpl w:val="AE4AC49C"/>
    <w:lvl w:ilvl="0" w:tplc="510817C0">
      <w:numFmt w:val="bullet"/>
      <w:lvlText w:val=""/>
      <w:lvlJc w:val="left"/>
      <w:pPr>
        <w:ind w:left="523" w:hanging="356"/>
      </w:pPr>
      <w:rPr>
        <w:rFonts w:ascii="Symbol" w:eastAsia="Symbol" w:hAnsi="Symbol" w:cs="Symbol" w:hint="default"/>
        <w:b w:val="0"/>
        <w:bCs w:val="0"/>
        <w:i w:val="0"/>
        <w:iCs w:val="0"/>
        <w:spacing w:val="0"/>
        <w:w w:val="100"/>
        <w:sz w:val="24"/>
        <w:szCs w:val="24"/>
        <w:lang w:val="en-US" w:eastAsia="en-US" w:bidi="ar-SA"/>
      </w:rPr>
    </w:lvl>
    <w:lvl w:ilvl="1" w:tplc="890E42D2">
      <w:numFmt w:val="bullet"/>
      <w:lvlText w:val="•"/>
      <w:lvlJc w:val="left"/>
      <w:pPr>
        <w:ind w:left="962" w:hanging="356"/>
      </w:pPr>
      <w:rPr>
        <w:lang w:val="en-US" w:eastAsia="en-US" w:bidi="ar-SA"/>
      </w:rPr>
    </w:lvl>
    <w:lvl w:ilvl="2" w:tplc="E7207B74">
      <w:numFmt w:val="bullet"/>
      <w:lvlText w:val="•"/>
      <w:lvlJc w:val="left"/>
      <w:pPr>
        <w:ind w:left="1404" w:hanging="356"/>
      </w:pPr>
      <w:rPr>
        <w:lang w:val="en-US" w:eastAsia="en-US" w:bidi="ar-SA"/>
      </w:rPr>
    </w:lvl>
    <w:lvl w:ilvl="3" w:tplc="8D08D86E">
      <w:numFmt w:val="bullet"/>
      <w:lvlText w:val="•"/>
      <w:lvlJc w:val="left"/>
      <w:pPr>
        <w:ind w:left="1847" w:hanging="356"/>
      </w:pPr>
      <w:rPr>
        <w:lang w:val="en-US" w:eastAsia="en-US" w:bidi="ar-SA"/>
      </w:rPr>
    </w:lvl>
    <w:lvl w:ilvl="4" w:tplc="7C542D4C">
      <w:numFmt w:val="bullet"/>
      <w:lvlText w:val="•"/>
      <w:lvlJc w:val="left"/>
      <w:pPr>
        <w:ind w:left="2289" w:hanging="356"/>
      </w:pPr>
      <w:rPr>
        <w:lang w:val="en-US" w:eastAsia="en-US" w:bidi="ar-SA"/>
      </w:rPr>
    </w:lvl>
    <w:lvl w:ilvl="5" w:tplc="2A86B684">
      <w:numFmt w:val="bullet"/>
      <w:lvlText w:val="•"/>
      <w:lvlJc w:val="left"/>
      <w:pPr>
        <w:ind w:left="2732" w:hanging="356"/>
      </w:pPr>
      <w:rPr>
        <w:lang w:val="en-US" w:eastAsia="en-US" w:bidi="ar-SA"/>
      </w:rPr>
    </w:lvl>
    <w:lvl w:ilvl="6" w:tplc="6BB8D26C">
      <w:numFmt w:val="bullet"/>
      <w:lvlText w:val="•"/>
      <w:lvlJc w:val="left"/>
      <w:pPr>
        <w:ind w:left="3174" w:hanging="356"/>
      </w:pPr>
      <w:rPr>
        <w:lang w:val="en-US" w:eastAsia="en-US" w:bidi="ar-SA"/>
      </w:rPr>
    </w:lvl>
    <w:lvl w:ilvl="7" w:tplc="13AE72FA">
      <w:numFmt w:val="bullet"/>
      <w:lvlText w:val="•"/>
      <w:lvlJc w:val="left"/>
      <w:pPr>
        <w:ind w:left="3616" w:hanging="356"/>
      </w:pPr>
      <w:rPr>
        <w:lang w:val="en-US" w:eastAsia="en-US" w:bidi="ar-SA"/>
      </w:rPr>
    </w:lvl>
    <w:lvl w:ilvl="8" w:tplc="54A0F21C">
      <w:numFmt w:val="bullet"/>
      <w:lvlText w:val="•"/>
      <w:lvlJc w:val="left"/>
      <w:pPr>
        <w:ind w:left="4059" w:hanging="356"/>
      </w:pPr>
      <w:rPr>
        <w:lang w:val="en-US" w:eastAsia="en-US" w:bidi="ar-SA"/>
      </w:rPr>
    </w:lvl>
  </w:abstractNum>
  <w:abstractNum w:abstractNumId="46" w15:restartNumberingAfterBreak="0">
    <w:nsid w:val="7A7F2AD1"/>
    <w:multiLevelType w:val="hybridMultilevel"/>
    <w:tmpl w:val="A8DA3270"/>
    <w:lvl w:ilvl="0" w:tplc="56D82D60">
      <w:numFmt w:val="bullet"/>
      <w:lvlText w:val=""/>
      <w:lvlJc w:val="left"/>
      <w:pPr>
        <w:ind w:left="434" w:hanging="360"/>
      </w:pPr>
      <w:rPr>
        <w:rFonts w:ascii="Symbol" w:eastAsia="Symbol" w:hAnsi="Symbol" w:cs="Symbol" w:hint="default"/>
        <w:b w:val="0"/>
        <w:bCs w:val="0"/>
        <w:i w:val="0"/>
        <w:iCs w:val="0"/>
        <w:spacing w:val="0"/>
        <w:w w:val="100"/>
        <w:sz w:val="22"/>
        <w:szCs w:val="22"/>
        <w:lang w:val="en-US" w:eastAsia="en-US" w:bidi="ar-SA"/>
      </w:rPr>
    </w:lvl>
    <w:lvl w:ilvl="1" w:tplc="0B1EFB3E">
      <w:numFmt w:val="bullet"/>
      <w:lvlText w:val="•"/>
      <w:lvlJc w:val="left"/>
      <w:pPr>
        <w:ind w:left="890" w:hanging="360"/>
      </w:pPr>
      <w:rPr>
        <w:lang w:val="en-US" w:eastAsia="en-US" w:bidi="ar-SA"/>
      </w:rPr>
    </w:lvl>
    <w:lvl w:ilvl="2" w:tplc="FCE45834">
      <w:numFmt w:val="bullet"/>
      <w:lvlText w:val="•"/>
      <w:lvlJc w:val="left"/>
      <w:pPr>
        <w:ind w:left="1340" w:hanging="360"/>
      </w:pPr>
      <w:rPr>
        <w:lang w:val="en-US" w:eastAsia="en-US" w:bidi="ar-SA"/>
      </w:rPr>
    </w:lvl>
    <w:lvl w:ilvl="3" w:tplc="4DDC5228">
      <w:numFmt w:val="bullet"/>
      <w:lvlText w:val="•"/>
      <w:lvlJc w:val="left"/>
      <w:pPr>
        <w:ind w:left="1790" w:hanging="360"/>
      </w:pPr>
      <w:rPr>
        <w:lang w:val="en-US" w:eastAsia="en-US" w:bidi="ar-SA"/>
      </w:rPr>
    </w:lvl>
    <w:lvl w:ilvl="4" w:tplc="57445058">
      <w:numFmt w:val="bullet"/>
      <w:lvlText w:val="•"/>
      <w:lvlJc w:val="left"/>
      <w:pPr>
        <w:ind w:left="2240" w:hanging="360"/>
      </w:pPr>
      <w:rPr>
        <w:lang w:val="en-US" w:eastAsia="en-US" w:bidi="ar-SA"/>
      </w:rPr>
    </w:lvl>
    <w:lvl w:ilvl="5" w:tplc="D0864F8C">
      <w:numFmt w:val="bullet"/>
      <w:lvlText w:val="•"/>
      <w:lvlJc w:val="left"/>
      <w:pPr>
        <w:ind w:left="2690" w:hanging="360"/>
      </w:pPr>
      <w:rPr>
        <w:lang w:val="en-US" w:eastAsia="en-US" w:bidi="ar-SA"/>
      </w:rPr>
    </w:lvl>
    <w:lvl w:ilvl="6" w:tplc="29F4CD4A">
      <w:numFmt w:val="bullet"/>
      <w:lvlText w:val="•"/>
      <w:lvlJc w:val="left"/>
      <w:pPr>
        <w:ind w:left="3140" w:hanging="360"/>
      </w:pPr>
      <w:rPr>
        <w:lang w:val="en-US" w:eastAsia="en-US" w:bidi="ar-SA"/>
      </w:rPr>
    </w:lvl>
    <w:lvl w:ilvl="7" w:tplc="0C44E7D8">
      <w:numFmt w:val="bullet"/>
      <w:lvlText w:val="•"/>
      <w:lvlJc w:val="left"/>
      <w:pPr>
        <w:ind w:left="3590" w:hanging="360"/>
      </w:pPr>
      <w:rPr>
        <w:lang w:val="en-US" w:eastAsia="en-US" w:bidi="ar-SA"/>
      </w:rPr>
    </w:lvl>
    <w:lvl w:ilvl="8" w:tplc="03F642B2">
      <w:numFmt w:val="bullet"/>
      <w:lvlText w:val="•"/>
      <w:lvlJc w:val="left"/>
      <w:pPr>
        <w:ind w:left="4040" w:hanging="360"/>
      </w:pPr>
      <w:rPr>
        <w:lang w:val="en-US" w:eastAsia="en-US" w:bidi="ar-SA"/>
      </w:rPr>
    </w:lvl>
  </w:abstractNum>
  <w:abstractNum w:abstractNumId="47" w15:restartNumberingAfterBreak="0">
    <w:nsid w:val="7D416968"/>
    <w:multiLevelType w:val="hybridMultilevel"/>
    <w:tmpl w:val="F008E976"/>
    <w:lvl w:ilvl="0" w:tplc="F2E84A36">
      <w:numFmt w:val="bullet"/>
      <w:lvlText w:val=""/>
      <w:lvlJc w:val="left"/>
      <w:pPr>
        <w:ind w:left="561" w:hanging="426"/>
      </w:pPr>
      <w:rPr>
        <w:rFonts w:ascii="Symbol" w:eastAsia="Symbol" w:hAnsi="Symbol" w:cs="Symbol" w:hint="default"/>
        <w:b w:val="0"/>
        <w:bCs w:val="0"/>
        <w:i w:val="0"/>
        <w:iCs w:val="0"/>
        <w:spacing w:val="0"/>
        <w:w w:val="100"/>
        <w:sz w:val="24"/>
        <w:szCs w:val="24"/>
        <w:lang w:val="en-US" w:eastAsia="en-US" w:bidi="ar-SA"/>
      </w:rPr>
    </w:lvl>
    <w:lvl w:ilvl="1" w:tplc="8FDEAD36">
      <w:numFmt w:val="bullet"/>
      <w:lvlText w:val="•"/>
      <w:lvlJc w:val="left"/>
      <w:pPr>
        <w:ind w:left="998" w:hanging="426"/>
      </w:pPr>
      <w:rPr>
        <w:lang w:val="en-US" w:eastAsia="en-US" w:bidi="ar-SA"/>
      </w:rPr>
    </w:lvl>
    <w:lvl w:ilvl="2" w:tplc="68C25CB2">
      <w:numFmt w:val="bullet"/>
      <w:lvlText w:val="•"/>
      <w:lvlJc w:val="left"/>
      <w:pPr>
        <w:ind w:left="1436" w:hanging="426"/>
      </w:pPr>
      <w:rPr>
        <w:lang w:val="en-US" w:eastAsia="en-US" w:bidi="ar-SA"/>
      </w:rPr>
    </w:lvl>
    <w:lvl w:ilvl="3" w:tplc="B36CADA0">
      <w:numFmt w:val="bullet"/>
      <w:lvlText w:val="•"/>
      <w:lvlJc w:val="left"/>
      <w:pPr>
        <w:ind w:left="1874" w:hanging="426"/>
      </w:pPr>
      <w:rPr>
        <w:lang w:val="en-US" w:eastAsia="en-US" w:bidi="ar-SA"/>
      </w:rPr>
    </w:lvl>
    <w:lvl w:ilvl="4" w:tplc="7632C3A4">
      <w:numFmt w:val="bullet"/>
      <w:lvlText w:val="•"/>
      <w:lvlJc w:val="left"/>
      <w:pPr>
        <w:ind w:left="2312" w:hanging="426"/>
      </w:pPr>
      <w:rPr>
        <w:lang w:val="en-US" w:eastAsia="en-US" w:bidi="ar-SA"/>
      </w:rPr>
    </w:lvl>
    <w:lvl w:ilvl="5" w:tplc="F2B6F44C">
      <w:numFmt w:val="bullet"/>
      <w:lvlText w:val="•"/>
      <w:lvlJc w:val="left"/>
      <w:pPr>
        <w:ind w:left="2751" w:hanging="426"/>
      </w:pPr>
      <w:rPr>
        <w:lang w:val="en-US" w:eastAsia="en-US" w:bidi="ar-SA"/>
      </w:rPr>
    </w:lvl>
    <w:lvl w:ilvl="6" w:tplc="87CE75EA">
      <w:numFmt w:val="bullet"/>
      <w:lvlText w:val="•"/>
      <w:lvlJc w:val="left"/>
      <w:pPr>
        <w:ind w:left="3189" w:hanging="426"/>
      </w:pPr>
      <w:rPr>
        <w:lang w:val="en-US" w:eastAsia="en-US" w:bidi="ar-SA"/>
      </w:rPr>
    </w:lvl>
    <w:lvl w:ilvl="7" w:tplc="2EDE41D8">
      <w:numFmt w:val="bullet"/>
      <w:lvlText w:val="•"/>
      <w:lvlJc w:val="left"/>
      <w:pPr>
        <w:ind w:left="3627" w:hanging="426"/>
      </w:pPr>
      <w:rPr>
        <w:lang w:val="en-US" w:eastAsia="en-US" w:bidi="ar-SA"/>
      </w:rPr>
    </w:lvl>
    <w:lvl w:ilvl="8" w:tplc="4B6A9542">
      <w:numFmt w:val="bullet"/>
      <w:lvlText w:val="•"/>
      <w:lvlJc w:val="left"/>
      <w:pPr>
        <w:ind w:left="4065" w:hanging="426"/>
      </w:pPr>
      <w:rPr>
        <w:lang w:val="en-US" w:eastAsia="en-US" w:bidi="ar-SA"/>
      </w:rPr>
    </w:lvl>
  </w:abstractNum>
  <w:num w:numId="1" w16cid:durableId="83190973">
    <w:abstractNumId w:val="33"/>
  </w:num>
  <w:num w:numId="2" w16cid:durableId="2042586676">
    <w:abstractNumId w:val="14"/>
  </w:num>
  <w:num w:numId="3" w16cid:durableId="978193795">
    <w:abstractNumId w:val="30"/>
  </w:num>
  <w:num w:numId="4" w16cid:durableId="1273591663">
    <w:abstractNumId w:val="13"/>
  </w:num>
  <w:num w:numId="5" w16cid:durableId="971326299">
    <w:abstractNumId w:val="16"/>
  </w:num>
  <w:num w:numId="6" w16cid:durableId="2025205762">
    <w:abstractNumId w:val="1"/>
  </w:num>
  <w:num w:numId="7" w16cid:durableId="1276522445">
    <w:abstractNumId w:val="34"/>
  </w:num>
  <w:num w:numId="8" w16cid:durableId="104735893">
    <w:abstractNumId w:val="39"/>
  </w:num>
  <w:num w:numId="9" w16cid:durableId="732043089">
    <w:abstractNumId w:val="32"/>
  </w:num>
  <w:num w:numId="10" w16cid:durableId="1186139009">
    <w:abstractNumId w:val="9"/>
  </w:num>
  <w:num w:numId="11" w16cid:durableId="59060235">
    <w:abstractNumId w:val="28"/>
  </w:num>
  <w:num w:numId="12" w16cid:durableId="379014795">
    <w:abstractNumId w:val="40"/>
  </w:num>
  <w:num w:numId="13" w16cid:durableId="754254298">
    <w:abstractNumId w:val="31"/>
  </w:num>
  <w:num w:numId="14" w16cid:durableId="291404536">
    <w:abstractNumId w:val="38"/>
  </w:num>
  <w:num w:numId="15" w16cid:durableId="2116560018">
    <w:abstractNumId w:val="25"/>
  </w:num>
  <w:num w:numId="16" w16cid:durableId="1920602477">
    <w:abstractNumId w:val="29"/>
  </w:num>
  <w:num w:numId="17" w16cid:durableId="1201212579">
    <w:abstractNumId w:val="47"/>
  </w:num>
  <w:num w:numId="18" w16cid:durableId="2044552938">
    <w:abstractNumId w:val="10"/>
  </w:num>
  <w:num w:numId="19" w16cid:durableId="1358652007">
    <w:abstractNumId w:val="45"/>
  </w:num>
  <w:num w:numId="20" w16cid:durableId="904141051">
    <w:abstractNumId w:val="6"/>
  </w:num>
  <w:num w:numId="21" w16cid:durableId="1533693023">
    <w:abstractNumId w:val="5"/>
  </w:num>
  <w:num w:numId="22" w16cid:durableId="581180099">
    <w:abstractNumId w:val="0"/>
  </w:num>
  <w:num w:numId="23" w16cid:durableId="1507093497">
    <w:abstractNumId w:val="12"/>
  </w:num>
  <w:num w:numId="24" w16cid:durableId="415399165">
    <w:abstractNumId w:val="46"/>
  </w:num>
  <w:num w:numId="25" w16cid:durableId="1971935200">
    <w:abstractNumId w:val="2"/>
  </w:num>
  <w:num w:numId="26" w16cid:durableId="1253663800">
    <w:abstractNumId w:val="20"/>
  </w:num>
  <w:num w:numId="27" w16cid:durableId="347144640">
    <w:abstractNumId w:val="7"/>
  </w:num>
  <w:num w:numId="28" w16cid:durableId="406003050">
    <w:abstractNumId w:val="44"/>
  </w:num>
  <w:num w:numId="29" w16cid:durableId="965354792">
    <w:abstractNumId w:val="41"/>
  </w:num>
  <w:num w:numId="30" w16cid:durableId="1221282217">
    <w:abstractNumId w:val="19"/>
  </w:num>
  <w:num w:numId="31" w16cid:durableId="1887520460">
    <w:abstractNumId w:val="26"/>
  </w:num>
  <w:num w:numId="32" w16cid:durableId="1066074295">
    <w:abstractNumId w:val="17"/>
  </w:num>
  <w:num w:numId="33" w16cid:durableId="1435783827">
    <w:abstractNumId w:val="3"/>
  </w:num>
  <w:num w:numId="34" w16cid:durableId="816537591">
    <w:abstractNumId w:val="15"/>
  </w:num>
  <w:num w:numId="35" w16cid:durableId="1973092355">
    <w:abstractNumId w:val="11"/>
  </w:num>
  <w:num w:numId="36" w16cid:durableId="1811483222">
    <w:abstractNumId w:val="43"/>
  </w:num>
  <w:num w:numId="37" w16cid:durableId="802042604">
    <w:abstractNumId w:val="22"/>
  </w:num>
  <w:num w:numId="38" w16cid:durableId="913248185">
    <w:abstractNumId w:val="37"/>
  </w:num>
  <w:num w:numId="39" w16cid:durableId="1624771222">
    <w:abstractNumId w:val="18"/>
  </w:num>
  <w:num w:numId="40" w16cid:durableId="494152600">
    <w:abstractNumId w:val="21"/>
  </w:num>
  <w:num w:numId="41" w16cid:durableId="229728058">
    <w:abstractNumId w:val="8"/>
  </w:num>
  <w:num w:numId="42" w16cid:durableId="1764454573">
    <w:abstractNumId w:val="35"/>
  </w:num>
  <w:num w:numId="43" w16cid:durableId="1702626473">
    <w:abstractNumId w:val="23"/>
  </w:num>
  <w:num w:numId="44" w16cid:durableId="1657496311">
    <w:abstractNumId w:val="36"/>
  </w:num>
  <w:num w:numId="45" w16cid:durableId="1967544617">
    <w:abstractNumId w:val="42"/>
  </w:num>
  <w:num w:numId="46" w16cid:durableId="659427522">
    <w:abstractNumId w:val="27"/>
  </w:num>
  <w:num w:numId="47" w16cid:durableId="226065727">
    <w:abstractNumId w:val="4"/>
  </w:num>
  <w:num w:numId="48" w16cid:durableId="2019308486">
    <w:abstractNumId w:val="2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Q0szAwMTYxMzUzMDVT0lEKTi0uzszPAykwqQUAM7UPcSwAAAA="/>
  </w:docVars>
  <w:rsids>
    <w:rsidRoot w:val="00183987"/>
    <w:rsid w:val="000004CD"/>
    <w:rsid w:val="00005C56"/>
    <w:rsid w:val="00006E8F"/>
    <w:rsid w:val="0000760E"/>
    <w:rsid w:val="00010476"/>
    <w:rsid w:val="00012B5C"/>
    <w:rsid w:val="00013FF8"/>
    <w:rsid w:val="000144FC"/>
    <w:rsid w:val="0001514A"/>
    <w:rsid w:val="00022D5C"/>
    <w:rsid w:val="00022DCE"/>
    <w:rsid w:val="00022F0A"/>
    <w:rsid w:val="000242A1"/>
    <w:rsid w:val="000246C3"/>
    <w:rsid w:val="00030226"/>
    <w:rsid w:val="00032C00"/>
    <w:rsid w:val="000350F5"/>
    <w:rsid w:val="00036AA0"/>
    <w:rsid w:val="000400D8"/>
    <w:rsid w:val="0004411C"/>
    <w:rsid w:val="00047306"/>
    <w:rsid w:val="00053C79"/>
    <w:rsid w:val="000627B1"/>
    <w:rsid w:val="00062AEA"/>
    <w:rsid w:val="00064344"/>
    <w:rsid w:val="00067DD3"/>
    <w:rsid w:val="000702D5"/>
    <w:rsid w:val="0007127E"/>
    <w:rsid w:val="0007200E"/>
    <w:rsid w:val="000808D4"/>
    <w:rsid w:val="00083127"/>
    <w:rsid w:val="00091228"/>
    <w:rsid w:val="000923AE"/>
    <w:rsid w:val="00096D04"/>
    <w:rsid w:val="000A21CE"/>
    <w:rsid w:val="000A33D2"/>
    <w:rsid w:val="000A3C6C"/>
    <w:rsid w:val="000A5AD8"/>
    <w:rsid w:val="000A700C"/>
    <w:rsid w:val="000B15E3"/>
    <w:rsid w:val="000B3A59"/>
    <w:rsid w:val="000C16A6"/>
    <w:rsid w:val="000C4A95"/>
    <w:rsid w:val="000C5083"/>
    <w:rsid w:val="000C5E7A"/>
    <w:rsid w:val="000C7F77"/>
    <w:rsid w:val="000D46C4"/>
    <w:rsid w:val="000E0974"/>
    <w:rsid w:val="000E2178"/>
    <w:rsid w:val="000E3773"/>
    <w:rsid w:val="000E59DE"/>
    <w:rsid w:val="000E7265"/>
    <w:rsid w:val="000F0442"/>
    <w:rsid w:val="000F04A8"/>
    <w:rsid w:val="000F202A"/>
    <w:rsid w:val="000F207D"/>
    <w:rsid w:val="000F268C"/>
    <w:rsid w:val="000F3C2F"/>
    <w:rsid w:val="000F6171"/>
    <w:rsid w:val="00100EC4"/>
    <w:rsid w:val="00102CD0"/>
    <w:rsid w:val="00105638"/>
    <w:rsid w:val="00114492"/>
    <w:rsid w:val="0011733B"/>
    <w:rsid w:val="0012017E"/>
    <w:rsid w:val="0012320D"/>
    <w:rsid w:val="0012470A"/>
    <w:rsid w:val="001247E3"/>
    <w:rsid w:val="001264DD"/>
    <w:rsid w:val="001320B4"/>
    <w:rsid w:val="00132578"/>
    <w:rsid w:val="001355A3"/>
    <w:rsid w:val="00135A18"/>
    <w:rsid w:val="00137CAF"/>
    <w:rsid w:val="0014214D"/>
    <w:rsid w:val="00143560"/>
    <w:rsid w:val="00144E27"/>
    <w:rsid w:val="00146BE9"/>
    <w:rsid w:val="00151B25"/>
    <w:rsid w:val="00152720"/>
    <w:rsid w:val="0015451E"/>
    <w:rsid w:val="001552EB"/>
    <w:rsid w:val="00155C13"/>
    <w:rsid w:val="00160A8B"/>
    <w:rsid w:val="001668C9"/>
    <w:rsid w:val="00170D2F"/>
    <w:rsid w:val="0017448D"/>
    <w:rsid w:val="00176709"/>
    <w:rsid w:val="00183987"/>
    <w:rsid w:val="00191171"/>
    <w:rsid w:val="00193AE8"/>
    <w:rsid w:val="00195F8F"/>
    <w:rsid w:val="00197F39"/>
    <w:rsid w:val="001A0776"/>
    <w:rsid w:val="001B08AC"/>
    <w:rsid w:val="001B4D8D"/>
    <w:rsid w:val="001B6885"/>
    <w:rsid w:val="001B69F0"/>
    <w:rsid w:val="001C311C"/>
    <w:rsid w:val="001C7A94"/>
    <w:rsid w:val="001D390B"/>
    <w:rsid w:val="001D507A"/>
    <w:rsid w:val="001D5194"/>
    <w:rsid w:val="001D5280"/>
    <w:rsid w:val="001D6680"/>
    <w:rsid w:val="001D7434"/>
    <w:rsid w:val="001F122B"/>
    <w:rsid w:val="001F1ED5"/>
    <w:rsid w:val="001F42EC"/>
    <w:rsid w:val="001F4C4D"/>
    <w:rsid w:val="001F7079"/>
    <w:rsid w:val="001F764F"/>
    <w:rsid w:val="00200096"/>
    <w:rsid w:val="002009A2"/>
    <w:rsid w:val="00206E41"/>
    <w:rsid w:val="00214AB7"/>
    <w:rsid w:val="00214C04"/>
    <w:rsid w:val="0021762C"/>
    <w:rsid w:val="00220B61"/>
    <w:rsid w:val="00223703"/>
    <w:rsid w:val="00230FB0"/>
    <w:rsid w:val="00233277"/>
    <w:rsid w:val="00240F3A"/>
    <w:rsid w:val="002410F8"/>
    <w:rsid w:val="00242BB6"/>
    <w:rsid w:val="0024640C"/>
    <w:rsid w:val="0024683F"/>
    <w:rsid w:val="00262AF9"/>
    <w:rsid w:val="002659A5"/>
    <w:rsid w:val="00270479"/>
    <w:rsid w:val="00272673"/>
    <w:rsid w:val="00272B69"/>
    <w:rsid w:val="00274D70"/>
    <w:rsid w:val="00277D25"/>
    <w:rsid w:val="00277DF4"/>
    <w:rsid w:val="00280A52"/>
    <w:rsid w:val="002831DB"/>
    <w:rsid w:val="00286265"/>
    <w:rsid w:val="00293C26"/>
    <w:rsid w:val="002A0267"/>
    <w:rsid w:val="002A1659"/>
    <w:rsid w:val="002A26C1"/>
    <w:rsid w:val="002A3A77"/>
    <w:rsid w:val="002A52E6"/>
    <w:rsid w:val="002A65A3"/>
    <w:rsid w:val="002A7DA2"/>
    <w:rsid w:val="002B6AB1"/>
    <w:rsid w:val="002B6DCC"/>
    <w:rsid w:val="002C07B5"/>
    <w:rsid w:val="002C1A36"/>
    <w:rsid w:val="002C58B3"/>
    <w:rsid w:val="002C62B4"/>
    <w:rsid w:val="002C6C32"/>
    <w:rsid w:val="002C73EB"/>
    <w:rsid w:val="002D16A6"/>
    <w:rsid w:val="002D22CA"/>
    <w:rsid w:val="002D2AED"/>
    <w:rsid w:val="002D7C7D"/>
    <w:rsid w:val="002E038F"/>
    <w:rsid w:val="002E0C0A"/>
    <w:rsid w:val="002E2F18"/>
    <w:rsid w:val="002E3A4F"/>
    <w:rsid w:val="002F0935"/>
    <w:rsid w:val="002F0E05"/>
    <w:rsid w:val="002F1F08"/>
    <w:rsid w:val="002F3D5C"/>
    <w:rsid w:val="002F707E"/>
    <w:rsid w:val="00307816"/>
    <w:rsid w:val="00310165"/>
    <w:rsid w:val="003131B6"/>
    <w:rsid w:val="00315034"/>
    <w:rsid w:val="003153B4"/>
    <w:rsid w:val="003251ED"/>
    <w:rsid w:val="00325833"/>
    <w:rsid w:val="00330AE1"/>
    <w:rsid w:val="00330D76"/>
    <w:rsid w:val="00331942"/>
    <w:rsid w:val="00332A06"/>
    <w:rsid w:val="00332F1F"/>
    <w:rsid w:val="00333D3C"/>
    <w:rsid w:val="003425BB"/>
    <w:rsid w:val="003425E4"/>
    <w:rsid w:val="00342BED"/>
    <w:rsid w:val="00343150"/>
    <w:rsid w:val="00350CBC"/>
    <w:rsid w:val="00351518"/>
    <w:rsid w:val="0035363F"/>
    <w:rsid w:val="00363243"/>
    <w:rsid w:val="00364960"/>
    <w:rsid w:val="00373C00"/>
    <w:rsid w:val="00374AAD"/>
    <w:rsid w:val="00374DD3"/>
    <w:rsid w:val="00375472"/>
    <w:rsid w:val="00377752"/>
    <w:rsid w:val="00390015"/>
    <w:rsid w:val="00392437"/>
    <w:rsid w:val="003933DE"/>
    <w:rsid w:val="0039453A"/>
    <w:rsid w:val="00394B68"/>
    <w:rsid w:val="0039582D"/>
    <w:rsid w:val="003962C8"/>
    <w:rsid w:val="003A31AD"/>
    <w:rsid w:val="003B0F75"/>
    <w:rsid w:val="003B35D2"/>
    <w:rsid w:val="003B5745"/>
    <w:rsid w:val="003B5824"/>
    <w:rsid w:val="003B5A23"/>
    <w:rsid w:val="003B71CF"/>
    <w:rsid w:val="003C01E6"/>
    <w:rsid w:val="003C49FD"/>
    <w:rsid w:val="003D1376"/>
    <w:rsid w:val="003D5DDB"/>
    <w:rsid w:val="003E2DD0"/>
    <w:rsid w:val="003E2EB1"/>
    <w:rsid w:val="003E2FC2"/>
    <w:rsid w:val="003F02B4"/>
    <w:rsid w:val="004022D1"/>
    <w:rsid w:val="004038D9"/>
    <w:rsid w:val="0042064F"/>
    <w:rsid w:val="00421138"/>
    <w:rsid w:val="00423C71"/>
    <w:rsid w:val="00424B45"/>
    <w:rsid w:val="00425E15"/>
    <w:rsid w:val="00426C1B"/>
    <w:rsid w:val="0042704D"/>
    <w:rsid w:val="0042706C"/>
    <w:rsid w:val="00430DCD"/>
    <w:rsid w:val="004327C2"/>
    <w:rsid w:val="00436980"/>
    <w:rsid w:val="00440FA1"/>
    <w:rsid w:val="004426B2"/>
    <w:rsid w:val="00452106"/>
    <w:rsid w:val="0045582C"/>
    <w:rsid w:val="004651E8"/>
    <w:rsid w:val="004654CE"/>
    <w:rsid w:val="00471523"/>
    <w:rsid w:val="00471941"/>
    <w:rsid w:val="00474333"/>
    <w:rsid w:val="00474C0F"/>
    <w:rsid w:val="00481394"/>
    <w:rsid w:val="004836B2"/>
    <w:rsid w:val="004845ED"/>
    <w:rsid w:val="00485B21"/>
    <w:rsid w:val="00486AD5"/>
    <w:rsid w:val="00486D1B"/>
    <w:rsid w:val="00486F84"/>
    <w:rsid w:val="00487B50"/>
    <w:rsid w:val="00487BF6"/>
    <w:rsid w:val="004B0146"/>
    <w:rsid w:val="004B0268"/>
    <w:rsid w:val="004B0A7E"/>
    <w:rsid w:val="004B0B9E"/>
    <w:rsid w:val="004B55E9"/>
    <w:rsid w:val="004C0F67"/>
    <w:rsid w:val="004C30BA"/>
    <w:rsid w:val="004C4B0E"/>
    <w:rsid w:val="004C619F"/>
    <w:rsid w:val="004C74BE"/>
    <w:rsid w:val="004D1300"/>
    <w:rsid w:val="004D2464"/>
    <w:rsid w:val="004D763F"/>
    <w:rsid w:val="004E215C"/>
    <w:rsid w:val="004E3A3D"/>
    <w:rsid w:val="004E4F18"/>
    <w:rsid w:val="004F1261"/>
    <w:rsid w:val="004F39A2"/>
    <w:rsid w:val="004F5244"/>
    <w:rsid w:val="004F6384"/>
    <w:rsid w:val="004F7AA3"/>
    <w:rsid w:val="00505176"/>
    <w:rsid w:val="005070E3"/>
    <w:rsid w:val="0050732E"/>
    <w:rsid w:val="00507DD0"/>
    <w:rsid w:val="00511E97"/>
    <w:rsid w:val="00520B23"/>
    <w:rsid w:val="00521C93"/>
    <w:rsid w:val="005234EB"/>
    <w:rsid w:val="005253F9"/>
    <w:rsid w:val="005257E9"/>
    <w:rsid w:val="0052591B"/>
    <w:rsid w:val="00526822"/>
    <w:rsid w:val="00526EBA"/>
    <w:rsid w:val="00530027"/>
    <w:rsid w:val="00532BE2"/>
    <w:rsid w:val="00532BED"/>
    <w:rsid w:val="00534A37"/>
    <w:rsid w:val="00537076"/>
    <w:rsid w:val="00537F97"/>
    <w:rsid w:val="00541F31"/>
    <w:rsid w:val="00543AB7"/>
    <w:rsid w:val="00543F20"/>
    <w:rsid w:val="005456B4"/>
    <w:rsid w:val="00554737"/>
    <w:rsid w:val="00555483"/>
    <w:rsid w:val="005557AC"/>
    <w:rsid w:val="00560AC2"/>
    <w:rsid w:val="00561428"/>
    <w:rsid w:val="00562C61"/>
    <w:rsid w:val="00566D7B"/>
    <w:rsid w:val="00570AAB"/>
    <w:rsid w:val="00577201"/>
    <w:rsid w:val="00583C7D"/>
    <w:rsid w:val="00583D15"/>
    <w:rsid w:val="00583F89"/>
    <w:rsid w:val="00585821"/>
    <w:rsid w:val="00587994"/>
    <w:rsid w:val="00592E7A"/>
    <w:rsid w:val="00596A47"/>
    <w:rsid w:val="005977D7"/>
    <w:rsid w:val="005A3E36"/>
    <w:rsid w:val="005A43E1"/>
    <w:rsid w:val="005A7705"/>
    <w:rsid w:val="005A7979"/>
    <w:rsid w:val="005B0240"/>
    <w:rsid w:val="005B0D1D"/>
    <w:rsid w:val="005B2245"/>
    <w:rsid w:val="005B35B7"/>
    <w:rsid w:val="005B4719"/>
    <w:rsid w:val="005C02FC"/>
    <w:rsid w:val="005C1280"/>
    <w:rsid w:val="005C3704"/>
    <w:rsid w:val="005C42F7"/>
    <w:rsid w:val="005C43D5"/>
    <w:rsid w:val="005C525F"/>
    <w:rsid w:val="005D1974"/>
    <w:rsid w:val="005D2DF6"/>
    <w:rsid w:val="005D37CF"/>
    <w:rsid w:val="005E6C62"/>
    <w:rsid w:val="005F0699"/>
    <w:rsid w:val="005F1686"/>
    <w:rsid w:val="005F2485"/>
    <w:rsid w:val="005F2BAE"/>
    <w:rsid w:val="005F3B87"/>
    <w:rsid w:val="005F4C0F"/>
    <w:rsid w:val="005F6FF3"/>
    <w:rsid w:val="005F7487"/>
    <w:rsid w:val="00600FF7"/>
    <w:rsid w:val="00601146"/>
    <w:rsid w:val="00603362"/>
    <w:rsid w:val="006039E6"/>
    <w:rsid w:val="006056D5"/>
    <w:rsid w:val="00606A8F"/>
    <w:rsid w:val="00614583"/>
    <w:rsid w:val="0062120C"/>
    <w:rsid w:val="0062332E"/>
    <w:rsid w:val="00624E8D"/>
    <w:rsid w:val="00626EBA"/>
    <w:rsid w:val="00627959"/>
    <w:rsid w:val="00633CD6"/>
    <w:rsid w:val="006424F1"/>
    <w:rsid w:val="006458D9"/>
    <w:rsid w:val="00645FF8"/>
    <w:rsid w:val="00652E5D"/>
    <w:rsid w:val="00656B85"/>
    <w:rsid w:val="00656F4C"/>
    <w:rsid w:val="00657404"/>
    <w:rsid w:val="00662C1E"/>
    <w:rsid w:val="00667EA7"/>
    <w:rsid w:val="0067096E"/>
    <w:rsid w:val="0067132D"/>
    <w:rsid w:val="0067766F"/>
    <w:rsid w:val="006814CA"/>
    <w:rsid w:val="006843AB"/>
    <w:rsid w:val="00684C02"/>
    <w:rsid w:val="00685458"/>
    <w:rsid w:val="006900C1"/>
    <w:rsid w:val="006902E2"/>
    <w:rsid w:val="00695B9A"/>
    <w:rsid w:val="0069671F"/>
    <w:rsid w:val="00697EDE"/>
    <w:rsid w:val="006A0A5B"/>
    <w:rsid w:val="006A5375"/>
    <w:rsid w:val="006B0A8A"/>
    <w:rsid w:val="006B4213"/>
    <w:rsid w:val="006B4727"/>
    <w:rsid w:val="006B680D"/>
    <w:rsid w:val="006C59B8"/>
    <w:rsid w:val="006D1D80"/>
    <w:rsid w:val="006D3372"/>
    <w:rsid w:val="006D6124"/>
    <w:rsid w:val="006D671E"/>
    <w:rsid w:val="006E0A4A"/>
    <w:rsid w:val="006E14D2"/>
    <w:rsid w:val="006E3449"/>
    <w:rsid w:val="006E4A46"/>
    <w:rsid w:val="006E4FB2"/>
    <w:rsid w:val="006F0679"/>
    <w:rsid w:val="006F2625"/>
    <w:rsid w:val="006F58D4"/>
    <w:rsid w:val="00701A8F"/>
    <w:rsid w:val="007022A9"/>
    <w:rsid w:val="00703EFD"/>
    <w:rsid w:val="00705799"/>
    <w:rsid w:val="00706353"/>
    <w:rsid w:val="00711277"/>
    <w:rsid w:val="00712DE1"/>
    <w:rsid w:val="007138F1"/>
    <w:rsid w:val="00714908"/>
    <w:rsid w:val="007159D2"/>
    <w:rsid w:val="00717215"/>
    <w:rsid w:val="0072374C"/>
    <w:rsid w:val="00724CFB"/>
    <w:rsid w:val="007269D1"/>
    <w:rsid w:val="007310AC"/>
    <w:rsid w:val="00733708"/>
    <w:rsid w:val="00733A10"/>
    <w:rsid w:val="00741448"/>
    <w:rsid w:val="00753DE6"/>
    <w:rsid w:val="00756327"/>
    <w:rsid w:val="00764FD2"/>
    <w:rsid w:val="007653BD"/>
    <w:rsid w:val="007725FD"/>
    <w:rsid w:val="00773D3F"/>
    <w:rsid w:val="00780486"/>
    <w:rsid w:val="00782323"/>
    <w:rsid w:val="007844F0"/>
    <w:rsid w:val="007847F2"/>
    <w:rsid w:val="00786061"/>
    <w:rsid w:val="00786822"/>
    <w:rsid w:val="0079623A"/>
    <w:rsid w:val="00796C2B"/>
    <w:rsid w:val="00796C8F"/>
    <w:rsid w:val="00797EEE"/>
    <w:rsid w:val="007A296F"/>
    <w:rsid w:val="007A759E"/>
    <w:rsid w:val="007A75DC"/>
    <w:rsid w:val="007B0E70"/>
    <w:rsid w:val="007B2D78"/>
    <w:rsid w:val="007B3456"/>
    <w:rsid w:val="007B3C45"/>
    <w:rsid w:val="007B3F36"/>
    <w:rsid w:val="007B5C8D"/>
    <w:rsid w:val="007C17A9"/>
    <w:rsid w:val="007C397C"/>
    <w:rsid w:val="007C6321"/>
    <w:rsid w:val="007C6AE5"/>
    <w:rsid w:val="007D25D8"/>
    <w:rsid w:val="007D497C"/>
    <w:rsid w:val="007E010D"/>
    <w:rsid w:val="007E21FA"/>
    <w:rsid w:val="007E5328"/>
    <w:rsid w:val="007F498C"/>
    <w:rsid w:val="008001A9"/>
    <w:rsid w:val="00801121"/>
    <w:rsid w:val="008029DD"/>
    <w:rsid w:val="00804C7A"/>
    <w:rsid w:val="00806573"/>
    <w:rsid w:val="0080661E"/>
    <w:rsid w:val="008149B3"/>
    <w:rsid w:val="00814BE9"/>
    <w:rsid w:val="00815A0E"/>
    <w:rsid w:val="00817771"/>
    <w:rsid w:val="00822003"/>
    <w:rsid w:val="008222A4"/>
    <w:rsid w:val="008271CF"/>
    <w:rsid w:val="00832E2F"/>
    <w:rsid w:val="00832E65"/>
    <w:rsid w:val="0083395E"/>
    <w:rsid w:val="00834543"/>
    <w:rsid w:val="0083513A"/>
    <w:rsid w:val="008352D1"/>
    <w:rsid w:val="00842FEC"/>
    <w:rsid w:val="00844E32"/>
    <w:rsid w:val="00845FF4"/>
    <w:rsid w:val="008470F6"/>
    <w:rsid w:val="00856FF8"/>
    <w:rsid w:val="008573B6"/>
    <w:rsid w:val="008601C5"/>
    <w:rsid w:val="00860D73"/>
    <w:rsid w:val="00861734"/>
    <w:rsid w:val="008637A4"/>
    <w:rsid w:val="00866568"/>
    <w:rsid w:val="00873E9A"/>
    <w:rsid w:val="00873E9E"/>
    <w:rsid w:val="00873EC0"/>
    <w:rsid w:val="00874203"/>
    <w:rsid w:val="008826E6"/>
    <w:rsid w:val="00883ED9"/>
    <w:rsid w:val="00884068"/>
    <w:rsid w:val="00884B2D"/>
    <w:rsid w:val="008864B2"/>
    <w:rsid w:val="00886517"/>
    <w:rsid w:val="008907CC"/>
    <w:rsid w:val="00892C92"/>
    <w:rsid w:val="00896889"/>
    <w:rsid w:val="00897698"/>
    <w:rsid w:val="008A15D1"/>
    <w:rsid w:val="008A211F"/>
    <w:rsid w:val="008A68A5"/>
    <w:rsid w:val="008A7C9E"/>
    <w:rsid w:val="008B1879"/>
    <w:rsid w:val="008B3DE2"/>
    <w:rsid w:val="008B58D9"/>
    <w:rsid w:val="008B654A"/>
    <w:rsid w:val="008C2481"/>
    <w:rsid w:val="008C47FC"/>
    <w:rsid w:val="008C688B"/>
    <w:rsid w:val="008C78F4"/>
    <w:rsid w:val="008C7D09"/>
    <w:rsid w:val="008D09D6"/>
    <w:rsid w:val="008D0CAA"/>
    <w:rsid w:val="008D30A4"/>
    <w:rsid w:val="008D36F2"/>
    <w:rsid w:val="008D4C01"/>
    <w:rsid w:val="008D5999"/>
    <w:rsid w:val="008D665C"/>
    <w:rsid w:val="008D7139"/>
    <w:rsid w:val="008E1066"/>
    <w:rsid w:val="008E37FF"/>
    <w:rsid w:val="008F1162"/>
    <w:rsid w:val="008F27F8"/>
    <w:rsid w:val="008F37F1"/>
    <w:rsid w:val="008F4DD4"/>
    <w:rsid w:val="0090055E"/>
    <w:rsid w:val="009006C3"/>
    <w:rsid w:val="0090378A"/>
    <w:rsid w:val="00903B0A"/>
    <w:rsid w:val="00907A8C"/>
    <w:rsid w:val="009122C0"/>
    <w:rsid w:val="0091583D"/>
    <w:rsid w:val="0092028E"/>
    <w:rsid w:val="00922451"/>
    <w:rsid w:val="00926C17"/>
    <w:rsid w:val="00927AC3"/>
    <w:rsid w:val="00930AED"/>
    <w:rsid w:val="00931BBE"/>
    <w:rsid w:val="00932D7B"/>
    <w:rsid w:val="00933C63"/>
    <w:rsid w:val="00936032"/>
    <w:rsid w:val="00937901"/>
    <w:rsid w:val="00942CAA"/>
    <w:rsid w:val="00943838"/>
    <w:rsid w:val="009475ED"/>
    <w:rsid w:val="00951645"/>
    <w:rsid w:val="00953D6A"/>
    <w:rsid w:val="00954F52"/>
    <w:rsid w:val="009575A4"/>
    <w:rsid w:val="00962BF8"/>
    <w:rsid w:val="00965B1A"/>
    <w:rsid w:val="00970BE6"/>
    <w:rsid w:val="009735BF"/>
    <w:rsid w:val="00974A48"/>
    <w:rsid w:val="00975F93"/>
    <w:rsid w:val="00976D65"/>
    <w:rsid w:val="00977085"/>
    <w:rsid w:val="00977F04"/>
    <w:rsid w:val="009817C2"/>
    <w:rsid w:val="0098375C"/>
    <w:rsid w:val="009844EB"/>
    <w:rsid w:val="009902EA"/>
    <w:rsid w:val="009922A2"/>
    <w:rsid w:val="00996004"/>
    <w:rsid w:val="009962BA"/>
    <w:rsid w:val="00996C81"/>
    <w:rsid w:val="009A557F"/>
    <w:rsid w:val="009B0F04"/>
    <w:rsid w:val="009B1757"/>
    <w:rsid w:val="009B44D0"/>
    <w:rsid w:val="009B507E"/>
    <w:rsid w:val="009C08C7"/>
    <w:rsid w:val="009C11CF"/>
    <w:rsid w:val="009C1F3F"/>
    <w:rsid w:val="009C26A7"/>
    <w:rsid w:val="009C365C"/>
    <w:rsid w:val="009C5CAA"/>
    <w:rsid w:val="009C7393"/>
    <w:rsid w:val="009C741D"/>
    <w:rsid w:val="009D0CCB"/>
    <w:rsid w:val="009D7829"/>
    <w:rsid w:val="009E1F48"/>
    <w:rsid w:val="009E21C2"/>
    <w:rsid w:val="009E57C1"/>
    <w:rsid w:val="009E5CBD"/>
    <w:rsid w:val="009F3E9B"/>
    <w:rsid w:val="009F4229"/>
    <w:rsid w:val="009F48BE"/>
    <w:rsid w:val="009F64FE"/>
    <w:rsid w:val="009F662B"/>
    <w:rsid w:val="00A00404"/>
    <w:rsid w:val="00A0295C"/>
    <w:rsid w:val="00A02FAA"/>
    <w:rsid w:val="00A03561"/>
    <w:rsid w:val="00A06996"/>
    <w:rsid w:val="00A06F5A"/>
    <w:rsid w:val="00A12A5D"/>
    <w:rsid w:val="00A1492A"/>
    <w:rsid w:val="00A20A32"/>
    <w:rsid w:val="00A227CB"/>
    <w:rsid w:val="00A25385"/>
    <w:rsid w:val="00A32A8C"/>
    <w:rsid w:val="00A34B5A"/>
    <w:rsid w:val="00A36B26"/>
    <w:rsid w:val="00A43463"/>
    <w:rsid w:val="00A61FA2"/>
    <w:rsid w:val="00A6201B"/>
    <w:rsid w:val="00A638F9"/>
    <w:rsid w:val="00A655A9"/>
    <w:rsid w:val="00A65ABF"/>
    <w:rsid w:val="00A66D5B"/>
    <w:rsid w:val="00A67F7D"/>
    <w:rsid w:val="00A734A8"/>
    <w:rsid w:val="00A73628"/>
    <w:rsid w:val="00A73722"/>
    <w:rsid w:val="00A76074"/>
    <w:rsid w:val="00A76CD1"/>
    <w:rsid w:val="00A80196"/>
    <w:rsid w:val="00A827AC"/>
    <w:rsid w:val="00A82D35"/>
    <w:rsid w:val="00A90CF4"/>
    <w:rsid w:val="00A91891"/>
    <w:rsid w:val="00A930A6"/>
    <w:rsid w:val="00A932B4"/>
    <w:rsid w:val="00A95E3B"/>
    <w:rsid w:val="00A96642"/>
    <w:rsid w:val="00A969E0"/>
    <w:rsid w:val="00A9702A"/>
    <w:rsid w:val="00AA37A5"/>
    <w:rsid w:val="00AA504C"/>
    <w:rsid w:val="00AA78BF"/>
    <w:rsid w:val="00AB4C37"/>
    <w:rsid w:val="00AB6312"/>
    <w:rsid w:val="00AC33C6"/>
    <w:rsid w:val="00AC5155"/>
    <w:rsid w:val="00AC7DE4"/>
    <w:rsid w:val="00AD0389"/>
    <w:rsid w:val="00AE35BA"/>
    <w:rsid w:val="00AE3FA3"/>
    <w:rsid w:val="00AF0AD8"/>
    <w:rsid w:val="00AF28C6"/>
    <w:rsid w:val="00AF52DF"/>
    <w:rsid w:val="00AF59D5"/>
    <w:rsid w:val="00B04229"/>
    <w:rsid w:val="00B04BB9"/>
    <w:rsid w:val="00B05E9C"/>
    <w:rsid w:val="00B063FD"/>
    <w:rsid w:val="00B13F4A"/>
    <w:rsid w:val="00B141E8"/>
    <w:rsid w:val="00B202DC"/>
    <w:rsid w:val="00B20CF9"/>
    <w:rsid w:val="00B23A9B"/>
    <w:rsid w:val="00B25CB4"/>
    <w:rsid w:val="00B27D24"/>
    <w:rsid w:val="00B3119F"/>
    <w:rsid w:val="00B33E77"/>
    <w:rsid w:val="00B340FF"/>
    <w:rsid w:val="00B34270"/>
    <w:rsid w:val="00B34CF5"/>
    <w:rsid w:val="00B42A68"/>
    <w:rsid w:val="00B42DF6"/>
    <w:rsid w:val="00B43073"/>
    <w:rsid w:val="00B45A08"/>
    <w:rsid w:val="00B471A0"/>
    <w:rsid w:val="00B474A7"/>
    <w:rsid w:val="00B51F6E"/>
    <w:rsid w:val="00B5358D"/>
    <w:rsid w:val="00B55184"/>
    <w:rsid w:val="00B56E7C"/>
    <w:rsid w:val="00B610FA"/>
    <w:rsid w:val="00B63859"/>
    <w:rsid w:val="00B659FC"/>
    <w:rsid w:val="00B67BF5"/>
    <w:rsid w:val="00B67CA4"/>
    <w:rsid w:val="00B67DDF"/>
    <w:rsid w:val="00B702D6"/>
    <w:rsid w:val="00B72B93"/>
    <w:rsid w:val="00B8373C"/>
    <w:rsid w:val="00B85414"/>
    <w:rsid w:val="00B86C15"/>
    <w:rsid w:val="00B93000"/>
    <w:rsid w:val="00B9609B"/>
    <w:rsid w:val="00B972B4"/>
    <w:rsid w:val="00BA071B"/>
    <w:rsid w:val="00BA12C8"/>
    <w:rsid w:val="00BA4129"/>
    <w:rsid w:val="00BA5EEE"/>
    <w:rsid w:val="00BB1E27"/>
    <w:rsid w:val="00BB1E9F"/>
    <w:rsid w:val="00BB5D60"/>
    <w:rsid w:val="00BB6D72"/>
    <w:rsid w:val="00BB6DB9"/>
    <w:rsid w:val="00BC3B1A"/>
    <w:rsid w:val="00BC53C7"/>
    <w:rsid w:val="00BC5C2E"/>
    <w:rsid w:val="00BC66F3"/>
    <w:rsid w:val="00BC77DF"/>
    <w:rsid w:val="00BD1B38"/>
    <w:rsid w:val="00BD1F9F"/>
    <w:rsid w:val="00BE4FFD"/>
    <w:rsid w:val="00BE6D52"/>
    <w:rsid w:val="00BE6ED4"/>
    <w:rsid w:val="00BF14EF"/>
    <w:rsid w:val="00BF31CD"/>
    <w:rsid w:val="00BF794C"/>
    <w:rsid w:val="00C00B6D"/>
    <w:rsid w:val="00C02C74"/>
    <w:rsid w:val="00C0334C"/>
    <w:rsid w:val="00C03BC3"/>
    <w:rsid w:val="00C054E5"/>
    <w:rsid w:val="00C06428"/>
    <w:rsid w:val="00C103AF"/>
    <w:rsid w:val="00C134D3"/>
    <w:rsid w:val="00C15BE6"/>
    <w:rsid w:val="00C16015"/>
    <w:rsid w:val="00C17652"/>
    <w:rsid w:val="00C17CDA"/>
    <w:rsid w:val="00C2126D"/>
    <w:rsid w:val="00C2215C"/>
    <w:rsid w:val="00C246EB"/>
    <w:rsid w:val="00C25537"/>
    <w:rsid w:val="00C277B9"/>
    <w:rsid w:val="00C357EA"/>
    <w:rsid w:val="00C3746F"/>
    <w:rsid w:val="00C443B0"/>
    <w:rsid w:val="00C456D6"/>
    <w:rsid w:val="00C51F98"/>
    <w:rsid w:val="00C56A4F"/>
    <w:rsid w:val="00C57AEA"/>
    <w:rsid w:val="00C6010B"/>
    <w:rsid w:val="00C611A3"/>
    <w:rsid w:val="00C62867"/>
    <w:rsid w:val="00C67D1C"/>
    <w:rsid w:val="00C70AEC"/>
    <w:rsid w:val="00C87740"/>
    <w:rsid w:val="00C91F18"/>
    <w:rsid w:val="00C9232C"/>
    <w:rsid w:val="00C92572"/>
    <w:rsid w:val="00C931DB"/>
    <w:rsid w:val="00C95778"/>
    <w:rsid w:val="00C957D1"/>
    <w:rsid w:val="00CA1077"/>
    <w:rsid w:val="00CA24EE"/>
    <w:rsid w:val="00CA7862"/>
    <w:rsid w:val="00CB1954"/>
    <w:rsid w:val="00CB3B49"/>
    <w:rsid w:val="00CB6EF6"/>
    <w:rsid w:val="00CB7164"/>
    <w:rsid w:val="00CB71B4"/>
    <w:rsid w:val="00CC651B"/>
    <w:rsid w:val="00CC6C8B"/>
    <w:rsid w:val="00CC7313"/>
    <w:rsid w:val="00CD068E"/>
    <w:rsid w:val="00CD2C86"/>
    <w:rsid w:val="00CD386B"/>
    <w:rsid w:val="00CE1D92"/>
    <w:rsid w:val="00CE5528"/>
    <w:rsid w:val="00CF1B8B"/>
    <w:rsid w:val="00CF2131"/>
    <w:rsid w:val="00CF64EF"/>
    <w:rsid w:val="00CF7F57"/>
    <w:rsid w:val="00D02EB3"/>
    <w:rsid w:val="00D034BE"/>
    <w:rsid w:val="00D05034"/>
    <w:rsid w:val="00D05170"/>
    <w:rsid w:val="00D05A63"/>
    <w:rsid w:val="00D11DCE"/>
    <w:rsid w:val="00D13BCD"/>
    <w:rsid w:val="00D15CA8"/>
    <w:rsid w:val="00D17471"/>
    <w:rsid w:val="00D21406"/>
    <w:rsid w:val="00D2302B"/>
    <w:rsid w:val="00D23270"/>
    <w:rsid w:val="00D24557"/>
    <w:rsid w:val="00D25A11"/>
    <w:rsid w:val="00D25D1F"/>
    <w:rsid w:val="00D32535"/>
    <w:rsid w:val="00D334C4"/>
    <w:rsid w:val="00D3375D"/>
    <w:rsid w:val="00D345AA"/>
    <w:rsid w:val="00D36C40"/>
    <w:rsid w:val="00D37173"/>
    <w:rsid w:val="00D379D3"/>
    <w:rsid w:val="00D40006"/>
    <w:rsid w:val="00D40F42"/>
    <w:rsid w:val="00D4169E"/>
    <w:rsid w:val="00D42265"/>
    <w:rsid w:val="00D4451C"/>
    <w:rsid w:val="00D44CC8"/>
    <w:rsid w:val="00D53489"/>
    <w:rsid w:val="00D53875"/>
    <w:rsid w:val="00D54E75"/>
    <w:rsid w:val="00D552B4"/>
    <w:rsid w:val="00D64725"/>
    <w:rsid w:val="00D64A93"/>
    <w:rsid w:val="00D64C41"/>
    <w:rsid w:val="00D723C7"/>
    <w:rsid w:val="00D736C0"/>
    <w:rsid w:val="00D77382"/>
    <w:rsid w:val="00D81766"/>
    <w:rsid w:val="00D90412"/>
    <w:rsid w:val="00D92213"/>
    <w:rsid w:val="00D93545"/>
    <w:rsid w:val="00D93EF6"/>
    <w:rsid w:val="00D948C0"/>
    <w:rsid w:val="00D96D9A"/>
    <w:rsid w:val="00DA3E6C"/>
    <w:rsid w:val="00DA423A"/>
    <w:rsid w:val="00DA6C42"/>
    <w:rsid w:val="00DB21A3"/>
    <w:rsid w:val="00DB5C93"/>
    <w:rsid w:val="00DB5CB2"/>
    <w:rsid w:val="00DB6FAF"/>
    <w:rsid w:val="00DC0F82"/>
    <w:rsid w:val="00DD7EB0"/>
    <w:rsid w:val="00DE1BF4"/>
    <w:rsid w:val="00DE2D09"/>
    <w:rsid w:val="00DE7F7E"/>
    <w:rsid w:val="00DE7FF7"/>
    <w:rsid w:val="00DF0C65"/>
    <w:rsid w:val="00DF2D1E"/>
    <w:rsid w:val="00DF61E0"/>
    <w:rsid w:val="00DF7645"/>
    <w:rsid w:val="00DF7648"/>
    <w:rsid w:val="00E01896"/>
    <w:rsid w:val="00E02932"/>
    <w:rsid w:val="00E1040B"/>
    <w:rsid w:val="00E235CA"/>
    <w:rsid w:val="00E25A7C"/>
    <w:rsid w:val="00E31D60"/>
    <w:rsid w:val="00E31DB3"/>
    <w:rsid w:val="00E321F9"/>
    <w:rsid w:val="00E323BD"/>
    <w:rsid w:val="00E34893"/>
    <w:rsid w:val="00E363D9"/>
    <w:rsid w:val="00E3661C"/>
    <w:rsid w:val="00E366FE"/>
    <w:rsid w:val="00E40B7C"/>
    <w:rsid w:val="00E41924"/>
    <w:rsid w:val="00E419A0"/>
    <w:rsid w:val="00E4242E"/>
    <w:rsid w:val="00E454B0"/>
    <w:rsid w:val="00E52BF0"/>
    <w:rsid w:val="00E5334D"/>
    <w:rsid w:val="00E54B85"/>
    <w:rsid w:val="00E54E01"/>
    <w:rsid w:val="00E55AEA"/>
    <w:rsid w:val="00E626BD"/>
    <w:rsid w:val="00E722BD"/>
    <w:rsid w:val="00E7598A"/>
    <w:rsid w:val="00E81F86"/>
    <w:rsid w:val="00E83E06"/>
    <w:rsid w:val="00E84308"/>
    <w:rsid w:val="00E85505"/>
    <w:rsid w:val="00E92BE8"/>
    <w:rsid w:val="00E971AD"/>
    <w:rsid w:val="00EA0473"/>
    <w:rsid w:val="00EA5B26"/>
    <w:rsid w:val="00EA69F8"/>
    <w:rsid w:val="00EA70C7"/>
    <w:rsid w:val="00EB44B8"/>
    <w:rsid w:val="00EB6046"/>
    <w:rsid w:val="00ED0718"/>
    <w:rsid w:val="00ED1921"/>
    <w:rsid w:val="00ED2AA4"/>
    <w:rsid w:val="00ED3BCC"/>
    <w:rsid w:val="00EE0AF6"/>
    <w:rsid w:val="00EE138A"/>
    <w:rsid w:val="00EE1995"/>
    <w:rsid w:val="00EE1E6D"/>
    <w:rsid w:val="00EE217B"/>
    <w:rsid w:val="00EE408E"/>
    <w:rsid w:val="00EE4E0E"/>
    <w:rsid w:val="00EE6582"/>
    <w:rsid w:val="00EE6E5F"/>
    <w:rsid w:val="00EF4557"/>
    <w:rsid w:val="00EF60F8"/>
    <w:rsid w:val="00F00B53"/>
    <w:rsid w:val="00F02787"/>
    <w:rsid w:val="00F0509F"/>
    <w:rsid w:val="00F05FB8"/>
    <w:rsid w:val="00F07BBE"/>
    <w:rsid w:val="00F135A7"/>
    <w:rsid w:val="00F13799"/>
    <w:rsid w:val="00F13850"/>
    <w:rsid w:val="00F20841"/>
    <w:rsid w:val="00F229E0"/>
    <w:rsid w:val="00F24AF4"/>
    <w:rsid w:val="00F3007B"/>
    <w:rsid w:val="00F3077E"/>
    <w:rsid w:val="00F3458C"/>
    <w:rsid w:val="00F35F49"/>
    <w:rsid w:val="00F37496"/>
    <w:rsid w:val="00F404D1"/>
    <w:rsid w:val="00F446F9"/>
    <w:rsid w:val="00F45D92"/>
    <w:rsid w:val="00F47DA6"/>
    <w:rsid w:val="00F51E0E"/>
    <w:rsid w:val="00F52510"/>
    <w:rsid w:val="00F53C3D"/>
    <w:rsid w:val="00F54742"/>
    <w:rsid w:val="00F54A0A"/>
    <w:rsid w:val="00F61388"/>
    <w:rsid w:val="00F61526"/>
    <w:rsid w:val="00F66C98"/>
    <w:rsid w:val="00F712B4"/>
    <w:rsid w:val="00F7450A"/>
    <w:rsid w:val="00F8058B"/>
    <w:rsid w:val="00F840AD"/>
    <w:rsid w:val="00F86A8D"/>
    <w:rsid w:val="00F9216A"/>
    <w:rsid w:val="00F9299D"/>
    <w:rsid w:val="00FA01CB"/>
    <w:rsid w:val="00FA15C3"/>
    <w:rsid w:val="00FA2214"/>
    <w:rsid w:val="00FA4F18"/>
    <w:rsid w:val="00FA7D0D"/>
    <w:rsid w:val="00FB0949"/>
    <w:rsid w:val="00FB1D5B"/>
    <w:rsid w:val="00FB2B3E"/>
    <w:rsid w:val="00FB4E4E"/>
    <w:rsid w:val="00FB55BA"/>
    <w:rsid w:val="00FB684E"/>
    <w:rsid w:val="00FB78C9"/>
    <w:rsid w:val="00FC392E"/>
    <w:rsid w:val="00FC43A9"/>
    <w:rsid w:val="00FC4EA5"/>
    <w:rsid w:val="00FC5EA7"/>
    <w:rsid w:val="00FC6B99"/>
    <w:rsid w:val="00FC7548"/>
    <w:rsid w:val="00FC7740"/>
    <w:rsid w:val="00FD0726"/>
    <w:rsid w:val="00FD6C17"/>
    <w:rsid w:val="00FE2049"/>
    <w:rsid w:val="00FE38CE"/>
    <w:rsid w:val="00FE6F1E"/>
    <w:rsid w:val="00FF028C"/>
    <w:rsid w:val="00FF3474"/>
    <w:rsid w:val="00FF70F0"/>
    <w:rsid w:val="00FF7723"/>
    <w:rsid w:val="06D9CF33"/>
    <w:rsid w:val="0AEAF93C"/>
    <w:rsid w:val="0D22057E"/>
    <w:rsid w:val="1034BC27"/>
    <w:rsid w:val="10BBCE71"/>
    <w:rsid w:val="10F515B5"/>
    <w:rsid w:val="13D9E512"/>
    <w:rsid w:val="147089D7"/>
    <w:rsid w:val="150DE493"/>
    <w:rsid w:val="15B2F724"/>
    <w:rsid w:val="168220B7"/>
    <w:rsid w:val="1804F407"/>
    <w:rsid w:val="18A4C131"/>
    <w:rsid w:val="1B557A6E"/>
    <w:rsid w:val="1B7044FE"/>
    <w:rsid w:val="1CB550DA"/>
    <w:rsid w:val="1D0C155F"/>
    <w:rsid w:val="1DE22470"/>
    <w:rsid w:val="1EB12F0D"/>
    <w:rsid w:val="1F32C434"/>
    <w:rsid w:val="20036D65"/>
    <w:rsid w:val="21292D9B"/>
    <w:rsid w:val="25525169"/>
    <w:rsid w:val="264ECABB"/>
    <w:rsid w:val="28BBED8D"/>
    <w:rsid w:val="2F87C4B2"/>
    <w:rsid w:val="307BA18C"/>
    <w:rsid w:val="31594D6A"/>
    <w:rsid w:val="31A27CC4"/>
    <w:rsid w:val="31F6218F"/>
    <w:rsid w:val="32037720"/>
    <w:rsid w:val="33D6B973"/>
    <w:rsid w:val="35947189"/>
    <w:rsid w:val="39EF815A"/>
    <w:rsid w:val="3AB95757"/>
    <w:rsid w:val="3D713AC9"/>
    <w:rsid w:val="3E0EECCD"/>
    <w:rsid w:val="3E944A21"/>
    <w:rsid w:val="4221C1F3"/>
    <w:rsid w:val="43CE2B28"/>
    <w:rsid w:val="44B3862D"/>
    <w:rsid w:val="45A095BA"/>
    <w:rsid w:val="45C769F9"/>
    <w:rsid w:val="49CB3981"/>
    <w:rsid w:val="4B7296C9"/>
    <w:rsid w:val="4BAAF1A3"/>
    <w:rsid w:val="4FC51986"/>
    <w:rsid w:val="509FE28D"/>
    <w:rsid w:val="50BF14DA"/>
    <w:rsid w:val="55C2996A"/>
    <w:rsid w:val="596AD8C0"/>
    <w:rsid w:val="59B4D4F1"/>
    <w:rsid w:val="5C6B40ED"/>
    <w:rsid w:val="60C01F57"/>
    <w:rsid w:val="6384CB99"/>
    <w:rsid w:val="646217CF"/>
    <w:rsid w:val="68930C2E"/>
    <w:rsid w:val="6B1E5599"/>
    <w:rsid w:val="6C06A335"/>
    <w:rsid w:val="6C25656A"/>
    <w:rsid w:val="6C7313B1"/>
    <w:rsid w:val="6E3D10A2"/>
    <w:rsid w:val="6EDA8036"/>
    <w:rsid w:val="7E788A73"/>
    <w:rsid w:val="7F77417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3B9EB"/>
  <w15:chartTrackingRefBased/>
  <w15:docId w15:val="{E39E8D1A-09DC-44F6-986F-E5479AB27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704"/>
    <w:rPr>
      <w:kern w:val="0"/>
      <w14:ligatures w14:val="none"/>
    </w:rPr>
  </w:style>
  <w:style w:type="paragraph" w:styleId="Heading1">
    <w:name w:val="heading 1"/>
    <w:basedOn w:val="Normal"/>
    <w:link w:val="Heading1Char"/>
    <w:uiPriority w:val="9"/>
    <w:qFormat/>
    <w:rsid w:val="006C59B8"/>
    <w:pPr>
      <w:widowControl w:val="0"/>
      <w:autoSpaceDE w:val="0"/>
      <w:autoSpaceDN w:val="0"/>
      <w:spacing w:after="0" w:line="240" w:lineRule="auto"/>
      <w:ind w:left="180"/>
      <w:outlineLvl w:val="0"/>
    </w:pPr>
    <w:rPr>
      <w:rFonts w:ascii="Arial" w:eastAsia="Arial Black" w:hAnsi="Arial" w:cs="Arial Black"/>
      <w:b/>
      <w:color w:val="343151"/>
      <w:sz w:val="32"/>
      <w:szCs w:val="32"/>
      <w:lang w:val="en-US"/>
    </w:rPr>
  </w:style>
  <w:style w:type="paragraph" w:styleId="Heading2">
    <w:name w:val="heading 2"/>
    <w:basedOn w:val="Normal"/>
    <w:next w:val="Normal"/>
    <w:link w:val="Heading2Char"/>
    <w:autoRedefine/>
    <w:uiPriority w:val="9"/>
    <w:unhideWhenUsed/>
    <w:qFormat/>
    <w:rsid w:val="006C59B8"/>
    <w:pPr>
      <w:keepNext/>
      <w:keepLines/>
      <w:spacing w:after="0" w:line="240" w:lineRule="auto"/>
      <w:outlineLvl w:val="1"/>
    </w:pPr>
    <w:rPr>
      <w:rFonts w:ascii="Arial" w:eastAsiaTheme="majorEastAsia" w:hAnsi="Arial" w:cs="Arial"/>
      <w:b/>
      <w:bCs/>
      <w:color w:val="343151"/>
      <w:sz w:val="28"/>
      <w:szCs w:val="24"/>
    </w:rPr>
  </w:style>
  <w:style w:type="paragraph" w:styleId="Heading3">
    <w:name w:val="heading 3"/>
    <w:basedOn w:val="Normal"/>
    <w:next w:val="Normal"/>
    <w:link w:val="Heading3Char"/>
    <w:uiPriority w:val="9"/>
    <w:unhideWhenUsed/>
    <w:qFormat/>
    <w:rsid w:val="00662C1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987"/>
    <w:pPr>
      <w:tabs>
        <w:tab w:val="center" w:pos="4513"/>
        <w:tab w:val="right" w:pos="9026"/>
      </w:tabs>
      <w:spacing w:after="0" w:line="240" w:lineRule="auto"/>
    </w:pPr>
    <w:rPr>
      <w:kern w:val="2"/>
      <w14:ligatures w14:val="standardContextual"/>
    </w:rPr>
  </w:style>
  <w:style w:type="character" w:customStyle="1" w:styleId="HeaderChar">
    <w:name w:val="Header Char"/>
    <w:basedOn w:val="DefaultParagraphFont"/>
    <w:link w:val="Header"/>
    <w:uiPriority w:val="99"/>
    <w:rsid w:val="00183987"/>
  </w:style>
  <w:style w:type="paragraph" w:styleId="Footer">
    <w:name w:val="footer"/>
    <w:basedOn w:val="Normal"/>
    <w:link w:val="FooterChar"/>
    <w:uiPriority w:val="99"/>
    <w:unhideWhenUsed/>
    <w:rsid w:val="00183987"/>
    <w:pPr>
      <w:tabs>
        <w:tab w:val="center" w:pos="4513"/>
        <w:tab w:val="right" w:pos="9026"/>
      </w:tabs>
      <w:spacing w:after="0" w:line="240" w:lineRule="auto"/>
    </w:pPr>
    <w:rPr>
      <w:kern w:val="2"/>
      <w14:ligatures w14:val="standardContextual"/>
    </w:rPr>
  </w:style>
  <w:style w:type="character" w:customStyle="1" w:styleId="FooterChar">
    <w:name w:val="Footer Char"/>
    <w:basedOn w:val="DefaultParagraphFont"/>
    <w:link w:val="Footer"/>
    <w:uiPriority w:val="99"/>
    <w:rsid w:val="00183987"/>
  </w:style>
  <w:style w:type="table" w:styleId="TableGrid">
    <w:name w:val="Table Grid"/>
    <w:basedOn w:val="TableNormal"/>
    <w:uiPriority w:val="39"/>
    <w:rsid w:val="00FE38C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C59B8"/>
    <w:rPr>
      <w:rFonts w:ascii="Arial" w:eastAsia="Arial Black" w:hAnsi="Arial" w:cs="Arial Black"/>
      <w:b/>
      <w:color w:val="343151"/>
      <w:kern w:val="0"/>
      <w:sz w:val="32"/>
      <w:szCs w:val="32"/>
      <w:lang w:val="en-US"/>
      <w14:ligatures w14:val="none"/>
    </w:rPr>
  </w:style>
  <w:style w:type="paragraph" w:styleId="BodyText">
    <w:name w:val="Body Text"/>
    <w:basedOn w:val="Normal"/>
    <w:link w:val="BodyTextChar"/>
    <w:uiPriority w:val="1"/>
    <w:unhideWhenUsed/>
    <w:qFormat/>
    <w:rsid w:val="005C3704"/>
    <w:pPr>
      <w:widowControl w:val="0"/>
      <w:autoSpaceDE w:val="0"/>
      <w:autoSpaceDN w:val="0"/>
      <w:spacing w:after="0" w:line="240" w:lineRule="auto"/>
    </w:pPr>
    <w:rPr>
      <w:rFonts w:ascii="Arial" w:eastAsia="Lucida Sans" w:hAnsi="Arial" w:cs="Lucida Sans"/>
      <w:sz w:val="24"/>
      <w:lang w:val="en-US"/>
    </w:rPr>
  </w:style>
  <w:style w:type="character" w:customStyle="1" w:styleId="BodyTextChar">
    <w:name w:val="Body Text Char"/>
    <w:basedOn w:val="DefaultParagraphFont"/>
    <w:link w:val="BodyText"/>
    <w:uiPriority w:val="1"/>
    <w:rsid w:val="005C3704"/>
    <w:rPr>
      <w:rFonts w:ascii="Arial" w:eastAsia="Lucida Sans" w:hAnsi="Arial" w:cs="Lucida Sans"/>
      <w:kern w:val="0"/>
      <w:sz w:val="24"/>
      <w:lang w:val="en-US"/>
      <w14:ligatures w14:val="none"/>
    </w:rPr>
  </w:style>
  <w:style w:type="paragraph" w:styleId="ListParagraph">
    <w:name w:val="List Paragraph"/>
    <w:basedOn w:val="Normal"/>
    <w:uiPriority w:val="34"/>
    <w:qFormat/>
    <w:rsid w:val="00E92BE8"/>
    <w:pPr>
      <w:spacing w:after="200" w:line="276" w:lineRule="auto"/>
      <w:ind w:left="720"/>
      <w:contextualSpacing/>
    </w:pPr>
    <w:rPr>
      <w:rFonts w:ascii="Calibri" w:eastAsia="Times New Roman" w:hAnsi="Calibri" w:cs="Times New Roman"/>
      <w:lang w:eastAsia="en-GB"/>
    </w:rPr>
  </w:style>
  <w:style w:type="character" w:customStyle="1" w:styleId="Heading2Char">
    <w:name w:val="Heading 2 Char"/>
    <w:basedOn w:val="DefaultParagraphFont"/>
    <w:link w:val="Heading2"/>
    <w:uiPriority w:val="9"/>
    <w:rsid w:val="006C59B8"/>
    <w:rPr>
      <w:rFonts w:ascii="Arial" w:eastAsiaTheme="majorEastAsia" w:hAnsi="Arial" w:cs="Arial"/>
      <w:b/>
      <w:bCs/>
      <w:color w:val="343151"/>
      <w:kern w:val="0"/>
      <w:sz w:val="28"/>
      <w:szCs w:val="24"/>
      <w14:ligatures w14:val="none"/>
    </w:rPr>
  </w:style>
  <w:style w:type="paragraph" w:customStyle="1" w:styleId="Default">
    <w:name w:val="Default"/>
    <w:rsid w:val="004E215C"/>
    <w:pPr>
      <w:autoSpaceDE w:val="0"/>
      <w:autoSpaceDN w:val="0"/>
      <w:adjustRightInd w:val="0"/>
      <w:spacing w:after="0" w:line="240" w:lineRule="auto"/>
    </w:pPr>
    <w:rPr>
      <w:rFonts w:ascii="Verdana" w:eastAsia="Times New Roman" w:hAnsi="Verdana" w:cs="Verdana"/>
      <w:color w:val="000000"/>
      <w:kern w:val="0"/>
      <w:sz w:val="24"/>
      <w:szCs w:val="24"/>
      <w:lang w:eastAsia="en-GB"/>
      <w14:ligatures w14:val="none"/>
    </w:rPr>
  </w:style>
  <w:style w:type="paragraph" w:styleId="NormalWeb">
    <w:name w:val="Normal (Web)"/>
    <w:basedOn w:val="Normal"/>
    <w:uiPriority w:val="99"/>
    <w:unhideWhenUsed/>
    <w:rsid w:val="004E215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22DCE"/>
    <w:rPr>
      <w:color w:val="0000FF"/>
      <w:u w:val="single"/>
    </w:rPr>
  </w:style>
  <w:style w:type="character" w:customStyle="1" w:styleId="Heading3Char">
    <w:name w:val="Heading 3 Char"/>
    <w:basedOn w:val="DefaultParagraphFont"/>
    <w:link w:val="Heading3"/>
    <w:uiPriority w:val="9"/>
    <w:rsid w:val="00662C1E"/>
    <w:rPr>
      <w:rFonts w:asciiTheme="majorHAnsi" w:eastAsiaTheme="majorEastAsia" w:hAnsiTheme="majorHAnsi" w:cstheme="majorBidi"/>
      <w:color w:val="1F3763" w:themeColor="accent1" w:themeShade="7F"/>
      <w:kern w:val="0"/>
      <w:sz w:val="24"/>
      <w:szCs w:val="24"/>
      <w14:ligatures w14:val="none"/>
    </w:rPr>
  </w:style>
  <w:style w:type="character" w:styleId="CommentReference">
    <w:name w:val="annotation reference"/>
    <w:basedOn w:val="DefaultParagraphFont"/>
    <w:uiPriority w:val="99"/>
    <w:semiHidden/>
    <w:unhideWhenUsed/>
    <w:rsid w:val="005F3B87"/>
    <w:rPr>
      <w:sz w:val="16"/>
      <w:szCs w:val="16"/>
    </w:rPr>
  </w:style>
  <w:style w:type="paragraph" w:styleId="CommentText">
    <w:name w:val="annotation text"/>
    <w:basedOn w:val="Normal"/>
    <w:link w:val="CommentTextChar"/>
    <w:uiPriority w:val="99"/>
    <w:unhideWhenUsed/>
    <w:rsid w:val="005F3B87"/>
    <w:pPr>
      <w:spacing w:line="240" w:lineRule="auto"/>
    </w:pPr>
    <w:rPr>
      <w:sz w:val="20"/>
      <w:szCs w:val="20"/>
    </w:rPr>
  </w:style>
  <w:style w:type="character" w:customStyle="1" w:styleId="CommentTextChar">
    <w:name w:val="Comment Text Char"/>
    <w:basedOn w:val="DefaultParagraphFont"/>
    <w:link w:val="CommentText"/>
    <w:uiPriority w:val="99"/>
    <w:rsid w:val="005F3B87"/>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F3B87"/>
    <w:rPr>
      <w:b/>
      <w:bCs/>
    </w:rPr>
  </w:style>
  <w:style w:type="character" w:customStyle="1" w:styleId="CommentSubjectChar">
    <w:name w:val="Comment Subject Char"/>
    <w:basedOn w:val="CommentTextChar"/>
    <w:link w:val="CommentSubject"/>
    <w:uiPriority w:val="99"/>
    <w:semiHidden/>
    <w:rsid w:val="005F3B87"/>
    <w:rPr>
      <w:b/>
      <w:bCs/>
      <w:kern w:val="0"/>
      <w:sz w:val="20"/>
      <w:szCs w:val="20"/>
      <w14:ligatures w14:val="none"/>
    </w:rPr>
  </w:style>
  <w:style w:type="paragraph" w:customStyle="1" w:styleId="paragraph">
    <w:name w:val="paragraph"/>
    <w:basedOn w:val="Normal"/>
    <w:rsid w:val="005F248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F2485"/>
  </w:style>
  <w:style w:type="character" w:customStyle="1" w:styleId="eop">
    <w:name w:val="eop"/>
    <w:basedOn w:val="DefaultParagraphFont"/>
    <w:rsid w:val="005F2485"/>
  </w:style>
  <w:style w:type="paragraph" w:styleId="Revision">
    <w:name w:val="Revision"/>
    <w:hidden/>
    <w:uiPriority w:val="99"/>
    <w:semiHidden/>
    <w:rsid w:val="00B3119F"/>
    <w:pPr>
      <w:spacing w:after="0" w:line="240" w:lineRule="auto"/>
    </w:pPr>
    <w:rPr>
      <w:kern w:val="0"/>
      <w14:ligatures w14:val="none"/>
    </w:rPr>
  </w:style>
  <w:style w:type="character" w:styleId="UnresolvedMention">
    <w:name w:val="Unresolved Mention"/>
    <w:basedOn w:val="DefaultParagraphFont"/>
    <w:uiPriority w:val="99"/>
    <w:semiHidden/>
    <w:unhideWhenUsed/>
    <w:rsid w:val="00B3119F"/>
    <w:rPr>
      <w:color w:val="605E5C"/>
      <w:shd w:val="clear" w:color="auto" w:fill="E1DFDD"/>
    </w:rPr>
  </w:style>
  <w:style w:type="paragraph" w:styleId="TOCHeading">
    <w:name w:val="TOC Heading"/>
    <w:basedOn w:val="Heading1"/>
    <w:next w:val="Normal"/>
    <w:uiPriority w:val="39"/>
    <w:unhideWhenUsed/>
    <w:qFormat/>
    <w:rsid w:val="005C3704"/>
    <w:pPr>
      <w:keepNext/>
      <w:keepLines/>
      <w:widowControl/>
      <w:autoSpaceDE/>
      <w:autoSpaceDN/>
      <w:spacing w:before="240" w:line="259" w:lineRule="auto"/>
      <w:ind w:left="0"/>
      <w:outlineLvl w:val="9"/>
    </w:pPr>
    <w:rPr>
      <w:rFonts w:asciiTheme="majorHAnsi" w:eastAsiaTheme="majorEastAsia" w:hAnsiTheme="majorHAnsi" w:cstheme="majorBidi"/>
      <w:b w:val="0"/>
      <w:color w:val="2F5496" w:themeColor="accent1" w:themeShade="BF"/>
    </w:rPr>
  </w:style>
  <w:style w:type="paragraph" w:styleId="TOC1">
    <w:name w:val="toc 1"/>
    <w:basedOn w:val="Normal"/>
    <w:next w:val="Normal"/>
    <w:autoRedefine/>
    <w:uiPriority w:val="39"/>
    <w:unhideWhenUsed/>
    <w:rsid w:val="00EE4E0E"/>
    <w:pPr>
      <w:spacing w:before="120" w:after="120"/>
    </w:pPr>
    <w:rPr>
      <w:rFonts w:cstheme="minorHAnsi"/>
      <w:b/>
      <w:bCs/>
      <w:caps/>
      <w:sz w:val="20"/>
      <w:szCs w:val="20"/>
    </w:rPr>
  </w:style>
  <w:style w:type="paragraph" w:styleId="TOC3">
    <w:name w:val="toc 3"/>
    <w:basedOn w:val="Normal"/>
    <w:next w:val="Normal"/>
    <w:autoRedefine/>
    <w:uiPriority w:val="39"/>
    <w:unhideWhenUsed/>
    <w:rsid w:val="005C3704"/>
    <w:pPr>
      <w:spacing w:after="0"/>
      <w:ind w:left="440"/>
    </w:pPr>
    <w:rPr>
      <w:rFonts w:cstheme="minorHAnsi"/>
      <w:i/>
      <w:iCs/>
      <w:sz w:val="20"/>
      <w:szCs w:val="20"/>
    </w:rPr>
  </w:style>
  <w:style w:type="paragraph" w:styleId="TOC2">
    <w:name w:val="toc 2"/>
    <w:basedOn w:val="Normal"/>
    <w:next w:val="Normal"/>
    <w:autoRedefine/>
    <w:uiPriority w:val="39"/>
    <w:unhideWhenUsed/>
    <w:rsid w:val="005C3704"/>
    <w:pPr>
      <w:spacing w:after="0"/>
      <w:ind w:left="220"/>
    </w:pPr>
    <w:rPr>
      <w:rFonts w:cstheme="minorHAnsi"/>
      <w:smallCaps/>
      <w:sz w:val="20"/>
      <w:szCs w:val="20"/>
    </w:rPr>
  </w:style>
  <w:style w:type="paragraph" w:customStyle="1" w:styleId="elementtoproof">
    <w:name w:val="elementtoproof"/>
    <w:basedOn w:val="Normal"/>
    <w:rsid w:val="00786822"/>
    <w:pPr>
      <w:spacing w:after="0" w:line="240" w:lineRule="auto"/>
    </w:pPr>
    <w:rPr>
      <w:rFonts w:ascii="Calibri" w:hAnsi="Calibri" w:cs="Calibri"/>
      <w:lang w:eastAsia="en-GB"/>
    </w:rPr>
  </w:style>
  <w:style w:type="character" w:customStyle="1" w:styleId="cf01">
    <w:name w:val="cf01"/>
    <w:basedOn w:val="DefaultParagraphFont"/>
    <w:rsid w:val="00FD6C17"/>
    <w:rPr>
      <w:rFonts w:ascii="Segoe UI" w:hAnsi="Segoe UI" w:cs="Segoe UI" w:hint="default"/>
      <w:sz w:val="18"/>
      <w:szCs w:val="18"/>
    </w:rPr>
  </w:style>
  <w:style w:type="character" w:styleId="FollowedHyperlink">
    <w:name w:val="FollowedHyperlink"/>
    <w:basedOn w:val="DefaultParagraphFont"/>
    <w:uiPriority w:val="99"/>
    <w:semiHidden/>
    <w:unhideWhenUsed/>
    <w:rsid w:val="00C15BE6"/>
    <w:rPr>
      <w:color w:val="954F72" w:themeColor="followedHyperlink"/>
      <w:u w:val="single"/>
    </w:rPr>
  </w:style>
  <w:style w:type="table" w:customStyle="1" w:styleId="TableGrid1">
    <w:name w:val="Table Grid1"/>
    <w:basedOn w:val="TableNormal"/>
    <w:next w:val="TableGrid"/>
    <w:uiPriority w:val="39"/>
    <w:rsid w:val="00AD03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uiPriority w:val="10"/>
    <w:qFormat/>
    <w:rsid w:val="00FC7740"/>
    <w:pPr>
      <w:spacing w:after="0" w:line="240" w:lineRule="auto"/>
      <w:contextualSpacing/>
    </w:pPr>
    <w:rPr>
      <w:rFonts w:ascii="Arial" w:eastAsiaTheme="majorEastAsia" w:hAnsi="Arial" w:cstheme="majorBidi"/>
      <w:b/>
      <w:color w:val="343151"/>
      <w:spacing w:val="-10"/>
      <w:kern w:val="28"/>
      <w:sz w:val="36"/>
      <w:szCs w:val="56"/>
    </w:rPr>
  </w:style>
  <w:style w:type="character" w:customStyle="1" w:styleId="TitleChar">
    <w:name w:val="Title Char"/>
    <w:basedOn w:val="DefaultParagraphFont"/>
    <w:link w:val="Title"/>
    <w:uiPriority w:val="10"/>
    <w:rsid w:val="00FC7740"/>
    <w:rPr>
      <w:rFonts w:ascii="Arial" w:eastAsiaTheme="majorEastAsia" w:hAnsi="Arial" w:cstheme="majorBidi"/>
      <w:b/>
      <w:color w:val="343151"/>
      <w:spacing w:val="-10"/>
      <w:kern w:val="28"/>
      <w:sz w:val="36"/>
      <w:szCs w:val="56"/>
      <w14:ligatures w14:val="none"/>
    </w:rPr>
  </w:style>
  <w:style w:type="paragraph" w:styleId="TOC4">
    <w:name w:val="toc 4"/>
    <w:basedOn w:val="Normal"/>
    <w:next w:val="Normal"/>
    <w:autoRedefine/>
    <w:uiPriority w:val="39"/>
    <w:unhideWhenUsed/>
    <w:rsid w:val="00B8373C"/>
    <w:pPr>
      <w:spacing w:after="0"/>
      <w:ind w:left="660"/>
    </w:pPr>
    <w:rPr>
      <w:rFonts w:cstheme="minorHAnsi"/>
      <w:sz w:val="18"/>
      <w:szCs w:val="18"/>
    </w:rPr>
  </w:style>
  <w:style w:type="paragraph" w:styleId="TOC5">
    <w:name w:val="toc 5"/>
    <w:basedOn w:val="Normal"/>
    <w:next w:val="Normal"/>
    <w:autoRedefine/>
    <w:uiPriority w:val="39"/>
    <w:unhideWhenUsed/>
    <w:rsid w:val="00B8373C"/>
    <w:pPr>
      <w:spacing w:after="0"/>
      <w:ind w:left="880"/>
    </w:pPr>
    <w:rPr>
      <w:rFonts w:cstheme="minorHAnsi"/>
      <w:sz w:val="18"/>
      <w:szCs w:val="18"/>
    </w:rPr>
  </w:style>
  <w:style w:type="paragraph" w:styleId="TOC6">
    <w:name w:val="toc 6"/>
    <w:basedOn w:val="Normal"/>
    <w:next w:val="Normal"/>
    <w:autoRedefine/>
    <w:uiPriority w:val="39"/>
    <w:unhideWhenUsed/>
    <w:rsid w:val="00B8373C"/>
    <w:pPr>
      <w:spacing w:after="0"/>
      <w:ind w:left="1100"/>
    </w:pPr>
    <w:rPr>
      <w:rFonts w:cstheme="minorHAnsi"/>
      <w:sz w:val="18"/>
      <w:szCs w:val="18"/>
    </w:rPr>
  </w:style>
  <w:style w:type="paragraph" w:styleId="TOC7">
    <w:name w:val="toc 7"/>
    <w:basedOn w:val="Normal"/>
    <w:next w:val="Normal"/>
    <w:autoRedefine/>
    <w:uiPriority w:val="39"/>
    <w:unhideWhenUsed/>
    <w:rsid w:val="00B8373C"/>
    <w:pPr>
      <w:spacing w:after="0"/>
      <w:ind w:left="1320"/>
    </w:pPr>
    <w:rPr>
      <w:rFonts w:cstheme="minorHAnsi"/>
      <w:sz w:val="18"/>
      <w:szCs w:val="18"/>
    </w:rPr>
  </w:style>
  <w:style w:type="paragraph" w:styleId="TOC8">
    <w:name w:val="toc 8"/>
    <w:basedOn w:val="Normal"/>
    <w:next w:val="Normal"/>
    <w:autoRedefine/>
    <w:uiPriority w:val="39"/>
    <w:unhideWhenUsed/>
    <w:rsid w:val="00B8373C"/>
    <w:pPr>
      <w:spacing w:after="0"/>
      <w:ind w:left="1540"/>
    </w:pPr>
    <w:rPr>
      <w:rFonts w:cstheme="minorHAnsi"/>
      <w:sz w:val="18"/>
      <w:szCs w:val="18"/>
    </w:rPr>
  </w:style>
  <w:style w:type="paragraph" w:styleId="TOC9">
    <w:name w:val="toc 9"/>
    <w:basedOn w:val="Normal"/>
    <w:next w:val="Normal"/>
    <w:autoRedefine/>
    <w:uiPriority w:val="39"/>
    <w:unhideWhenUsed/>
    <w:rsid w:val="00B8373C"/>
    <w:pPr>
      <w:spacing w:after="0"/>
      <w:ind w:left="1760"/>
    </w:pPr>
    <w:rPr>
      <w:rFonts w:cstheme="minorHAnsi"/>
      <w:sz w:val="18"/>
      <w:szCs w:val="18"/>
    </w:rPr>
  </w:style>
  <w:style w:type="character" w:customStyle="1" w:styleId="oxzekf">
    <w:name w:val="oxzekf"/>
    <w:basedOn w:val="DefaultParagraphFont"/>
    <w:rsid w:val="00EA69F8"/>
  </w:style>
  <w:style w:type="character" w:customStyle="1" w:styleId="uv3um">
    <w:name w:val="uv3um"/>
    <w:basedOn w:val="DefaultParagraphFont"/>
    <w:rsid w:val="00EA6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6563">
      <w:bodyDiv w:val="1"/>
      <w:marLeft w:val="0"/>
      <w:marRight w:val="0"/>
      <w:marTop w:val="0"/>
      <w:marBottom w:val="0"/>
      <w:divBdr>
        <w:top w:val="none" w:sz="0" w:space="0" w:color="auto"/>
        <w:left w:val="none" w:sz="0" w:space="0" w:color="auto"/>
        <w:bottom w:val="none" w:sz="0" w:space="0" w:color="auto"/>
        <w:right w:val="none" w:sz="0" w:space="0" w:color="auto"/>
      </w:divBdr>
    </w:div>
    <w:div w:id="190382982">
      <w:bodyDiv w:val="1"/>
      <w:marLeft w:val="0"/>
      <w:marRight w:val="0"/>
      <w:marTop w:val="0"/>
      <w:marBottom w:val="0"/>
      <w:divBdr>
        <w:top w:val="none" w:sz="0" w:space="0" w:color="auto"/>
        <w:left w:val="none" w:sz="0" w:space="0" w:color="auto"/>
        <w:bottom w:val="none" w:sz="0" w:space="0" w:color="auto"/>
        <w:right w:val="none" w:sz="0" w:space="0" w:color="auto"/>
      </w:divBdr>
    </w:div>
    <w:div w:id="211232787">
      <w:bodyDiv w:val="1"/>
      <w:marLeft w:val="0"/>
      <w:marRight w:val="0"/>
      <w:marTop w:val="0"/>
      <w:marBottom w:val="0"/>
      <w:divBdr>
        <w:top w:val="none" w:sz="0" w:space="0" w:color="auto"/>
        <w:left w:val="none" w:sz="0" w:space="0" w:color="auto"/>
        <w:bottom w:val="none" w:sz="0" w:space="0" w:color="auto"/>
        <w:right w:val="none" w:sz="0" w:space="0" w:color="auto"/>
      </w:divBdr>
    </w:div>
    <w:div w:id="244610081">
      <w:bodyDiv w:val="1"/>
      <w:marLeft w:val="0"/>
      <w:marRight w:val="0"/>
      <w:marTop w:val="0"/>
      <w:marBottom w:val="0"/>
      <w:divBdr>
        <w:top w:val="none" w:sz="0" w:space="0" w:color="auto"/>
        <w:left w:val="none" w:sz="0" w:space="0" w:color="auto"/>
        <w:bottom w:val="none" w:sz="0" w:space="0" w:color="auto"/>
        <w:right w:val="none" w:sz="0" w:space="0" w:color="auto"/>
      </w:divBdr>
    </w:div>
    <w:div w:id="308831027">
      <w:bodyDiv w:val="1"/>
      <w:marLeft w:val="0"/>
      <w:marRight w:val="0"/>
      <w:marTop w:val="0"/>
      <w:marBottom w:val="0"/>
      <w:divBdr>
        <w:top w:val="none" w:sz="0" w:space="0" w:color="auto"/>
        <w:left w:val="none" w:sz="0" w:space="0" w:color="auto"/>
        <w:bottom w:val="none" w:sz="0" w:space="0" w:color="auto"/>
        <w:right w:val="none" w:sz="0" w:space="0" w:color="auto"/>
      </w:divBdr>
    </w:div>
    <w:div w:id="377510750">
      <w:bodyDiv w:val="1"/>
      <w:marLeft w:val="0"/>
      <w:marRight w:val="0"/>
      <w:marTop w:val="0"/>
      <w:marBottom w:val="0"/>
      <w:divBdr>
        <w:top w:val="none" w:sz="0" w:space="0" w:color="auto"/>
        <w:left w:val="none" w:sz="0" w:space="0" w:color="auto"/>
        <w:bottom w:val="none" w:sz="0" w:space="0" w:color="auto"/>
        <w:right w:val="none" w:sz="0" w:space="0" w:color="auto"/>
      </w:divBdr>
    </w:div>
    <w:div w:id="445659124">
      <w:bodyDiv w:val="1"/>
      <w:marLeft w:val="0"/>
      <w:marRight w:val="0"/>
      <w:marTop w:val="0"/>
      <w:marBottom w:val="0"/>
      <w:divBdr>
        <w:top w:val="none" w:sz="0" w:space="0" w:color="auto"/>
        <w:left w:val="none" w:sz="0" w:space="0" w:color="auto"/>
        <w:bottom w:val="none" w:sz="0" w:space="0" w:color="auto"/>
        <w:right w:val="none" w:sz="0" w:space="0" w:color="auto"/>
      </w:divBdr>
    </w:div>
    <w:div w:id="456027194">
      <w:bodyDiv w:val="1"/>
      <w:marLeft w:val="0"/>
      <w:marRight w:val="0"/>
      <w:marTop w:val="0"/>
      <w:marBottom w:val="0"/>
      <w:divBdr>
        <w:top w:val="none" w:sz="0" w:space="0" w:color="auto"/>
        <w:left w:val="none" w:sz="0" w:space="0" w:color="auto"/>
        <w:bottom w:val="none" w:sz="0" w:space="0" w:color="auto"/>
        <w:right w:val="none" w:sz="0" w:space="0" w:color="auto"/>
      </w:divBdr>
    </w:div>
    <w:div w:id="515536503">
      <w:bodyDiv w:val="1"/>
      <w:marLeft w:val="0"/>
      <w:marRight w:val="0"/>
      <w:marTop w:val="0"/>
      <w:marBottom w:val="0"/>
      <w:divBdr>
        <w:top w:val="none" w:sz="0" w:space="0" w:color="auto"/>
        <w:left w:val="none" w:sz="0" w:space="0" w:color="auto"/>
        <w:bottom w:val="none" w:sz="0" w:space="0" w:color="auto"/>
        <w:right w:val="none" w:sz="0" w:space="0" w:color="auto"/>
      </w:divBdr>
    </w:div>
    <w:div w:id="516695754">
      <w:bodyDiv w:val="1"/>
      <w:marLeft w:val="0"/>
      <w:marRight w:val="0"/>
      <w:marTop w:val="0"/>
      <w:marBottom w:val="0"/>
      <w:divBdr>
        <w:top w:val="none" w:sz="0" w:space="0" w:color="auto"/>
        <w:left w:val="none" w:sz="0" w:space="0" w:color="auto"/>
        <w:bottom w:val="none" w:sz="0" w:space="0" w:color="auto"/>
        <w:right w:val="none" w:sz="0" w:space="0" w:color="auto"/>
      </w:divBdr>
    </w:div>
    <w:div w:id="560556495">
      <w:bodyDiv w:val="1"/>
      <w:marLeft w:val="0"/>
      <w:marRight w:val="0"/>
      <w:marTop w:val="0"/>
      <w:marBottom w:val="0"/>
      <w:divBdr>
        <w:top w:val="none" w:sz="0" w:space="0" w:color="auto"/>
        <w:left w:val="none" w:sz="0" w:space="0" w:color="auto"/>
        <w:bottom w:val="none" w:sz="0" w:space="0" w:color="auto"/>
        <w:right w:val="none" w:sz="0" w:space="0" w:color="auto"/>
      </w:divBdr>
    </w:div>
    <w:div w:id="562446421">
      <w:bodyDiv w:val="1"/>
      <w:marLeft w:val="0"/>
      <w:marRight w:val="0"/>
      <w:marTop w:val="0"/>
      <w:marBottom w:val="0"/>
      <w:divBdr>
        <w:top w:val="none" w:sz="0" w:space="0" w:color="auto"/>
        <w:left w:val="none" w:sz="0" w:space="0" w:color="auto"/>
        <w:bottom w:val="none" w:sz="0" w:space="0" w:color="auto"/>
        <w:right w:val="none" w:sz="0" w:space="0" w:color="auto"/>
      </w:divBdr>
    </w:div>
    <w:div w:id="567881295">
      <w:bodyDiv w:val="1"/>
      <w:marLeft w:val="0"/>
      <w:marRight w:val="0"/>
      <w:marTop w:val="0"/>
      <w:marBottom w:val="0"/>
      <w:divBdr>
        <w:top w:val="none" w:sz="0" w:space="0" w:color="auto"/>
        <w:left w:val="none" w:sz="0" w:space="0" w:color="auto"/>
        <w:bottom w:val="none" w:sz="0" w:space="0" w:color="auto"/>
        <w:right w:val="none" w:sz="0" w:space="0" w:color="auto"/>
      </w:divBdr>
    </w:div>
    <w:div w:id="582954361">
      <w:bodyDiv w:val="1"/>
      <w:marLeft w:val="0"/>
      <w:marRight w:val="0"/>
      <w:marTop w:val="0"/>
      <w:marBottom w:val="0"/>
      <w:divBdr>
        <w:top w:val="none" w:sz="0" w:space="0" w:color="auto"/>
        <w:left w:val="none" w:sz="0" w:space="0" w:color="auto"/>
        <w:bottom w:val="none" w:sz="0" w:space="0" w:color="auto"/>
        <w:right w:val="none" w:sz="0" w:space="0" w:color="auto"/>
      </w:divBdr>
    </w:div>
    <w:div w:id="633949518">
      <w:bodyDiv w:val="1"/>
      <w:marLeft w:val="0"/>
      <w:marRight w:val="0"/>
      <w:marTop w:val="0"/>
      <w:marBottom w:val="0"/>
      <w:divBdr>
        <w:top w:val="none" w:sz="0" w:space="0" w:color="auto"/>
        <w:left w:val="none" w:sz="0" w:space="0" w:color="auto"/>
        <w:bottom w:val="none" w:sz="0" w:space="0" w:color="auto"/>
        <w:right w:val="none" w:sz="0" w:space="0" w:color="auto"/>
      </w:divBdr>
    </w:div>
    <w:div w:id="648020501">
      <w:bodyDiv w:val="1"/>
      <w:marLeft w:val="0"/>
      <w:marRight w:val="0"/>
      <w:marTop w:val="0"/>
      <w:marBottom w:val="0"/>
      <w:divBdr>
        <w:top w:val="none" w:sz="0" w:space="0" w:color="auto"/>
        <w:left w:val="none" w:sz="0" w:space="0" w:color="auto"/>
        <w:bottom w:val="none" w:sz="0" w:space="0" w:color="auto"/>
        <w:right w:val="none" w:sz="0" w:space="0" w:color="auto"/>
      </w:divBdr>
    </w:div>
    <w:div w:id="722295112">
      <w:bodyDiv w:val="1"/>
      <w:marLeft w:val="0"/>
      <w:marRight w:val="0"/>
      <w:marTop w:val="0"/>
      <w:marBottom w:val="0"/>
      <w:divBdr>
        <w:top w:val="none" w:sz="0" w:space="0" w:color="auto"/>
        <w:left w:val="none" w:sz="0" w:space="0" w:color="auto"/>
        <w:bottom w:val="none" w:sz="0" w:space="0" w:color="auto"/>
        <w:right w:val="none" w:sz="0" w:space="0" w:color="auto"/>
      </w:divBdr>
    </w:div>
    <w:div w:id="733505751">
      <w:bodyDiv w:val="1"/>
      <w:marLeft w:val="0"/>
      <w:marRight w:val="0"/>
      <w:marTop w:val="0"/>
      <w:marBottom w:val="0"/>
      <w:divBdr>
        <w:top w:val="none" w:sz="0" w:space="0" w:color="auto"/>
        <w:left w:val="none" w:sz="0" w:space="0" w:color="auto"/>
        <w:bottom w:val="none" w:sz="0" w:space="0" w:color="auto"/>
        <w:right w:val="none" w:sz="0" w:space="0" w:color="auto"/>
      </w:divBdr>
    </w:div>
    <w:div w:id="862978718">
      <w:bodyDiv w:val="1"/>
      <w:marLeft w:val="0"/>
      <w:marRight w:val="0"/>
      <w:marTop w:val="0"/>
      <w:marBottom w:val="0"/>
      <w:divBdr>
        <w:top w:val="none" w:sz="0" w:space="0" w:color="auto"/>
        <w:left w:val="none" w:sz="0" w:space="0" w:color="auto"/>
        <w:bottom w:val="none" w:sz="0" w:space="0" w:color="auto"/>
        <w:right w:val="none" w:sz="0" w:space="0" w:color="auto"/>
      </w:divBdr>
    </w:div>
    <w:div w:id="867640940">
      <w:bodyDiv w:val="1"/>
      <w:marLeft w:val="0"/>
      <w:marRight w:val="0"/>
      <w:marTop w:val="0"/>
      <w:marBottom w:val="0"/>
      <w:divBdr>
        <w:top w:val="none" w:sz="0" w:space="0" w:color="auto"/>
        <w:left w:val="none" w:sz="0" w:space="0" w:color="auto"/>
        <w:bottom w:val="none" w:sz="0" w:space="0" w:color="auto"/>
        <w:right w:val="none" w:sz="0" w:space="0" w:color="auto"/>
      </w:divBdr>
    </w:div>
    <w:div w:id="905992251">
      <w:bodyDiv w:val="1"/>
      <w:marLeft w:val="0"/>
      <w:marRight w:val="0"/>
      <w:marTop w:val="0"/>
      <w:marBottom w:val="0"/>
      <w:divBdr>
        <w:top w:val="none" w:sz="0" w:space="0" w:color="auto"/>
        <w:left w:val="none" w:sz="0" w:space="0" w:color="auto"/>
        <w:bottom w:val="none" w:sz="0" w:space="0" w:color="auto"/>
        <w:right w:val="none" w:sz="0" w:space="0" w:color="auto"/>
      </w:divBdr>
    </w:div>
    <w:div w:id="914048452">
      <w:bodyDiv w:val="1"/>
      <w:marLeft w:val="0"/>
      <w:marRight w:val="0"/>
      <w:marTop w:val="0"/>
      <w:marBottom w:val="0"/>
      <w:divBdr>
        <w:top w:val="none" w:sz="0" w:space="0" w:color="auto"/>
        <w:left w:val="none" w:sz="0" w:space="0" w:color="auto"/>
        <w:bottom w:val="none" w:sz="0" w:space="0" w:color="auto"/>
        <w:right w:val="none" w:sz="0" w:space="0" w:color="auto"/>
      </w:divBdr>
    </w:div>
    <w:div w:id="961107204">
      <w:bodyDiv w:val="1"/>
      <w:marLeft w:val="0"/>
      <w:marRight w:val="0"/>
      <w:marTop w:val="0"/>
      <w:marBottom w:val="0"/>
      <w:divBdr>
        <w:top w:val="none" w:sz="0" w:space="0" w:color="auto"/>
        <w:left w:val="none" w:sz="0" w:space="0" w:color="auto"/>
        <w:bottom w:val="none" w:sz="0" w:space="0" w:color="auto"/>
        <w:right w:val="none" w:sz="0" w:space="0" w:color="auto"/>
      </w:divBdr>
    </w:div>
    <w:div w:id="997922698">
      <w:bodyDiv w:val="1"/>
      <w:marLeft w:val="0"/>
      <w:marRight w:val="0"/>
      <w:marTop w:val="0"/>
      <w:marBottom w:val="0"/>
      <w:divBdr>
        <w:top w:val="none" w:sz="0" w:space="0" w:color="auto"/>
        <w:left w:val="none" w:sz="0" w:space="0" w:color="auto"/>
        <w:bottom w:val="none" w:sz="0" w:space="0" w:color="auto"/>
        <w:right w:val="none" w:sz="0" w:space="0" w:color="auto"/>
      </w:divBdr>
    </w:div>
    <w:div w:id="1125464170">
      <w:bodyDiv w:val="1"/>
      <w:marLeft w:val="0"/>
      <w:marRight w:val="0"/>
      <w:marTop w:val="0"/>
      <w:marBottom w:val="0"/>
      <w:divBdr>
        <w:top w:val="none" w:sz="0" w:space="0" w:color="auto"/>
        <w:left w:val="none" w:sz="0" w:space="0" w:color="auto"/>
        <w:bottom w:val="none" w:sz="0" w:space="0" w:color="auto"/>
        <w:right w:val="none" w:sz="0" w:space="0" w:color="auto"/>
      </w:divBdr>
    </w:div>
    <w:div w:id="1169558625">
      <w:bodyDiv w:val="1"/>
      <w:marLeft w:val="0"/>
      <w:marRight w:val="0"/>
      <w:marTop w:val="0"/>
      <w:marBottom w:val="0"/>
      <w:divBdr>
        <w:top w:val="none" w:sz="0" w:space="0" w:color="auto"/>
        <w:left w:val="none" w:sz="0" w:space="0" w:color="auto"/>
        <w:bottom w:val="none" w:sz="0" w:space="0" w:color="auto"/>
        <w:right w:val="none" w:sz="0" w:space="0" w:color="auto"/>
      </w:divBdr>
    </w:div>
    <w:div w:id="1223709430">
      <w:bodyDiv w:val="1"/>
      <w:marLeft w:val="0"/>
      <w:marRight w:val="0"/>
      <w:marTop w:val="0"/>
      <w:marBottom w:val="0"/>
      <w:divBdr>
        <w:top w:val="none" w:sz="0" w:space="0" w:color="auto"/>
        <w:left w:val="none" w:sz="0" w:space="0" w:color="auto"/>
        <w:bottom w:val="none" w:sz="0" w:space="0" w:color="auto"/>
        <w:right w:val="none" w:sz="0" w:space="0" w:color="auto"/>
      </w:divBdr>
    </w:div>
    <w:div w:id="1385329538">
      <w:bodyDiv w:val="1"/>
      <w:marLeft w:val="0"/>
      <w:marRight w:val="0"/>
      <w:marTop w:val="0"/>
      <w:marBottom w:val="0"/>
      <w:divBdr>
        <w:top w:val="none" w:sz="0" w:space="0" w:color="auto"/>
        <w:left w:val="none" w:sz="0" w:space="0" w:color="auto"/>
        <w:bottom w:val="none" w:sz="0" w:space="0" w:color="auto"/>
        <w:right w:val="none" w:sz="0" w:space="0" w:color="auto"/>
      </w:divBdr>
    </w:div>
    <w:div w:id="1413508884">
      <w:bodyDiv w:val="1"/>
      <w:marLeft w:val="0"/>
      <w:marRight w:val="0"/>
      <w:marTop w:val="0"/>
      <w:marBottom w:val="0"/>
      <w:divBdr>
        <w:top w:val="none" w:sz="0" w:space="0" w:color="auto"/>
        <w:left w:val="none" w:sz="0" w:space="0" w:color="auto"/>
        <w:bottom w:val="none" w:sz="0" w:space="0" w:color="auto"/>
        <w:right w:val="none" w:sz="0" w:space="0" w:color="auto"/>
      </w:divBdr>
    </w:div>
    <w:div w:id="1446386129">
      <w:bodyDiv w:val="1"/>
      <w:marLeft w:val="0"/>
      <w:marRight w:val="0"/>
      <w:marTop w:val="0"/>
      <w:marBottom w:val="0"/>
      <w:divBdr>
        <w:top w:val="none" w:sz="0" w:space="0" w:color="auto"/>
        <w:left w:val="none" w:sz="0" w:space="0" w:color="auto"/>
        <w:bottom w:val="none" w:sz="0" w:space="0" w:color="auto"/>
        <w:right w:val="none" w:sz="0" w:space="0" w:color="auto"/>
      </w:divBdr>
    </w:div>
    <w:div w:id="1480852270">
      <w:bodyDiv w:val="1"/>
      <w:marLeft w:val="0"/>
      <w:marRight w:val="0"/>
      <w:marTop w:val="0"/>
      <w:marBottom w:val="0"/>
      <w:divBdr>
        <w:top w:val="none" w:sz="0" w:space="0" w:color="auto"/>
        <w:left w:val="none" w:sz="0" w:space="0" w:color="auto"/>
        <w:bottom w:val="none" w:sz="0" w:space="0" w:color="auto"/>
        <w:right w:val="none" w:sz="0" w:space="0" w:color="auto"/>
      </w:divBdr>
    </w:div>
    <w:div w:id="1503351664">
      <w:bodyDiv w:val="1"/>
      <w:marLeft w:val="0"/>
      <w:marRight w:val="0"/>
      <w:marTop w:val="0"/>
      <w:marBottom w:val="0"/>
      <w:divBdr>
        <w:top w:val="none" w:sz="0" w:space="0" w:color="auto"/>
        <w:left w:val="none" w:sz="0" w:space="0" w:color="auto"/>
        <w:bottom w:val="none" w:sz="0" w:space="0" w:color="auto"/>
        <w:right w:val="none" w:sz="0" w:space="0" w:color="auto"/>
      </w:divBdr>
    </w:div>
    <w:div w:id="1509363429">
      <w:bodyDiv w:val="1"/>
      <w:marLeft w:val="0"/>
      <w:marRight w:val="0"/>
      <w:marTop w:val="0"/>
      <w:marBottom w:val="0"/>
      <w:divBdr>
        <w:top w:val="none" w:sz="0" w:space="0" w:color="auto"/>
        <w:left w:val="none" w:sz="0" w:space="0" w:color="auto"/>
        <w:bottom w:val="none" w:sz="0" w:space="0" w:color="auto"/>
        <w:right w:val="none" w:sz="0" w:space="0" w:color="auto"/>
      </w:divBdr>
    </w:div>
    <w:div w:id="1512790600">
      <w:bodyDiv w:val="1"/>
      <w:marLeft w:val="0"/>
      <w:marRight w:val="0"/>
      <w:marTop w:val="0"/>
      <w:marBottom w:val="0"/>
      <w:divBdr>
        <w:top w:val="none" w:sz="0" w:space="0" w:color="auto"/>
        <w:left w:val="none" w:sz="0" w:space="0" w:color="auto"/>
        <w:bottom w:val="none" w:sz="0" w:space="0" w:color="auto"/>
        <w:right w:val="none" w:sz="0" w:space="0" w:color="auto"/>
      </w:divBdr>
    </w:div>
    <w:div w:id="1565994099">
      <w:bodyDiv w:val="1"/>
      <w:marLeft w:val="0"/>
      <w:marRight w:val="0"/>
      <w:marTop w:val="0"/>
      <w:marBottom w:val="0"/>
      <w:divBdr>
        <w:top w:val="none" w:sz="0" w:space="0" w:color="auto"/>
        <w:left w:val="none" w:sz="0" w:space="0" w:color="auto"/>
        <w:bottom w:val="none" w:sz="0" w:space="0" w:color="auto"/>
        <w:right w:val="none" w:sz="0" w:space="0" w:color="auto"/>
      </w:divBdr>
    </w:div>
    <w:div w:id="1694724320">
      <w:bodyDiv w:val="1"/>
      <w:marLeft w:val="0"/>
      <w:marRight w:val="0"/>
      <w:marTop w:val="0"/>
      <w:marBottom w:val="0"/>
      <w:divBdr>
        <w:top w:val="none" w:sz="0" w:space="0" w:color="auto"/>
        <w:left w:val="none" w:sz="0" w:space="0" w:color="auto"/>
        <w:bottom w:val="none" w:sz="0" w:space="0" w:color="auto"/>
        <w:right w:val="none" w:sz="0" w:space="0" w:color="auto"/>
      </w:divBdr>
    </w:div>
    <w:div w:id="1726222942">
      <w:bodyDiv w:val="1"/>
      <w:marLeft w:val="0"/>
      <w:marRight w:val="0"/>
      <w:marTop w:val="0"/>
      <w:marBottom w:val="0"/>
      <w:divBdr>
        <w:top w:val="none" w:sz="0" w:space="0" w:color="auto"/>
        <w:left w:val="none" w:sz="0" w:space="0" w:color="auto"/>
        <w:bottom w:val="none" w:sz="0" w:space="0" w:color="auto"/>
        <w:right w:val="none" w:sz="0" w:space="0" w:color="auto"/>
      </w:divBdr>
    </w:div>
    <w:div w:id="1817607962">
      <w:bodyDiv w:val="1"/>
      <w:marLeft w:val="0"/>
      <w:marRight w:val="0"/>
      <w:marTop w:val="0"/>
      <w:marBottom w:val="0"/>
      <w:divBdr>
        <w:top w:val="none" w:sz="0" w:space="0" w:color="auto"/>
        <w:left w:val="none" w:sz="0" w:space="0" w:color="auto"/>
        <w:bottom w:val="none" w:sz="0" w:space="0" w:color="auto"/>
        <w:right w:val="none" w:sz="0" w:space="0" w:color="auto"/>
      </w:divBdr>
    </w:div>
    <w:div w:id="1890071622">
      <w:bodyDiv w:val="1"/>
      <w:marLeft w:val="0"/>
      <w:marRight w:val="0"/>
      <w:marTop w:val="0"/>
      <w:marBottom w:val="0"/>
      <w:divBdr>
        <w:top w:val="none" w:sz="0" w:space="0" w:color="auto"/>
        <w:left w:val="none" w:sz="0" w:space="0" w:color="auto"/>
        <w:bottom w:val="none" w:sz="0" w:space="0" w:color="auto"/>
        <w:right w:val="none" w:sz="0" w:space="0" w:color="auto"/>
      </w:divBdr>
    </w:div>
    <w:div w:id="2093314358">
      <w:bodyDiv w:val="1"/>
      <w:marLeft w:val="0"/>
      <w:marRight w:val="0"/>
      <w:marTop w:val="0"/>
      <w:marBottom w:val="0"/>
      <w:divBdr>
        <w:top w:val="none" w:sz="0" w:space="0" w:color="auto"/>
        <w:left w:val="none" w:sz="0" w:space="0" w:color="auto"/>
        <w:bottom w:val="none" w:sz="0" w:space="0" w:color="auto"/>
        <w:right w:val="none" w:sz="0" w:space="0" w:color="auto"/>
      </w:divBdr>
    </w:div>
    <w:div w:id="2100170323">
      <w:bodyDiv w:val="1"/>
      <w:marLeft w:val="0"/>
      <w:marRight w:val="0"/>
      <w:marTop w:val="0"/>
      <w:marBottom w:val="0"/>
      <w:divBdr>
        <w:top w:val="none" w:sz="0" w:space="0" w:color="auto"/>
        <w:left w:val="none" w:sz="0" w:space="0" w:color="auto"/>
        <w:bottom w:val="none" w:sz="0" w:space="0" w:color="auto"/>
        <w:right w:val="none" w:sz="0" w:space="0" w:color="auto"/>
      </w:divBdr>
    </w:div>
    <w:div w:id="212784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66320b06c084007696fca731/Info_sharing_advice_content_May_2024.pdf" TargetMode="External"/><Relationship Id="rId18" Type="http://schemas.openxmlformats.org/officeDocument/2006/relationships/hyperlink" Target="https://www.legislation.gov.uk/ukpga/2014/23/part/1/crossheading/safeguarding-adults-at-risk-of-abuse-or-neglect"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gov.uk/government/publications/care-act-statutory-guidance/care-and-support-statutory-guidance" TargetMode="External"/><Relationship Id="rId7" Type="http://schemas.openxmlformats.org/officeDocument/2006/relationships/settings" Target="settings.xml"/><Relationship Id="rId12" Type="http://schemas.openxmlformats.org/officeDocument/2006/relationships/hyperlink" Target="https://prospectsservices.sharepoint.com/sites/QualityandStandards/_layouts/15/stream.aspx?id=%2Fsites%2FQualityandStandards%2FShared%20Documents%2FHow%20to%20report%20a%20Safeguarding%20concern%20or%20incident%2Emp4&amp;referrer=StreamWebApp%2EWeb&amp;referrerScenario=AddressBarCopied%2Eview%2E17440f67%2De2e3%2D4311%2D9677%2D632dd9b589ac" TargetMode="External"/><Relationship Id="rId17" Type="http://schemas.openxmlformats.org/officeDocument/2006/relationships/hyperlink" Target="https://www.legislation.gov.uk/ukpga/2014/23/content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egislation.gov.uk/ukpga/2006/47/contents" TargetMode="External"/><Relationship Id="rId20" Type="http://schemas.openxmlformats.org/officeDocument/2006/relationships/hyperlink" Target="https://www.gov.uk/government/publications/keeping-children-safe-in-education--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spectsservices.sharepoint.com/sites/OneStopShop" TargetMode="External"/><Relationship Id="rId24" Type="http://schemas.openxmlformats.org/officeDocument/2006/relationships/hyperlink" Target="https://www.gov.uk/government/publications/dbs-referral-and-barring-decision-making-process/dbs-referrals-guide-referral-and-decision-making-process" TargetMode="External"/><Relationship Id="rId5" Type="http://schemas.openxmlformats.org/officeDocument/2006/relationships/numbering" Target="numbering.xml"/><Relationship Id="rId15" Type="http://schemas.openxmlformats.org/officeDocument/2006/relationships/hyperlink" Target="https://shawtrust.org.uk/complaints-procedure" TargetMode="External"/><Relationship Id="rId23" Type="http://schemas.openxmlformats.org/officeDocument/2006/relationships/hyperlink" Target="https://www.gov.uk/government/publications/dbs-guidance-leaflets/the-legal-duty-to-refer-to-dbs"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gov.uk/government/publications/working-together-to-safeguard-childre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united-kingdom-security-vetting-clearance-levels/national-security-vetting-clearance-levels" TargetMode="External"/><Relationship Id="rId22" Type="http://schemas.openxmlformats.org/officeDocument/2006/relationships/hyperlink" Target="https://www.gov.uk/government/publications/care-act-statutory-guidance" TargetMode="External"/><Relationship Id="rId27" Type="http://schemas.openxmlformats.org/officeDocument/2006/relationships/header" Target="head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abb1c5f-b0b0-469a-ba2e-477c85d157b7">
      <Value>27</Value>
      <Value>12</Value>
      <Value>42</Value>
    </TaxCatchAll>
    <SharedWithUsers xmlns="7abb1c5f-b0b0-469a-ba2e-477c85d157b7">
      <UserInfo>
        <DisplayName>Daniella Granito</DisplayName>
        <AccountId>406</AccountId>
        <AccountType/>
      </UserInfo>
    </SharedWithUsers>
    <FinalApprover xmlns="7abb1c5f-b0b0-469a-ba2e-477c85d157b7">Executive Approver</FinalApprover>
    <e8e2d45d93f84a3fb911a9020790ac15 xmlns="7abb1c5f-b0b0-469a-ba2e-477c85d157b7">
      <Terms xmlns="http://schemas.microsoft.com/office/infopath/2007/PartnerControls"/>
    </e8e2d45d93f84a3fb911a9020790ac15>
    <h393c287585f437197905aecc9cd566d xmlns="7abb1c5f-b0b0-469a-ba2e-477c85d157b7">
      <Terms xmlns="http://schemas.microsoft.com/office/infopath/2007/PartnerControls">
        <TermInfo xmlns="http://schemas.microsoft.com/office/infopath/2007/PartnerControls">
          <TermName xmlns="http://schemas.microsoft.com/office/infopath/2007/PartnerControls">Corporate Governance and Risk management</TermName>
          <TermId xmlns="http://schemas.microsoft.com/office/infopath/2007/PartnerControls">6f185382-2147-48fd-9afb-c9f7fec08198</TermId>
        </TermInfo>
      </Terms>
    </h393c287585f437197905aecc9cd566d>
    <LastPublishedDate xmlns="7abb1c5f-b0b0-469a-ba2e-477c85d157b7">2026-10-28T00:00:00+00:00</LastPublishedDate>
    <NextReviewDate xmlns="7abb1c5f-b0b0-469a-ba2e-477c85d157b7">2027-10-27T23:00:00+00:00</NextReviewDate>
    <ReviewPeriod xmlns="7abb1c5f-b0b0-469a-ba2e-477c85d157b7">12</ReviewPeriod>
    <ReviewUnderway xmlns="7abb1c5f-b0b0-469a-ba2e-477c85d157b7">false</ReviewUnderway>
    <LastReviewDate xmlns="7abb1c5f-b0b0-469a-ba2e-477c85d157b7">2026-10-28T00:00:00+00:00</LastReviewDate>
    <oc51290d5f134233b7c4bdc6e41a1f70 xmlns="7abb1c5f-b0b0-469a-ba2e-477c85d157b7">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641f21d1-a09e-43fd-9a38-9aae50d72543</TermId>
        </TermInfo>
      </Terms>
    </oc51290d5f134233b7c4bdc6e41a1f70>
    <ReviewStatus xmlns="7abb1c5f-b0b0-469a-ba2e-477c85d157b7" xsi:nil="true"/>
    <a4614c7198fd4806bf9eaf8a88735666 xmlns="7abb1c5f-b0b0-469a-ba2e-477c85d157b7">
      <Terms xmlns="http://schemas.microsoft.com/office/infopath/2007/PartnerControls">
        <TermInfo xmlns="http://schemas.microsoft.com/office/infopath/2007/PartnerControls">
          <TermName xmlns="http://schemas.microsoft.com/office/infopath/2007/PartnerControls">Safeguarding</TermName>
          <TermId xmlns="http://schemas.microsoft.com/office/infopath/2007/PartnerControls">c37be593-a0b5-4b79-bc67-6dbe552135dd</TermId>
        </TermInfo>
      </Terms>
    </a4614c7198fd4806bf9eaf8a88735666>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orporate Document" ma:contentTypeID="0x010100A7639C28F5FD794BAD16FACCC5BC86BF01003BC8A90F9AAA2A4DBB99C47C583F076D" ma:contentTypeVersion="41" ma:contentTypeDescription="" ma:contentTypeScope="" ma:versionID="8088ded40b7ded3cd8bd43842af2bd34">
  <xsd:schema xmlns:xsd="http://www.w3.org/2001/XMLSchema" xmlns:xs="http://www.w3.org/2001/XMLSchema" xmlns:p="http://schemas.microsoft.com/office/2006/metadata/properties" xmlns:ns1="http://schemas.microsoft.com/sharepoint/v3" xmlns:ns2="7abb1c5f-b0b0-469a-ba2e-477c85d157b7" xmlns:ns3="db87732d-97c6-4265-a695-4797ffa62c49" targetNamespace="http://schemas.microsoft.com/office/2006/metadata/properties" ma:root="true" ma:fieldsID="0801c6a132760679376cfa242ae63f90" ns1:_="" ns2:_="" ns3:_="">
    <xsd:import namespace="http://schemas.microsoft.com/sharepoint/v3"/>
    <xsd:import namespace="7abb1c5f-b0b0-469a-ba2e-477c85d157b7"/>
    <xsd:import namespace="db87732d-97c6-4265-a695-4797ffa62c49"/>
    <xsd:element name="properties">
      <xsd:complexType>
        <xsd:sequence>
          <xsd:element name="documentManagement">
            <xsd:complexType>
              <xsd:all>
                <xsd:element ref="ns2:LastReviewDate" minOccurs="0"/>
                <xsd:element ref="ns2:NextReviewDate" minOccurs="0"/>
                <xsd:element ref="ns2:ReviewPeriod" minOccurs="0"/>
                <xsd:element ref="ns2:FinalApprover" minOccurs="0"/>
                <xsd:element ref="ns2:ReviewStatus" minOccurs="0"/>
                <xsd:element ref="ns2:ReviewUnderway" minOccurs="0"/>
                <xsd:element ref="ns2:LastPublishedDate" minOccurs="0"/>
                <xsd:element ref="ns2:oc51290d5f134233b7c4bdc6e41a1f70" minOccurs="0"/>
                <xsd:element ref="ns2:TaxCatchAll" minOccurs="0"/>
                <xsd:element ref="ns2:TaxCatchAllLabel" minOccurs="0"/>
                <xsd:element ref="ns2:a4614c7198fd4806bf9eaf8a88735666" minOccurs="0"/>
                <xsd:element ref="ns2:e8e2d45d93f84a3fb911a9020790ac15" minOccurs="0"/>
                <xsd:element ref="ns3:MediaServiceMetadata" minOccurs="0"/>
                <xsd:element ref="ns3:MediaServiceFastMetadata" minOccurs="0"/>
                <xsd:element ref="ns2:h393c287585f437197905aecc9cd566d"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2:SharedWithUsers" minOccurs="0"/>
                <xsd:element ref="ns2: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bb1c5f-b0b0-469a-ba2e-477c85d157b7" elementFormDefault="qualified">
    <xsd:import namespace="http://schemas.microsoft.com/office/2006/documentManagement/types"/>
    <xsd:import namespace="http://schemas.microsoft.com/office/infopath/2007/PartnerControls"/>
    <xsd:element name="LastReviewDate" ma:index="6" nillable="true" ma:displayName="Last Review Date" ma:format="DateOnly" ma:internalName="LastReviewDate" ma:readOnly="false">
      <xsd:simpleType>
        <xsd:restriction base="dms:DateTime"/>
      </xsd:simpleType>
    </xsd:element>
    <xsd:element name="NextReviewDate" ma:index="7" nillable="true" ma:displayName="Next Review Date" ma:format="DateOnly" ma:internalName="NextReviewDate" ma:readOnly="false">
      <xsd:simpleType>
        <xsd:restriction base="dms:DateTime"/>
      </xsd:simpleType>
    </xsd:element>
    <xsd:element name="ReviewPeriod" ma:index="8" nillable="true" ma:displayName="Review Period" ma:decimals="0" ma:description="Number of months between document reviews." ma:internalName="ReviewPeriod" ma:readOnly="false" ma:percentage="FALSE">
      <xsd:simpleType>
        <xsd:restriction base="dms:Number">
          <xsd:maxInclusive value="36"/>
          <xsd:minInclusive value="6"/>
        </xsd:restriction>
      </xsd:simpleType>
    </xsd:element>
    <xsd:element name="FinalApprover" ma:index="9" nillable="true" ma:displayName="Final Approver" ma:default="Executive Approver" ma:format="Dropdown" ma:internalName="FinalApprover">
      <xsd:simpleType>
        <xsd:restriction base="dms:Choice">
          <xsd:enumeration value="Executive Approver"/>
          <xsd:enumeration value="Board Approval"/>
        </xsd:restriction>
      </xsd:simpleType>
    </xsd:element>
    <xsd:element name="ReviewStatus" ma:index="10" nillable="true" ma:displayName="Review Status" ma:format="Dropdown" ma:internalName="ReviewStatus" ma:readOnly="false">
      <xsd:simpleType>
        <xsd:restriction base="dms:Choice">
          <xsd:enumeration value="Not Due"/>
          <xsd:enumeration value="Review In Progress"/>
          <xsd:enumeration value="Review Overdue"/>
          <xsd:enumeration value="Approval In Progress"/>
        </xsd:restriction>
      </xsd:simpleType>
    </xsd:element>
    <xsd:element name="ReviewUnderway" ma:index="11" nillable="true" ma:displayName="Review Underway" ma:default="0" ma:internalName="ReviewUnderway" ma:readOnly="false">
      <xsd:simpleType>
        <xsd:restriction base="dms:Boolean"/>
      </xsd:simpleType>
    </xsd:element>
    <xsd:element name="LastPublishedDate" ma:index="12" nillable="true" ma:displayName="Last Published Date" ma:format="DateOnly" ma:internalName="LastPublishedDate">
      <xsd:simpleType>
        <xsd:restriction base="dms:DateTime"/>
      </xsd:simpleType>
    </xsd:element>
    <xsd:element name="oc51290d5f134233b7c4bdc6e41a1f70" ma:index="14" nillable="true" ma:taxonomy="true" ma:internalName="oc51290d5f134233b7c4bdc6e41a1f70" ma:taxonomyFieldName="DocumentType" ma:displayName="Document Type" ma:readOnly="false" ma:default="" ma:fieldId="{8c51290d-5f13-4233-b7c4-bdc6e41a1f70}" ma:taxonomyMulti="true" ma:sspId="5e4c7db0-698e-4b48-8530-8b84d6d8592c" ma:termSetId="5c12aebe-b826-4065-abf3-2065b082e766"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ff471299-56bb-4b13-9284-f50d18e10e4b}" ma:internalName="TaxCatchAll" ma:showField="CatchAllData" ma:web="7abb1c5f-b0b0-469a-ba2e-477c85d157b7">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ff471299-56bb-4b13-9284-f50d18e10e4b}" ma:internalName="TaxCatchAllLabel" ma:readOnly="true" ma:showField="CatchAllDataLabel" ma:web="7abb1c5f-b0b0-469a-ba2e-477c85d157b7">
      <xsd:complexType>
        <xsd:complexContent>
          <xsd:extension base="dms:MultiChoiceLookup">
            <xsd:sequence>
              <xsd:element name="Value" type="dms:Lookup" maxOccurs="unbounded" minOccurs="0" nillable="true"/>
            </xsd:sequence>
          </xsd:extension>
        </xsd:complexContent>
      </xsd:complexType>
    </xsd:element>
    <xsd:element name="a4614c7198fd4806bf9eaf8a88735666" ma:index="18" nillable="true" ma:taxonomy="true" ma:internalName="a4614c7198fd4806bf9eaf8a88735666" ma:taxonomyFieldName="CorporateDocumentCategory" ma:displayName="Corporate Document Category" ma:default="" ma:fieldId="{a4614c71-98fd-4806-bf9e-af8a88735666}" ma:sspId="5e4c7db0-698e-4b48-8530-8b84d6d8592c" ma:termSetId="189c23a9-3923-46f6-a06d-9764b9c5e098" ma:anchorId="b112a4c8-6b4f-4f62-a77f-8157cfdba3f6" ma:open="false" ma:isKeyword="false">
      <xsd:complexType>
        <xsd:sequence>
          <xsd:element ref="pc:Terms" minOccurs="0" maxOccurs="1"/>
        </xsd:sequence>
      </xsd:complexType>
    </xsd:element>
    <xsd:element name="e8e2d45d93f84a3fb911a9020790ac15" ma:index="20" nillable="true" ma:taxonomy="true" ma:internalName="e8e2d45d93f84a3fb911a9020790ac15" ma:taxonomyFieldName="SubjectArea" ma:displayName="Subject Area" ma:readOnly="false" ma:default="" ma:fieldId="{e8e2d45d-93f8-4a3f-b911-a9020790ac15}" ma:sspId="5e4c7db0-698e-4b48-8530-8b84d6d8592c" ma:termSetId="d68f5b67-33c6-454a-b381-c512c74b75c8" ma:anchorId="00000000-0000-0000-0000-000000000000" ma:open="false" ma:isKeyword="false">
      <xsd:complexType>
        <xsd:sequence>
          <xsd:element ref="pc:Terms" minOccurs="0" maxOccurs="1"/>
        </xsd:sequence>
      </xsd:complexType>
    </xsd:element>
    <xsd:element name="h393c287585f437197905aecc9cd566d" ma:index="24" nillable="true" ma:taxonomy="true" ma:internalName="h393c287585f437197905aecc9cd566d" ma:taxonomyFieldName="DocumentGroup" ma:displayName="Document Group" ma:default="" ma:fieldId="{1393c287-585f-4371-9790-5aecc9cd566d}" ma:sspId="5e4c7db0-698e-4b48-8530-8b84d6d8592c" ma:termSetId="189c23a9-3923-46f6-a06d-9764b9c5e098" ma:anchorId="b112a4c8-6b4f-4f62-a77f-8157cfdba3f6"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87732d-97c6-4265-a695-4797ffa62c49"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6B3F63-DF89-446A-B6CC-79BD1D7C41D4}">
  <ds:schemaRefs>
    <ds:schemaRef ds:uri="http://schemas.openxmlformats.org/officeDocument/2006/bibliography"/>
  </ds:schemaRefs>
</ds:datastoreItem>
</file>

<file path=customXml/itemProps2.xml><?xml version="1.0" encoding="utf-8"?>
<ds:datastoreItem xmlns:ds="http://schemas.openxmlformats.org/officeDocument/2006/customXml" ds:itemID="{CA4C35F0-6515-4F8B-A83D-865DDAB6738B}">
  <ds:schemaRefs>
    <ds:schemaRef ds:uri="http://schemas.microsoft.com/office/2006/metadata/properties"/>
    <ds:schemaRef ds:uri="http://schemas.microsoft.com/office/infopath/2007/PartnerControls"/>
    <ds:schemaRef ds:uri="7abb1c5f-b0b0-469a-ba2e-477c85d157b7"/>
    <ds:schemaRef ds:uri="http://schemas.microsoft.com/sharepoint/v3"/>
  </ds:schemaRefs>
</ds:datastoreItem>
</file>

<file path=customXml/itemProps3.xml><?xml version="1.0" encoding="utf-8"?>
<ds:datastoreItem xmlns:ds="http://schemas.openxmlformats.org/officeDocument/2006/customXml" ds:itemID="{2081AC9A-0687-4125-BD12-E396F14025BE}">
  <ds:schemaRefs>
    <ds:schemaRef ds:uri="http://schemas.microsoft.com/sharepoint/v3/contenttype/forms"/>
  </ds:schemaRefs>
</ds:datastoreItem>
</file>

<file path=customXml/itemProps4.xml><?xml version="1.0" encoding="utf-8"?>
<ds:datastoreItem xmlns:ds="http://schemas.openxmlformats.org/officeDocument/2006/customXml" ds:itemID="{3C150BA4-9C55-44BF-BE1F-7F24D3CFF8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abb1c5f-b0b0-469a-ba2e-477c85d157b7"/>
    <ds:schemaRef ds:uri="db87732d-97c6-4265-a695-4797ffa62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8674</Words>
  <Characters>49446</Characters>
  <Application>Microsoft Office Word</Application>
  <DocSecurity>4</DocSecurity>
  <Lines>412</Lines>
  <Paragraphs>116</Paragraphs>
  <ScaleCrop>false</ScaleCrop>
  <Company>Shaw Trust</Company>
  <LinksUpToDate>false</LinksUpToDate>
  <CharactersWithSpaces>58004</CharactersWithSpaces>
  <SharedDoc>false</SharedDoc>
  <HLinks>
    <vt:vector size="324" baseType="variant">
      <vt:variant>
        <vt:i4>1638427</vt:i4>
      </vt:variant>
      <vt:variant>
        <vt:i4>282</vt:i4>
      </vt:variant>
      <vt:variant>
        <vt:i4>0</vt:i4>
      </vt:variant>
      <vt:variant>
        <vt:i4>5</vt:i4>
      </vt:variant>
      <vt:variant>
        <vt:lpwstr>https://www.gov.uk/government/publications/dbs-referral-and-barring-decision-making-process/dbs-referrals-guide-referral-and-decision-making-process</vt:lpwstr>
      </vt:variant>
      <vt:variant>
        <vt:lpwstr/>
      </vt:variant>
      <vt:variant>
        <vt:i4>6619196</vt:i4>
      </vt:variant>
      <vt:variant>
        <vt:i4>279</vt:i4>
      </vt:variant>
      <vt:variant>
        <vt:i4>0</vt:i4>
      </vt:variant>
      <vt:variant>
        <vt:i4>5</vt:i4>
      </vt:variant>
      <vt:variant>
        <vt:lpwstr>https://www.gov.uk/government/publications/dbs-guidance-leaflets/the-legal-duty-to-refer-to-dbs</vt:lpwstr>
      </vt:variant>
      <vt:variant>
        <vt:lpwstr/>
      </vt:variant>
      <vt:variant>
        <vt:i4>8126496</vt:i4>
      </vt:variant>
      <vt:variant>
        <vt:i4>276</vt:i4>
      </vt:variant>
      <vt:variant>
        <vt:i4>0</vt:i4>
      </vt:variant>
      <vt:variant>
        <vt:i4>5</vt:i4>
      </vt:variant>
      <vt:variant>
        <vt:lpwstr>https://www.gov.uk/government/publications/care-act-statutory-guidance</vt:lpwstr>
      </vt:variant>
      <vt:variant>
        <vt:lpwstr/>
      </vt:variant>
      <vt:variant>
        <vt:i4>6815851</vt:i4>
      </vt:variant>
      <vt:variant>
        <vt:i4>273</vt:i4>
      </vt:variant>
      <vt:variant>
        <vt:i4>0</vt:i4>
      </vt:variant>
      <vt:variant>
        <vt:i4>5</vt:i4>
      </vt:variant>
      <vt:variant>
        <vt:lpwstr>https://www.gov.uk/government/publications/care-act-statutory-guidance/care-and-support-statutory-guidance</vt:lpwstr>
      </vt:variant>
      <vt:variant>
        <vt:lpwstr/>
      </vt:variant>
      <vt:variant>
        <vt:i4>5898255</vt:i4>
      </vt:variant>
      <vt:variant>
        <vt:i4>270</vt:i4>
      </vt:variant>
      <vt:variant>
        <vt:i4>0</vt:i4>
      </vt:variant>
      <vt:variant>
        <vt:i4>5</vt:i4>
      </vt:variant>
      <vt:variant>
        <vt:lpwstr>https://www.gov.uk/government/publications/keeping-children-safe-in-education--2</vt:lpwstr>
      </vt:variant>
      <vt:variant>
        <vt:lpwstr/>
      </vt:variant>
      <vt:variant>
        <vt:i4>1507417</vt:i4>
      </vt:variant>
      <vt:variant>
        <vt:i4>267</vt:i4>
      </vt:variant>
      <vt:variant>
        <vt:i4>0</vt:i4>
      </vt:variant>
      <vt:variant>
        <vt:i4>5</vt:i4>
      </vt:variant>
      <vt:variant>
        <vt:lpwstr>https://www.gov.uk/government/publications/working-together-to-safeguard-children--2</vt:lpwstr>
      </vt:variant>
      <vt:variant>
        <vt:lpwstr/>
      </vt:variant>
      <vt:variant>
        <vt:i4>6094867</vt:i4>
      </vt:variant>
      <vt:variant>
        <vt:i4>264</vt:i4>
      </vt:variant>
      <vt:variant>
        <vt:i4>0</vt:i4>
      </vt:variant>
      <vt:variant>
        <vt:i4>5</vt:i4>
      </vt:variant>
      <vt:variant>
        <vt:lpwstr>https://www.legislation.gov.uk/ukpga/2014/23/part/1/crossheading/safeguarding-adults-at-risk-of-abuse-or-neglect</vt:lpwstr>
      </vt:variant>
      <vt:variant>
        <vt:lpwstr/>
      </vt:variant>
      <vt:variant>
        <vt:i4>5242970</vt:i4>
      </vt:variant>
      <vt:variant>
        <vt:i4>261</vt:i4>
      </vt:variant>
      <vt:variant>
        <vt:i4>0</vt:i4>
      </vt:variant>
      <vt:variant>
        <vt:i4>5</vt:i4>
      </vt:variant>
      <vt:variant>
        <vt:lpwstr>https://www.legislation.gov.uk/ukpga/2014/23/contents</vt:lpwstr>
      </vt:variant>
      <vt:variant>
        <vt:lpwstr/>
      </vt:variant>
      <vt:variant>
        <vt:i4>5570654</vt:i4>
      </vt:variant>
      <vt:variant>
        <vt:i4>258</vt:i4>
      </vt:variant>
      <vt:variant>
        <vt:i4>0</vt:i4>
      </vt:variant>
      <vt:variant>
        <vt:i4>5</vt:i4>
      </vt:variant>
      <vt:variant>
        <vt:lpwstr>https://www.legislation.gov.uk/ukpga/2006/47/contents</vt:lpwstr>
      </vt:variant>
      <vt:variant>
        <vt:lpwstr/>
      </vt:variant>
      <vt:variant>
        <vt:i4>4390937</vt:i4>
      </vt:variant>
      <vt:variant>
        <vt:i4>255</vt:i4>
      </vt:variant>
      <vt:variant>
        <vt:i4>0</vt:i4>
      </vt:variant>
      <vt:variant>
        <vt:i4>5</vt:i4>
      </vt:variant>
      <vt:variant>
        <vt:lpwstr>https://shawtrust.org.uk/complaints-procedure</vt:lpwstr>
      </vt:variant>
      <vt:variant>
        <vt:lpwstr/>
      </vt:variant>
      <vt:variant>
        <vt:i4>4128826</vt:i4>
      </vt:variant>
      <vt:variant>
        <vt:i4>252</vt:i4>
      </vt:variant>
      <vt:variant>
        <vt:i4>0</vt:i4>
      </vt:variant>
      <vt:variant>
        <vt:i4>5</vt:i4>
      </vt:variant>
      <vt:variant>
        <vt:lpwstr>https://www.gov.uk/government/publications/united-kingdom-security-vetting-clearance-levels/national-security-vetting-clearance-levels</vt:lpwstr>
      </vt:variant>
      <vt:variant>
        <vt:lpwstr/>
      </vt:variant>
      <vt:variant>
        <vt:i4>7340121</vt:i4>
      </vt:variant>
      <vt:variant>
        <vt:i4>249</vt:i4>
      </vt:variant>
      <vt:variant>
        <vt:i4>0</vt:i4>
      </vt:variant>
      <vt:variant>
        <vt:i4>5</vt:i4>
      </vt:variant>
      <vt:variant>
        <vt:lpwstr>https://assets.publishing.service.gov.uk/media/66320b06c084007696fca731/Info_sharing_advice_content_May_2024.pdf</vt:lpwstr>
      </vt:variant>
      <vt:variant>
        <vt:lpwstr/>
      </vt:variant>
      <vt:variant>
        <vt:i4>5701681</vt:i4>
      </vt:variant>
      <vt:variant>
        <vt:i4>246</vt:i4>
      </vt:variant>
      <vt:variant>
        <vt:i4>0</vt:i4>
      </vt:variant>
      <vt:variant>
        <vt:i4>5</vt:i4>
      </vt:variant>
      <vt:variant>
        <vt:lpwstr>https://prospectsservices.sharepoint.com/sites/QualityandStandards/_layouts/15/stream.aspx?id=%2Fsites%2FQualityandStandards%2FShared%20Documents%2FHow%20to%20report%20a%20Safeguarding%20concern%20or%20incident%2Emp4&amp;referrer=StreamWebApp%2EWeb&amp;referrerScenario=AddressBarCopied%2Eview%2E17440f67%2De2e3%2D4311%2D9677%2D632dd9b589ac</vt:lpwstr>
      </vt:variant>
      <vt:variant>
        <vt:lpwstr/>
      </vt:variant>
      <vt:variant>
        <vt:i4>3735657</vt:i4>
      </vt:variant>
      <vt:variant>
        <vt:i4>243</vt:i4>
      </vt:variant>
      <vt:variant>
        <vt:i4>0</vt:i4>
      </vt:variant>
      <vt:variant>
        <vt:i4>5</vt:i4>
      </vt:variant>
      <vt:variant>
        <vt:lpwstr>https://prospectsservices.sharepoint.com/sites/OneStopShop</vt:lpwstr>
      </vt:variant>
      <vt:variant>
        <vt:lpwstr/>
      </vt:variant>
      <vt:variant>
        <vt:i4>1900601</vt:i4>
      </vt:variant>
      <vt:variant>
        <vt:i4>236</vt:i4>
      </vt:variant>
      <vt:variant>
        <vt:i4>0</vt:i4>
      </vt:variant>
      <vt:variant>
        <vt:i4>5</vt:i4>
      </vt:variant>
      <vt:variant>
        <vt:lpwstr/>
      </vt:variant>
      <vt:variant>
        <vt:lpwstr>_Toc243582095</vt:lpwstr>
      </vt:variant>
      <vt:variant>
        <vt:i4>1900601</vt:i4>
      </vt:variant>
      <vt:variant>
        <vt:i4>230</vt:i4>
      </vt:variant>
      <vt:variant>
        <vt:i4>0</vt:i4>
      </vt:variant>
      <vt:variant>
        <vt:i4>5</vt:i4>
      </vt:variant>
      <vt:variant>
        <vt:lpwstr/>
      </vt:variant>
      <vt:variant>
        <vt:lpwstr>_Toc243582094</vt:lpwstr>
      </vt:variant>
      <vt:variant>
        <vt:i4>1900601</vt:i4>
      </vt:variant>
      <vt:variant>
        <vt:i4>224</vt:i4>
      </vt:variant>
      <vt:variant>
        <vt:i4>0</vt:i4>
      </vt:variant>
      <vt:variant>
        <vt:i4>5</vt:i4>
      </vt:variant>
      <vt:variant>
        <vt:lpwstr/>
      </vt:variant>
      <vt:variant>
        <vt:lpwstr>_Toc243582093</vt:lpwstr>
      </vt:variant>
      <vt:variant>
        <vt:i4>1900601</vt:i4>
      </vt:variant>
      <vt:variant>
        <vt:i4>218</vt:i4>
      </vt:variant>
      <vt:variant>
        <vt:i4>0</vt:i4>
      </vt:variant>
      <vt:variant>
        <vt:i4>5</vt:i4>
      </vt:variant>
      <vt:variant>
        <vt:lpwstr/>
      </vt:variant>
      <vt:variant>
        <vt:lpwstr>_Toc243582092</vt:lpwstr>
      </vt:variant>
      <vt:variant>
        <vt:i4>1900601</vt:i4>
      </vt:variant>
      <vt:variant>
        <vt:i4>212</vt:i4>
      </vt:variant>
      <vt:variant>
        <vt:i4>0</vt:i4>
      </vt:variant>
      <vt:variant>
        <vt:i4>5</vt:i4>
      </vt:variant>
      <vt:variant>
        <vt:lpwstr/>
      </vt:variant>
      <vt:variant>
        <vt:lpwstr>_Toc243582091</vt:lpwstr>
      </vt:variant>
      <vt:variant>
        <vt:i4>1900601</vt:i4>
      </vt:variant>
      <vt:variant>
        <vt:i4>206</vt:i4>
      </vt:variant>
      <vt:variant>
        <vt:i4>0</vt:i4>
      </vt:variant>
      <vt:variant>
        <vt:i4>5</vt:i4>
      </vt:variant>
      <vt:variant>
        <vt:lpwstr/>
      </vt:variant>
      <vt:variant>
        <vt:lpwstr>_Toc243582090</vt:lpwstr>
      </vt:variant>
      <vt:variant>
        <vt:i4>1835065</vt:i4>
      </vt:variant>
      <vt:variant>
        <vt:i4>200</vt:i4>
      </vt:variant>
      <vt:variant>
        <vt:i4>0</vt:i4>
      </vt:variant>
      <vt:variant>
        <vt:i4>5</vt:i4>
      </vt:variant>
      <vt:variant>
        <vt:lpwstr/>
      </vt:variant>
      <vt:variant>
        <vt:lpwstr>_Toc243582089</vt:lpwstr>
      </vt:variant>
      <vt:variant>
        <vt:i4>1835065</vt:i4>
      </vt:variant>
      <vt:variant>
        <vt:i4>194</vt:i4>
      </vt:variant>
      <vt:variant>
        <vt:i4>0</vt:i4>
      </vt:variant>
      <vt:variant>
        <vt:i4>5</vt:i4>
      </vt:variant>
      <vt:variant>
        <vt:lpwstr/>
      </vt:variant>
      <vt:variant>
        <vt:lpwstr>_Toc243582088</vt:lpwstr>
      </vt:variant>
      <vt:variant>
        <vt:i4>1835065</vt:i4>
      </vt:variant>
      <vt:variant>
        <vt:i4>188</vt:i4>
      </vt:variant>
      <vt:variant>
        <vt:i4>0</vt:i4>
      </vt:variant>
      <vt:variant>
        <vt:i4>5</vt:i4>
      </vt:variant>
      <vt:variant>
        <vt:lpwstr/>
      </vt:variant>
      <vt:variant>
        <vt:lpwstr>_Toc243582087</vt:lpwstr>
      </vt:variant>
      <vt:variant>
        <vt:i4>1835065</vt:i4>
      </vt:variant>
      <vt:variant>
        <vt:i4>182</vt:i4>
      </vt:variant>
      <vt:variant>
        <vt:i4>0</vt:i4>
      </vt:variant>
      <vt:variant>
        <vt:i4>5</vt:i4>
      </vt:variant>
      <vt:variant>
        <vt:lpwstr/>
      </vt:variant>
      <vt:variant>
        <vt:lpwstr>_Toc243582086</vt:lpwstr>
      </vt:variant>
      <vt:variant>
        <vt:i4>1835065</vt:i4>
      </vt:variant>
      <vt:variant>
        <vt:i4>176</vt:i4>
      </vt:variant>
      <vt:variant>
        <vt:i4>0</vt:i4>
      </vt:variant>
      <vt:variant>
        <vt:i4>5</vt:i4>
      </vt:variant>
      <vt:variant>
        <vt:lpwstr/>
      </vt:variant>
      <vt:variant>
        <vt:lpwstr>_Toc243582085</vt:lpwstr>
      </vt:variant>
      <vt:variant>
        <vt:i4>1835065</vt:i4>
      </vt:variant>
      <vt:variant>
        <vt:i4>170</vt:i4>
      </vt:variant>
      <vt:variant>
        <vt:i4>0</vt:i4>
      </vt:variant>
      <vt:variant>
        <vt:i4>5</vt:i4>
      </vt:variant>
      <vt:variant>
        <vt:lpwstr/>
      </vt:variant>
      <vt:variant>
        <vt:lpwstr>_Toc243582084</vt:lpwstr>
      </vt:variant>
      <vt:variant>
        <vt:i4>1835065</vt:i4>
      </vt:variant>
      <vt:variant>
        <vt:i4>164</vt:i4>
      </vt:variant>
      <vt:variant>
        <vt:i4>0</vt:i4>
      </vt:variant>
      <vt:variant>
        <vt:i4>5</vt:i4>
      </vt:variant>
      <vt:variant>
        <vt:lpwstr/>
      </vt:variant>
      <vt:variant>
        <vt:lpwstr>_Toc243582083</vt:lpwstr>
      </vt:variant>
      <vt:variant>
        <vt:i4>1835065</vt:i4>
      </vt:variant>
      <vt:variant>
        <vt:i4>158</vt:i4>
      </vt:variant>
      <vt:variant>
        <vt:i4>0</vt:i4>
      </vt:variant>
      <vt:variant>
        <vt:i4>5</vt:i4>
      </vt:variant>
      <vt:variant>
        <vt:lpwstr/>
      </vt:variant>
      <vt:variant>
        <vt:lpwstr>_Toc243582082</vt:lpwstr>
      </vt:variant>
      <vt:variant>
        <vt:i4>1835065</vt:i4>
      </vt:variant>
      <vt:variant>
        <vt:i4>152</vt:i4>
      </vt:variant>
      <vt:variant>
        <vt:i4>0</vt:i4>
      </vt:variant>
      <vt:variant>
        <vt:i4>5</vt:i4>
      </vt:variant>
      <vt:variant>
        <vt:lpwstr/>
      </vt:variant>
      <vt:variant>
        <vt:lpwstr>_Toc243582081</vt:lpwstr>
      </vt:variant>
      <vt:variant>
        <vt:i4>1835065</vt:i4>
      </vt:variant>
      <vt:variant>
        <vt:i4>146</vt:i4>
      </vt:variant>
      <vt:variant>
        <vt:i4>0</vt:i4>
      </vt:variant>
      <vt:variant>
        <vt:i4>5</vt:i4>
      </vt:variant>
      <vt:variant>
        <vt:lpwstr/>
      </vt:variant>
      <vt:variant>
        <vt:lpwstr>_Toc243582080</vt:lpwstr>
      </vt:variant>
      <vt:variant>
        <vt:i4>1245241</vt:i4>
      </vt:variant>
      <vt:variant>
        <vt:i4>140</vt:i4>
      </vt:variant>
      <vt:variant>
        <vt:i4>0</vt:i4>
      </vt:variant>
      <vt:variant>
        <vt:i4>5</vt:i4>
      </vt:variant>
      <vt:variant>
        <vt:lpwstr/>
      </vt:variant>
      <vt:variant>
        <vt:lpwstr>_Toc243582079</vt:lpwstr>
      </vt:variant>
      <vt:variant>
        <vt:i4>1245241</vt:i4>
      </vt:variant>
      <vt:variant>
        <vt:i4>134</vt:i4>
      </vt:variant>
      <vt:variant>
        <vt:i4>0</vt:i4>
      </vt:variant>
      <vt:variant>
        <vt:i4>5</vt:i4>
      </vt:variant>
      <vt:variant>
        <vt:lpwstr/>
      </vt:variant>
      <vt:variant>
        <vt:lpwstr>_Toc243582078</vt:lpwstr>
      </vt:variant>
      <vt:variant>
        <vt:i4>1245241</vt:i4>
      </vt:variant>
      <vt:variant>
        <vt:i4>128</vt:i4>
      </vt:variant>
      <vt:variant>
        <vt:i4>0</vt:i4>
      </vt:variant>
      <vt:variant>
        <vt:i4>5</vt:i4>
      </vt:variant>
      <vt:variant>
        <vt:lpwstr/>
      </vt:variant>
      <vt:variant>
        <vt:lpwstr>_Toc243582077</vt:lpwstr>
      </vt:variant>
      <vt:variant>
        <vt:i4>1245241</vt:i4>
      </vt:variant>
      <vt:variant>
        <vt:i4>122</vt:i4>
      </vt:variant>
      <vt:variant>
        <vt:i4>0</vt:i4>
      </vt:variant>
      <vt:variant>
        <vt:i4>5</vt:i4>
      </vt:variant>
      <vt:variant>
        <vt:lpwstr/>
      </vt:variant>
      <vt:variant>
        <vt:lpwstr>_Toc243582076</vt:lpwstr>
      </vt:variant>
      <vt:variant>
        <vt:i4>1245241</vt:i4>
      </vt:variant>
      <vt:variant>
        <vt:i4>116</vt:i4>
      </vt:variant>
      <vt:variant>
        <vt:i4>0</vt:i4>
      </vt:variant>
      <vt:variant>
        <vt:i4>5</vt:i4>
      </vt:variant>
      <vt:variant>
        <vt:lpwstr/>
      </vt:variant>
      <vt:variant>
        <vt:lpwstr>_Toc243582075</vt:lpwstr>
      </vt:variant>
      <vt:variant>
        <vt:i4>1245241</vt:i4>
      </vt:variant>
      <vt:variant>
        <vt:i4>110</vt:i4>
      </vt:variant>
      <vt:variant>
        <vt:i4>0</vt:i4>
      </vt:variant>
      <vt:variant>
        <vt:i4>5</vt:i4>
      </vt:variant>
      <vt:variant>
        <vt:lpwstr/>
      </vt:variant>
      <vt:variant>
        <vt:lpwstr>_Toc243582074</vt:lpwstr>
      </vt:variant>
      <vt:variant>
        <vt:i4>1245241</vt:i4>
      </vt:variant>
      <vt:variant>
        <vt:i4>104</vt:i4>
      </vt:variant>
      <vt:variant>
        <vt:i4>0</vt:i4>
      </vt:variant>
      <vt:variant>
        <vt:i4>5</vt:i4>
      </vt:variant>
      <vt:variant>
        <vt:lpwstr/>
      </vt:variant>
      <vt:variant>
        <vt:lpwstr>_Toc243582073</vt:lpwstr>
      </vt:variant>
      <vt:variant>
        <vt:i4>1245241</vt:i4>
      </vt:variant>
      <vt:variant>
        <vt:i4>98</vt:i4>
      </vt:variant>
      <vt:variant>
        <vt:i4>0</vt:i4>
      </vt:variant>
      <vt:variant>
        <vt:i4>5</vt:i4>
      </vt:variant>
      <vt:variant>
        <vt:lpwstr/>
      </vt:variant>
      <vt:variant>
        <vt:lpwstr>_Toc243582072</vt:lpwstr>
      </vt:variant>
      <vt:variant>
        <vt:i4>1245241</vt:i4>
      </vt:variant>
      <vt:variant>
        <vt:i4>92</vt:i4>
      </vt:variant>
      <vt:variant>
        <vt:i4>0</vt:i4>
      </vt:variant>
      <vt:variant>
        <vt:i4>5</vt:i4>
      </vt:variant>
      <vt:variant>
        <vt:lpwstr/>
      </vt:variant>
      <vt:variant>
        <vt:lpwstr>_Toc243582071</vt:lpwstr>
      </vt:variant>
      <vt:variant>
        <vt:i4>1245241</vt:i4>
      </vt:variant>
      <vt:variant>
        <vt:i4>86</vt:i4>
      </vt:variant>
      <vt:variant>
        <vt:i4>0</vt:i4>
      </vt:variant>
      <vt:variant>
        <vt:i4>5</vt:i4>
      </vt:variant>
      <vt:variant>
        <vt:lpwstr/>
      </vt:variant>
      <vt:variant>
        <vt:lpwstr>_Toc243582070</vt:lpwstr>
      </vt:variant>
      <vt:variant>
        <vt:i4>1179705</vt:i4>
      </vt:variant>
      <vt:variant>
        <vt:i4>80</vt:i4>
      </vt:variant>
      <vt:variant>
        <vt:i4>0</vt:i4>
      </vt:variant>
      <vt:variant>
        <vt:i4>5</vt:i4>
      </vt:variant>
      <vt:variant>
        <vt:lpwstr/>
      </vt:variant>
      <vt:variant>
        <vt:lpwstr>_Toc243582069</vt:lpwstr>
      </vt:variant>
      <vt:variant>
        <vt:i4>1179705</vt:i4>
      </vt:variant>
      <vt:variant>
        <vt:i4>74</vt:i4>
      </vt:variant>
      <vt:variant>
        <vt:i4>0</vt:i4>
      </vt:variant>
      <vt:variant>
        <vt:i4>5</vt:i4>
      </vt:variant>
      <vt:variant>
        <vt:lpwstr/>
      </vt:variant>
      <vt:variant>
        <vt:lpwstr>_Toc243582068</vt:lpwstr>
      </vt:variant>
      <vt:variant>
        <vt:i4>1179705</vt:i4>
      </vt:variant>
      <vt:variant>
        <vt:i4>68</vt:i4>
      </vt:variant>
      <vt:variant>
        <vt:i4>0</vt:i4>
      </vt:variant>
      <vt:variant>
        <vt:i4>5</vt:i4>
      </vt:variant>
      <vt:variant>
        <vt:lpwstr/>
      </vt:variant>
      <vt:variant>
        <vt:lpwstr>_Toc243582067</vt:lpwstr>
      </vt:variant>
      <vt:variant>
        <vt:i4>1179705</vt:i4>
      </vt:variant>
      <vt:variant>
        <vt:i4>62</vt:i4>
      </vt:variant>
      <vt:variant>
        <vt:i4>0</vt:i4>
      </vt:variant>
      <vt:variant>
        <vt:i4>5</vt:i4>
      </vt:variant>
      <vt:variant>
        <vt:lpwstr/>
      </vt:variant>
      <vt:variant>
        <vt:lpwstr>_Toc243582066</vt:lpwstr>
      </vt:variant>
      <vt:variant>
        <vt:i4>1179705</vt:i4>
      </vt:variant>
      <vt:variant>
        <vt:i4>56</vt:i4>
      </vt:variant>
      <vt:variant>
        <vt:i4>0</vt:i4>
      </vt:variant>
      <vt:variant>
        <vt:i4>5</vt:i4>
      </vt:variant>
      <vt:variant>
        <vt:lpwstr/>
      </vt:variant>
      <vt:variant>
        <vt:lpwstr>_Toc243582065</vt:lpwstr>
      </vt:variant>
      <vt:variant>
        <vt:i4>1179705</vt:i4>
      </vt:variant>
      <vt:variant>
        <vt:i4>50</vt:i4>
      </vt:variant>
      <vt:variant>
        <vt:i4>0</vt:i4>
      </vt:variant>
      <vt:variant>
        <vt:i4>5</vt:i4>
      </vt:variant>
      <vt:variant>
        <vt:lpwstr/>
      </vt:variant>
      <vt:variant>
        <vt:lpwstr>_Toc243582064</vt:lpwstr>
      </vt:variant>
      <vt:variant>
        <vt:i4>1179705</vt:i4>
      </vt:variant>
      <vt:variant>
        <vt:i4>44</vt:i4>
      </vt:variant>
      <vt:variant>
        <vt:i4>0</vt:i4>
      </vt:variant>
      <vt:variant>
        <vt:i4>5</vt:i4>
      </vt:variant>
      <vt:variant>
        <vt:lpwstr/>
      </vt:variant>
      <vt:variant>
        <vt:lpwstr>_Toc243582063</vt:lpwstr>
      </vt:variant>
      <vt:variant>
        <vt:i4>1179705</vt:i4>
      </vt:variant>
      <vt:variant>
        <vt:i4>38</vt:i4>
      </vt:variant>
      <vt:variant>
        <vt:i4>0</vt:i4>
      </vt:variant>
      <vt:variant>
        <vt:i4>5</vt:i4>
      </vt:variant>
      <vt:variant>
        <vt:lpwstr/>
      </vt:variant>
      <vt:variant>
        <vt:lpwstr>_Toc243582062</vt:lpwstr>
      </vt:variant>
      <vt:variant>
        <vt:i4>1179705</vt:i4>
      </vt:variant>
      <vt:variant>
        <vt:i4>32</vt:i4>
      </vt:variant>
      <vt:variant>
        <vt:i4>0</vt:i4>
      </vt:variant>
      <vt:variant>
        <vt:i4>5</vt:i4>
      </vt:variant>
      <vt:variant>
        <vt:lpwstr/>
      </vt:variant>
      <vt:variant>
        <vt:lpwstr>_Toc243582061</vt:lpwstr>
      </vt:variant>
      <vt:variant>
        <vt:i4>1179705</vt:i4>
      </vt:variant>
      <vt:variant>
        <vt:i4>26</vt:i4>
      </vt:variant>
      <vt:variant>
        <vt:i4>0</vt:i4>
      </vt:variant>
      <vt:variant>
        <vt:i4>5</vt:i4>
      </vt:variant>
      <vt:variant>
        <vt:lpwstr/>
      </vt:variant>
      <vt:variant>
        <vt:lpwstr>_Toc243582060</vt:lpwstr>
      </vt:variant>
      <vt:variant>
        <vt:i4>1114169</vt:i4>
      </vt:variant>
      <vt:variant>
        <vt:i4>20</vt:i4>
      </vt:variant>
      <vt:variant>
        <vt:i4>0</vt:i4>
      </vt:variant>
      <vt:variant>
        <vt:i4>5</vt:i4>
      </vt:variant>
      <vt:variant>
        <vt:lpwstr/>
      </vt:variant>
      <vt:variant>
        <vt:lpwstr>_Toc243582059</vt:lpwstr>
      </vt:variant>
      <vt:variant>
        <vt:i4>1114169</vt:i4>
      </vt:variant>
      <vt:variant>
        <vt:i4>14</vt:i4>
      </vt:variant>
      <vt:variant>
        <vt:i4>0</vt:i4>
      </vt:variant>
      <vt:variant>
        <vt:i4>5</vt:i4>
      </vt:variant>
      <vt:variant>
        <vt:lpwstr/>
      </vt:variant>
      <vt:variant>
        <vt:lpwstr>_Toc243582058</vt:lpwstr>
      </vt:variant>
      <vt:variant>
        <vt:i4>1114169</vt:i4>
      </vt:variant>
      <vt:variant>
        <vt:i4>8</vt:i4>
      </vt:variant>
      <vt:variant>
        <vt:i4>0</vt:i4>
      </vt:variant>
      <vt:variant>
        <vt:i4>5</vt:i4>
      </vt:variant>
      <vt:variant>
        <vt:lpwstr/>
      </vt:variant>
      <vt:variant>
        <vt:lpwstr>_Toc243582057</vt:lpwstr>
      </vt:variant>
      <vt:variant>
        <vt:i4>1114169</vt:i4>
      </vt:variant>
      <vt:variant>
        <vt:i4>2</vt:i4>
      </vt:variant>
      <vt:variant>
        <vt:i4>0</vt:i4>
      </vt:variant>
      <vt:variant>
        <vt:i4>5</vt:i4>
      </vt:variant>
      <vt:variant>
        <vt:lpwstr/>
      </vt:variant>
      <vt:variant>
        <vt:lpwstr>_Toc243582056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Shaw Trust Safeguarding Adults And Children Policy</dc:title>
  <dc:subject/>
  <dc:creator>Allison Branham-Tempest</dc:creator>
  <cp:keywords/>
  <dc:description/>
  <cp:lastModifiedBy>James Postlethwaite</cp:lastModifiedBy>
  <cp:revision>2</cp:revision>
  <dcterms:created xsi:type="dcterms:W3CDTF">2026-10-29T11:06:00Z</dcterms:created>
  <dcterms:modified xsi:type="dcterms:W3CDTF">2026-10-29T11:06:00Z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0x010100A7639C28F5FD794BAD16FACCC5BC86BF01003BC8A90F9AAA2A4DBB99C47C583F076D</vt:lpwstr>
  </property>
  <property fmtid="{D5CDD505-2E9C-101B-9397-08002B2CF9AE}" pid="3" name="MediaServiceImageTags">
    <vt:lpwstr/>
  </property>
  <property fmtid="{D5CDD505-2E9C-101B-9397-08002B2CF9AE}" pid="4" name="CorporateDocumentCategory">
    <vt:lpwstr>42;#Safeguarding|c37be593-a0b5-4b79-bc67-6dbe552135dd</vt:lpwstr>
  </property>
  <property fmtid="{D5CDD505-2E9C-101B-9397-08002B2CF9AE}" pid="5" name="DocumentGroup">
    <vt:lpwstr>27;#Corporate Governance and Risk management|6f185382-2147-48fd-9afb-c9f7fec08198</vt:lpwstr>
  </property>
  <property fmtid="{D5CDD505-2E9C-101B-9397-08002B2CF9AE}" pid="6" name="DocumentType">
    <vt:lpwstr>12;#Policy|641f21d1-a09e-43fd-9a38-9aae50d72543</vt:lpwstr>
  </property>
  <property fmtid="{D5CDD505-2E9C-101B-9397-08002B2CF9AE}" pid="7" name="SubjectArea">
    <vt:lpwstr/>
  </property>
  <property fmtid="{D5CDD505-2E9C-101B-9397-08002B2CF9AE}" pid="8" name="Approval Level">
    <vt:lpwstr>Approval In Progress</vt:lpwstr>
  </property>
  <property fmtid="{D5CDD505-2E9C-101B-9397-08002B2CF9AE}" pid="9" name="_ExtendedDescription">
    <vt:lpwstr/>
  </property>
</Properties>
</file>