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C3327" w14:textId="255C485F" w:rsidR="00A4369B" w:rsidRPr="00590F55" w:rsidRDefault="00BD2FA6" w:rsidP="00590F55">
      <w:pPr>
        <w:spacing w:line="360" w:lineRule="auto"/>
        <w:rPr>
          <w:rFonts w:asciiTheme="majorHAnsi" w:hAnsiTheme="majorHAnsi"/>
          <w:b/>
          <w:bCs/>
          <w:sz w:val="26"/>
          <w:szCs w:val="26"/>
        </w:rPr>
      </w:pPr>
      <w:r>
        <w:rPr>
          <w:noProof/>
        </w:rPr>
        <w:drawing>
          <wp:inline distT="0" distB="0" distL="0" distR="0" wp14:anchorId="60511CA2" wp14:editId="22C44E91">
            <wp:extent cx="2131966" cy="659894"/>
            <wp:effectExtent l="0" t="0" r="0" b="0"/>
            <wp:docPr id="1962370791" name="Picture 164772935"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77293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31966" cy="659894"/>
                    </a:xfrm>
                    <a:prstGeom prst="rect">
                      <a:avLst/>
                    </a:prstGeom>
                  </pic:spPr>
                </pic:pic>
              </a:graphicData>
            </a:graphic>
          </wp:inline>
        </w:drawing>
      </w:r>
      <w:r w:rsidR="00A4369B" w:rsidRPr="00A4369B">
        <w:rPr>
          <w:rFonts w:asciiTheme="majorHAnsi" w:hAnsiTheme="majorHAnsi"/>
          <w:b/>
          <w:bCs/>
          <w:sz w:val="26"/>
          <w:szCs w:val="26"/>
        </w:rPr>
        <w:t xml:space="preserve">Positive </w:t>
      </w:r>
      <w:r w:rsidR="00837483" w:rsidRPr="00590F55">
        <w:rPr>
          <w:rFonts w:asciiTheme="majorHAnsi" w:hAnsiTheme="majorHAnsi"/>
          <w:b/>
          <w:bCs/>
          <w:sz w:val="26"/>
          <w:szCs w:val="26"/>
        </w:rPr>
        <w:t>Learner</w:t>
      </w:r>
      <w:r w:rsidR="00A4369B" w:rsidRPr="00A4369B">
        <w:rPr>
          <w:rFonts w:asciiTheme="majorHAnsi" w:hAnsiTheme="majorHAnsi"/>
          <w:b/>
          <w:bCs/>
          <w:sz w:val="26"/>
          <w:szCs w:val="26"/>
        </w:rPr>
        <w:t xml:space="preserve"> Behaviour Policy </w:t>
      </w:r>
    </w:p>
    <w:p w14:paraId="6241BB43" w14:textId="6D69DDD6" w:rsidR="00ED5BD4" w:rsidRPr="00ED5BD4" w:rsidRDefault="00ED5BD4" w:rsidP="00590F55">
      <w:pPr>
        <w:spacing w:line="360" w:lineRule="auto"/>
        <w:rPr>
          <w:rFonts w:asciiTheme="majorHAnsi" w:hAnsiTheme="majorHAnsi"/>
          <w:b/>
          <w:bCs/>
          <w:sz w:val="26"/>
          <w:szCs w:val="26"/>
        </w:rPr>
      </w:pPr>
      <w:r w:rsidRPr="00590F55">
        <w:rPr>
          <w:rFonts w:asciiTheme="majorHAnsi" w:hAnsiTheme="majorHAnsi"/>
          <w:b/>
          <w:bCs/>
          <w:sz w:val="26"/>
          <w:szCs w:val="26"/>
        </w:rPr>
        <w:t>Rationale</w:t>
      </w:r>
    </w:p>
    <w:p w14:paraId="0EB9D475" w14:textId="77777777" w:rsidR="00ED5BD4" w:rsidRPr="00ED5BD4" w:rsidRDefault="00ED5BD4" w:rsidP="0099408B">
      <w:pPr>
        <w:spacing w:after="0" w:line="240" w:lineRule="auto"/>
        <w:rPr>
          <w:rFonts w:asciiTheme="majorHAnsi" w:hAnsiTheme="majorHAnsi"/>
          <w:sz w:val="26"/>
          <w:szCs w:val="26"/>
        </w:rPr>
      </w:pPr>
      <w:r w:rsidRPr="00ED5BD4">
        <w:rPr>
          <w:rFonts w:asciiTheme="majorHAnsi" w:hAnsiTheme="majorHAnsi"/>
          <w:sz w:val="26"/>
          <w:szCs w:val="26"/>
        </w:rPr>
        <w:t>Good behaviour is essential, if effective learning is to take place. This Behaviour Policy results</w:t>
      </w:r>
    </w:p>
    <w:p w14:paraId="0A183B30" w14:textId="77777777" w:rsidR="00ED5BD4" w:rsidRPr="00ED5BD4" w:rsidRDefault="00ED5BD4" w:rsidP="0099408B">
      <w:pPr>
        <w:spacing w:after="0" w:line="240" w:lineRule="auto"/>
        <w:rPr>
          <w:rFonts w:asciiTheme="majorHAnsi" w:hAnsiTheme="majorHAnsi"/>
          <w:sz w:val="26"/>
          <w:szCs w:val="26"/>
        </w:rPr>
      </w:pPr>
      <w:r w:rsidRPr="00ED5BD4">
        <w:rPr>
          <w:rFonts w:asciiTheme="majorHAnsi" w:hAnsiTheme="majorHAnsi"/>
          <w:sz w:val="26"/>
          <w:szCs w:val="26"/>
        </w:rPr>
        <w:t>from consensus of all staff and is intended to be an important element in achieving the aims</w:t>
      </w:r>
    </w:p>
    <w:p w14:paraId="5EA35A21" w14:textId="49C76EF6" w:rsidR="00ED5BD4" w:rsidRDefault="00ED5BD4" w:rsidP="0099408B">
      <w:pPr>
        <w:spacing w:after="0" w:line="240" w:lineRule="auto"/>
        <w:rPr>
          <w:rFonts w:asciiTheme="majorHAnsi" w:hAnsiTheme="majorHAnsi"/>
          <w:sz w:val="26"/>
          <w:szCs w:val="26"/>
        </w:rPr>
      </w:pPr>
      <w:r w:rsidRPr="00ED5BD4">
        <w:rPr>
          <w:rFonts w:asciiTheme="majorHAnsi" w:hAnsiTheme="majorHAnsi"/>
          <w:sz w:val="26"/>
          <w:szCs w:val="26"/>
        </w:rPr>
        <w:t xml:space="preserve">of </w:t>
      </w:r>
      <w:r w:rsidR="0079760D">
        <w:rPr>
          <w:rFonts w:asciiTheme="majorHAnsi" w:hAnsiTheme="majorHAnsi"/>
          <w:sz w:val="26"/>
          <w:szCs w:val="26"/>
        </w:rPr>
        <w:t>our provision</w:t>
      </w:r>
      <w:r w:rsidRPr="00ED5BD4">
        <w:rPr>
          <w:rFonts w:asciiTheme="majorHAnsi" w:hAnsiTheme="majorHAnsi"/>
          <w:sz w:val="26"/>
          <w:szCs w:val="26"/>
        </w:rPr>
        <w:t>. Its aim is also:</w:t>
      </w:r>
    </w:p>
    <w:p w14:paraId="18CA5F70" w14:textId="77777777" w:rsidR="0099408B" w:rsidRPr="00ED5BD4" w:rsidRDefault="0099408B" w:rsidP="0099408B">
      <w:pPr>
        <w:spacing w:after="0" w:line="240" w:lineRule="auto"/>
        <w:rPr>
          <w:rFonts w:asciiTheme="majorHAnsi" w:hAnsiTheme="majorHAnsi"/>
          <w:sz w:val="26"/>
          <w:szCs w:val="26"/>
        </w:rPr>
      </w:pPr>
    </w:p>
    <w:p w14:paraId="276F8687" w14:textId="45CD9F50" w:rsidR="00ED5BD4" w:rsidRPr="0099408B" w:rsidRDefault="00ED5BD4" w:rsidP="0099408B">
      <w:pPr>
        <w:pStyle w:val="ListParagraph"/>
        <w:numPr>
          <w:ilvl w:val="0"/>
          <w:numId w:val="15"/>
        </w:numPr>
        <w:spacing w:line="360" w:lineRule="auto"/>
        <w:rPr>
          <w:rFonts w:asciiTheme="majorHAnsi" w:hAnsiTheme="majorHAnsi"/>
          <w:sz w:val="26"/>
          <w:szCs w:val="26"/>
        </w:rPr>
      </w:pPr>
      <w:r w:rsidRPr="0099408B">
        <w:rPr>
          <w:rFonts w:asciiTheme="majorHAnsi" w:hAnsiTheme="majorHAnsi"/>
          <w:sz w:val="26"/>
          <w:szCs w:val="26"/>
        </w:rPr>
        <w:t>To create an environment that allows our learners to have appropriate,</w:t>
      </w:r>
      <w:r w:rsidR="00590F55" w:rsidRPr="0099408B">
        <w:rPr>
          <w:rFonts w:asciiTheme="majorHAnsi" w:hAnsiTheme="majorHAnsi"/>
          <w:sz w:val="26"/>
          <w:szCs w:val="26"/>
        </w:rPr>
        <w:t xml:space="preserve"> </w:t>
      </w:r>
      <w:r w:rsidRPr="0099408B">
        <w:rPr>
          <w:rFonts w:asciiTheme="majorHAnsi" w:hAnsiTheme="majorHAnsi"/>
          <w:sz w:val="26"/>
          <w:szCs w:val="26"/>
        </w:rPr>
        <w:t>positive, and healthy relationships.</w:t>
      </w:r>
    </w:p>
    <w:p w14:paraId="22D4CA5E" w14:textId="7B896D26" w:rsidR="00ED5BD4" w:rsidRPr="0099408B" w:rsidRDefault="00ED5BD4" w:rsidP="0099408B">
      <w:pPr>
        <w:pStyle w:val="ListParagraph"/>
        <w:numPr>
          <w:ilvl w:val="0"/>
          <w:numId w:val="15"/>
        </w:numPr>
        <w:spacing w:line="360" w:lineRule="auto"/>
        <w:rPr>
          <w:rFonts w:asciiTheme="majorHAnsi" w:hAnsiTheme="majorHAnsi"/>
          <w:sz w:val="26"/>
          <w:szCs w:val="26"/>
        </w:rPr>
      </w:pPr>
      <w:r w:rsidRPr="0099408B">
        <w:rPr>
          <w:rFonts w:asciiTheme="majorHAnsi" w:hAnsiTheme="majorHAnsi"/>
          <w:sz w:val="26"/>
          <w:szCs w:val="26"/>
        </w:rPr>
        <w:t>To provide a culture of personal growth and resilience in an emotionally safe</w:t>
      </w:r>
      <w:r w:rsidR="00590F55" w:rsidRPr="0099408B">
        <w:rPr>
          <w:rFonts w:asciiTheme="majorHAnsi" w:hAnsiTheme="majorHAnsi"/>
          <w:sz w:val="26"/>
          <w:szCs w:val="26"/>
        </w:rPr>
        <w:t xml:space="preserve"> </w:t>
      </w:r>
      <w:r w:rsidRPr="0099408B">
        <w:rPr>
          <w:rFonts w:asciiTheme="majorHAnsi" w:hAnsiTheme="majorHAnsi"/>
          <w:sz w:val="26"/>
          <w:szCs w:val="26"/>
        </w:rPr>
        <w:t>environment.</w:t>
      </w:r>
    </w:p>
    <w:p w14:paraId="164666A9" w14:textId="6627F04C" w:rsidR="00ED5BD4" w:rsidRPr="0099408B" w:rsidRDefault="00ED5BD4" w:rsidP="0099408B">
      <w:pPr>
        <w:pStyle w:val="ListParagraph"/>
        <w:numPr>
          <w:ilvl w:val="0"/>
          <w:numId w:val="15"/>
        </w:numPr>
        <w:spacing w:line="360" w:lineRule="auto"/>
        <w:rPr>
          <w:rFonts w:asciiTheme="majorHAnsi" w:hAnsiTheme="majorHAnsi"/>
          <w:sz w:val="26"/>
          <w:szCs w:val="26"/>
        </w:rPr>
      </w:pPr>
      <w:r w:rsidRPr="0099408B">
        <w:rPr>
          <w:rFonts w:asciiTheme="majorHAnsi" w:hAnsiTheme="majorHAnsi"/>
          <w:sz w:val="26"/>
          <w:szCs w:val="26"/>
        </w:rPr>
        <w:t>To empower staff and students to be responsible citizens in the Shaw Trust Company and within the community.</w:t>
      </w:r>
    </w:p>
    <w:p w14:paraId="25DD2A01" w14:textId="130FF17F" w:rsidR="00ED5BD4" w:rsidRPr="0099408B" w:rsidRDefault="00ED5BD4" w:rsidP="0099408B">
      <w:pPr>
        <w:pStyle w:val="ListParagraph"/>
        <w:numPr>
          <w:ilvl w:val="0"/>
          <w:numId w:val="15"/>
        </w:numPr>
        <w:spacing w:line="360" w:lineRule="auto"/>
        <w:rPr>
          <w:rFonts w:asciiTheme="majorHAnsi" w:hAnsiTheme="majorHAnsi"/>
          <w:sz w:val="26"/>
          <w:szCs w:val="26"/>
        </w:rPr>
      </w:pPr>
      <w:r w:rsidRPr="0099408B">
        <w:rPr>
          <w:rFonts w:asciiTheme="majorHAnsi" w:hAnsiTheme="majorHAnsi"/>
          <w:sz w:val="26"/>
          <w:szCs w:val="26"/>
        </w:rPr>
        <w:t>To teach our leaners how to have positive interactions and relationships.</w:t>
      </w:r>
    </w:p>
    <w:p w14:paraId="3ED2B31E" w14:textId="37CA3967" w:rsidR="00590F55" w:rsidRPr="0099408B" w:rsidRDefault="00ED5BD4" w:rsidP="0099408B">
      <w:pPr>
        <w:pStyle w:val="ListParagraph"/>
        <w:numPr>
          <w:ilvl w:val="0"/>
          <w:numId w:val="15"/>
        </w:numPr>
        <w:spacing w:line="360" w:lineRule="auto"/>
        <w:rPr>
          <w:rFonts w:asciiTheme="majorHAnsi" w:hAnsiTheme="majorHAnsi"/>
          <w:sz w:val="26"/>
          <w:szCs w:val="26"/>
        </w:rPr>
      </w:pPr>
      <w:r w:rsidRPr="0099408B">
        <w:rPr>
          <w:rFonts w:asciiTheme="majorHAnsi" w:hAnsiTheme="majorHAnsi"/>
          <w:sz w:val="26"/>
          <w:szCs w:val="26"/>
        </w:rPr>
        <w:t>To support staff and students to understand the impact of actions and choices.</w:t>
      </w:r>
    </w:p>
    <w:p w14:paraId="15AA3523" w14:textId="031BB065" w:rsidR="00ED5BD4" w:rsidRPr="00ED5BD4" w:rsidRDefault="00ED5BD4" w:rsidP="0099408B">
      <w:pPr>
        <w:spacing w:after="0" w:line="240" w:lineRule="auto"/>
        <w:rPr>
          <w:rFonts w:asciiTheme="majorHAnsi" w:hAnsiTheme="majorHAnsi"/>
          <w:sz w:val="26"/>
          <w:szCs w:val="26"/>
        </w:rPr>
      </w:pPr>
      <w:r w:rsidRPr="00ED5BD4">
        <w:rPr>
          <w:rFonts w:asciiTheme="majorHAnsi" w:hAnsiTheme="majorHAnsi"/>
          <w:sz w:val="26"/>
          <w:szCs w:val="26"/>
        </w:rPr>
        <w:t xml:space="preserve">All staff have an essential role to play in providing a good example to our </w:t>
      </w:r>
      <w:r w:rsidRPr="00590F55">
        <w:rPr>
          <w:rFonts w:asciiTheme="majorHAnsi" w:hAnsiTheme="majorHAnsi"/>
          <w:sz w:val="26"/>
          <w:szCs w:val="26"/>
        </w:rPr>
        <w:t>learners</w:t>
      </w:r>
      <w:r w:rsidRPr="00ED5BD4">
        <w:rPr>
          <w:rFonts w:asciiTheme="majorHAnsi" w:hAnsiTheme="majorHAnsi"/>
          <w:sz w:val="26"/>
          <w:szCs w:val="26"/>
        </w:rPr>
        <w:t>. Positive</w:t>
      </w:r>
    </w:p>
    <w:p w14:paraId="3DC54FD0" w14:textId="35D02267" w:rsidR="00ED5BD4" w:rsidRPr="00ED5BD4" w:rsidRDefault="00ED5BD4" w:rsidP="0099408B">
      <w:pPr>
        <w:spacing w:after="0" w:line="240" w:lineRule="auto"/>
        <w:rPr>
          <w:rFonts w:asciiTheme="majorHAnsi" w:hAnsiTheme="majorHAnsi"/>
          <w:sz w:val="26"/>
          <w:szCs w:val="26"/>
        </w:rPr>
      </w:pPr>
      <w:r w:rsidRPr="00ED5BD4">
        <w:rPr>
          <w:rFonts w:asciiTheme="majorHAnsi" w:hAnsiTheme="majorHAnsi"/>
          <w:sz w:val="26"/>
          <w:szCs w:val="26"/>
        </w:rPr>
        <w:t xml:space="preserve">relationships between adults and </w:t>
      </w:r>
      <w:r w:rsidRPr="00590F55">
        <w:rPr>
          <w:rFonts w:asciiTheme="majorHAnsi" w:hAnsiTheme="majorHAnsi"/>
          <w:sz w:val="26"/>
          <w:szCs w:val="26"/>
        </w:rPr>
        <w:t>learners</w:t>
      </w:r>
      <w:r w:rsidRPr="00ED5BD4">
        <w:rPr>
          <w:rFonts w:asciiTheme="majorHAnsi" w:hAnsiTheme="majorHAnsi"/>
          <w:sz w:val="26"/>
          <w:szCs w:val="26"/>
        </w:rPr>
        <w:t xml:space="preserve"> will highlight the importance of MUTUAL respect,</w:t>
      </w:r>
    </w:p>
    <w:p w14:paraId="5593BF12" w14:textId="77777777" w:rsidR="00ED5BD4" w:rsidRPr="00ED5BD4" w:rsidRDefault="00ED5BD4" w:rsidP="0099408B">
      <w:pPr>
        <w:spacing w:after="0" w:line="240" w:lineRule="auto"/>
        <w:rPr>
          <w:rFonts w:asciiTheme="majorHAnsi" w:hAnsiTheme="majorHAnsi"/>
          <w:sz w:val="26"/>
          <w:szCs w:val="26"/>
        </w:rPr>
      </w:pPr>
      <w:r w:rsidRPr="00ED5BD4">
        <w:rPr>
          <w:rFonts w:asciiTheme="majorHAnsi" w:hAnsiTheme="majorHAnsi"/>
          <w:sz w:val="26"/>
          <w:szCs w:val="26"/>
        </w:rPr>
        <w:t>personal values and the necessity to work hard, listen and be receptive for learning.</w:t>
      </w:r>
    </w:p>
    <w:p w14:paraId="04483105" w14:textId="76212271" w:rsidR="00ED5BD4" w:rsidRPr="00ED5BD4" w:rsidRDefault="00ED5BD4" w:rsidP="0099408B">
      <w:pPr>
        <w:keepLines/>
        <w:spacing w:after="0" w:line="240" w:lineRule="auto"/>
        <w:rPr>
          <w:rFonts w:asciiTheme="majorHAnsi" w:hAnsiTheme="majorHAnsi"/>
          <w:sz w:val="26"/>
          <w:szCs w:val="26"/>
        </w:rPr>
      </w:pPr>
      <w:r w:rsidRPr="00ED5BD4">
        <w:rPr>
          <w:rFonts w:asciiTheme="majorHAnsi" w:hAnsiTheme="majorHAnsi"/>
          <w:sz w:val="26"/>
          <w:szCs w:val="26"/>
        </w:rPr>
        <w:t xml:space="preserve">The success of our efforts will depend </w:t>
      </w:r>
      <w:proofErr w:type="gramStart"/>
      <w:r w:rsidRPr="00ED5BD4">
        <w:rPr>
          <w:rFonts w:asciiTheme="majorHAnsi" w:hAnsiTheme="majorHAnsi"/>
          <w:sz w:val="26"/>
          <w:szCs w:val="26"/>
        </w:rPr>
        <w:t>to a large extent</w:t>
      </w:r>
      <w:proofErr w:type="gramEnd"/>
      <w:r w:rsidRPr="00ED5BD4">
        <w:rPr>
          <w:rFonts w:asciiTheme="majorHAnsi" w:hAnsiTheme="majorHAnsi"/>
          <w:sz w:val="26"/>
          <w:szCs w:val="26"/>
        </w:rPr>
        <w:t xml:space="preserve"> on our ability to foster a</w:t>
      </w:r>
      <w:r w:rsidR="0099408B">
        <w:rPr>
          <w:rFonts w:asciiTheme="majorHAnsi" w:hAnsiTheme="majorHAnsi"/>
          <w:sz w:val="26"/>
          <w:szCs w:val="26"/>
        </w:rPr>
        <w:t xml:space="preserve"> </w:t>
      </w:r>
      <w:r w:rsidRPr="00ED5BD4">
        <w:rPr>
          <w:rFonts w:asciiTheme="majorHAnsi" w:hAnsiTheme="majorHAnsi"/>
          <w:sz w:val="26"/>
          <w:szCs w:val="26"/>
        </w:rPr>
        <w:t>community</w:t>
      </w:r>
      <w:r w:rsidR="0099408B">
        <w:rPr>
          <w:rFonts w:asciiTheme="majorHAnsi" w:hAnsiTheme="majorHAnsi"/>
          <w:sz w:val="26"/>
          <w:szCs w:val="26"/>
        </w:rPr>
        <w:t xml:space="preserve">, which </w:t>
      </w:r>
      <w:r w:rsidRPr="00ED5BD4">
        <w:rPr>
          <w:rFonts w:asciiTheme="majorHAnsi" w:hAnsiTheme="majorHAnsi"/>
          <w:sz w:val="26"/>
          <w:szCs w:val="26"/>
        </w:rPr>
        <w:t>promotes self-esteem, encourages self-discipline / self-regulation and</w:t>
      </w:r>
    </w:p>
    <w:p w14:paraId="608D2FA8" w14:textId="1396DCC2" w:rsidR="00ED5BD4" w:rsidRDefault="00ED5BD4" w:rsidP="0099408B">
      <w:pPr>
        <w:spacing w:after="0" w:line="240" w:lineRule="auto"/>
        <w:rPr>
          <w:rFonts w:asciiTheme="majorHAnsi" w:hAnsiTheme="majorHAnsi"/>
          <w:sz w:val="26"/>
          <w:szCs w:val="26"/>
        </w:rPr>
      </w:pPr>
      <w:r w:rsidRPr="00ED5BD4">
        <w:rPr>
          <w:rFonts w:asciiTheme="majorHAnsi" w:hAnsiTheme="majorHAnsi"/>
          <w:sz w:val="26"/>
          <w:szCs w:val="26"/>
        </w:rPr>
        <w:t xml:space="preserve">hence the personal desire to adhere to the </w:t>
      </w:r>
      <w:r w:rsidRPr="00590F55">
        <w:rPr>
          <w:rFonts w:asciiTheme="majorHAnsi" w:hAnsiTheme="majorHAnsi"/>
          <w:sz w:val="26"/>
          <w:szCs w:val="26"/>
        </w:rPr>
        <w:t>Shaw Trust</w:t>
      </w:r>
      <w:r w:rsidRPr="00ED5BD4">
        <w:rPr>
          <w:rFonts w:asciiTheme="majorHAnsi" w:hAnsiTheme="majorHAnsi"/>
          <w:sz w:val="26"/>
          <w:szCs w:val="26"/>
        </w:rPr>
        <w:t>'s high standards of work and behaviour</w:t>
      </w:r>
      <w:r w:rsidR="0099408B">
        <w:rPr>
          <w:rFonts w:asciiTheme="majorHAnsi" w:hAnsiTheme="majorHAnsi"/>
          <w:sz w:val="26"/>
          <w:szCs w:val="26"/>
        </w:rPr>
        <w:t>.</w:t>
      </w:r>
    </w:p>
    <w:p w14:paraId="136C2474" w14:textId="77777777" w:rsidR="0099408B" w:rsidRPr="00ED5BD4" w:rsidRDefault="0099408B" w:rsidP="0099408B">
      <w:pPr>
        <w:spacing w:after="0" w:line="240" w:lineRule="auto"/>
        <w:rPr>
          <w:rFonts w:asciiTheme="majorHAnsi" w:hAnsiTheme="majorHAnsi"/>
          <w:sz w:val="26"/>
          <w:szCs w:val="26"/>
        </w:rPr>
      </w:pPr>
    </w:p>
    <w:p w14:paraId="1B463EBC" w14:textId="55946DE5" w:rsidR="0099408B" w:rsidRPr="00ED5BD4" w:rsidRDefault="00ED5BD4" w:rsidP="0099408B">
      <w:pPr>
        <w:spacing w:after="0" w:line="240" w:lineRule="auto"/>
        <w:rPr>
          <w:rFonts w:asciiTheme="majorHAnsi" w:hAnsiTheme="majorHAnsi"/>
          <w:sz w:val="26"/>
          <w:szCs w:val="26"/>
        </w:rPr>
      </w:pPr>
      <w:r w:rsidRPr="00ED5BD4">
        <w:rPr>
          <w:rFonts w:asciiTheme="majorHAnsi" w:hAnsiTheme="majorHAnsi"/>
          <w:sz w:val="26"/>
          <w:szCs w:val="26"/>
        </w:rPr>
        <w:t>Staff should endeavour to provide an environment in which we:</w:t>
      </w:r>
    </w:p>
    <w:p w14:paraId="3B189309" w14:textId="07A9214B" w:rsidR="00ED5BD4" w:rsidRPr="0099408B" w:rsidRDefault="00ED5BD4" w:rsidP="0099408B">
      <w:pPr>
        <w:pStyle w:val="ListParagraph"/>
        <w:numPr>
          <w:ilvl w:val="0"/>
          <w:numId w:val="15"/>
        </w:numPr>
        <w:spacing w:line="360" w:lineRule="auto"/>
        <w:rPr>
          <w:rFonts w:asciiTheme="majorHAnsi" w:hAnsiTheme="majorHAnsi"/>
          <w:sz w:val="26"/>
          <w:szCs w:val="26"/>
        </w:rPr>
      </w:pPr>
      <w:r w:rsidRPr="0099408B">
        <w:rPr>
          <w:rFonts w:asciiTheme="majorHAnsi" w:hAnsiTheme="majorHAnsi"/>
          <w:sz w:val="26"/>
          <w:szCs w:val="26"/>
        </w:rPr>
        <w:t>Develop our knowledge and understanding of each student as a whole person.</w:t>
      </w:r>
    </w:p>
    <w:p w14:paraId="70A38935" w14:textId="0F40CC59" w:rsidR="00ED5BD4" w:rsidRPr="0099408B" w:rsidRDefault="00ED5BD4" w:rsidP="0099408B">
      <w:pPr>
        <w:pStyle w:val="ListParagraph"/>
        <w:numPr>
          <w:ilvl w:val="0"/>
          <w:numId w:val="15"/>
        </w:numPr>
        <w:spacing w:line="360" w:lineRule="auto"/>
        <w:rPr>
          <w:rFonts w:asciiTheme="majorHAnsi" w:hAnsiTheme="majorHAnsi"/>
          <w:sz w:val="26"/>
          <w:szCs w:val="26"/>
        </w:rPr>
      </w:pPr>
      <w:r w:rsidRPr="0099408B">
        <w:rPr>
          <w:rFonts w:asciiTheme="majorHAnsi" w:hAnsiTheme="majorHAnsi"/>
          <w:sz w:val="26"/>
          <w:szCs w:val="26"/>
        </w:rPr>
        <w:t xml:space="preserve">Provide quality education and support. Ensuring we all </w:t>
      </w:r>
      <w:proofErr w:type="gramStart"/>
      <w:r w:rsidRPr="0099408B">
        <w:rPr>
          <w:rFonts w:asciiTheme="majorHAnsi" w:hAnsiTheme="majorHAnsi"/>
          <w:sz w:val="26"/>
          <w:szCs w:val="26"/>
        </w:rPr>
        <w:t>display our best efforts at all times</w:t>
      </w:r>
      <w:proofErr w:type="gramEnd"/>
      <w:r w:rsidRPr="0099408B">
        <w:rPr>
          <w:rFonts w:asciiTheme="majorHAnsi" w:hAnsiTheme="majorHAnsi"/>
          <w:sz w:val="26"/>
          <w:szCs w:val="26"/>
        </w:rPr>
        <w:t xml:space="preserve">, understanding and operating as free as possible from stereotyped notions of what the learners like or what they </w:t>
      </w:r>
      <w:proofErr w:type="gramStart"/>
      <w:r w:rsidRPr="0099408B">
        <w:rPr>
          <w:rFonts w:asciiTheme="majorHAnsi" w:hAnsiTheme="majorHAnsi"/>
          <w:sz w:val="26"/>
          <w:szCs w:val="26"/>
        </w:rPr>
        <w:t>can cannot</w:t>
      </w:r>
      <w:proofErr w:type="gramEnd"/>
      <w:r w:rsidRPr="0099408B">
        <w:rPr>
          <w:rFonts w:asciiTheme="majorHAnsi" w:hAnsiTheme="majorHAnsi"/>
          <w:sz w:val="26"/>
          <w:szCs w:val="26"/>
        </w:rPr>
        <w:t xml:space="preserve"> do.</w:t>
      </w:r>
    </w:p>
    <w:p w14:paraId="4AB62E72" w14:textId="431181FE" w:rsidR="00ED5BD4" w:rsidRPr="0099408B" w:rsidRDefault="00ED5BD4" w:rsidP="0099408B">
      <w:pPr>
        <w:pStyle w:val="ListParagraph"/>
        <w:numPr>
          <w:ilvl w:val="0"/>
          <w:numId w:val="15"/>
        </w:numPr>
        <w:spacing w:line="360" w:lineRule="auto"/>
        <w:rPr>
          <w:rFonts w:asciiTheme="majorHAnsi" w:hAnsiTheme="majorHAnsi"/>
          <w:sz w:val="26"/>
          <w:szCs w:val="26"/>
        </w:rPr>
      </w:pPr>
      <w:r w:rsidRPr="0099408B">
        <w:rPr>
          <w:rFonts w:asciiTheme="majorHAnsi" w:hAnsiTheme="majorHAnsi"/>
          <w:sz w:val="26"/>
          <w:szCs w:val="26"/>
        </w:rPr>
        <w:t xml:space="preserve">Maintain a rational and as calm response as possible when responding to a crisis </w:t>
      </w:r>
      <w:proofErr w:type="spellStart"/>
      <w:r w:rsidRPr="0099408B">
        <w:rPr>
          <w:rFonts w:asciiTheme="majorHAnsi" w:hAnsiTheme="majorHAnsi"/>
          <w:sz w:val="26"/>
          <w:szCs w:val="26"/>
        </w:rPr>
        <w:t>ituation</w:t>
      </w:r>
      <w:proofErr w:type="spellEnd"/>
      <w:r w:rsidRPr="0099408B">
        <w:rPr>
          <w:rFonts w:asciiTheme="majorHAnsi" w:hAnsiTheme="majorHAnsi"/>
          <w:sz w:val="26"/>
          <w:szCs w:val="26"/>
        </w:rPr>
        <w:t>.</w:t>
      </w:r>
    </w:p>
    <w:p w14:paraId="3C83418D" w14:textId="451D4E44" w:rsidR="00A4369B" w:rsidRPr="00A4369B" w:rsidRDefault="00A4369B" w:rsidP="00590F55">
      <w:pPr>
        <w:spacing w:line="360" w:lineRule="auto"/>
        <w:rPr>
          <w:rFonts w:asciiTheme="majorHAnsi" w:hAnsiTheme="majorHAnsi"/>
          <w:sz w:val="26"/>
          <w:szCs w:val="26"/>
        </w:rPr>
      </w:pPr>
      <w:r w:rsidRPr="00A4369B">
        <w:rPr>
          <w:rFonts w:asciiTheme="majorHAnsi" w:hAnsiTheme="majorHAnsi"/>
          <w:b/>
          <w:bCs/>
          <w:sz w:val="26"/>
          <w:szCs w:val="26"/>
        </w:rPr>
        <w:t xml:space="preserve">Summary </w:t>
      </w:r>
    </w:p>
    <w:p w14:paraId="12769BA9" w14:textId="2A03BD27" w:rsidR="00A4369B" w:rsidRPr="00A4369B" w:rsidRDefault="00A4369B" w:rsidP="0099408B">
      <w:pPr>
        <w:spacing w:line="240" w:lineRule="auto"/>
        <w:rPr>
          <w:rFonts w:asciiTheme="majorHAnsi" w:hAnsiTheme="majorHAnsi"/>
          <w:sz w:val="26"/>
          <w:szCs w:val="26"/>
        </w:rPr>
      </w:pPr>
      <w:r w:rsidRPr="00A4369B">
        <w:rPr>
          <w:rFonts w:asciiTheme="majorHAnsi" w:hAnsiTheme="majorHAnsi"/>
          <w:sz w:val="26"/>
          <w:szCs w:val="26"/>
        </w:rPr>
        <w:t xml:space="preserve">This policy outlines </w:t>
      </w:r>
      <w:r w:rsidR="00837483" w:rsidRPr="00590F55">
        <w:rPr>
          <w:rFonts w:asciiTheme="majorHAnsi" w:hAnsiTheme="majorHAnsi"/>
          <w:sz w:val="26"/>
          <w:szCs w:val="26"/>
        </w:rPr>
        <w:t xml:space="preserve">The Shaw Trust Supported Interns </w:t>
      </w:r>
      <w:r w:rsidRPr="00A4369B">
        <w:rPr>
          <w:rFonts w:asciiTheme="majorHAnsi" w:hAnsiTheme="majorHAnsi"/>
          <w:sz w:val="26"/>
          <w:szCs w:val="26"/>
        </w:rPr>
        <w:t xml:space="preserve">ethos and expectations in relation to the behaviour of all </w:t>
      </w:r>
      <w:r w:rsidR="00837483" w:rsidRPr="00590F55">
        <w:rPr>
          <w:rFonts w:asciiTheme="majorHAnsi" w:hAnsiTheme="majorHAnsi"/>
          <w:sz w:val="26"/>
          <w:szCs w:val="26"/>
        </w:rPr>
        <w:t>learners</w:t>
      </w:r>
      <w:r w:rsidRPr="00A4369B">
        <w:rPr>
          <w:rFonts w:asciiTheme="majorHAnsi" w:hAnsiTheme="majorHAnsi"/>
          <w:sz w:val="26"/>
          <w:szCs w:val="26"/>
        </w:rPr>
        <w:t xml:space="preserve"> who are undertaking </w:t>
      </w:r>
      <w:r w:rsidR="00837483" w:rsidRPr="00590F55">
        <w:rPr>
          <w:rFonts w:asciiTheme="majorHAnsi" w:hAnsiTheme="majorHAnsi"/>
          <w:sz w:val="26"/>
          <w:szCs w:val="26"/>
        </w:rPr>
        <w:t xml:space="preserve">a Supported </w:t>
      </w:r>
      <w:r w:rsidR="006B4E27" w:rsidRPr="00590F55">
        <w:rPr>
          <w:rFonts w:asciiTheme="majorHAnsi" w:hAnsiTheme="majorHAnsi"/>
          <w:sz w:val="26"/>
          <w:szCs w:val="26"/>
        </w:rPr>
        <w:t>Internship</w:t>
      </w:r>
      <w:r w:rsidR="00837483" w:rsidRPr="00590F55">
        <w:rPr>
          <w:rFonts w:asciiTheme="majorHAnsi" w:hAnsiTheme="majorHAnsi"/>
          <w:sz w:val="26"/>
          <w:szCs w:val="26"/>
        </w:rPr>
        <w:t xml:space="preserve"> </w:t>
      </w:r>
      <w:r w:rsidRPr="00A4369B">
        <w:rPr>
          <w:rFonts w:asciiTheme="majorHAnsi" w:hAnsiTheme="majorHAnsi"/>
          <w:sz w:val="26"/>
          <w:szCs w:val="26"/>
        </w:rPr>
        <w:t xml:space="preserve"> programme of study with the </w:t>
      </w:r>
      <w:r w:rsidR="00837483" w:rsidRPr="00590F55">
        <w:rPr>
          <w:rFonts w:asciiTheme="majorHAnsi" w:hAnsiTheme="majorHAnsi"/>
          <w:sz w:val="26"/>
          <w:szCs w:val="26"/>
        </w:rPr>
        <w:t>Shaw Trust</w:t>
      </w:r>
      <w:r w:rsidRPr="00A4369B">
        <w:rPr>
          <w:rFonts w:asciiTheme="majorHAnsi" w:hAnsiTheme="majorHAnsi"/>
          <w:sz w:val="26"/>
          <w:szCs w:val="26"/>
        </w:rPr>
        <w:t xml:space="preserve">. It also outlines </w:t>
      </w:r>
      <w:r w:rsidR="008F55DA">
        <w:rPr>
          <w:rFonts w:asciiTheme="majorHAnsi" w:hAnsiTheme="majorHAnsi"/>
          <w:sz w:val="26"/>
          <w:szCs w:val="26"/>
        </w:rPr>
        <w:t>our</w:t>
      </w:r>
      <w:r w:rsidRPr="00A4369B">
        <w:rPr>
          <w:rFonts w:asciiTheme="majorHAnsi" w:hAnsiTheme="majorHAnsi"/>
          <w:sz w:val="26"/>
          <w:szCs w:val="26"/>
        </w:rPr>
        <w:t xml:space="preserve"> approach to appropriate interventions and how we record and store related records. </w:t>
      </w:r>
    </w:p>
    <w:p w14:paraId="6B3E6946" w14:textId="7491FD50" w:rsidR="00A4369B" w:rsidRPr="00A4369B" w:rsidRDefault="00A4369B" w:rsidP="00590F55">
      <w:pPr>
        <w:spacing w:line="360" w:lineRule="auto"/>
        <w:rPr>
          <w:rFonts w:asciiTheme="majorHAnsi" w:hAnsiTheme="majorHAnsi"/>
          <w:sz w:val="26"/>
          <w:szCs w:val="26"/>
        </w:rPr>
      </w:pPr>
      <w:r w:rsidRPr="00A4369B">
        <w:rPr>
          <w:rFonts w:asciiTheme="majorHAnsi" w:hAnsiTheme="majorHAnsi"/>
          <w:b/>
          <w:bCs/>
          <w:sz w:val="26"/>
          <w:szCs w:val="26"/>
        </w:rPr>
        <w:lastRenderedPageBreak/>
        <w:t xml:space="preserve">Scope </w:t>
      </w:r>
    </w:p>
    <w:p w14:paraId="54599C30" w14:textId="44BF2B55" w:rsidR="00A4369B" w:rsidRPr="00A4369B" w:rsidRDefault="00A4369B" w:rsidP="0099408B">
      <w:pPr>
        <w:spacing w:line="240" w:lineRule="auto"/>
        <w:rPr>
          <w:rFonts w:asciiTheme="majorHAnsi" w:hAnsiTheme="majorHAnsi"/>
          <w:sz w:val="26"/>
          <w:szCs w:val="26"/>
        </w:rPr>
      </w:pPr>
      <w:r w:rsidRPr="00A4369B">
        <w:rPr>
          <w:rFonts w:asciiTheme="majorHAnsi" w:hAnsiTheme="majorHAnsi"/>
          <w:sz w:val="26"/>
          <w:szCs w:val="26"/>
        </w:rPr>
        <w:t xml:space="preserve">This policy applies to all </w:t>
      </w:r>
      <w:r w:rsidR="00837483" w:rsidRPr="00590F55">
        <w:rPr>
          <w:rFonts w:asciiTheme="majorHAnsi" w:hAnsiTheme="majorHAnsi"/>
          <w:sz w:val="26"/>
          <w:szCs w:val="26"/>
        </w:rPr>
        <w:t>learners</w:t>
      </w:r>
      <w:r w:rsidRPr="00A4369B">
        <w:rPr>
          <w:rFonts w:asciiTheme="majorHAnsi" w:hAnsiTheme="majorHAnsi"/>
          <w:sz w:val="26"/>
          <w:szCs w:val="26"/>
        </w:rPr>
        <w:t xml:space="preserve"> whilst on </w:t>
      </w:r>
      <w:r w:rsidR="00837483" w:rsidRPr="00590F55">
        <w:rPr>
          <w:rFonts w:asciiTheme="majorHAnsi" w:hAnsiTheme="majorHAnsi"/>
          <w:sz w:val="26"/>
          <w:szCs w:val="26"/>
        </w:rPr>
        <w:t>Shaw Trust</w:t>
      </w:r>
      <w:r w:rsidRPr="00A4369B">
        <w:rPr>
          <w:rFonts w:asciiTheme="majorHAnsi" w:hAnsiTheme="majorHAnsi"/>
          <w:sz w:val="26"/>
          <w:szCs w:val="26"/>
        </w:rPr>
        <w:t xml:space="preserve"> premises, on placements, and in any other situation in which they are representing the </w:t>
      </w:r>
      <w:r w:rsidR="00837483" w:rsidRPr="00590F55">
        <w:rPr>
          <w:rFonts w:asciiTheme="majorHAnsi" w:hAnsiTheme="majorHAnsi"/>
          <w:sz w:val="26"/>
          <w:szCs w:val="26"/>
        </w:rPr>
        <w:t>Shaw Trust</w:t>
      </w:r>
      <w:r w:rsidR="008F55DA">
        <w:rPr>
          <w:rFonts w:asciiTheme="majorHAnsi" w:hAnsiTheme="majorHAnsi"/>
          <w:sz w:val="26"/>
          <w:szCs w:val="26"/>
        </w:rPr>
        <w:t xml:space="preserve"> </w:t>
      </w:r>
      <w:r w:rsidRPr="00A4369B">
        <w:rPr>
          <w:rFonts w:asciiTheme="majorHAnsi" w:hAnsiTheme="majorHAnsi"/>
          <w:sz w:val="26"/>
          <w:szCs w:val="26"/>
        </w:rPr>
        <w:t xml:space="preserve">or engaged in </w:t>
      </w:r>
      <w:r w:rsidR="00837483" w:rsidRPr="00590F55">
        <w:rPr>
          <w:rFonts w:asciiTheme="majorHAnsi" w:hAnsiTheme="majorHAnsi"/>
          <w:sz w:val="26"/>
          <w:szCs w:val="26"/>
        </w:rPr>
        <w:t>Shaw Trust</w:t>
      </w:r>
      <w:r w:rsidRPr="00A4369B">
        <w:rPr>
          <w:rFonts w:asciiTheme="majorHAnsi" w:hAnsiTheme="majorHAnsi"/>
          <w:sz w:val="26"/>
          <w:szCs w:val="26"/>
        </w:rPr>
        <w:t xml:space="preserve"> activities. </w:t>
      </w:r>
    </w:p>
    <w:p w14:paraId="0CC9BDB9" w14:textId="3B60A22C" w:rsidR="00A4369B" w:rsidRPr="00A4369B" w:rsidRDefault="00A4369B" w:rsidP="00590F55">
      <w:pPr>
        <w:spacing w:line="360" w:lineRule="auto"/>
        <w:rPr>
          <w:rFonts w:asciiTheme="majorHAnsi" w:hAnsiTheme="majorHAnsi"/>
          <w:sz w:val="26"/>
          <w:szCs w:val="26"/>
        </w:rPr>
      </w:pPr>
      <w:r w:rsidRPr="00A4369B">
        <w:rPr>
          <w:rFonts w:asciiTheme="majorHAnsi" w:hAnsiTheme="majorHAnsi"/>
          <w:b/>
          <w:bCs/>
          <w:sz w:val="26"/>
          <w:szCs w:val="26"/>
        </w:rPr>
        <w:t xml:space="preserve">Positive Behaviour </w:t>
      </w:r>
    </w:p>
    <w:p w14:paraId="32802558" w14:textId="3E0155EF" w:rsidR="00A4369B" w:rsidRPr="00A4369B" w:rsidRDefault="00A4369B" w:rsidP="0099408B">
      <w:pPr>
        <w:spacing w:line="240" w:lineRule="auto"/>
        <w:rPr>
          <w:rFonts w:asciiTheme="majorHAnsi" w:hAnsiTheme="majorHAnsi"/>
          <w:sz w:val="26"/>
          <w:szCs w:val="26"/>
        </w:rPr>
      </w:pPr>
      <w:r w:rsidRPr="00A4369B">
        <w:rPr>
          <w:rFonts w:asciiTheme="majorHAnsi" w:hAnsiTheme="majorHAnsi"/>
          <w:sz w:val="26"/>
          <w:szCs w:val="26"/>
        </w:rPr>
        <w:t xml:space="preserve">The </w:t>
      </w:r>
      <w:r w:rsidR="00590F55" w:rsidRPr="00590F55">
        <w:rPr>
          <w:rFonts w:asciiTheme="majorHAnsi" w:hAnsiTheme="majorHAnsi"/>
          <w:sz w:val="26"/>
          <w:szCs w:val="26"/>
        </w:rPr>
        <w:t>Shaw Trust</w:t>
      </w:r>
      <w:r w:rsidRPr="00A4369B">
        <w:rPr>
          <w:rFonts w:asciiTheme="majorHAnsi" w:hAnsiTheme="majorHAnsi"/>
          <w:sz w:val="26"/>
          <w:szCs w:val="26"/>
        </w:rPr>
        <w:t xml:space="preserve"> maintains positive values and behaviours that support each individual </w:t>
      </w:r>
      <w:r w:rsidR="00590F55">
        <w:rPr>
          <w:rFonts w:asciiTheme="majorHAnsi" w:hAnsiTheme="majorHAnsi"/>
          <w:sz w:val="26"/>
          <w:szCs w:val="26"/>
        </w:rPr>
        <w:t>intern</w:t>
      </w:r>
      <w:r w:rsidR="00590F55" w:rsidRPr="00590F55">
        <w:rPr>
          <w:rFonts w:asciiTheme="majorHAnsi" w:hAnsiTheme="majorHAnsi"/>
          <w:sz w:val="26"/>
          <w:szCs w:val="26"/>
        </w:rPr>
        <w:t>’s</w:t>
      </w:r>
      <w:r w:rsidRPr="00A4369B">
        <w:rPr>
          <w:rFonts w:asciiTheme="majorHAnsi" w:hAnsiTheme="majorHAnsi"/>
          <w:sz w:val="26"/>
          <w:szCs w:val="26"/>
        </w:rPr>
        <w:t xml:space="preserve"> achievement, progression and readiness for employment and citizenship. Promoting positive behaviour enables </w:t>
      </w:r>
      <w:r w:rsidR="00837483" w:rsidRPr="00590F55">
        <w:rPr>
          <w:rFonts w:asciiTheme="majorHAnsi" w:hAnsiTheme="majorHAnsi"/>
          <w:sz w:val="26"/>
          <w:szCs w:val="26"/>
        </w:rPr>
        <w:t>Learner</w:t>
      </w:r>
      <w:r w:rsidRPr="00A4369B">
        <w:rPr>
          <w:rFonts w:asciiTheme="majorHAnsi" w:hAnsiTheme="majorHAnsi"/>
          <w:sz w:val="26"/>
          <w:szCs w:val="26"/>
        </w:rPr>
        <w:t xml:space="preserve">s to make decisions based on clarity of expectation and purpose. </w:t>
      </w:r>
    </w:p>
    <w:p w14:paraId="79257137" w14:textId="41FBCB4E" w:rsidR="00A4369B" w:rsidRPr="00067915" w:rsidRDefault="00A4369B" w:rsidP="0099408B">
      <w:pPr>
        <w:spacing w:line="240" w:lineRule="auto"/>
        <w:rPr>
          <w:rFonts w:asciiTheme="majorHAnsi" w:hAnsiTheme="majorHAnsi"/>
          <w:sz w:val="26"/>
          <w:szCs w:val="26"/>
        </w:rPr>
      </w:pPr>
      <w:r w:rsidRPr="00067915">
        <w:rPr>
          <w:rFonts w:asciiTheme="majorHAnsi" w:hAnsiTheme="majorHAnsi"/>
          <w:sz w:val="26"/>
          <w:szCs w:val="26"/>
        </w:rPr>
        <w:t xml:space="preserve">Actions to promote and celebrate positive behaviour include: </w:t>
      </w:r>
    </w:p>
    <w:p w14:paraId="2C75396D" w14:textId="28C3E394" w:rsidR="00A4369B" w:rsidRPr="00590F55" w:rsidRDefault="00A4369B" w:rsidP="00590F55">
      <w:pPr>
        <w:pStyle w:val="ListParagraph"/>
        <w:numPr>
          <w:ilvl w:val="0"/>
          <w:numId w:val="1"/>
        </w:numPr>
        <w:spacing w:line="360" w:lineRule="auto"/>
        <w:rPr>
          <w:rFonts w:asciiTheme="majorHAnsi" w:hAnsiTheme="majorHAnsi"/>
          <w:sz w:val="26"/>
          <w:szCs w:val="26"/>
        </w:rPr>
      </w:pPr>
      <w:r w:rsidRPr="00590F55">
        <w:rPr>
          <w:rFonts w:asciiTheme="majorHAnsi" w:hAnsiTheme="majorHAnsi"/>
          <w:sz w:val="26"/>
          <w:szCs w:val="26"/>
        </w:rPr>
        <w:t xml:space="preserve">Embedding positive values and behaviour through the curriculum and in the workplace. </w:t>
      </w:r>
    </w:p>
    <w:p w14:paraId="2828DA8C" w14:textId="3208EE46" w:rsidR="00A4369B" w:rsidRPr="00590F55" w:rsidRDefault="00A4369B" w:rsidP="00590F55">
      <w:pPr>
        <w:pStyle w:val="ListParagraph"/>
        <w:numPr>
          <w:ilvl w:val="0"/>
          <w:numId w:val="1"/>
        </w:numPr>
        <w:spacing w:line="360" w:lineRule="auto"/>
        <w:rPr>
          <w:rFonts w:asciiTheme="majorHAnsi" w:hAnsiTheme="majorHAnsi"/>
          <w:sz w:val="26"/>
          <w:szCs w:val="26"/>
        </w:rPr>
      </w:pPr>
      <w:r w:rsidRPr="00590F55">
        <w:rPr>
          <w:rFonts w:asciiTheme="majorHAnsi" w:hAnsiTheme="majorHAnsi"/>
          <w:sz w:val="26"/>
          <w:szCs w:val="26"/>
        </w:rPr>
        <w:t xml:space="preserve">Promoting the </w:t>
      </w:r>
      <w:r w:rsidR="00837483" w:rsidRPr="00590F55">
        <w:rPr>
          <w:rFonts w:asciiTheme="majorHAnsi" w:hAnsiTheme="majorHAnsi"/>
          <w:sz w:val="26"/>
          <w:szCs w:val="26"/>
        </w:rPr>
        <w:t xml:space="preserve">Shaw Trust </w:t>
      </w:r>
      <w:r w:rsidRPr="00590F55">
        <w:rPr>
          <w:rFonts w:asciiTheme="majorHAnsi" w:hAnsiTheme="majorHAnsi"/>
          <w:sz w:val="26"/>
          <w:szCs w:val="26"/>
        </w:rPr>
        <w:t xml:space="preserve">Values. </w:t>
      </w:r>
    </w:p>
    <w:p w14:paraId="7BBBE627" w14:textId="0918E430" w:rsidR="006F6ABD" w:rsidRPr="00590F55" w:rsidRDefault="006F6ABD" w:rsidP="00590F55">
      <w:pPr>
        <w:pStyle w:val="ListParagraph"/>
        <w:numPr>
          <w:ilvl w:val="0"/>
          <w:numId w:val="1"/>
        </w:numPr>
        <w:spacing w:line="360" w:lineRule="auto"/>
        <w:rPr>
          <w:rFonts w:asciiTheme="majorHAnsi" w:hAnsiTheme="majorHAnsi"/>
          <w:sz w:val="26"/>
          <w:szCs w:val="26"/>
        </w:rPr>
      </w:pPr>
      <w:r w:rsidRPr="00590F55">
        <w:rPr>
          <w:rFonts w:asciiTheme="majorHAnsi" w:hAnsiTheme="majorHAnsi"/>
          <w:sz w:val="26"/>
          <w:szCs w:val="26"/>
        </w:rPr>
        <w:t>Making praise specific and linking to a particular action or activity</w:t>
      </w:r>
    </w:p>
    <w:p w14:paraId="4254FF6E" w14:textId="57D953EA" w:rsidR="00A4369B" w:rsidRPr="00590F55" w:rsidRDefault="00A4369B" w:rsidP="00590F55">
      <w:pPr>
        <w:pStyle w:val="ListParagraph"/>
        <w:numPr>
          <w:ilvl w:val="0"/>
          <w:numId w:val="1"/>
        </w:numPr>
        <w:spacing w:line="360" w:lineRule="auto"/>
        <w:rPr>
          <w:rFonts w:asciiTheme="majorHAnsi" w:hAnsiTheme="majorHAnsi"/>
          <w:sz w:val="26"/>
          <w:szCs w:val="26"/>
        </w:rPr>
      </w:pPr>
      <w:r w:rsidRPr="00590F55">
        <w:rPr>
          <w:rFonts w:asciiTheme="majorHAnsi" w:hAnsiTheme="majorHAnsi"/>
          <w:sz w:val="26"/>
          <w:szCs w:val="26"/>
        </w:rPr>
        <w:t xml:space="preserve">Actively promoting Equality, Diversity and Inclusion. </w:t>
      </w:r>
    </w:p>
    <w:p w14:paraId="5BDE30B8" w14:textId="77777777" w:rsidR="00284BDD" w:rsidRDefault="00A4369B" w:rsidP="00590F55">
      <w:pPr>
        <w:pStyle w:val="ListParagraph"/>
        <w:numPr>
          <w:ilvl w:val="0"/>
          <w:numId w:val="1"/>
        </w:numPr>
        <w:spacing w:line="360" w:lineRule="auto"/>
        <w:rPr>
          <w:rFonts w:asciiTheme="majorHAnsi" w:hAnsiTheme="majorHAnsi"/>
          <w:sz w:val="26"/>
          <w:szCs w:val="26"/>
        </w:rPr>
      </w:pPr>
      <w:r w:rsidRPr="0099408B">
        <w:rPr>
          <w:rFonts w:asciiTheme="majorHAnsi" w:hAnsiTheme="majorHAnsi"/>
          <w:sz w:val="26"/>
          <w:szCs w:val="26"/>
        </w:rPr>
        <w:t xml:space="preserve">Everyday interaction and to commend positive behaviour in the classroom, around the </w:t>
      </w:r>
      <w:r w:rsidR="00837483" w:rsidRPr="0099408B">
        <w:rPr>
          <w:rFonts w:asciiTheme="majorHAnsi" w:hAnsiTheme="majorHAnsi"/>
          <w:sz w:val="26"/>
          <w:szCs w:val="26"/>
        </w:rPr>
        <w:t>premises</w:t>
      </w:r>
      <w:r w:rsidRPr="0099408B">
        <w:rPr>
          <w:rFonts w:asciiTheme="majorHAnsi" w:hAnsiTheme="majorHAnsi"/>
          <w:sz w:val="26"/>
          <w:szCs w:val="26"/>
        </w:rPr>
        <w:t xml:space="preserve"> or any environment where the </w:t>
      </w:r>
      <w:r w:rsidR="00837483" w:rsidRPr="0099408B">
        <w:rPr>
          <w:rFonts w:asciiTheme="majorHAnsi" w:hAnsiTheme="majorHAnsi"/>
          <w:sz w:val="26"/>
          <w:szCs w:val="26"/>
        </w:rPr>
        <w:t>learner</w:t>
      </w:r>
      <w:r w:rsidRPr="0099408B">
        <w:rPr>
          <w:rFonts w:asciiTheme="majorHAnsi" w:hAnsiTheme="majorHAnsi"/>
          <w:sz w:val="26"/>
          <w:szCs w:val="26"/>
        </w:rPr>
        <w:t xml:space="preserve"> is learning/training.</w:t>
      </w:r>
    </w:p>
    <w:p w14:paraId="3AC0E6D9" w14:textId="77777777" w:rsidR="00284BDD" w:rsidRDefault="00284BDD" w:rsidP="00590F55">
      <w:pPr>
        <w:pStyle w:val="ListParagraph"/>
        <w:numPr>
          <w:ilvl w:val="0"/>
          <w:numId w:val="1"/>
        </w:numPr>
        <w:spacing w:line="360" w:lineRule="auto"/>
        <w:rPr>
          <w:rFonts w:asciiTheme="majorHAnsi" w:hAnsiTheme="majorHAnsi"/>
          <w:sz w:val="26"/>
          <w:szCs w:val="26"/>
        </w:rPr>
      </w:pPr>
      <w:r w:rsidRPr="00284BDD">
        <w:rPr>
          <w:rFonts w:asciiTheme="majorHAnsi" w:hAnsiTheme="majorHAnsi"/>
          <w:sz w:val="26"/>
          <w:szCs w:val="26"/>
        </w:rPr>
        <w:t>D</w:t>
      </w:r>
      <w:r w:rsidR="006F6ABD" w:rsidRPr="00284BDD">
        <w:rPr>
          <w:rFonts w:asciiTheme="majorHAnsi" w:hAnsiTheme="majorHAnsi"/>
          <w:sz w:val="26"/>
          <w:szCs w:val="26"/>
        </w:rPr>
        <w:t xml:space="preserve">eciding on whether public or discreet praise is best by knowing our students well and judging each circumstance on merit. </w:t>
      </w:r>
    </w:p>
    <w:p w14:paraId="2ECAF822" w14:textId="67F4F0A5" w:rsidR="006F6ABD" w:rsidRPr="00284BDD" w:rsidRDefault="006F6ABD" w:rsidP="00590F55">
      <w:pPr>
        <w:pStyle w:val="ListParagraph"/>
        <w:numPr>
          <w:ilvl w:val="0"/>
          <w:numId w:val="1"/>
        </w:numPr>
        <w:spacing w:line="360" w:lineRule="auto"/>
        <w:rPr>
          <w:rFonts w:asciiTheme="majorHAnsi" w:hAnsiTheme="majorHAnsi"/>
          <w:sz w:val="26"/>
          <w:szCs w:val="26"/>
        </w:rPr>
      </w:pPr>
      <w:r w:rsidRPr="00284BDD">
        <w:rPr>
          <w:rFonts w:asciiTheme="majorHAnsi" w:hAnsiTheme="majorHAnsi"/>
          <w:sz w:val="26"/>
          <w:szCs w:val="26"/>
        </w:rPr>
        <w:t xml:space="preserve">Praise and positive recognition passed on to home, where appropriate. </w:t>
      </w:r>
    </w:p>
    <w:p w14:paraId="026EFADF" w14:textId="77777777" w:rsidR="00837483" w:rsidRPr="00590F55" w:rsidRDefault="00A4369B" w:rsidP="00590F55">
      <w:pPr>
        <w:pStyle w:val="ListParagraph"/>
        <w:numPr>
          <w:ilvl w:val="0"/>
          <w:numId w:val="1"/>
        </w:numPr>
        <w:spacing w:line="360" w:lineRule="auto"/>
        <w:rPr>
          <w:rFonts w:asciiTheme="majorHAnsi" w:hAnsiTheme="majorHAnsi"/>
          <w:sz w:val="26"/>
          <w:szCs w:val="26"/>
        </w:rPr>
      </w:pPr>
      <w:r w:rsidRPr="00590F55">
        <w:rPr>
          <w:rFonts w:asciiTheme="majorHAnsi" w:hAnsiTheme="majorHAnsi"/>
          <w:sz w:val="26"/>
          <w:szCs w:val="26"/>
        </w:rPr>
        <w:t xml:space="preserve">Specific recognition of positive behaviour through awards and recognition events. </w:t>
      </w:r>
    </w:p>
    <w:p w14:paraId="48E942CB" w14:textId="77777777" w:rsidR="00A4369B" w:rsidRPr="00A4369B" w:rsidRDefault="00A4369B" w:rsidP="00590F55">
      <w:pPr>
        <w:spacing w:line="360" w:lineRule="auto"/>
        <w:rPr>
          <w:rFonts w:asciiTheme="majorHAnsi" w:hAnsiTheme="majorHAnsi"/>
          <w:sz w:val="26"/>
          <w:szCs w:val="26"/>
        </w:rPr>
      </w:pPr>
      <w:r w:rsidRPr="00A4369B">
        <w:rPr>
          <w:rFonts w:asciiTheme="majorHAnsi" w:hAnsiTheme="majorHAnsi"/>
          <w:b/>
          <w:bCs/>
          <w:sz w:val="26"/>
          <w:szCs w:val="26"/>
        </w:rPr>
        <w:t xml:space="preserve">Summary of Expectations </w:t>
      </w:r>
    </w:p>
    <w:p w14:paraId="37B450D2" w14:textId="7A49E303" w:rsidR="00A4369B" w:rsidRPr="00A4369B" w:rsidRDefault="00A4369B" w:rsidP="00284BDD">
      <w:pPr>
        <w:spacing w:line="240" w:lineRule="auto"/>
        <w:rPr>
          <w:rFonts w:asciiTheme="majorHAnsi" w:hAnsiTheme="majorHAnsi"/>
          <w:sz w:val="26"/>
          <w:szCs w:val="26"/>
        </w:rPr>
      </w:pPr>
      <w:r w:rsidRPr="00A4369B">
        <w:rPr>
          <w:rFonts w:asciiTheme="majorHAnsi" w:hAnsiTheme="majorHAnsi"/>
          <w:sz w:val="26"/>
          <w:szCs w:val="26"/>
        </w:rPr>
        <w:t xml:space="preserve">All </w:t>
      </w:r>
      <w:r w:rsidR="00837483" w:rsidRPr="00590F55">
        <w:rPr>
          <w:rFonts w:asciiTheme="majorHAnsi" w:hAnsiTheme="majorHAnsi"/>
          <w:sz w:val="26"/>
          <w:szCs w:val="26"/>
        </w:rPr>
        <w:t>Learner</w:t>
      </w:r>
      <w:r w:rsidRPr="00A4369B">
        <w:rPr>
          <w:rFonts w:asciiTheme="majorHAnsi" w:hAnsiTheme="majorHAnsi"/>
          <w:sz w:val="26"/>
          <w:szCs w:val="26"/>
        </w:rPr>
        <w:t xml:space="preserve">s are expected to behave in a manner that supports their own and others’ learning, achievement and progression. This includes supporting the safe and effective functioning of the </w:t>
      </w:r>
      <w:r w:rsidR="00837483" w:rsidRPr="00590F55">
        <w:rPr>
          <w:rFonts w:asciiTheme="majorHAnsi" w:hAnsiTheme="majorHAnsi"/>
          <w:sz w:val="26"/>
          <w:szCs w:val="26"/>
        </w:rPr>
        <w:t>environment</w:t>
      </w:r>
      <w:r w:rsidRPr="00A4369B">
        <w:rPr>
          <w:rFonts w:asciiTheme="majorHAnsi" w:hAnsiTheme="majorHAnsi"/>
          <w:sz w:val="26"/>
          <w:szCs w:val="26"/>
        </w:rPr>
        <w:t xml:space="preserve">. Examples of positive behaviours include: </w:t>
      </w:r>
    </w:p>
    <w:p w14:paraId="1B8D516C" w14:textId="3C4FD8CD" w:rsidR="00A4369B" w:rsidRPr="00590F55" w:rsidRDefault="00A4369B" w:rsidP="00590F55">
      <w:pPr>
        <w:pStyle w:val="ListParagraph"/>
        <w:numPr>
          <w:ilvl w:val="0"/>
          <w:numId w:val="2"/>
        </w:numPr>
        <w:spacing w:line="360" w:lineRule="auto"/>
        <w:rPr>
          <w:rFonts w:asciiTheme="majorHAnsi" w:hAnsiTheme="majorHAnsi"/>
          <w:sz w:val="26"/>
          <w:szCs w:val="26"/>
        </w:rPr>
      </w:pPr>
      <w:r w:rsidRPr="00590F55">
        <w:rPr>
          <w:rFonts w:asciiTheme="majorHAnsi" w:hAnsiTheme="majorHAnsi"/>
          <w:sz w:val="26"/>
          <w:szCs w:val="26"/>
        </w:rPr>
        <w:t xml:space="preserve">Commitment to their own learning and a positive contribution to learning activities. </w:t>
      </w:r>
    </w:p>
    <w:p w14:paraId="17795A81" w14:textId="676DE8F9" w:rsidR="00A4369B" w:rsidRPr="00590F55" w:rsidRDefault="00A4369B" w:rsidP="00590F55">
      <w:pPr>
        <w:pStyle w:val="ListParagraph"/>
        <w:numPr>
          <w:ilvl w:val="0"/>
          <w:numId w:val="2"/>
        </w:numPr>
        <w:spacing w:line="360" w:lineRule="auto"/>
        <w:rPr>
          <w:rFonts w:asciiTheme="majorHAnsi" w:hAnsiTheme="majorHAnsi"/>
          <w:sz w:val="26"/>
          <w:szCs w:val="26"/>
        </w:rPr>
      </w:pPr>
      <w:r w:rsidRPr="00590F55">
        <w:rPr>
          <w:rFonts w:asciiTheme="majorHAnsi" w:hAnsiTheme="majorHAnsi"/>
          <w:sz w:val="26"/>
          <w:szCs w:val="26"/>
        </w:rPr>
        <w:t xml:space="preserve">Allowing other </w:t>
      </w:r>
      <w:r w:rsidR="00837483" w:rsidRPr="00590F55">
        <w:rPr>
          <w:rFonts w:asciiTheme="majorHAnsi" w:hAnsiTheme="majorHAnsi"/>
          <w:sz w:val="26"/>
          <w:szCs w:val="26"/>
        </w:rPr>
        <w:t>Learner</w:t>
      </w:r>
      <w:r w:rsidRPr="00590F55">
        <w:rPr>
          <w:rFonts w:asciiTheme="majorHAnsi" w:hAnsiTheme="majorHAnsi"/>
          <w:sz w:val="26"/>
          <w:szCs w:val="26"/>
        </w:rPr>
        <w:t xml:space="preserve">s to learn and contribute without disruption. </w:t>
      </w:r>
    </w:p>
    <w:p w14:paraId="2591B82B" w14:textId="633FBB54" w:rsidR="00A4369B" w:rsidRPr="00590F55" w:rsidRDefault="00A4369B" w:rsidP="00590F55">
      <w:pPr>
        <w:pStyle w:val="ListParagraph"/>
        <w:numPr>
          <w:ilvl w:val="0"/>
          <w:numId w:val="2"/>
        </w:numPr>
        <w:spacing w:line="360" w:lineRule="auto"/>
        <w:rPr>
          <w:rFonts w:asciiTheme="majorHAnsi" w:hAnsiTheme="majorHAnsi"/>
          <w:sz w:val="26"/>
          <w:szCs w:val="26"/>
        </w:rPr>
      </w:pPr>
      <w:r w:rsidRPr="00590F55">
        <w:rPr>
          <w:rFonts w:asciiTheme="majorHAnsi" w:hAnsiTheme="majorHAnsi"/>
          <w:sz w:val="26"/>
          <w:szCs w:val="26"/>
        </w:rPr>
        <w:t xml:space="preserve">Treating other </w:t>
      </w:r>
      <w:r w:rsidR="00837483" w:rsidRPr="00590F55">
        <w:rPr>
          <w:rFonts w:asciiTheme="majorHAnsi" w:hAnsiTheme="majorHAnsi"/>
          <w:sz w:val="26"/>
          <w:szCs w:val="26"/>
        </w:rPr>
        <w:t>Learner</w:t>
      </w:r>
      <w:r w:rsidRPr="00590F55">
        <w:rPr>
          <w:rFonts w:asciiTheme="majorHAnsi" w:hAnsiTheme="majorHAnsi"/>
          <w:sz w:val="26"/>
          <w:szCs w:val="26"/>
        </w:rPr>
        <w:t xml:space="preserve">s, staff and the public with dignity and respect. </w:t>
      </w:r>
    </w:p>
    <w:p w14:paraId="62531107" w14:textId="39C8EF74" w:rsidR="00A4369B" w:rsidRPr="00590F55" w:rsidRDefault="00A4369B" w:rsidP="00590F55">
      <w:pPr>
        <w:pStyle w:val="ListParagraph"/>
        <w:numPr>
          <w:ilvl w:val="0"/>
          <w:numId w:val="2"/>
        </w:numPr>
        <w:spacing w:line="360" w:lineRule="auto"/>
        <w:rPr>
          <w:rFonts w:asciiTheme="majorHAnsi" w:hAnsiTheme="majorHAnsi"/>
          <w:sz w:val="26"/>
          <w:szCs w:val="26"/>
        </w:rPr>
      </w:pPr>
      <w:r w:rsidRPr="00590F55">
        <w:rPr>
          <w:rFonts w:asciiTheme="majorHAnsi" w:hAnsiTheme="majorHAnsi"/>
          <w:sz w:val="26"/>
          <w:szCs w:val="26"/>
        </w:rPr>
        <w:t xml:space="preserve">Supporting action to prevent and address discrimination, bullying and harassment. </w:t>
      </w:r>
    </w:p>
    <w:p w14:paraId="27C1175B" w14:textId="7ACD3D5A" w:rsidR="00A4369B" w:rsidRPr="00590F55" w:rsidRDefault="00A4369B" w:rsidP="00590F55">
      <w:pPr>
        <w:pStyle w:val="ListParagraph"/>
        <w:numPr>
          <w:ilvl w:val="0"/>
          <w:numId w:val="2"/>
        </w:numPr>
        <w:spacing w:line="360" w:lineRule="auto"/>
        <w:rPr>
          <w:rFonts w:asciiTheme="majorHAnsi" w:hAnsiTheme="majorHAnsi"/>
          <w:sz w:val="26"/>
          <w:szCs w:val="26"/>
        </w:rPr>
      </w:pPr>
      <w:r w:rsidRPr="00590F55">
        <w:rPr>
          <w:rFonts w:asciiTheme="majorHAnsi" w:hAnsiTheme="majorHAnsi"/>
          <w:sz w:val="26"/>
          <w:szCs w:val="26"/>
        </w:rPr>
        <w:t xml:space="preserve">Adhering to learning agreements and </w:t>
      </w:r>
      <w:r w:rsidR="00837483" w:rsidRPr="00590F55">
        <w:rPr>
          <w:rFonts w:asciiTheme="majorHAnsi" w:hAnsiTheme="majorHAnsi"/>
          <w:sz w:val="26"/>
          <w:szCs w:val="26"/>
        </w:rPr>
        <w:t>Learner</w:t>
      </w:r>
      <w:r w:rsidRPr="00590F55">
        <w:rPr>
          <w:rFonts w:asciiTheme="majorHAnsi" w:hAnsiTheme="majorHAnsi"/>
          <w:sz w:val="26"/>
          <w:szCs w:val="26"/>
        </w:rPr>
        <w:t xml:space="preserve"> contracts. </w:t>
      </w:r>
    </w:p>
    <w:p w14:paraId="35A9C16C" w14:textId="352647FF" w:rsidR="00A4369B" w:rsidRPr="00590F55" w:rsidRDefault="00A4369B" w:rsidP="00590F55">
      <w:pPr>
        <w:pStyle w:val="ListParagraph"/>
        <w:numPr>
          <w:ilvl w:val="0"/>
          <w:numId w:val="2"/>
        </w:numPr>
        <w:spacing w:line="360" w:lineRule="auto"/>
        <w:rPr>
          <w:rFonts w:asciiTheme="majorHAnsi" w:hAnsiTheme="majorHAnsi"/>
          <w:sz w:val="26"/>
          <w:szCs w:val="26"/>
        </w:rPr>
      </w:pPr>
      <w:r w:rsidRPr="00590F55">
        <w:rPr>
          <w:rFonts w:asciiTheme="majorHAnsi" w:hAnsiTheme="majorHAnsi"/>
          <w:sz w:val="26"/>
          <w:szCs w:val="26"/>
        </w:rPr>
        <w:t>Successful completion of external work placement</w:t>
      </w:r>
      <w:r w:rsidR="00D9562B" w:rsidRPr="00590F55">
        <w:rPr>
          <w:rFonts w:asciiTheme="majorHAnsi" w:hAnsiTheme="majorHAnsi"/>
          <w:sz w:val="26"/>
          <w:szCs w:val="26"/>
        </w:rPr>
        <w:t>s</w:t>
      </w:r>
      <w:r w:rsidRPr="00590F55">
        <w:rPr>
          <w:rFonts w:asciiTheme="majorHAnsi" w:hAnsiTheme="majorHAnsi"/>
          <w:sz w:val="26"/>
          <w:szCs w:val="26"/>
        </w:rPr>
        <w:t xml:space="preserve">. </w:t>
      </w:r>
    </w:p>
    <w:p w14:paraId="4C6E0B06" w14:textId="1340B9D8" w:rsidR="00A4369B" w:rsidRPr="00590F55" w:rsidRDefault="00A4369B" w:rsidP="00590F55">
      <w:pPr>
        <w:pStyle w:val="ListParagraph"/>
        <w:numPr>
          <w:ilvl w:val="0"/>
          <w:numId w:val="2"/>
        </w:numPr>
        <w:spacing w:line="360" w:lineRule="auto"/>
        <w:rPr>
          <w:rFonts w:asciiTheme="majorHAnsi" w:hAnsiTheme="majorHAnsi"/>
          <w:sz w:val="26"/>
          <w:szCs w:val="26"/>
        </w:rPr>
      </w:pPr>
      <w:r w:rsidRPr="00590F55">
        <w:rPr>
          <w:rFonts w:asciiTheme="majorHAnsi" w:hAnsiTheme="majorHAnsi"/>
          <w:sz w:val="26"/>
          <w:szCs w:val="26"/>
        </w:rPr>
        <w:t xml:space="preserve">Observing Health and Safety requirements. </w:t>
      </w:r>
    </w:p>
    <w:p w14:paraId="34A9C743" w14:textId="03AAB55B" w:rsidR="00A4369B" w:rsidRPr="00590F55" w:rsidRDefault="00A4369B" w:rsidP="00590F55">
      <w:pPr>
        <w:pStyle w:val="ListParagraph"/>
        <w:numPr>
          <w:ilvl w:val="0"/>
          <w:numId w:val="2"/>
        </w:numPr>
        <w:spacing w:line="360" w:lineRule="auto"/>
        <w:rPr>
          <w:rFonts w:asciiTheme="majorHAnsi" w:hAnsiTheme="majorHAnsi"/>
          <w:sz w:val="26"/>
          <w:szCs w:val="26"/>
        </w:rPr>
      </w:pPr>
      <w:r w:rsidRPr="00590F55">
        <w:rPr>
          <w:rFonts w:asciiTheme="majorHAnsi" w:hAnsiTheme="majorHAnsi"/>
          <w:sz w:val="26"/>
          <w:szCs w:val="26"/>
        </w:rPr>
        <w:lastRenderedPageBreak/>
        <w:t xml:space="preserve">Excellent attendance and punctuality and active engagement with their learning. </w:t>
      </w:r>
    </w:p>
    <w:p w14:paraId="1E52B452" w14:textId="4156D661" w:rsidR="00D9562B" w:rsidRPr="00590F55" w:rsidRDefault="00D9562B" w:rsidP="00590F55">
      <w:pPr>
        <w:pStyle w:val="ListParagraph"/>
        <w:numPr>
          <w:ilvl w:val="0"/>
          <w:numId w:val="2"/>
        </w:numPr>
        <w:spacing w:line="360" w:lineRule="auto"/>
        <w:rPr>
          <w:rFonts w:asciiTheme="majorHAnsi" w:hAnsiTheme="majorHAnsi"/>
          <w:sz w:val="26"/>
          <w:szCs w:val="26"/>
        </w:rPr>
      </w:pPr>
      <w:r w:rsidRPr="00590F55">
        <w:rPr>
          <w:rFonts w:asciiTheme="majorHAnsi" w:hAnsiTheme="majorHAnsi"/>
          <w:sz w:val="26"/>
          <w:szCs w:val="26"/>
        </w:rPr>
        <w:t>N</w:t>
      </w:r>
      <w:r w:rsidR="00A4369B" w:rsidRPr="00590F55">
        <w:rPr>
          <w:rFonts w:asciiTheme="majorHAnsi" w:hAnsiTheme="majorHAnsi"/>
          <w:b/>
          <w:bCs/>
          <w:sz w:val="26"/>
          <w:szCs w:val="26"/>
        </w:rPr>
        <w:t xml:space="preserve">ot engaging in </w:t>
      </w:r>
      <w:r w:rsidR="00A4369B" w:rsidRPr="00590F55">
        <w:rPr>
          <w:rFonts w:asciiTheme="majorHAnsi" w:hAnsiTheme="majorHAnsi"/>
          <w:sz w:val="26"/>
          <w:szCs w:val="26"/>
        </w:rPr>
        <w:t xml:space="preserve">illegal activity, either at </w:t>
      </w:r>
      <w:r w:rsidRPr="00590F55">
        <w:rPr>
          <w:rFonts w:asciiTheme="majorHAnsi" w:hAnsiTheme="majorHAnsi"/>
          <w:sz w:val="26"/>
          <w:szCs w:val="26"/>
        </w:rPr>
        <w:t>their si</w:t>
      </w:r>
      <w:r w:rsidR="005E7238">
        <w:rPr>
          <w:rFonts w:asciiTheme="majorHAnsi" w:hAnsiTheme="majorHAnsi"/>
          <w:sz w:val="26"/>
          <w:szCs w:val="26"/>
        </w:rPr>
        <w:t>t</w:t>
      </w:r>
      <w:r w:rsidRPr="00590F55">
        <w:rPr>
          <w:rFonts w:asciiTheme="majorHAnsi" w:hAnsiTheme="majorHAnsi"/>
          <w:sz w:val="26"/>
          <w:szCs w:val="26"/>
        </w:rPr>
        <w:t>e</w:t>
      </w:r>
      <w:r w:rsidR="00A4369B" w:rsidRPr="00590F55">
        <w:rPr>
          <w:rFonts w:asciiTheme="majorHAnsi" w:hAnsiTheme="majorHAnsi"/>
          <w:sz w:val="26"/>
          <w:szCs w:val="26"/>
        </w:rPr>
        <w:t xml:space="preserve"> or offsite. </w:t>
      </w:r>
    </w:p>
    <w:p w14:paraId="68A25FF6" w14:textId="49A4630E" w:rsidR="006F6ABD" w:rsidRPr="006F6ABD" w:rsidRDefault="006F6ABD" w:rsidP="00590F55">
      <w:pPr>
        <w:spacing w:line="360" w:lineRule="auto"/>
        <w:rPr>
          <w:rFonts w:asciiTheme="majorHAnsi" w:hAnsiTheme="majorHAnsi"/>
          <w:b/>
          <w:bCs/>
          <w:sz w:val="26"/>
          <w:szCs w:val="26"/>
        </w:rPr>
      </w:pPr>
      <w:r w:rsidRPr="006F6ABD">
        <w:rPr>
          <w:rFonts w:asciiTheme="majorHAnsi" w:hAnsiTheme="majorHAnsi"/>
          <w:b/>
          <w:bCs/>
          <w:sz w:val="26"/>
          <w:szCs w:val="26"/>
        </w:rPr>
        <w:t xml:space="preserve">Expectations in classrooms and learning spaces </w:t>
      </w:r>
    </w:p>
    <w:p w14:paraId="3848484B" w14:textId="77777777" w:rsidR="006F6ABD" w:rsidRPr="00A01D22" w:rsidRDefault="006F6ABD" w:rsidP="00A01D22">
      <w:pPr>
        <w:pStyle w:val="ListParagraph"/>
        <w:numPr>
          <w:ilvl w:val="0"/>
          <w:numId w:val="17"/>
        </w:numPr>
        <w:spacing w:line="360" w:lineRule="auto"/>
        <w:rPr>
          <w:rFonts w:asciiTheme="majorHAnsi" w:hAnsiTheme="majorHAnsi"/>
          <w:sz w:val="26"/>
          <w:szCs w:val="26"/>
        </w:rPr>
      </w:pPr>
      <w:r w:rsidRPr="00A01D22">
        <w:rPr>
          <w:rFonts w:asciiTheme="majorHAnsi" w:hAnsiTheme="majorHAnsi"/>
          <w:sz w:val="26"/>
          <w:szCs w:val="26"/>
        </w:rPr>
        <w:t xml:space="preserve">Arrive to lessons on time </w:t>
      </w:r>
    </w:p>
    <w:p w14:paraId="3EC9ACC1" w14:textId="2BA2B8AD" w:rsidR="006F6ABD" w:rsidRPr="00A01D22" w:rsidRDefault="006F6ABD" w:rsidP="00A01D22">
      <w:pPr>
        <w:pStyle w:val="ListParagraph"/>
        <w:numPr>
          <w:ilvl w:val="0"/>
          <w:numId w:val="17"/>
        </w:numPr>
        <w:spacing w:line="360" w:lineRule="auto"/>
        <w:rPr>
          <w:rFonts w:asciiTheme="majorHAnsi" w:hAnsiTheme="majorHAnsi"/>
          <w:sz w:val="26"/>
          <w:szCs w:val="26"/>
        </w:rPr>
      </w:pPr>
      <w:r w:rsidRPr="00A01D22">
        <w:rPr>
          <w:rFonts w:asciiTheme="majorHAnsi" w:hAnsiTheme="majorHAnsi"/>
          <w:sz w:val="26"/>
          <w:szCs w:val="26"/>
        </w:rPr>
        <w:t xml:space="preserve">Sit / stand where you are asked </w:t>
      </w:r>
    </w:p>
    <w:p w14:paraId="59F55056" w14:textId="1C938178" w:rsidR="006F6ABD" w:rsidRPr="00A01D22" w:rsidRDefault="006F6ABD" w:rsidP="00A01D22">
      <w:pPr>
        <w:pStyle w:val="ListParagraph"/>
        <w:numPr>
          <w:ilvl w:val="0"/>
          <w:numId w:val="17"/>
        </w:numPr>
        <w:spacing w:line="360" w:lineRule="auto"/>
        <w:rPr>
          <w:rFonts w:asciiTheme="majorHAnsi" w:hAnsiTheme="majorHAnsi"/>
          <w:sz w:val="26"/>
          <w:szCs w:val="26"/>
        </w:rPr>
      </w:pPr>
      <w:r w:rsidRPr="00A01D22">
        <w:rPr>
          <w:rFonts w:asciiTheme="majorHAnsi" w:hAnsiTheme="majorHAnsi"/>
          <w:sz w:val="26"/>
          <w:szCs w:val="26"/>
        </w:rPr>
        <w:t xml:space="preserve">Be respectful and considerate to other people, property and equipment </w:t>
      </w:r>
    </w:p>
    <w:p w14:paraId="3317E67C" w14:textId="77777777" w:rsidR="006F6ABD" w:rsidRPr="00A01D22" w:rsidRDefault="006F6ABD" w:rsidP="00A01D22">
      <w:pPr>
        <w:pStyle w:val="ListParagraph"/>
        <w:numPr>
          <w:ilvl w:val="0"/>
          <w:numId w:val="17"/>
        </w:numPr>
        <w:spacing w:line="360" w:lineRule="auto"/>
        <w:rPr>
          <w:rFonts w:asciiTheme="majorHAnsi" w:hAnsiTheme="majorHAnsi"/>
          <w:sz w:val="26"/>
          <w:szCs w:val="26"/>
        </w:rPr>
      </w:pPr>
      <w:r w:rsidRPr="00A01D22">
        <w:rPr>
          <w:rFonts w:asciiTheme="majorHAnsi" w:hAnsiTheme="majorHAnsi"/>
          <w:sz w:val="26"/>
          <w:szCs w:val="26"/>
        </w:rPr>
        <w:t xml:space="preserve">Respect every </w:t>
      </w:r>
      <w:proofErr w:type="gramStart"/>
      <w:r w:rsidRPr="00A01D22">
        <w:rPr>
          <w:rFonts w:asciiTheme="majorHAnsi" w:hAnsiTheme="majorHAnsi"/>
          <w:sz w:val="26"/>
          <w:szCs w:val="26"/>
        </w:rPr>
        <w:t>persons</w:t>
      </w:r>
      <w:proofErr w:type="gramEnd"/>
      <w:r w:rsidRPr="00A01D22">
        <w:rPr>
          <w:rFonts w:asciiTheme="majorHAnsi" w:hAnsiTheme="majorHAnsi"/>
          <w:sz w:val="26"/>
          <w:szCs w:val="26"/>
        </w:rPr>
        <w:t xml:space="preserve"> right to work and learn without disruption or distraction </w:t>
      </w:r>
    </w:p>
    <w:p w14:paraId="5BD6984C" w14:textId="60630FCD" w:rsidR="006F6ABD" w:rsidRPr="00A01D22" w:rsidRDefault="006F6ABD" w:rsidP="00590F55">
      <w:pPr>
        <w:pStyle w:val="ListParagraph"/>
        <w:numPr>
          <w:ilvl w:val="0"/>
          <w:numId w:val="17"/>
        </w:numPr>
        <w:spacing w:line="360" w:lineRule="auto"/>
        <w:rPr>
          <w:rFonts w:asciiTheme="majorHAnsi" w:hAnsiTheme="majorHAnsi"/>
          <w:sz w:val="26"/>
          <w:szCs w:val="26"/>
        </w:rPr>
      </w:pPr>
      <w:r w:rsidRPr="00A01D22">
        <w:rPr>
          <w:rFonts w:asciiTheme="majorHAnsi" w:hAnsiTheme="majorHAnsi"/>
          <w:sz w:val="26"/>
          <w:szCs w:val="26"/>
        </w:rPr>
        <w:t xml:space="preserve">Work hard, show determination to persevere, try our best, demonstrating a “can do” attitude. </w:t>
      </w:r>
    </w:p>
    <w:p w14:paraId="5FF15ED8" w14:textId="1E69655E" w:rsidR="006F6ABD" w:rsidRPr="00590F55" w:rsidRDefault="006F6ABD" w:rsidP="00590F55">
      <w:pPr>
        <w:spacing w:line="360" w:lineRule="auto"/>
        <w:rPr>
          <w:rFonts w:asciiTheme="majorHAnsi" w:hAnsiTheme="majorHAnsi"/>
          <w:b/>
          <w:bCs/>
          <w:sz w:val="26"/>
          <w:szCs w:val="26"/>
        </w:rPr>
      </w:pPr>
      <w:r w:rsidRPr="00590F55">
        <w:rPr>
          <w:rFonts w:asciiTheme="majorHAnsi" w:hAnsiTheme="majorHAnsi"/>
          <w:b/>
          <w:bCs/>
          <w:sz w:val="26"/>
          <w:szCs w:val="26"/>
        </w:rPr>
        <w:t xml:space="preserve">Expectations on </w:t>
      </w:r>
      <w:r w:rsidR="00940577">
        <w:rPr>
          <w:rFonts w:asciiTheme="majorHAnsi" w:hAnsiTheme="majorHAnsi"/>
          <w:b/>
          <w:bCs/>
          <w:sz w:val="26"/>
          <w:szCs w:val="26"/>
        </w:rPr>
        <w:t xml:space="preserve">work </w:t>
      </w:r>
      <w:r w:rsidRPr="00590F55">
        <w:rPr>
          <w:rFonts w:asciiTheme="majorHAnsi" w:hAnsiTheme="majorHAnsi"/>
          <w:b/>
          <w:bCs/>
          <w:sz w:val="26"/>
          <w:szCs w:val="26"/>
        </w:rPr>
        <w:t>placement</w:t>
      </w:r>
    </w:p>
    <w:p w14:paraId="116383EC" w14:textId="147FEFA7" w:rsidR="006F6ABD" w:rsidRPr="00A01D22" w:rsidRDefault="006F6ABD" w:rsidP="00A01D22">
      <w:pPr>
        <w:pStyle w:val="ListParagraph"/>
        <w:numPr>
          <w:ilvl w:val="0"/>
          <w:numId w:val="18"/>
        </w:numPr>
        <w:spacing w:line="360" w:lineRule="auto"/>
        <w:rPr>
          <w:rFonts w:asciiTheme="majorHAnsi" w:hAnsiTheme="majorHAnsi"/>
          <w:b/>
          <w:bCs/>
          <w:sz w:val="26"/>
          <w:szCs w:val="26"/>
        </w:rPr>
      </w:pPr>
      <w:r w:rsidRPr="00A01D22">
        <w:rPr>
          <w:rFonts w:asciiTheme="majorHAnsi" w:hAnsiTheme="majorHAnsi"/>
          <w:sz w:val="26"/>
          <w:szCs w:val="26"/>
        </w:rPr>
        <w:t>Be punctual</w:t>
      </w:r>
    </w:p>
    <w:p w14:paraId="59AC155E" w14:textId="662F6C74" w:rsidR="006F6ABD" w:rsidRPr="00A01D22" w:rsidRDefault="006F6ABD" w:rsidP="00A01D22">
      <w:pPr>
        <w:pStyle w:val="ListParagraph"/>
        <w:numPr>
          <w:ilvl w:val="0"/>
          <w:numId w:val="18"/>
        </w:numPr>
        <w:spacing w:line="360" w:lineRule="auto"/>
        <w:rPr>
          <w:rFonts w:asciiTheme="majorHAnsi" w:hAnsiTheme="majorHAnsi"/>
          <w:b/>
          <w:bCs/>
          <w:sz w:val="26"/>
          <w:szCs w:val="26"/>
        </w:rPr>
      </w:pPr>
      <w:r w:rsidRPr="00A01D22">
        <w:rPr>
          <w:rFonts w:asciiTheme="majorHAnsi" w:hAnsiTheme="majorHAnsi"/>
          <w:sz w:val="26"/>
          <w:szCs w:val="26"/>
        </w:rPr>
        <w:t>Present yourself well – clean and tidy</w:t>
      </w:r>
    </w:p>
    <w:p w14:paraId="452C923F" w14:textId="57BE2BC8" w:rsidR="006F6ABD" w:rsidRPr="00A01D22" w:rsidRDefault="006F6ABD" w:rsidP="00A01D22">
      <w:pPr>
        <w:pStyle w:val="ListParagraph"/>
        <w:numPr>
          <w:ilvl w:val="0"/>
          <w:numId w:val="18"/>
        </w:numPr>
        <w:spacing w:line="360" w:lineRule="auto"/>
        <w:rPr>
          <w:rFonts w:asciiTheme="majorHAnsi" w:hAnsiTheme="majorHAnsi"/>
          <w:b/>
          <w:bCs/>
          <w:sz w:val="26"/>
          <w:szCs w:val="26"/>
        </w:rPr>
      </w:pPr>
      <w:r w:rsidRPr="00A01D22">
        <w:rPr>
          <w:rFonts w:asciiTheme="majorHAnsi" w:hAnsiTheme="majorHAnsi"/>
          <w:sz w:val="26"/>
          <w:szCs w:val="26"/>
        </w:rPr>
        <w:t xml:space="preserve">Engage with </w:t>
      </w:r>
      <w:r w:rsidR="00B6591C" w:rsidRPr="00A01D22">
        <w:rPr>
          <w:rFonts w:asciiTheme="majorHAnsi" w:hAnsiTheme="majorHAnsi"/>
          <w:sz w:val="26"/>
          <w:szCs w:val="26"/>
        </w:rPr>
        <w:t>allocated tasks and activities</w:t>
      </w:r>
    </w:p>
    <w:p w14:paraId="1693D7D7" w14:textId="1CCB0159" w:rsidR="006F6ABD" w:rsidRPr="00A01D22" w:rsidRDefault="00347FBF" w:rsidP="00A01D22">
      <w:pPr>
        <w:pStyle w:val="ListParagraph"/>
        <w:numPr>
          <w:ilvl w:val="0"/>
          <w:numId w:val="18"/>
        </w:numPr>
        <w:spacing w:line="360" w:lineRule="auto"/>
        <w:rPr>
          <w:rFonts w:asciiTheme="majorHAnsi" w:hAnsiTheme="majorHAnsi"/>
          <w:b/>
          <w:bCs/>
          <w:sz w:val="26"/>
          <w:szCs w:val="26"/>
        </w:rPr>
      </w:pPr>
      <w:r w:rsidRPr="00A01D22">
        <w:rPr>
          <w:rFonts w:asciiTheme="majorHAnsi" w:hAnsiTheme="majorHAnsi"/>
          <w:sz w:val="26"/>
          <w:szCs w:val="26"/>
        </w:rPr>
        <w:t>Inform</w:t>
      </w:r>
      <w:r w:rsidR="00ED5BD4" w:rsidRPr="00A01D22">
        <w:rPr>
          <w:rFonts w:asciiTheme="majorHAnsi" w:hAnsiTheme="majorHAnsi"/>
          <w:sz w:val="26"/>
          <w:szCs w:val="26"/>
        </w:rPr>
        <w:t xml:space="preserve"> a member of staff if you take a break or need to take a few minutes out</w:t>
      </w:r>
    </w:p>
    <w:p w14:paraId="526DB005" w14:textId="62C0E569" w:rsidR="00ED5BD4" w:rsidRPr="00A01D22" w:rsidRDefault="00ED5BD4" w:rsidP="00A01D22">
      <w:pPr>
        <w:pStyle w:val="ListParagraph"/>
        <w:numPr>
          <w:ilvl w:val="0"/>
          <w:numId w:val="18"/>
        </w:numPr>
        <w:spacing w:line="360" w:lineRule="auto"/>
        <w:rPr>
          <w:rFonts w:asciiTheme="majorHAnsi" w:hAnsiTheme="majorHAnsi"/>
          <w:b/>
          <w:bCs/>
          <w:sz w:val="26"/>
          <w:szCs w:val="26"/>
        </w:rPr>
      </w:pPr>
      <w:r w:rsidRPr="00A01D22">
        <w:rPr>
          <w:rFonts w:asciiTheme="majorHAnsi" w:hAnsiTheme="majorHAnsi"/>
          <w:sz w:val="26"/>
          <w:szCs w:val="26"/>
        </w:rPr>
        <w:t>Be prepared to work hard!</w:t>
      </w:r>
    </w:p>
    <w:p w14:paraId="000F4509" w14:textId="5A31F183" w:rsidR="00ED5BD4" w:rsidRPr="00A01D22" w:rsidRDefault="00ED5BD4" w:rsidP="00A01D22">
      <w:pPr>
        <w:pStyle w:val="ListParagraph"/>
        <w:numPr>
          <w:ilvl w:val="0"/>
          <w:numId w:val="18"/>
        </w:numPr>
        <w:spacing w:line="360" w:lineRule="auto"/>
        <w:rPr>
          <w:rFonts w:asciiTheme="majorHAnsi" w:hAnsiTheme="majorHAnsi"/>
          <w:b/>
          <w:bCs/>
          <w:sz w:val="26"/>
          <w:szCs w:val="26"/>
        </w:rPr>
      </w:pPr>
      <w:r w:rsidRPr="00A01D22">
        <w:rPr>
          <w:rFonts w:asciiTheme="majorHAnsi" w:hAnsiTheme="majorHAnsi"/>
          <w:sz w:val="26"/>
          <w:szCs w:val="26"/>
        </w:rPr>
        <w:t>Communicate with all team members in a polite manner</w:t>
      </w:r>
    </w:p>
    <w:p w14:paraId="6B66ADBB" w14:textId="2D94DDB9" w:rsidR="00A4369B" w:rsidRPr="00A4369B" w:rsidRDefault="00A4369B" w:rsidP="00590F55">
      <w:pPr>
        <w:spacing w:line="360" w:lineRule="auto"/>
        <w:rPr>
          <w:rFonts w:asciiTheme="majorHAnsi" w:hAnsiTheme="majorHAnsi"/>
          <w:sz w:val="26"/>
          <w:szCs w:val="26"/>
        </w:rPr>
      </w:pPr>
      <w:r w:rsidRPr="00A4369B">
        <w:rPr>
          <w:rFonts w:asciiTheme="majorHAnsi" w:hAnsiTheme="majorHAnsi"/>
          <w:b/>
          <w:bCs/>
          <w:sz w:val="26"/>
          <w:szCs w:val="26"/>
        </w:rPr>
        <w:t xml:space="preserve">Promoting Positive Behaviour – A Trauma Informed Approach </w:t>
      </w:r>
    </w:p>
    <w:p w14:paraId="4449A64C" w14:textId="1CF33438" w:rsidR="00A4369B" w:rsidRPr="00A4369B" w:rsidRDefault="00A4369B" w:rsidP="00A01D22">
      <w:pPr>
        <w:spacing w:line="240" w:lineRule="auto"/>
        <w:rPr>
          <w:rFonts w:asciiTheme="majorHAnsi" w:hAnsiTheme="majorHAnsi"/>
          <w:sz w:val="26"/>
          <w:szCs w:val="26"/>
        </w:rPr>
      </w:pPr>
      <w:r w:rsidRPr="00A4369B">
        <w:rPr>
          <w:rFonts w:asciiTheme="majorHAnsi" w:hAnsiTheme="majorHAnsi"/>
          <w:sz w:val="26"/>
          <w:szCs w:val="26"/>
        </w:rPr>
        <w:t xml:space="preserve">The </w:t>
      </w:r>
      <w:r w:rsidR="00D9562B" w:rsidRPr="00590F55">
        <w:rPr>
          <w:rFonts w:asciiTheme="majorHAnsi" w:hAnsiTheme="majorHAnsi"/>
          <w:sz w:val="26"/>
          <w:szCs w:val="26"/>
        </w:rPr>
        <w:t>Shaw Trust</w:t>
      </w:r>
      <w:r w:rsidRPr="00A4369B">
        <w:rPr>
          <w:rFonts w:asciiTheme="majorHAnsi" w:hAnsiTheme="majorHAnsi"/>
          <w:sz w:val="26"/>
          <w:szCs w:val="26"/>
        </w:rPr>
        <w:t xml:space="preserve"> expects </w:t>
      </w:r>
      <w:r w:rsidRPr="00A4369B">
        <w:rPr>
          <w:rFonts w:asciiTheme="majorHAnsi" w:hAnsiTheme="majorHAnsi"/>
          <w:b/>
          <w:bCs/>
          <w:sz w:val="26"/>
          <w:szCs w:val="26"/>
        </w:rPr>
        <w:t xml:space="preserve">all </w:t>
      </w:r>
      <w:r w:rsidRPr="00A4369B">
        <w:rPr>
          <w:rFonts w:asciiTheme="majorHAnsi" w:hAnsiTheme="majorHAnsi"/>
          <w:sz w:val="26"/>
          <w:szCs w:val="26"/>
        </w:rPr>
        <w:t>staff to promote positive behaviour and challenge inappropriate behaviour through creating and maintaining positive relationships, and creating an environment of safety, connection and compassion. T</w:t>
      </w:r>
      <w:r w:rsidR="00014C58" w:rsidRPr="00590F55">
        <w:rPr>
          <w:rFonts w:asciiTheme="majorHAnsi" w:hAnsiTheme="majorHAnsi"/>
          <w:sz w:val="26"/>
          <w:szCs w:val="26"/>
        </w:rPr>
        <w:t>utors</w:t>
      </w:r>
      <w:r w:rsidRPr="00A4369B">
        <w:rPr>
          <w:rFonts w:asciiTheme="majorHAnsi" w:hAnsiTheme="majorHAnsi"/>
          <w:sz w:val="26"/>
          <w:szCs w:val="26"/>
        </w:rPr>
        <w:t xml:space="preserve"> and </w:t>
      </w:r>
      <w:r w:rsidR="00D9562B" w:rsidRPr="00590F55">
        <w:rPr>
          <w:rFonts w:asciiTheme="majorHAnsi" w:hAnsiTheme="majorHAnsi"/>
          <w:sz w:val="26"/>
          <w:szCs w:val="26"/>
        </w:rPr>
        <w:t>Job Coaches</w:t>
      </w:r>
      <w:r w:rsidR="00014C58" w:rsidRPr="00590F55">
        <w:rPr>
          <w:rFonts w:asciiTheme="majorHAnsi" w:hAnsiTheme="majorHAnsi"/>
          <w:sz w:val="26"/>
          <w:szCs w:val="26"/>
        </w:rPr>
        <w:t xml:space="preserve"> are</w:t>
      </w:r>
      <w:r w:rsidRPr="00A4369B">
        <w:rPr>
          <w:rFonts w:asciiTheme="majorHAnsi" w:hAnsiTheme="majorHAnsi"/>
          <w:sz w:val="26"/>
          <w:szCs w:val="26"/>
        </w:rPr>
        <w:t xml:space="preserve"> expected to monitor individual </w:t>
      </w:r>
      <w:r w:rsidR="00837483" w:rsidRPr="00590F55">
        <w:rPr>
          <w:rFonts w:asciiTheme="majorHAnsi" w:hAnsiTheme="majorHAnsi"/>
          <w:sz w:val="26"/>
          <w:szCs w:val="26"/>
        </w:rPr>
        <w:t>Learner</w:t>
      </w:r>
      <w:r w:rsidRPr="00A4369B">
        <w:rPr>
          <w:rFonts w:asciiTheme="majorHAnsi" w:hAnsiTheme="majorHAnsi"/>
          <w:sz w:val="26"/>
          <w:szCs w:val="26"/>
        </w:rPr>
        <w:t xml:space="preserve"> behaviour</w:t>
      </w:r>
      <w:r w:rsidR="00014C58" w:rsidRPr="00590F55">
        <w:rPr>
          <w:rFonts w:asciiTheme="majorHAnsi" w:hAnsiTheme="majorHAnsi"/>
          <w:sz w:val="26"/>
          <w:szCs w:val="26"/>
        </w:rPr>
        <w:t xml:space="preserve"> though </w:t>
      </w:r>
      <w:r w:rsidRPr="00A4369B">
        <w:rPr>
          <w:rFonts w:asciiTheme="majorHAnsi" w:hAnsiTheme="majorHAnsi"/>
          <w:sz w:val="26"/>
          <w:szCs w:val="26"/>
        </w:rPr>
        <w:t xml:space="preserve">initial feedback and guidance as appropriate in a respectful manner. All staff are expected to record any instances of inappropriate behaviour through the </w:t>
      </w:r>
      <w:r w:rsidR="00014C58" w:rsidRPr="00590F55">
        <w:rPr>
          <w:rFonts w:asciiTheme="majorHAnsi" w:hAnsiTheme="majorHAnsi"/>
          <w:sz w:val="26"/>
          <w:szCs w:val="26"/>
        </w:rPr>
        <w:t>communication log.</w:t>
      </w:r>
    </w:p>
    <w:p w14:paraId="587D86A7" w14:textId="7D6F7CEA" w:rsidR="00A4369B" w:rsidRPr="00A4369B" w:rsidRDefault="00A4369B" w:rsidP="00A01D22">
      <w:pPr>
        <w:spacing w:line="240" w:lineRule="auto"/>
        <w:rPr>
          <w:rFonts w:asciiTheme="majorHAnsi" w:hAnsiTheme="majorHAnsi"/>
          <w:sz w:val="26"/>
          <w:szCs w:val="26"/>
        </w:rPr>
      </w:pPr>
      <w:r w:rsidRPr="00A4369B">
        <w:rPr>
          <w:rFonts w:asciiTheme="majorHAnsi" w:hAnsiTheme="majorHAnsi"/>
          <w:sz w:val="26"/>
          <w:szCs w:val="26"/>
        </w:rPr>
        <w:t xml:space="preserve">The </w:t>
      </w:r>
      <w:r w:rsidR="00014C58" w:rsidRPr="00590F55">
        <w:rPr>
          <w:rFonts w:asciiTheme="majorHAnsi" w:hAnsiTheme="majorHAnsi"/>
          <w:sz w:val="26"/>
          <w:szCs w:val="26"/>
        </w:rPr>
        <w:t>Shaw Trust</w:t>
      </w:r>
      <w:r w:rsidRPr="00A4369B">
        <w:rPr>
          <w:rFonts w:asciiTheme="majorHAnsi" w:hAnsiTheme="majorHAnsi"/>
          <w:sz w:val="26"/>
          <w:szCs w:val="26"/>
        </w:rPr>
        <w:t xml:space="preserve"> expects </w:t>
      </w:r>
      <w:proofErr w:type="gramStart"/>
      <w:r w:rsidRPr="00A4369B">
        <w:rPr>
          <w:rFonts w:asciiTheme="majorHAnsi" w:hAnsiTheme="majorHAnsi"/>
          <w:sz w:val="26"/>
          <w:szCs w:val="26"/>
        </w:rPr>
        <w:t>all of</w:t>
      </w:r>
      <w:proofErr w:type="gramEnd"/>
      <w:r w:rsidRPr="00A4369B">
        <w:rPr>
          <w:rFonts w:asciiTheme="majorHAnsi" w:hAnsiTheme="majorHAnsi"/>
          <w:sz w:val="26"/>
          <w:szCs w:val="26"/>
        </w:rPr>
        <w:t xml:space="preserve"> our employees to be comfortable and confident in engaging with our diverse learning community. </w:t>
      </w:r>
    </w:p>
    <w:p w14:paraId="62A394B9" w14:textId="30B2F625" w:rsidR="00A4369B" w:rsidRDefault="00A4369B" w:rsidP="00A01D22">
      <w:pPr>
        <w:spacing w:line="240" w:lineRule="auto"/>
        <w:rPr>
          <w:rFonts w:asciiTheme="majorHAnsi" w:hAnsiTheme="majorHAnsi"/>
          <w:sz w:val="26"/>
          <w:szCs w:val="26"/>
        </w:rPr>
      </w:pPr>
      <w:r w:rsidRPr="00A4369B">
        <w:rPr>
          <w:rFonts w:asciiTheme="majorHAnsi" w:hAnsiTheme="majorHAnsi"/>
          <w:sz w:val="26"/>
          <w:szCs w:val="26"/>
        </w:rPr>
        <w:t xml:space="preserve">The aim is to support the </w:t>
      </w:r>
      <w:r w:rsidR="00837483" w:rsidRPr="00590F55">
        <w:rPr>
          <w:rFonts w:asciiTheme="majorHAnsi" w:hAnsiTheme="majorHAnsi"/>
          <w:sz w:val="26"/>
          <w:szCs w:val="26"/>
        </w:rPr>
        <w:t>Learner</w:t>
      </w:r>
      <w:r w:rsidRPr="00A4369B">
        <w:rPr>
          <w:rFonts w:asciiTheme="majorHAnsi" w:hAnsiTheme="majorHAnsi"/>
          <w:sz w:val="26"/>
          <w:szCs w:val="26"/>
        </w:rPr>
        <w:t xml:space="preserve"> to make sense of their experiences, find ways to manage their emotions, and learn from their past behaviour by understanding the impact of their actions so that they can contribute positively to their own experience and that of others. A Trauma-informed approach includes examining the influence and impact on </w:t>
      </w:r>
      <w:r w:rsidR="00837483" w:rsidRPr="00590F55">
        <w:rPr>
          <w:rFonts w:asciiTheme="majorHAnsi" w:hAnsiTheme="majorHAnsi"/>
          <w:sz w:val="26"/>
          <w:szCs w:val="26"/>
        </w:rPr>
        <w:t>Learner</w:t>
      </w:r>
      <w:r w:rsidRPr="00A4369B">
        <w:rPr>
          <w:rFonts w:asciiTheme="majorHAnsi" w:hAnsiTheme="majorHAnsi"/>
          <w:sz w:val="26"/>
          <w:szCs w:val="26"/>
        </w:rPr>
        <w:t xml:space="preserve">s of factors such as trauma, racism (explicit, implicit, and systematic; and microaggressions) as well as poverty, peer </w:t>
      </w:r>
      <w:r w:rsidRPr="00A4369B">
        <w:rPr>
          <w:rFonts w:asciiTheme="majorHAnsi" w:hAnsiTheme="majorHAnsi"/>
          <w:sz w:val="26"/>
          <w:szCs w:val="26"/>
        </w:rPr>
        <w:lastRenderedPageBreak/>
        <w:t xml:space="preserve">victimisation, community violence, and bullying. </w:t>
      </w:r>
      <w:r w:rsidR="00A01D22">
        <w:rPr>
          <w:rFonts w:asciiTheme="majorHAnsi" w:hAnsiTheme="majorHAnsi"/>
          <w:sz w:val="26"/>
          <w:szCs w:val="26"/>
        </w:rPr>
        <w:t xml:space="preserve">  </w:t>
      </w:r>
      <w:r w:rsidRPr="00A4369B">
        <w:rPr>
          <w:rFonts w:asciiTheme="majorHAnsi" w:hAnsiTheme="majorHAnsi"/>
          <w:sz w:val="26"/>
          <w:szCs w:val="26"/>
        </w:rPr>
        <w:t xml:space="preserve">However, this approach may sometimes require further </w:t>
      </w:r>
      <w:r w:rsidR="00404B56">
        <w:rPr>
          <w:rFonts w:asciiTheme="majorHAnsi" w:hAnsiTheme="majorHAnsi"/>
          <w:sz w:val="26"/>
          <w:szCs w:val="26"/>
        </w:rPr>
        <w:t xml:space="preserve">/ </w:t>
      </w:r>
      <w:r w:rsidRPr="00A4369B">
        <w:rPr>
          <w:rFonts w:asciiTheme="majorHAnsi" w:hAnsiTheme="majorHAnsi"/>
          <w:sz w:val="26"/>
          <w:szCs w:val="26"/>
        </w:rPr>
        <w:t xml:space="preserve">more formal </w:t>
      </w:r>
      <w:r w:rsidRPr="00A4369B">
        <w:rPr>
          <w:rFonts w:asciiTheme="majorHAnsi" w:hAnsiTheme="majorHAnsi"/>
          <w:b/>
          <w:bCs/>
          <w:sz w:val="26"/>
          <w:szCs w:val="26"/>
        </w:rPr>
        <w:t xml:space="preserve">restorative practice </w:t>
      </w:r>
      <w:r w:rsidRPr="00A4369B">
        <w:rPr>
          <w:rFonts w:asciiTheme="majorHAnsi" w:hAnsiTheme="majorHAnsi"/>
          <w:sz w:val="26"/>
          <w:szCs w:val="26"/>
        </w:rPr>
        <w:t xml:space="preserve">interventions. </w:t>
      </w:r>
    </w:p>
    <w:p w14:paraId="388D782A" w14:textId="72B97D8C" w:rsidR="00A4369B" w:rsidRPr="00A4369B" w:rsidRDefault="00A4369B" w:rsidP="00590F55">
      <w:pPr>
        <w:spacing w:line="360" w:lineRule="auto"/>
        <w:rPr>
          <w:rFonts w:asciiTheme="majorHAnsi" w:hAnsiTheme="majorHAnsi"/>
          <w:sz w:val="26"/>
          <w:szCs w:val="26"/>
        </w:rPr>
      </w:pPr>
      <w:r w:rsidRPr="00A4369B">
        <w:rPr>
          <w:rFonts w:asciiTheme="majorHAnsi" w:hAnsiTheme="majorHAnsi"/>
          <w:b/>
          <w:bCs/>
          <w:sz w:val="26"/>
          <w:szCs w:val="26"/>
        </w:rPr>
        <w:t xml:space="preserve">Positive Behaviour Interventions </w:t>
      </w:r>
    </w:p>
    <w:p w14:paraId="2647BFDF" w14:textId="63F1EDF1" w:rsidR="00A4369B" w:rsidRPr="00A4369B" w:rsidRDefault="00A4369B" w:rsidP="001867C1">
      <w:pPr>
        <w:spacing w:line="240" w:lineRule="auto"/>
        <w:rPr>
          <w:rFonts w:asciiTheme="majorHAnsi" w:hAnsiTheme="majorHAnsi"/>
          <w:sz w:val="26"/>
          <w:szCs w:val="26"/>
        </w:rPr>
      </w:pPr>
      <w:r w:rsidRPr="00A4369B">
        <w:rPr>
          <w:rFonts w:asciiTheme="majorHAnsi" w:hAnsiTheme="majorHAnsi"/>
          <w:sz w:val="26"/>
          <w:szCs w:val="26"/>
        </w:rPr>
        <w:t xml:space="preserve">Where informal interactions do not resolve behavioural issues, the </w:t>
      </w:r>
      <w:r w:rsidR="006E7CA7" w:rsidRPr="00590F55">
        <w:rPr>
          <w:rFonts w:asciiTheme="majorHAnsi" w:hAnsiTheme="majorHAnsi"/>
          <w:sz w:val="26"/>
          <w:szCs w:val="26"/>
        </w:rPr>
        <w:t>Shaw Trust</w:t>
      </w:r>
      <w:r w:rsidRPr="00A4369B">
        <w:rPr>
          <w:rFonts w:asciiTheme="majorHAnsi" w:hAnsiTheme="majorHAnsi"/>
          <w:sz w:val="26"/>
          <w:szCs w:val="26"/>
        </w:rPr>
        <w:t xml:space="preserve"> will apply behaviour management interventions which are proportionate, </w:t>
      </w:r>
      <w:r w:rsidR="00837483" w:rsidRPr="00590F55">
        <w:rPr>
          <w:rFonts w:asciiTheme="majorHAnsi" w:hAnsiTheme="majorHAnsi"/>
          <w:sz w:val="26"/>
          <w:szCs w:val="26"/>
        </w:rPr>
        <w:t>Learner</w:t>
      </w:r>
      <w:r w:rsidRPr="00A4369B">
        <w:rPr>
          <w:rFonts w:asciiTheme="majorHAnsi" w:hAnsiTheme="majorHAnsi"/>
          <w:sz w:val="26"/>
          <w:szCs w:val="26"/>
        </w:rPr>
        <w:t xml:space="preserve"> centred and focused on positive outcomes. </w:t>
      </w:r>
      <w:r w:rsidR="00837483" w:rsidRPr="00590F55">
        <w:rPr>
          <w:rFonts w:asciiTheme="majorHAnsi" w:hAnsiTheme="majorHAnsi"/>
          <w:sz w:val="26"/>
          <w:szCs w:val="26"/>
        </w:rPr>
        <w:t>Learner</w:t>
      </w:r>
      <w:r w:rsidRPr="00A4369B">
        <w:rPr>
          <w:rFonts w:asciiTheme="majorHAnsi" w:hAnsiTheme="majorHAnsi"/>
          <w:sz w:val="26"/>
          <w:szCs w:val="26"/>
        </w:rPr>
        <w:t xml:space="preserve">s should be encouraged and supported to take ownership of, and responsibility for, their behaviour and restorative actions. </w:t>
      </w:r>
    </w:p>
    <w:p w14:paraId="299894F8" w14:textId="15F34A48" w:rsidR="00A4369B" w:rsidRDefault="00A4369B" w:rsidP="001867C1">
      <w:pPr>
        <w:spacing w:line="240" w:lineRule="auto"/>
        <w:rPr>
          <w:rFonts w:asciiTheme="majorHAnsi" w:hAnsiTheme="majorHAnsi"/>
          <w:sz w:val="26"/>
          <w:szCs w:val="26"/>
        </w:rPr>
      </w:pPr>
      <w:r w:rsidRPr="00A4369B">
        <w:rPr>
          <w:rFonts w:asciiTheme="majorHAnsi" w:hAnsiTheme="majorHAnsi"/>
          <w:sz w:val="26"/>
          <w:szCs w:val="26"/>
        </w:rPr>
        <w:t xml:space="preserve">Exclusion or withdrawal from </w:t>
      </w:r>
      <w:r w:rsidR="006E7CA7" w:rsidRPr="00590F55">
        <w:rPr>
          <w:rFonts w:asciiTheme="majorHAnsi" w:hAnsiTheme="majorHAnsi"/>
          <w:sz w:val="26"/>
          <w:szCs w:val="26"/>
        </w:rPr>
        <w:t>the Shaw Trust</w:t>
      </w:r>
      <w:r w:rsidRPr="00A4369B">
        <w:rPr>
          <w:rFonts w:asciiTheme="majorHAnsi" w:hAnsiTheme="majorHAnsi"/>
          <w:sz w:val="26"/>
          <w:szCs w:val="26"/>
        </w:rPr>
        <w:t xml:space="preserve"> should only be considered when </w:t>
      </w:r>
      <w:r w:rsidRPr="00A4369B">
        <w:rPr>
          <w:rFonts w:asciiTheme="majorHAnsi" w:hAnsiTheme="majorHAnsi"/>
          <w:b/>
          <w:bCs/>
          <w:sz w:val="26"/>
          <w:szCs w:val="26"/>
        </w:rPr>
        <w:t>all other</w:t>
      </w:r>
      <w:r w:rsidRPr="00A4369B">
        <w:rPr>
          <w:rFonts w:asciiTheme="majorHAnsi" w:hAnsiTheme="majorHAnsi"/>
          <w:sz w:val="26"/>
          <w:szCs w:val="26"/>
        </w:rPr>
        <w:t xml:space="preserve"> reasonable avenues for behavioural change have been explored without success. Exceptions to this principle may be made in individual cases where the presenting behaviour poses a serious risk to the safety of the individual or others, which cannot otherwise be effectively managed. </w:t>
      </w:r>
    </w:p>
    <w:p w14:paraId="4F415308" w14:textId="3492D1F5" w:rsidR="004651D0" w:rsidRPr="00A4369B" w:rsidRDefault="00145B2C" w:rsidP="001867C1">
      <w:pPr>
        <w:spacing w:line="240" w:lineRule="auto"/>
        <w:rPr>
          <w:rFonts w:asciiTheme="majorHAnsi" w:hAnsiTheme="majorHAnsi"/>
          <w:sz w:val="26"/>
          <w:szCs w:val="26"/>
        </w:rPr>
      </w:pPr>
      <w:r w:rsidRPr="001867C1">
        <w:rPr>
          <w:rFonts w:asciiTheme="majorHAnsi" w:hAnsiTheme="majorHAnsi"/>
          <w:sz w:val="26"/>
          <w:szCs w:val="26"/>
        </w:rPr>
        <w:t xml:space="preserve">There may be occasions when it is appropriate and proper for colleagues to have physical contact with </w:t>
      </w:r>
      <w:r w:rsidR="00B47E16" w:rsidRPr="001867C1">
        <w:rPr>
          <w:rFonts w:asciiTheme="majorHAnsi" w:hAnsiTheme="majorHAnsi"/>
          <w:sz w:val="26"/>
          <w:szCs w:val="26"/>
        </w:rPr>
        <w:t xml:space="preserve">learners </w:t>
      </w:r>
      <w:r w:rsidR="00E542BE" w:rsidRPr="001867C1">
        <w:rPr>
          <w:rFonts w:asciiTheme="majorHAnsi" w:hAnsiTheme="majorHAnsi"/>
          <w:sz w:val="26"/>
          <w:szCs w:val="26"/>
        </w:rPr>
        <w:t>a</w:t>
      </w:r>
      <w:r w:rsidR="00E542BE" w:rsidRPr="001867C1">
        <w:rPr>
          <w:rFonts w:asciiTheme="majorHAnsi" w:hAnsiTheme="majorHAnsi"/>
          <w:sz w:val="26"/>
          <w:szCs w:val="26"/>
        </w:rPr>
        <w:t xml:space="preserve">s situations may present </w:t>
      </w:r>
      <w:r w:rsidRPr="001867C1">
        <w:rPr>
          <w:rFonts w:asciiTheme="majorHAnsi" w:hAnsiTheme="majorHAnsi"/>
          <w:sz w:val="26"/>
          <w:szCs w:val="26"/>
        </w:rPr>
        <w:t xml:space="preserve">where </w:t>
      </w:r>
      <w:r w:rsidRPr="001867C1">
        <w:rPr>
          <w:rFonts w:asciiTheme="majorHAnsi" w:hAnsiTheme="majorHAnsi"/>
          <w:sz w:val="26"/>
          <w:szCs w:val="26"/>
        </w:rPr>
        <w:t>reasonable force is necessary to prevent harm or injury</w:t>
      </w:r>
      <w:r w:rsidR="00F525A0" w:rsidRPr="001867C1">
        <w:rPr>
          <w:rFonts w:asciiTheme="majorHAnsi" w:hAnsiTheme="majorHAnsi"/>
          <w:sz w:val="26"/>
          <w:szCs w:val="26"/>
        </w:rPr>
        <w:t xml:space="preserve"> to themselves or others</w:t>
      </w:r>
      <w:r w:rsidRPr="001867C1">
        <w:rPr>
          <w:rFonts w:asciiTheme="majorHAnsi" w:hAnsiTheme="majorHAnsi"/>
          <w:sz w:val="26"/>
          <w:szCs w:val="26"/>
        </w:rPr>
        <w:t>.</w:t>
      </w:r>
      <w:r w:rsidRPr="001867C1">
        <w:rPr>
          <w:rFonts w:asciiTheme="majorHAnsi" w:hAnsiTheme="majorHAnsi"/>
          <w:sz w:val="26"/>
          <w:szCs w:val="26"/>
        </w:rPr>
        <w:t xml:space="preserve">  </w:t>
      </w:r>
      <w:r w:rsidRPr="001867C1">
        <w:rPr>
          <w:rFonts w:asciiTheme="majorHAnsi" w:hAnsiTheme="majorHAnsi"/>
          <w:sz w:val="26"/>
          <w:szCs w:val="26"/>
        </w:rPr>
        <w:t xml:space="preserve">Colleagues should always be able to explain why they have made physical contact with a </w:t>
      </w:r>
      <w:r w:rsidR="00B47E16" w:rsidRPr="001867C1">
        <w:rPr>
          <w:rFonts w:asciiTheme="majorHAnsi" w:hAnsiTheme="majorHAnsi"/>
          <w:sz w:val="26"/>
          <w:szCs w:val="26"/>
        </w:rPr>
        <w:t>learner.</w:t>
      </w:r>
      <w:r>
        <w:rPr>
          <w:rFonts w:asciiTheme="majorHAnsi" w:hAnsiTheme="majorHAnsi"/>
          <w:sz w:val="26"/>
          <w:szCs w:val="26"/>
        </w:rPr>
        <w:t xml:space="preserve"> </w:t>
      </w:r>
      <w:r w:rsidRPr="00145B2C">
        <w:rPr>
          <w:rFonts w:asciiTheme="majorHAnsi" w:hAnsiTheme="majorHAnsi"/>
          <w:sz w:val="26"/>
          <w:szCs w:val="26"/>
        </w:rPr>
        <w:t xml:space="preserve"> </w:t>
      </w:r>
    </w:p>
    <w:p w14:paraId="5D97C875" w14:textId="03774F1B" w:rsidR="00A4369B" w:rsidRPr="00590F55" w:rsidRDefault="00A4369B" w:rsidP="001867C1">
      <w:pPr>
        <w:spacing w:line="240" w:lineRule="auto"/>
        <w:rPr>
          <w:rFonts w:asciiTheme="majorHAnsi" w:hAnsiTheme="majorHAnsi"/>
          <w:sz w:val="26"/>
          <w:szCs w:val="26"/>
        </w:rPr>
      </w:pPr>
      <w:r w:rsidRPr="00A4369B">
        <w:rPr>
          <w:rFonts w:asciiTheme="majorHAnsi" w:hAnsiTheme="majorHAnsi"/>
          <w:sz w:val="26"/>
          <w:szCs w:val="26"/>
        </w:rPr>
        <w:t xml:space="preserve">In the interests of a consistent and consolidated approach, all behaviour management interventions will be managed by the appropriate </w:t>
      </w:r>
      <w:r w:rsidR="006E7CA7" w:rsidRPr="00590F55">
        <w:rPr>
          <w:rFonts w:asciiTheme="majorHAnsi" w:hAnsiTheme="majorHAnsi"/>
          <w:sz w:val="26"/>
          <w:szCs w:val="26"/>
        </w:rPr>
        <w:t>site,</w:t>
      </w:r>
      <w:r w:rsidRPr="00A4369B">
        <w:rPr>
          <w:rFonts w:asciiTheme="majorHAnsi" w:hAnsiTheme="majorHAnsi"/>
          <w:sz w:val="26"/>
          <w:szCs w:val="26"/>
        </w:rPr>
        <w:t xml:space="preserve"> initially by the teaching team of the </w:t>
      </w:r>
      <w:r w:rsidR="00837483" w:rsidRPr="00590F55">
        <w:rPr>
          <w:rFonts w:asciiTheme="majorHAnsi" w:hAnsiTheme="majorHAnsi"/>
          <w:sz w:val="26"/>
          <w:szCs w:val="26"/>
        </w:rPr>
        <w:t>Learner</w:t>
      </w:r>
      <w:r w:rsidRPr="00A4369B">
        <w:rPr>
          <w:rFonts w:asciiTheme="majorHAnsi" w:hAnsiTheme="majorHAnsi"/>
          <w:sz w:val="26"/>
          <w:szCs w:val="26"/>
        </w:rPr>
        <w:t xml:space="preserve"> concerned and ultimately the </w:t>
      </w:r>
      <w:r w:rsidR="006E7CA7" w:rsidRPr="00590F55">
        <w:rPr>
          <w:rFonts w:asciiTheme="majorHAnsi" w:hAnsiTheme="majorHAnsi"/>
          <w:sz w:val="26"/>
          <w:szCs w:val="26"/>
        </w:rPr>
        <w:t>Manager of that team</w:t>
      </w:r>
      <w:r w:rsidRPr="00A4369B">
        <w:rPr>
          <w:rFonts w:asciiTheme="majorHAnsi" w:hAnsiTheme="majorHAnsi"/>
          <w:sz w:val="26"/>
          <w:szCs w:val="26"/>
        </w:rPr>
        <w:t xml:space="preserve">. </w:t>
      </w:r>
      <w:r w:rsidR="006E7CA7" w:rsidRPr="00590F55">
        <w:rPr>
          <w:rFonts w:asciiTheme="majorHAnsi" w:hAnsiTheme="majorHAnsi"/>
          <w:sz w:val="26"/>
          <w:szCs w:val="26"/>
        </w:rPr>
        <w:t>SENCO</w:t>
      </w:r>
      <w:r w:rsidRPr="00A4369B">
        <w:rPr>
          <w:rFonts w:asciiTheme="majorHAnsi" w:hAnsiTheme="majorHAnsi"/>
          <w:sz w:val="26"/>
          <w:szCs w:val="26"/>
        </w:rPr>
        <w:t xml:space="preserve"> and </w:t>
      </w:r>
      <w:r w:rsidR="006E7CA7" w:rsidRPr="00590F55">
        <w:rPr>
          <w:rFonts w:asciiTheme="majorHAnsi" w:hAnsiTheme="majorHAnsi"/>
          <w:sz w:val="26"/>
          <w:szCs w:val="26"/>
        </w:rPr>
        <w:t>Operational Manager</w:t>
      </w:r>
      <w:r w:rsidRPr="00A4369B">
        <w:rPr>
          <w:rFonts w:asciiTheme="majorHAnsi" w:hAnsiTheme="majorHAnsi"/>
          <w:sz w:val="26"/>
          <w:szCs w:val="26"/>
        </w:rPr>
        <w:t xml:space="preserve"> will be available to provide support or additional assistance where necessary. </w:t>
      </w:r>
    </w:p>
    <w:p w14:paraId="033B097A" w14:textId="77777777" w:rsidR="006E7CA7" w:rsidRPr="00A4369B" w:rsidRDefault="006E7CA7" w:rsidP="00590F55">
      <w:pPr>
        <w:spacing w:line="360" w:lineRule="auto"/>
        <w:rPr>
          <w:rFonts w:asciiTheme="majorHAnsi" w:hAnsiTheme="majorHAnsi"/>
          <w:sz w:val="26"/>
          <w:szCs w:val="26"/>
        </w:rPr>
      </w:pPr>
    </w:p>
    <w:p w14:paraId="22F20C98" w14:textId="77777777" w:rsidR="00A4369B" w:rsidRPr="00A4369B" w:rsidRDefault="00A4369B" w:rsidP="00590F55">
      <w:pPr>
        <w:spacing w:line="360" w:lineRule="auto"/>
        <w:rPr>
          <w:rFonts w:asciiTheme="majorHAnsi" w:hAnsiTheme="majorHAnsi"/>
          <w:sz w:val="26"/>
          <w:szCs w:val="26"/>
        </w:rPr>
      </w:pPr>
      <w:r w:rsidRPr="00A4369B">
        <w:rPr>
          <w:rFonts w:asciiTheme="majorHAnsi" w:hAnsiTheme="majorHAnsi"/>
          <w:b/>
          <w:bCs/>
          <w:sz w:val="26"/>
          <w:szCs w:val="26"/>
        </w:rPr>
        <w:t xml:space="preserve">Behavioural Contracts </w:t>
      </w:r>
    </w:p>
    <w:p w14:paraId="3AD9DFC3" w14:textId="08B6D17F" w:rsidR="00A4369B" w:rsidRPr="009A013D" w:rsidRDefault="00A4369B" w:rsidP="009A013D">
      <w:pPr>
        <w:spacing w:line="240" w:lineRule="auto"/>
        <w:rPr>
          <w:rFonts w:asciiTheme="majorHAnsi" w:hAnsiTheme="majorHAnsi"/>
          <w:sz w:val="26"/>
          <w:szCs w:val="26"/>
        </w:rPr>
      </w:pPr>
      <w:r w:rsidRPr="009A013D">
        <w:rPr>
          <w:rFonts w:asciiTheme="majorHAnsi" w:hAnsiTheme="majorHAnsi"/>
          <w:sz w:val="26"/>
          <w:szCs w:val="26"/>
        </w:rPr>
        <w:t xml:space="preserve">The behaviour management process is based primarily on a dialogue between the </w:t>
      </w:r>
      <w:r w:rsidR="00837483" w:rsidRPr="009A013D">
        <w:rPr>
          <w:rFonts w:asciiTheme="majorHAnsi" w:hAnsiTheme="majorHAnsi"/>
          <w:sz w:val="26"/>
          <w:szCs w:val="26"/>
        </w:rPr>
        <w:t>Learner</w:t>
      </w:r>
      <w:r w:rsidRPr="009A013D">
        <w:rPr>
          <w:rFonts w:asciiTheme="majorHAnsi" w:hAnsiTheme="majorHAnsi"/>
          <w:sz w:val="26"/>
          <w:szCs w:val="26"/>
        </w:rPr>
        <w:t xml:space="preserve"> and the appropriate </w:t>
      </w:r>
      <w:r w:rsidR="006E7CA7" w:rsidRPr="009A013D">
        <w:rPr>
          <w:rFonts w:asciiTheme="majorHAnsi" w:hAnsiTheme="majorHAnsi"/>
          <w:sz w:val="26"/>
          <w:szCs w:val="26"/>
        </w:rPr>
        <w:t>Shaw Trust</w:t>
      </w:r>
      <w:r w:rsidRPr="009A013D">
        <w:rPr>
          <w:rFonts w:asciiTheme="majorHAnsi" w:hAnsiTheme="majorHAnsi"/>
          <w:sz w:val="26"/>
          <w:szCs w:val="26"/>
        </w:rPr>
        <w:t xml:space="preserve"> staff members through which agreement is reached on future behavioural standards. </w:t>
      </w:r>
    </w:p>
    <w:p w14:paraId="536A0CB0" w14:textId="6E87FF9F" w:rsidR="00A4369B" w:rsidRPr="009A013D" w:rsidRDefault="00A4369B" w:rsidP="009A013D">
      <w:pPr>
        <w:spacing w:line="240" w:lineRule="auto"/>
        <w:rPr>
          <w:rFonts w:asciiTheme="majorHAnsi" w:hAnsiTheme="majorHAnsi"/>
          <w:sz w:val="26"/>
          <w:szCs w:val="26"/>
        </w:rPr>
      </w:pPr>
      <w:r w:rsidRPr="009A013D">
        <w:rPr>
          <w:rFonts w:asciiTheme="majorHAnsi" w:hAnsiTheme="majorHAnsi"/>
          <w:sz w:val="26"/>
          <w:szCs w:val="26"/>
        </w:rPr>
        <w:t xml:space="preserve">The purpose of the Behavioural Contract is to clearly define and record the changes in behaviour and restorative actions that have been agreed between the </w:t>
      </w:r>
      <w:r w:rsidR="00837483" w:rsidRPr="009A013D">
        <w:rPr>
          <w:rFonts w:asciiTheme="majorHAnsi" w:hAnsiTheme="majorHAnsi"/>
          <w:sz w:val="26"/>
          <w:szCs w:val="26"/>
        </w:rPr>
        <w:t>Learner</w:t>
      </w:r>
      <w:r w:rsidRPr="009A013D">
        <w:rPr>
          <w:rFonts w:asciiTheme="majorHAnsi" w:hAnsiTheme="majorHAnsi"/>
          <w:sz w:val="26"/>
          <w:szCs w:val="26"/>
        </w:rPr>
        <w:t xml:space="preserve"> and the relevant </w:t>
      </w:r>
      <w:r w:rsidR="006E7CA7" w:rsidRPr="009A013D">
        <w:rPr>
          <w:rFonts w:asciiTheme="majorHAnsi" w:hAnsiTheme="majorHAnsi"/>
          <w:sz w:val="26"/>
          <w:szCs w:val="26"/>
        </w:rPr>
        <w:t>site</w:t>
      </w:r>
      <w:r w:rsidRPr="009A013D">
        <w:rPr>
          <w:rFonts w:asciiTheme="majorHAnsi" w:hAnsiTheme="majorHAnsi"/>
          <w:sz w:val="26"/>
          <w:szCs w:val="26"/>
        </w:rPr>
        <w:t xml:space="preserve">. It should also clearly indicate what support the </w:t>
      </w:r>
      <w:r w:rsidR="006E7CA7" w:rsidRPr="009A013D">
        <w:rPr>
          <w:rFonts w:asciiTheme="majorHAnsi" w:hAnsiTheme="majorHAnsi"/>
          <w:sz w:val="26"/>
          <w:szCs w:val="26"/>
        </w:rPr>
        <w:t>site</w:t>
      </w:r>
      <w:r w:rsidRPr="009A013D">
        <w:rPr>
          <w:rFonts w:asciiTheme="majorHAnsi" w:hAnsiTheme="majorHAnsi"/>
          <w:sz w:val="26"/>
          <w:szCs w:val="26"/>
        </w:rPr>
        <w:t xml:space="preserve"> is offering to the </w:t>
      </w:r>
      <w:r w:rsidR="00837483" w:rsidRPr="009A013D">
        <w:rPr>
          <w:rFonts w:asciiTheme="majorHAnsi" w:hAnsiTheme="majorHAnsi"/>
          <w:sz w:val="26"/>
          <w:szCs w:val="26"/>
        </w:rPr>
        <w:t>Learner</w:t>
      </w:r>
      <w:r w:rsidRPr="009A013D">
        <w:rPr>
          <w:rFonts w:asciiTheme="majorHAnsi" w:hAnsiTheme="majorHAnsi"/>
          <w:sz w:val="26"/>
          <w:szCs w:val="26"/>
        </w:rPr>
        <w:t xml:space="preserve"> in making the necessary changes or supportive actions. Behavioural Contracts will be reviewed periodically; the review schedule will be made clear in the document. If a </w:t>
      </w:r>
      <w:r w:rsidR="00837483" w:rsidRPr="009A013D">
        <w:rPr>
          <w:rFonts w:asciiTheme="majorHAnsi" w:hAnsiTheme="majorHAnsi"/>
          <w:sz w:val="26"/>
          <w:szCs w:val="26"/>
        </w:rPr>
        <w:t>Learner</w:t>
      </w:r>
      <w:r w:rsidRPr="009A013D">
        <w:rPr>
          <w:rFonts w:asciiTheme="majorHAnsi" w:hAnsiTheme="majorHAnsi"/>
          <w:sz w:val="26"/>
          <w:szCs w:val="26"/>
        </w:rPr>
        <w:t xml:space="preserve"> fails to meet the contract requirements, the issue may be escalated to the next stage of the Behaviour Management Procedure. </w:t>
      </w:r>
    </w:p>
    <w:p w14:paraId="2A040F7A" w14:textId="37396398" w:rsidR="00A4369B" w:rsidRPr="00A4369B" w:rsidRDefault="00A4369B" w:rsidP="00590F55">
      <w:pPr>
        <w:spacing w:line="360" w:lineRule="auto"/>
        <w:rPr>
          <w:rFonts w:asciiTheme="majorHAnsi" w:hAnsiTheme="majorHAnsi"/>
          <w:sz w:val="26"/>
          <w:szCs w:val="26"/>
        </w:rPr>
      </w:pPr>
      <w:r w:rsidRPr="00A4369B">
        <w:rPr>
          <w:rFonts w:asciiTheme="majorHAnsi" w:hAnsiTheme="majorHAnsi"/>
          <w:b/>
          <w:bCs/>
          <w:sz w:val="26"/>
          <w:szCs w:val="26"/>
        </w:rPr>
        <w:t xml:space="preserve">Parental involvement </w:t>
      </w:r>
    </w:p>
    <w:p w14:paraId="73FB97FB" w14:textId="3C4E7322" w:rsidR="00A4369B" w:rsidRPr="00A4369B" w:rsidRDefault="00A4369B" w:rsidP="009A013D">
      <w:pPr>
        <w:spacing w:line="240" w:lineRule="auto"/>
        <w:rPr>
          <w:rFonts w:asciiTheme="majorHAnsi" w:hAnsiTheme="majorHAnsi"/>
          <w:sz w:val="26"/>
          <w:szCs w:val="26"/>
        </w:rPr>
      </w:pPr>
      <w:r w:rsidRPr="00A4369B">
        <w:rPr>
          <w:rFonts w:asciiTheme="majorHAnsi" w:hAnsiTheme="majorHAnsi"/>
          <w:sz w:val="26"/>
          <w:szCs w:val="26"/>
        </w:rPr>
        <w:t xml:space="preserve">The </w:t>
      </w:r>
      <w:r w:rsidR="006E7CA7" w:rsidRPr="00590F55">
        <w:rPr>
          <w:rFonts w:asciiTheme="majorHAnsi" w:hAnsiTheme="majorHAnsi"/>
          <w:sz w:val="26"/>
          <w:szCs w:val="26"/>
        </w:rPr>
        <w:t>Shaw Trust</w:t>
      </w:r>
      <w:r w:rsidRPr="00A4369B">
        <w:rPr>
          <w:rFonts w:asciiTheme="majorHAnsi" w:hAnsiTheme="majorHAnsi"/>
          <w:sz w:val="26"/>
          <w:szCs w:val="26"/>
        </w:rPr>
        <w:t xml:space="preserve"> believes that a partnership approach between </w:t>
      </w:r>
      <w:r w:rsidR="00837483" w:rsidRPr="00590F55">
        <w:rPr>
          <w:rFonts w:asciiTheme="majorHAnsi" w:hAnsiTheme="majorHAnsi"/>
          <w:sz w:val="26"/>
          <w:szCs w:val="26"/>
        </w:rPr>
        <w:t>Learner</w:t>
      </w:r>
      <w:r w:rsidRPr="00A4369B">
        <w:rPr>
          <w:rFonts w:asciiTheme="majorHAnsi" w:hAnsiTheme="majorHAnsi"/>
          <w:sz w:val="26"/>
          <w:szCs w:val="26"/>
        </w:rPr>
        <w:t>s, staff and, where appropriate, parents</w:t>
      </w:r>
      <w:r w:rsidR="006E7CA7" w:rsidRPr="00590F55">
        <w:rPr>
          <w:rFonts w:asciiTheme="majorHAnsi" w:hAnsiTheme="majorHAnsi"/>
          <w:sz w:val="26"/>
          <w:szCs w:val="26"/>
        </w:rPr>
        <w:t xml:space="preserve"> and </w:t>
      </w:r>
      <w:r w:rsidRPr="00A4369B">
        <w:rPr>
          <w:rFonts w:asciiTheme="majorHAnsi" w:hAnsiTheme="majorHAnsi"/>
          <w:sz w:val="26"/>
          <w:szCs w:val="26"/>
        </w:rPr>
        <w:t xml:space="preserve">carers is key to </w:t>
      </w:r>
      <w:r w:rsidR="00837483" w:rsidRPr="00590F55">
        <w:rPr>
          <w:rFonts w:asciiTheme="majorHAnsi" w:hAnsiTheme="majorHAnsi"/>
          <w:sz w:val="26"/>
          <w:szCs w:val="26"/>
        </w:rPr>
        <w:t>Learner</w:t>
      </w:r>
      <w:r w:rsidRPr="00A4369B">
        <w:rPr>
          <w:rFonts w:asciiTheme="majorHAnsi" w:hAnsiTheme="majorHAnsi"/>
          <w:sz w:val="26"/>
          <w:szCs w:val="26"/>
        </w:rPr>
        <w:t xml:space="preserve"> success. We value the engagement and support of parents and carers, particularly those of </w:t>
      </w:r>
      <w:r w:rsidR="00837483" w:rsidRPr="00590F55">
        <w:rPr>
          <w:rFonts w:asciiTheme="majorHAnsi" w:hAnsiTheme="majorHAnsi"/>
          <w:sz w:val="26"/>
          <w:szCs w:val="26"/>
        </w:rPr>
        <w:t>Learner</w:t>
      </w:r>
      <w:r w:rsidRPr="00A4369B">
        <w:rPr>
          <w:rFonts w:asciiTheme="majorHAnsi" w:hAnsiTheme="majorHAnsi"/>
          <w:sz w:val="26"/>
          <w:szCs w:val="26"/>
        </w:rPr>
        <w:t xml:space="preserve">s under 18 years (or under 25 years for </w:t>
      </w:r>
      <w:r w:rsidR="00837483" w:rsidRPr="00590F55">
        <w:rPr>
          <w:rFonts w:asciiTheme="majorHAnsi" w:hAnsiTheme="majorHAnsi"/>
          <w:sz w:val="26"/>
          <w:szCs w:val="26"/>
        </w:rPr>
        <w:t>Learner</w:t>
      </w:r>
      <w:r w:rsidRPr="00A4369B">
        <w:rPr>
          <w:rFonts w:asciiTheme="majorHAnsi" w:hAnsiTheme="majorHAnsi"/>
          <w:sz w:val="26"/>
          <w:szCs w:val="26"/>
        </w:rPr>
        <w:t xml:space="preserve">s with additional learning needs). </w:t>
      </w:r>
    </w:p>
    <w:p w14:paraId="16025EFD" w14:textId="215756A4" w:rsidR="00A4369B" w:rsidRPr="00A4369B" w:rsidRDefault="00A4369B" w:rsidP="009A013D">
      <w:pPr>
        <w:spacing w:line="240" w:lineRule="auto"/>
        <w:rPr>
          <w:rFonts w:asciiTheme="majorHAnsi" w:hAnsiTheme="majorHAnsi"/>
          <w:sz w:val="26"/>
          <w:szCs w:val="26"/>
        </w:rPr>
      </w:pPr>
      <w:r w:rsidRPr="00A4369B">
        <w:rPr>
          <w:rFonts w:asciiTheme="majorHAnsi" w:hAnsiTheme="majorHAnsi"/>
          <w:sz w:val="26"/>
          <w:szCs w:val="26"/>
        </w:rPr>
        <w:lastRenderedPageBreak/>
        <w:t xml:space="preserve">The </w:t>
      </w:r>
      <w:r w:rsidR="006E7CA7" w:rsidRPr="00590F55">
        <w:rPr>
          <w:rFonts w:asciiTheme="majorHAnsi" w:hAnsiTheme="majorHAnsi"/>
          <w:sz w:val="26"/>
          <w:szCs w:val="26"/>
        </w:rPr>
        <w:t>Shaw Trust</w:t>
      </w:r>
      <w:r w:rsidRPr="00A4369B">
        <w:rPr>
          <w:rFonts w:asciiTheme="majorHAnsi" w:hAnsiTheme="majorHAnsi"/>
          <w:sz w:val="26"/>
          <w:szCs w:val="26"/>
        </w:rPr>
        <w:t xml:space="preserve"> may contact parents or carers on matters relating to attendance, behaviour, academic progress or any concerns about the safety and wellbeing of the </w:t>
      </w:r>
      <w:r w:rsidR="00837483" w:rsidRPr="00590F55">
        <w:rPr>
          <w:rFonts w:asciiTheme="majorHAnsi" w:hAnsiTheme="majorHAnsi"/>
          <w:sz w:val="26"/>
          <w:szCs w:val="26"/>
        </w:rPr>
        <w:t>Learner</w:t>
      </w:r>
      <w:r w:rsidRPr="00A4369B">
        <w:rPr>
          <w:rFonts w:asciiTheme="majorHAnsi" w:hAnsiTheme="majorHAnsi"/>
          <w:sz w:val="26"/>
          <w:szCs w:val="26"/>
        </w:rPr>
        <w:t xml:space="preserve">; consent will be sought in most situations before such contact is made. However, if there is a risk of harm to the </w:t>
      </w:r>
      <w:r w:rsidR="00837483" w:rsidRPr="00590F55">
        <w:rPr>
          <w:rFonts w:asciiTheme="majorHAnsi" w:hAnsiTheme="majorHAnsi"/>
          <w:sz w:val="26"/>
          <w:szCs w:val="26"/>
        </w:rPr>
        <w:t>Learner</w:t>
      </w:r>
      <w:r w:rsidRPr="00A4369B">
        <w:rPr>
          <w:rFonts w:asciiTheme="majorHAnsi" w:hAnsiTheme="majorHAnsi"/>
          <w:sz w:val="26"/>
          <w:szCs w:val="26"/>
        </w:rPr>
        <w:t xml:space="preserve"> or to others, a decision may be made to contact parents or carers without consent; this may include situations in which a </w:t>
      </w:r>
      <w:r w:rsidR="00837483" w:rsidRPr="00590F55">
        <w:rPr>
          <w:rFonts w:asciiTheme="majorHAnsi" w:hAnsiTheme="majorHAnsi"/>
          <w:sz w:val="26"/>
          <w:szCs w:val="26"/>
        </w:rPr>
        <w:t>Learner</w:t>
      </w:r>
      <w:r w:rsidRPr="00A4369B">
        <w:rPr>
          <w:rFonts w:asciiTheme="majorHAnsi" w:hAnsiTheme="majorHAnsi"/>
          <w:sz w:val="26"/>
          <w:szCs w:val="26"/>
        </w:rPr>
        <w:t xml:space="preserve"> may be alleged to be involved in criminal activity. The </w:t>
      </w:r>
      <w:r w:rsidR="00FB7317" w:rsidRPr="00590F55">
        <w:rPr>
          <w:rFonts w:asciiTheme="majorHAnsi" w:hAnsiTheme="majorHAnsi"/>
          <w:sz w:val="26"/>
          <w:szCs w:val="26"/>
        </w:rPr>
        <w:t>Shaw Trust</w:t>
      </w:r>
      <w:r w:rsidRPr="00A4369B">
        <w:rPr>
          <w:rFonts w:asciiTheme="majorHAnsi" w:hAnsiTheme="majorHAnsi"/>
          <w:sz w:val="26"/>
          <w:szCs w:val="26"/>
        </w:rPr>
        <w:t xml:space="preserve"> will ensure that our processing of personal and sensitive data is compliant with all relevant Data Protection and Freedom of Information legislation. </w:t>
      </w:r>
    </w:p>
    <w:p w14:paraId="7402CB7A" w14:textId="18BCE4D0" w:rsidR="00A4369B" w:rsidRPr="00A4369B" w:rsidRDefault="00A4369B" w:rsidP="009A013D">
      <w:pPr>
        <w:spacing w:line="240" w:lineRule="auto"/>
        <w:rPr>
          <w:rFonts w:asciiTheme="majorHAnsi" w:hAnsiTheme="majorHAnsi"/>
          <w:sz w:val="26"/>
          <w:szCs w:val="26"/>
        </w:rPr>
      </w:pPr>
      <w:r w:rsidRPr="00A4369B">
        <w:rPr>
          <w:rFonts w:asciiTheme="majorHAnsi" w:hAnsiTheme="majorHAnsi"/>
          <w:sz w:val="26"/>
          <w:szCs w:val="26"/>
        </w:rPr>
        <w:t xml:space="preserve">Our aim is to balance the involvement of parents or carers with an appreciation of the </w:t>
      </w:r>
      <w:r w:rsidR="00837483" w:rsidRPr="00590F55">
        <w:rPr>
          <w:rFonts w:asciiTheme="majorHAnsi" w:hAnsiTheme="majorHAnsi"/>
          <w:sz w:val="26"/>
          <w:szCs w:val="26"/>
        </w:rPr>
        <w:t>Learner</w:t>
      </w:r>
      <w:r w:rsidRPr="00A4369B">
        <w:rPr>
          <w:rFonts w:asciiTheme="majorHAnsi" w:hAnsiTheme="majorHAnsi"/>
          <w:sz w:val="26"/>
          <w:szCs w:val="26"/>
        </w:rPr>
        <w:t xml:space="preserve">s’ right to confidentiality and our encouragement of an adult learning environment. This is particularly relevant where a </w:t>
      </w:r>
      <w:r w:rsidR="00837483" w:rsidRPr="00590F55">
        <w:rPr>
          <w:rFonts w:asciiTheme="majorHAnsi" w:hAnsiTheme="majorHAnsi"/>
          <w:sz w:val="26"/>
          <w:szCs w:val="26"/>
        </w:rPr>
        <w:t>Learner</w:t>
      </w:r>
      <w:r w:rsidRPr="00A4369B">
        <w:rPr>
          <w:rFonts w:asciiTheme="majorHAnsi" w:hAnsiTheme="majorHAnsi"/>
          <w:sz w:val="26"/>
          <w:szCs w:val="26"/>
        </w:rPr>
        <w:t xml:space="preserve"> lives with and is supported by parents or carers. </w:t>
      </w:r>
    </w:p>
    <w:p w14:paraId="2A44F0AC" w14:textId="18BF2CF7" w:rsidR="00A4369B" w:rsidRPr="00A4369B" w:rsidRDefault="00837483" w:rsidP="009A013D">
      <w:pPr>
        <w:spacing w:line="240" w:lineRule="auto"/>
        <w:rPr>
          <w:rFonts w:asciiTheme="majorHAnsi" w:hAnsiTheme="majorHAnsi"/>
          <w:sz w:val="26"/>
          <w:szCs w:val="26"/>
        </w:rPr>
      </w:pPr>
      <w:r w:rsidRPr="00590F55">
        <w:rPr>
          <w:rFonts w:asciiTheme="majorHAnsi" w:hAnsiTheme="majorHAnsi"/>
          <w:sz w:val="26"/>
          <w:szCs w:val="26"/>
        </w:rPr>
        <w:t>Learner</w:t>
      </w:r>
      <w:r w:rsidR="00A4369B" w:rsidRPr="00A4369B">
        <w:rPr>
          <w:rFonts w:asciiTheme="majorHAnsi" w:hAnsiTheme="majorHAnsi"/>
          <w:sz w:val="26"/>
          <w:szCs w:val="26"/>
        </w:rPr>
        <w:t xml:space="preserve">s will be notified of the </w:t>
      </w:r>
      <w:r w:rsidR="00FB7317" w:rsidRPr="00590F55">
        <w:rPr>
          <w:rFonts w:asciiTheme="majorHAnsi" w:hAnsiTheme="majorHAnsi"/>
          <w:sz w:val="26"/>
          <w:szCs w:val="26"/>
        </w:rPr>
        <w:t>Shaw Trust’s</w:t>
      </w:r>
      <w:r w:rsidR="00A4369B" w:rsidRPr="00A4369B">
        <w:rPr>
          <w:rFonts w:asciiTheme="majorHAnsi" w:hAnsiTheme="majorHAnsi"/>
          <w:sz w:val="26"/>
          <w:szCs w:val="26"/>
        </w:rPr>
        <w:t xml:space="preserve"> information sharing and parental involvement protocol at their enrolment and/or during the induction process. A </w:t>
      </w:r>
      <w:r w:rsidRPr="00590F55">
        <w:rPr>
          <w:rFonts w:asciiTheme="majorHAnsi" w:hAnsiTheme="majorHAnsi"/>
          <w:sz w:val="26"/>
          <w:szCs w:val="26"/>
        </w:rPr>
        <w:t>Learner</w:t>
      </w:r>
      <w:r w:rsidR="00A4369B" w:rsidRPr="00A4369B">
        <w:rPr>
          <w:rFonts w:asciiTheme="majorHAnsi" w:hAnsiTheme="majorHAnsi"/>
          <w:sz w:val="26"/>
          <w:szCs w:val="26"/>
        </w:rPr>
        <w:t xml:space="preserve">’s capacity to give consent will be assessed by relevant staff members who are aware of the </w:t>
      </w:r>
      <w:r w:rsidRPr="00590F55">
        <w:rPr>
          <w:rFonts w:asciiTheme="majorHAnsi" w:hAnsiTheme="majorHAnsi"/>
          <w:sz w:val="26"/>
          <w:szCs w:val="26"/>
        </w:rPr>
        <w:t>Learner</w:t>
      </w:r>
      <w:r w:rsidR="00A4369B" w:rsidRPr="00A4369B">
        <w:rPr>
          <w:rFonts w:asciiTheme="majorHAnsi" w:hAnsiTheme="majorHAnsi"/>
          <w:sz w:val="26"/>
          <w:szCs w:val="26"/>
        </w:rPr>
        <w:t xml:space="preserve">’s abilities and needs. Parents or Carers will only be contacted in relation to behavioural issues if it is in the </w:t>
      </w:r>
      <w:r w:rsidRPr="00590F55">
        <w:rPr>
          <w:rFonts w:asciiTheme="majorHAnsi" w:hAnsiTheme="majorHAnsi"/>
          <w:sz w:val="26"/>
          <w:szCs w:val="26"/>
        </w:rPr>
        <w:t>Learner</w:t>
      </w:r>
      <w:r w:rsidR="00A4369B" w:rsidRPr="00A4369B">
        <w:rPr>
          <w:rFonts w:asciiTheme="majorHAnsi" w:hAnsiTheme="majorHAnsi"/>
          <w:sz w:val="26"/>
          <w:szCs w:val="26"/>
        </w:rPr>
        <w:t xml:space="preserve">’s best interests. </w:t>
      </w:r>
    </w:p>
    <w:p w14:paraId="4D6E65F5" w14:textId="6291D13E" w:rsidR="00A4369B" w:rsidRPr="00A4369B" w:rsidRDefault="00A4369B" w:rsidP="00590F55">
      <w:pPr>
        <w:spacing w:line="360" w:lineRule="auto"/>
        <w:rPr>
          <w:rFonts w:asciiTheme="majorHAnsi" w:hAnsiTheme="majorHAnsi"/>
          <w:sz w:val="26"/>
          <w:szCs w:val="26"/>
        </w:rPr>
      </w:pPr>
      <w:r w:rsidRPr="00A4369B">
        <w:rPr>
          <w:rFonts w:asciiTheme="majorHAnsi" w:hAnsiTheme="majorHAnsi"/>
          <w:b/>
          <w:bCs/>
          <w:sz w:val="26"/>
          <w:szCs w:val="26"/>
        </w:rPr>
        <w:t xml:space="preserve">Children in care and care experienced </w:t>
      </w:r>
    </w:p>
    <w:p w14:paraId="773070D2" w14:textId="45D87009" w:rsidR="00803E95" w:rsidRDefault="00A4369B" w:rsidP="009A013D">
      <w:pPr>
        <w:spacing w:line="240" w:lineRule="auto"/>
        <w:rPr>
          <w:rFonts w:asciiTheme="majorHAnsi" w:hAnsiTheme="majorHAnsi"/>
          <w:sz w:val="26"/>
          <w:szCs w:val="26"/>
        </w:rPr>
      </w:pPr>
      <w:r w:rsidRPr="00A4369B">
        <w:rPr>
          <w:rFonts w:asciiTheme="majorHAnsi" w:hAnsiTheme="majorHAnsi"/>
          <w:sz w:val="26"/>
          <w:szCs w:val="26"/>
        </w:rPr>
        <w:t xml:space="preserve">Due care and attention must be given to identify and address the needs of Care Leavers and Looked after Children. The appropriate Children Services teams and or carers will be informed of, and included in, any interventions with this group relating to behaviour. </w:t>
      </w:r>
    </w:p>
    <w:p w14:paraId="005F4681" w14:textId="5E0EA8C3" w:rsidR="00A4369B" w:rsidRPr="00A4369B" w:rsidRDefault="00837483" w:rsidP="00590F55">
      <w:pPr>
        <w:spacing w:line="360" w:lineRule="auto"/>
        <w:rPr>
          <w:rFonts w:asciiTheme="majorHAnsi" w:hAnsiTheme="majorHAnsi"/>
          <w:sz w:val="26"/>
          <w:szCs w:val="26"/>
        </w:rPr>
      </w:pPr>
      <w:r w:rsidRPr="00590F55">
        <w:rPr>
          <w:rFonts w:asciiTheme="majorHAnsi" w:hAnsiTheme="majorHAnsi"/>
          <w:b/>
          <w:bCs/>
          <w:sz w:val="26"/>
          <w:szCs w:val="26"/>
        </w:rPr>
        <w:t>Learner</w:t>
      </w:r>
      <w:r w:rsidR="00A4369B" w:rsidRPr="00A4369B">
        <w:rPr>
          <w:rFonts w:asciiTheme="majorHAnsi" w:hAnsiTheme="majorHAnsi"/>
          <w:b/>
          <w:bCs/>
          <w:sz w:val="26"/>
          <w:szCs w:val="26"/>
        </w:rPr>
        <w:t xml:space="preserve">s with Special Educational Needs and/or Disabilities </w:t>
      </w:r>
    </w:p>
    <w:p w14:paraId="14FA54BF" w14:textId="0E986515" w:rsidR="00BC2AC3" w:rsidRDefault="00FB7317" w:rsidP="009A013D">
      <w:pPr>
        <w:spacing w:line="240" w:lineRule="auto"/>
        <w:rPr>
          <w:rFonts w:asciiTheme="majorHAnsi" w:hAnsiTheme="majorHAnsi"/>
          <w:sz w:val="26"/>
          <w:szCs w:val="26"/>
        </w:rPr>
      </w:pPr>
      <w:r w:rsidRPr="00590F55">
        <w:rPr>
          <w:rFonts w:asciiTheme="majorHAnsi" w:hAnsiTheme="majorHAnsi"/>
          <w:sz w:val="26"/>
          <w:szCs w:val="26"/>
        </w:rPr>
        <w:t xml:space="preserve">Any </w:t>
      </w:r>
      <w:r w:rsidR="00A4369B" w:rsidRPr="00A4369B">
        <w:rPr>
          <w:rFonts w:asciiTheme="majorHAnsi" w:hAnsiTheme="majorHAnsi"/>
          <w:sz w:val="26"/>
          <w:szCs w:val="26"/>
        </w:rPr>
        <w:t xml:space="preserve">reasonable adjustments that may be required can be put in place. This will ensure that the nature of the inappropriate behaviour and the procedures are fully </w:t>
      </w:r>
      <w:r w:rsidR="00803E95" w:rsidRPr="00A4369B">
        <w:rPr>
          <w:rFonts w:asciiTheme="majorHAnsi" w:hAnsiTheme="majorHAnsi"/>
          <w:sz w:val="26"/>
          <w:szCs w:val="26"/>
        </w:rPr>
        <w:t>understood,</w:t>
      </w:r>
      <w:r w:rsidR="00A4369B" w:rsidRPr="00A4369B">
        <w:rPr>
          <w:rFonts w:asciiTheme="majorHAnsi" w:hAnsiTheme="majorHAnsi"/>
          <w:sz w:val="26"/>
          <w:szCs w:val="26"/>
        </w:rPr>
        <w:t xml:space="preserve"> and that the </w:t>
      </w:r>
      <w:r w:rsidR="00837483" w:rsidRPr="00590F55">
        <w:rPr>
          <w:rFonts w:asciiTheme="majorHAnsi" w:hAnsiTheme="majorHAnsi"/>
          <w:sz w:val="26"/>
          <w:szCs w:val="26"/>
        </w:rPr>
        <w:t>Learner</w:t>
      </w:r>
      <w:r w:rsidR="00A4369B" w:rsidRPr="00A4369B">
        <w:rPr>
          <w:rFonts w:asciiTheme="majorHAnsi" w:hAnsiTheme="majorHAnsi"/>
          <w:sz w:val="26"/>
          <w:szCs w:val="26"/>
        </w:rPr>
        <w:t xml:space="preserve"> is able to respond to the allegations effectively. This should always include the involvement of any </w:t>
      </w:r>
      <w:r w:rsidRPr="00590F55">
        <w:rPr>
          <w:rFonts w:asciiTheme="majorHAnsi" w:hAnsiTheme="majorHAnsi"/>
          <w:sz w:val="26"/>
          <w:szCs w:val="26"/>
        </w:rPr>
        <w:t xml:space="preserve"> the </w:t>
      </w:r>
      <w:r w:rsidR="00A4369B" w:rsidRPr="00A4369B">
        <w:rPr>
          <w:rFonts w:asciiTheme="majorHAnsi" w:hAnsiTheme="majorHAnsi"/>
          <w:sz w:val="26"/>
          <w:szCs w:val="26"/>
        </w:rPr>
        <w:t>Special Educational Needs and Disabilities</w:t>
      </w:r>
      <w:r w:rsidRPr="00590F55">
        <w:rPr>
          <w:rFonts w:asciiTheme="majorHAnsi" w:hAnsiTheme="majorHAnsi"/>
          <w:sz w:val="26"/>
          <w:szCs w:val="26"/>
        </w:rPr>
        <w:t xml:space="preserve"> Coordinator</w:t>
      </w:r>
      <w:r w:rsidR="00A4369B" w:rsidRPr="00A4369B">
        <w:rPr>
          <w:rFonts w:asciiTheme="majorHAnsi" w:hAnsiTheme="majorHAnsi"/>
          <w:sz w:val="26"/>
          <w:szCs w:val="26"/>
        </w:rPr>
        <w:t xml:space="preserve"> (SEND</w:t>
      </w:r>
      <w:r w:rsidRPr="00590F55">
        <w:rPr>
          <w:rFonts w:asciiTheme="majorHAnsi" w:hAnsiTheme="majorHAnsi"/>
          <w:sz w:val="26"/>
          <w:szCs w:val="26"/>
        </w:rPr>
        <w:t>CO</w:t>
      </w:r>
      <w:r w:rsidR="00A4369B" w:rsidRPr="00A4369B">
        <w:rPr>
          <w:rFonts w:asciiTheme="majorHAnsi" w:hAnsiTheme="majorHAnsi"/>
          <w:sz w:val="26"/>
          <w:szCs w:val="26"/>
        </w:rPr>
        <w:t xml:space="preserve">). </w:t>
      </w:r>
    </w:p>
    <w:p w14:paraId="10EA6A7B" w14:textId="48F909D0" w:rsidR="00A4369B" w:rsidRPr="00A4369B" w:rsidRDefault="00A4369B" w:rsidP="00590F55">
      <w:pPr>
        <w:spacing w:line="360" w:lineRule="auto"/>
        <w:rPr>
          <w:rFonts w:asciiTheme="majorHAnsi" w:hAnsiTheme="majorHAnsi"/>
          <w:sz w:val="26"/>
          <w:szCs w:val="26"/>
        </w:rPr>
      </w:pPr>
      <w:r w:rsidRPr="00A4369B">
        <w:rPr>
          <w:rFonts w:asciiTheme="majorHAnsi" w:hAnsiTheme="majorHAnsi"/>
          <w:b/>
          <w:bCs/>
          <w:sz w:val="26"/>
          <w:szCs w:val="26"/>
        </w:rPr>
        <w:t xml:space="preserve">Police Involvement </w:t>
      </w:r>
    </w:p>
    <w:p w14:paraId="0C03BD1D" w14:textId="4A85A0F9" w:rsidR="00A4369B" w:rsidRPr="00A4369B" w:rsidRDefault="00A4369B" w:rsidP="009A013D">
      <w:pPr>
        <w:spacing w:line="240" w:lineRule="auto"/>
        <w:rPr>
          <w:rFonts w:asciiTheme="majorHAnsi" w:hAnsiTheme="majorHAnsi"/>
          <w:sz w:val="26"/>
          <w:szCs w:val="26"/>
        </w:rPr>
      </w:pPr>
      <w:r w:rsidRPr="00A4369B">
        <w:rPr>
          <w:rFonts w:asciiTheme="majorHAnsi" w:hAnsiTheme="majorHAnsi"/>
          <w:sz w:val="26"/>
          <w:szCs w:val="26"/>
        </w:rPr>
        <w:t xml:space="preserve">Where a criminal act has been, or is alleged to have been, carried out by a </w:t>
      </w:r>
      <w:r w:rsidR="00837483" w:rsidRPr="00590F55">
        <w:rPr>
          <w:rFonts w:asciiTheme="majorHAnsi" w:hAnsiTheme="majorHAnsi"/>
          <w:sz w:val="26"/>
          <w:szCs w:val="26"/>
        </w:rPr>
        <w:t>Learner</w:t>
      </w:r>
      <w:r w:rsidRPr="00A4369B">
        <w:rPr>
          <w:rFonts w:asciiTheme="majorHAnsi" w:hAnsiTheme="majorHAnsi"/>
          <w:sz w:val="26"/>
          <w:szCs w:val="26"/>
        </w:rPr>
        <w:t xml:space="preserve"> against another </w:t>
      </w:r>
      <w:r w:rsidR="00837483" w:rsidRPr="00590F55">
        <w:rPr>
          <w:rFonts w:asciiTheme="majorHAnsi" w:hAnsiTheme="majorHAnsi"/>
          <w:sz w:val="26"/>
          <w:szCs w:val="26"/>
        </w:rPr>
        <w:t>Learner</w:t>
      </w:r>
      <w:r w:rsidRPr="00A4369B">
        <w:rPr>
          <w:rFonts w:asciiTheme="majorHAnsi" w:hAnsiTheme="majorHAnsi"/>
          <w:sz w:val="26"/>
          <w:szCs w:val="26"/>
        </w:rPr>
        <w:t xml:space="preserve">, the victim should be informed of their right to report the incident to the Police if they so wish, and supported in making this decision. In cases where the Police have made an arrest or pressed charges against a </w:t>
      </w:r>
      <w:r w:rsidR="00837483" w:rsidRPr="00590F55">
        <w:rPr>
          <w:rFonts w:asciiTheme="majorHAnsi" w:hAnsiTheme="majorHAnsi"/>
          <w:sz w:val="26"/>
          <w:szCs w:val="26"/>
        </w:rPr>
        <w:t>Learner</w:t>
      </w:r>
      <w:r w:rsidRPr="00A4369B">
        <w:rPr>
          <w:rFonts w:asciiTheme="majorHAnsi" w:hAnsiTheme="majorHAnsi"/>
          <w:sz w:val="26"/>
          <w:szCs w:val="26"/>
        </w:rPr>
        <w:t xml:space="preserve"> the </w:t>
      </w:r>
      <w:r w:rsidR="00ED537D">
        <w:rPr>
          <w:rFonts w:asciiTheme="majorHAnsi" w:hAnsiTheme="majorHAnsi"/>
          <w:sz w:val="26"/>
          <w:szCs w:val="26"/>
        </w:rPr>
        <w:t xml:space="preserve">provision </w:t>
      </w:r>
      <w:r w:rsidRPr="00A4369B">
        <w:rPr>
          <w:rFonts w:asciiTheme="majorHAnsi" w:hAnsiTheme="majorHAnsi"/>
          <w:sz w:val="26"/>
          <w:szCs w:val="26"/>
        </w:rPr>
        <w:t xml:space="preserve">must liaise closely with the Police and make suitable adjustments to internal procedures to avoid prejudicing the case in any way. </w:t>
      </w:r>
      <w:r w:rsidR="00ED537D">
        <w:rPr>
          <w:rFonts w:asciiTheme="majorHAnsi" w:hAnsiTheme="majorHAnsi"/>
          <w:sz w:val="26"/>
          <w:szCs w:val="26"/>
        </w:rPr>
        <w:t xml:space="preserve"> </w:t>
      </w:r>
      <w:r w:rsidRPr="00A4369B">
        <w:rPr>
          <w:rFonts w:asciiTheme="majorHAnsi" w:hAnsiTheme="majorHAnsi"/>
          <w:sz w:val="26"/>
          <w:szCs w:val="26"/>
        </w:rPr>
        <w:t xml:space="preserve">Such adjustments must be carefully communicated to all relevant parties. </w:t>
      </w:r>
    </w:p>
    <w:p w14:paraId="067ABF81" w14:textId="46F28F09" w:rsidR="00A4369B" w:rsidRPr="00A4369B" w:rsidRDefault="00A4369B" w:rsidP="009A013D">
      <w:pPr>
        <w:spacing w:line="240" w:lineRule="auto"/>
        <w:rPr>
          <w:rFonts w:asciiTheme="majorHAnsi" w:hAnsiTheme="majorHAnsi"/>
          <w:sz w:val="26"/>
          <w:szCs w:val="26"/>
        </w:rPr>
      </w:pPr>
      <w:r w:rsidRPr="00A4369B">
        <w:rPr>
          <w:rFonts w:asciiTheme="majorHAnsi" w:hAnsiTheme="majorHAnsi"/>
          <w:sz w:val="26"/>
          <w:szCs w:val="26"/>
        </w:rPr>
        <w:t xml:space="preserve">On occasion the Police or Youth Offending Team may issue a </w:t>
      </w:r>
      <w:r w:rsidRPr="00A4369B">
        <w:rPr>
          <w:rFonts w:asciiTheme="majorHAnsi" w:hAnsiTheme="majorHAnsi"/>
          <w:b/>
          <w:bCs/>
          <w:sz w:val="26"/>
          <w:szCs w:val="26"/>
        </w:rPr>
        <w:t xml:space="preserve">Community Resolution Order </w:t>
      </w:r>
      <w:r w:rsidRPr="00A4369B">
        <w:rPr>
          <w:rFonts w:asciiTheme="majorHAnsi" w:hAnsiTheme="majorHAnsi"/>
          <w:sz w:val="26"/>
          <w:szCs w:val="26"/>
        </w:rPr>
        <w:t xml:space="preserve">to a young person and refer the case back to the </w:t>
      </w:r>
      <w:r w:rsidR="00350629">
        <w:rPr>
          <w:rFonts w:asciiTheme="majorHAnsi" w:hAnsiTheme="majorHAnsi"/>
          <w:sz w:val="26"/>
          <w:szCs w:val="26"/>
        </w:rPr>
        <w:t>provision</w:t>
      </w:r>
      <w:r w:rsidRPr="00A4369B">
        <w:rPr>
          <w:rFonts w:asciiTheme="majorHAnsi" w:hAnsiTheme="majorHAnsi"/>
          <w:sz w:val="26"/>
          <w:szCs w:val="26"/>
        </w:rPr>
        <w:t xml:space="preserve"> to make the appropriate intervention. In such cases it should be made clear to the </w:t>
      </w:r>
      <w:r w:rsidR="00837483" w:rsidRPr="00590F55">
        <w:rPr>
          <w:rFonts w:asciiTheme="majorHAnsi" w:hAnsiTheme="majorHAnsi"/>
          <w:sz w:val="26"/>
          <w:szCs w:val="26"/>
        </w:rPr>
        <w:t>Learner</w:t>
      </w:r>
      <w:r w:rsidRPr="00A4369B">
        <w:rPr>
          <w:rFonts w:asciiTheme="majorHAnsi" w:hAnsiTheme="majorHAnsi"/>
          <w:sz w:val="26"/>
          <w:szCs w:val="26"/>
        </w:rPr>
        <w:t xml:space="preserve"> that this process is being followed. </w:t>
      </w:r>
    </w:p>
    <w:p w14:paraId="6E8ECBEB" w14:textId="0E43FB97" w:rsidR="00A4369B" w:rsidRPr="00590F55" w:rsidRDefault="00A4369B" w:rsidP="009A013D">
      <w:pPr>
        <w:spacing w:line="240" w:lineRule="auto"/>
        <w:rPr>
          <w:rFonts w:asciiTheme="majorHAnsi" w:hAnsiTheme="majorHAnsi"/>
          <w:sz w:val="26"/>
          <w:szCs w:val="26"/>
        </w:rPr>
      </w:pPr>
      <w:r w:rsidRPr="00A4369B">
        <w:rPr>
          <w:rFonts w:asciiTheme="majorHAnsi" w:hAnsiTheme="majorHAnsi"/>
          <w:sz w:val="26"/>
          <w:szCs w:val="26"/>
        </w:rPr>
        <w:t xml:space="preserve">Where incidents involve a criminal action against the </w:t>
      </w:r>
      <w:r w:rsidR="00FB7317" w:rsidRPr="00590F55">
        <w:rPr>
          <w:rFonts w:asciiTheme="majorHAnsi" w:hAnsiTheme="majorHAnsi"/>
          <w:sz w:val="26"/>
          <w:szCs w:val="26"/>
        </w:rPr>
        <w:t>Shaw Trust</w:t>
      </w:r>
      <w:r w:rsidRPr="00A4369B">
        <w:rPr>
          <w:rFonts w:asciiTheme="majorHAnsi" w:hAnsiTheme="majorHAnsi"/>
          <w:sz w:val="26"/>
          <w:szCs w:val="26"/>
        </w:rPr>
        <w:t xml:space="preserve">, </w:t>
      </w:r>
      <w:r w:rsidR="00FB7317" w:rsidRPr="00590F55">
        <w:rPr>
          <w:rFonts w:asciiTheme="majorHAnsi" w:hAnsiTheme="majorHAnsi"/>
          <w:sz w:val="26"/>
          <w:szCs w:val="26"/>
        </w:rPr>
        <w:t>it</w:t>
      </w:r>
      <w:r w:rsidRPr="00A4369B">
        <w:rPr>
          <w:rFonts w:asciiTheme="majorHAnsi" w:hAnsiTheme="majorHAnsi"/>
          <w:sz w:val="26"/>
          <w:szCs w:val="26"/>
        </w:rPr>
        <w:t xml:space="preserve"> reserves the right to report such cases to the Police. In such cases approval for Police contact should be sought from a member of the Executive team. </w:t>
      </w:r>
    </w:p>
    <w:p w14:paraId="158BF893" w14:textId="14241D43" w:rsidR="00C72E6F" w:rsidRPr="00C72E6F" w:rsidRDefault="00C72E6F" w:rsidP="00590F55">
      <w:pPr>
        <w:spacing w:line="360" w:lineRule="auto"/>
        <w:rPr>
          <w:rFonts w:asciiTheme="majorHAnsi" w:hAnsiTheme="majorHAnsi"/>
          <w:b/>
          <w:bCs/>
          <w:sz w:val="26"/>
          <w:szCs w:val="26"/>
        </w:rPr>
      </w:pPr>
      <w:r w:rsidRPr="00590F55">
        <w:rPr>
          <w:rFonts w:asciiTheme="majorHAnsi" w:hAnsiTheme="majorHAnsi"/>
          <w:b/>
          <w:bCs/>
          <w:sz w:val="26"/>
          <w:szCs w:val="26"/>
        </w:rPr>
        <w:lastRenderedPageBreak/>
        <w:t>Response to bullying</w:t>
      </w:r>
    </w:p>
    <w:p w14:paraId="29BB89BC" w14:textId="4F9E7A8D" w:rsidR="00C72E6F" w:rsidRDefault="00C72E6F" w:rsidP="009A013D">
      <w:pPr>
        <w:spacing w:line="240" w:lineRule="auto"/>
        <w:rPr>
          <w:rFonts w:asciiTheme="majorHAnsi" w:hAnsiTheme="majorHAnsi"/>
          <w:sz w:val="26"/>
          <w:szCs w:val="26"/>
        </w:rPr>
      </w:pPr>
      <w:r w:rsidRPr="00C72E6F">
        <w:rPr>
          <w:rFonts w:asciiTheme="majorHAnsi" w:hAnsiTheme="majorHAnsi"/>
          <w:sz w:val="26"/>
          <w:szCs w:val="26"/>
        </w:rPr>
        <w:t>Bullying is not tolerated</w:t>
      </w:r>
      <w:r w:rsidRPr="00590F55">
        <w:rPr>
          <w:rFonts w:asciiTheme="majorHAnsi" w:hAnsiTheme="majorHAnsi"/>
          <w:sz w:val="26"/>
          <w:szCs w:val="26"/>
        </w:rPr>
        <w:t xml:space="preserve"> at the Shaw Trust </w:t>
      </w:r>
      <w:r w:rsidRPr="00C72E6F">
        <w:rPr>
          <w:rFonts w:asciiTheme="majorHAnsi" w:hAnsiTheme="majorHAnsi"/>
          <w:sz w:val="26"/>
          <w:szCs w:val="26"/>
        </w:rPr>
        <w:t>and work is done within the curriculum to help</w:t>
      </w:r>
      <w:r w:rsidRPr="00590F55">
        <w:rPr>
          <w:rFonts w:asciiTheme="majorHAnsi" w:hAnsiTheme="majorHAnsi"/>
          <w:sz w:val="26"/>
          <w:szCs w:val="26"/>
        </w:rPr>
        <w:t xml:space="preserve"> learners</w:t>
      </w:r>
      <w:r w:rsidRPr="00C72E6F">
        <w:rPr>
          <w:rFonts w:asciiTheme="majorHAnsi" w:hAnsiTheme="majorHAnsi"/>
          <w:sz w:val="26"/>
          <w:szCs w:val="26"/>
        </w:rPr>
        <w:t xml:space="preserve"> understand the difference between a </w:t>
      </w:r>
      <w:r w:rsidRPr="00590F55">
        <w:rPr>
          <w:rFonts w:asciiTheme="majorHAnsi" w:hAnsiTheme="majorHAnsi"/>
          <w:sz w:val="26"/>
          <w:szCs w:val="26"/>
        </w:rPr>
        <w:t>young person</w:t>
      </w:r>
      <w:r w:rsidRPr="00C72E6F">
        <w:rPr>
          <w:rFonts w:asciiTheme="majorHAnsi" w:hAnsiTheme="majorHAnsi"/>
          <w:sz w:val="26"/>
          <w:szCs w:val="26"/>
        </w:rPr>
        <w:t xml:space="preserve"> being unkind and bullying. When</w:t>
      </w:r>
      <w:r w:rsidRPr="00590F55">
        <w:rPr>
          <w:rFonts w:asciiTheme="majorHAnsi" w:hAnsiTheme="majorHAnsi"/>
          <w:sz w:val="26"/>
          <w:szCs w:val="26"/>
        </w:rPr>
        <w:t xml:space="preserve"> </w:t>
      </w:r>
      <w:r w:rsidRPr="00C72E6F">
        <w:rPr>
          <w:rFonts w:asciiTheme="majorHAnsi" w:hAnsiTheme="majorHAnsi"/>
          <w:sz w:val="26"/>
          <w:szCs w:val="26"/>
        </w:rPr>
        <w:t xml:space="preserve">identifying if bullying has occurred the </w:t>
      </w:r>
      <w:r w:rsidR="00350629" w:rsidRPr="00590F55">
        <w:rPr>
          <w:rFonts w:asciiTheme="majorHAnsi" w:hAnsiTheme="majorHAnsi"/>
          <w:sz w:val="26"/>
          <w:szCs w:val="26"/>
        </w:rPr>
        <w:t>learner</w:t>
      </w:r>
      <w:r w:rsidR="00350629" w:rsidRPr="00C72E6F">
        <w:rPr>
          <w:rFonts w:asciiTheme="majorHAnsi" w:hAnsiTheme="majorHAnsi"/>
          <w:sz w:val="26"/>
          <w:szCs w:val="26"/>
        </w:rPr>
        <w:t>’s</w:t>
      </w:r>
      <w:r w:rsidRPr="00C72E6F">
        <w:rPr>
          <w:rFonts w:asciiTheme="majorHAnsi" w:hAnsiTheme="majorHAnsi"/>
          <w:sz w:val="26"/>
          <w:szCs w:val="26"/>
        </w:rPr>
        <w:t xml:space="preserve"> cognitive ability needs to be considered</w:t>
      </w:r>
      <w:r w:rsidRPr="00590F55">
        <w:rPr>
          <w:rFonts w:asciiTheme="majorHAnsi" w:hAnsiTheme="majorHAnsi"/>
          <w:sz w:val="26"/>
          <w:szCs w:val="26"/>
        </w:rPr>
        <w:t xml:space="preserve">, </w:t>
      </w:r>
      <w:r w:rsidRPr="00C72E6F">
        <w:rPr>
          <w:rFonts w:asciiTheme="majorHAnsi" w:hAnsiTheme="majorHAnsi"/>
          <w:sz w:val="26"/>
          <w:szCs w:val="26"/>
        </w:rPr>
        <w:t>however this is not a reason to not consider it as bullying if the young person is</w:t>
      </w:r>
      <w:r w:rsidRPr="00590F55">
        <w:rPr>
          <w:rFonts w:asciiTheme="majorHAnsi" w:hAnsiTheme="majorHAnsi"/>
          <w:sz w:val="26"/>
          <w:szCs w:val="26"/>
        </w:rPr>
        <w:t xml:space="preserve"> </w:t>
      </w:r>
      <w:r w:rsidRPr="00C72E6F">
        <w:rPr>
          <w:rFonts w:asciiTheme="majorHAnsi" w:hAnsiTheme="majorHAnsi"/>
          <w:sz w:val="26"/>
          <w:szCs w:val="26"/>
        </w:rPr>
        <w:t>intentionally targeting another.</w:t>
      </w:r>
    </w:p>
    <w:p w14:paraId="0DBE52BE" w14:textId="77777777" w:rsidR="00350629" w:rsidRPr="00C72E6F" w:rsidRDefault="00350629" w:rsidP="00590F55">
      <w:pPr>
        <w:spacing w:line="360" w:lineRule="auto"/>
        <w:rPr>
          <w:rFonts w:asciiTheme="majorHAnsi" w:hAnsiTheme="majorHAnsi"/>
          <w:sz w:val="26"/>
          <w:szCs w:val="26"/>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077"/>
        <w:gridCol w:w="5791"/>
      </w:tblGrid>
      <w:tr w:rsidR="00C72E6F" w:rsidRPr="00C72E6F" w14:paraId="20E480B0" w14:textId="77777777" w:rsidTr="00590F55">
        <w:trPr>
          <w:trHeight w:val="92"/>
        </w:trPr>
        <w:tc>
          <w:tcPr>
            <w:tcW w:w="4077" w:type="dxa"/>
            <w:tcBorders>
              <w:top w:val="none" w:sz="6" w:space="0" w:color="auto"/>
              <w:bottom w:val="none" w:sz="6" w:space="0" w:color="auto"/>
              <w:right w:val="none" w:sz="6" w:space="0" w:color="auto"/>
            </w:tcBorders>
            <w:shd w:val="clear" w:color="auto" w:fill="E8E8E8" w:themeFill="background2"/>
            <w:vAlign w:val="center"/>
          </w:tcPr>
          <w:p w14:paraId="57EE7F55" w14:textId="5DEF77B5" w:rsidR="00C72E6F" w:rsidRPr="00C72E6F" w:rsidRDefault="00C72E6F" w:rsidP="00590F55">
            <w:pPr>
              <w:spacing w:line="360" w:lineRule="auto"/>
              <w:jc w:val="center"/>
              <w:rPr>
                <w:rFonts w:asciiTheme="majorHAnsi" w:hAnsiTheme="majorHAnsi"/>
                <w:sz w:val="26"/>
                <w:szCs w:val="26"/>
              </w:rPr>
            </w:pPr>
            <w:r w:rsidRPr="00C72E6F">
              <w:rPr>
                <w:rFonts w:asciiTheme="majorHAnsi" w:hAnsiTheme="majorHAnsi"/>
                <w:sz w:val="26"/>
                <w:szCs w:val="26"/>
              </w:rPr>
              <w:t>TYPE OF BULLYING</w:t>
            </w:r>
          </w:p>
        </w:tc>
        <w:tc>
          <w:tcPr>
            <w:tcW w:w="5791" w:type="dxa"/>
            <w:tcBorders>
              <w:top w:val="none" w:sz="6" w:space="0" w:color="auto"/>
              <w:left w:val="none" w:sz="6" w:space="0" w:color="auto"/>
              <w:bottom w:val="none" w:sz="6" w:space="0" w:color="auto"/>
            </w:tcBorders>
            <w:shd w:val="clear" w:color="auto" w:fill="E8E8E8" w:themeFill="background2"/>
            <w:vAlign w:val="center"/>
          </w:tcPr>
          <w:p w14:paraId="7397C81A" w14:textId="46D032CB" w:rsidR="00C72E6F" w:rsidRPr="00C72E6F" w:rsidRDefault="00C72E6F" w:rsidP="00590F55">
            <w:pPr>
              <w:spacing w:line="360" w:lineRule="auto"/>
              <w:jc w:val="center"/>
              <w:rPr>
                <w:rFonts w:asciiTheme="majorHAnsi" w:hAnsiTheme="majorHAnsi"/>
                <w:sz w:val="26"/>
                <w:szCs w:val="26"/>
              </w:rPr>
            </w:pPr>
            <w:r w:rsidRPr="00C72E6F">
              <w:rPr>
                <w:rFonts w:asciiTheme="majorHAnsi" w:hAnsiTheme="majorHAnsi"/>
                <w:sz w:val="26"/>
                <w:szCs w:val="26"/>
              </w:rPr>
              <w:t>DEFINITION</w:t>
            </w:r>
          </w:p>
        </w:tc>
      </w:tr>
      <w:tr w:rsidR="00C72E6F" w:rsidRPr="00C72E6F" w14:paraId="331A50B2" w14:textId="77777777" w:rsidTr="00590F55">
        <w:trPr>
          <w:trHeight w:val="92"/>
        </w:trPr>
        <w:tc>
          <w:tcPr>
            <w:tcW w:w="4077" w:type="dxa"/>
            <w:tcBorders>
              <w:top w:val="none" w:sz="6" w:space="0" w:color="auto"/>
              <w:bottom w:val="none" w:sz="6" w:space="0" w:color="auto"/>
              <w:right w:val="none" w:sz="6" w:space="0" w:color="auto"/>
            </w:tcBorders>
          </w:tcPr>
          <w:p w14:paraId="7929A17F" w14:textId="3C397FFF" w:rsidR="00C72E6F" w:rsidRPr="00C72E6F" w:rsidRDefault="00C72E6F" w:rsidP="00590F55">
            <w:pPr>
              <w:spacing w:line="360" w:lineRule="auto"/>
              <w:rPr>
                <w:rFonts w:asciiTheme="majorHAnsi" w:hAnsiTheme="majorHAnsi"/>
                <w:sz w:val="26"/>
                <w:szCs w:val="26"/>
              </w:rPr>
            </w:pPr>
            <w:r w:rsidRPr="00C72E6F">
              <w:rPr>
                <w:rFonts w:asciiTheme="majorHAnsi" w:hAnsiTheme="majorHAnsi"/>
                <w:sz w:val="26"/>
                <w:szCs w:val="26"/>
              </w:rPr>
              <w:t>Emotional</w:t>
            </w:r>
          </w:p>
        </w:tc>
        <w:tc>
          <w:tcPr>
            <w:tcW w:w="5791" w:type="dxa"/>
            <w:tcBorders>
              <w:top w:val="none" w:sz="6" w:space="0" w:color="auto"/>
              <w:left w:val="none" w:sz="6" w:space="0" w:color="auto"/>
              <w:bottom w:val="none" w:sz="6" w:space="0" w:color="auto"/>
            </w:tcBorders>
          </w:tcPr>
          <w:p w14:paraId="4D2582DE" w14:textId="04F022D8" w:rsidR="00C72E6F" w:rsidRPr="00C72E6F" w:rsidRDefault="00C72E6F" w:rsidP="004A7D2F">
            <w:pPr>
              <w:spacing w:line="240" w:lineRule="auto"/>
              <w:rPr>
                <w:rFonts w:asciiTheme="majorHAnsi" w:hAnsiTheme="majorHAnsi"/>
                <w:sz w:val="26"/>
                <w:szCs w:val="26"/>
              </w:rPr>
            </w:pPr>
            <w:r w:rsidRPr="00C72E6F">
              <w:rPr>
                <w:rFonts w:asciiTheme="majorHAnsi" w:hAnsiTheme="majorHAnsi"/>
                <w:sz w:val="26"/>
                <w:szCs w:val="26"/>
              </w:rPr>
              <w:t>Being unfriendly, excluding, tormenting</w:t>
            </w:r>
          </w:p>
        </w:tc>
      </w:tr>
      <w:tr w:rsidR="00C72E6F" w:rsidRPr="00C72E6F" w14:paraId="5ED908F4" w14:textId="77777777" w:rsidTr="00590F55">
        <w:trPr>
          <w:trHeight w:val="92"/>
        </w:trPr>
        <w:tc>
          <w:tcPr>
            <w:tcW w:w="4077" w:type="dxa"/>
            <w:tcBorders>
              <w:top w:val="none" w:sz="6" w:space="0" w:color="auto"/>
              <w:bottom w:val="none" w:sz="6" w:space="0" w:color="auto"/>
              <w:right w:val="none" w:sz="6" w:space="0" w:color="auto"/>
            </w:tcBorders>
          </w:tcPr>
          <w:p w14:paraId="13969289" w14:textId="0B757DB5" w:rsidR="00C72E6F" w:rsidRPr="00C72E6F" w:rsidRDefault="00C72E6F" w:rsidP="00590F55">
            <w:pPr>
              <w:spacing w:line="360" w:lineRule="auto"/>
              <w:rPr>
                <w:rFonts w:asciiTheme="majorHAnsi" w:hAnsiTheme="majorHAnsi"/>
                <w:sz w:val="26"/>
                <w:szCs w:val="26"/>
              </w:rPr>
            </w:pPr>
            <w:r w:rsidRPr="00C72E6F">
              <w:rPr>
                <w:rFonts w:asciiTheme="majorHAnsi" w:hAnsiTheme="majorHAnsi"/>
                <w:sz w:val="26"/>
                <w:szCs w:val="26"/>
              </w:rPr>
              <w:t>Physical</w:t>
            </w:r>
          </w:p>
        </w:tc>
        <w:tc>
          <w:tcPr>
            <w:tcW w:w="5791" w:type="dxa"/>
            <w:tcBorders>
              <w:top w:val="none" w:sz="6" w:space="0" w:color="auto"/>
              <w:left w:val="none" w:sz="6" w:space="0" w:color="auto"/>
              <w:bottom w:val="none" w:sz="6" w:space="0" w:color="auto"/>
            </w:tcBorders>
          </w:tcPr>
          <w:p w14:paraId="12804B64" w14:textId="356435F0" w:rsidR="00C72E6F" w:rsidRPr="00C72E6F" w:rsidRDefault="00C72E6F" w:rsidP="004A7D2F">
            <w:pPr>
              <w:spacing w:line="240" w:lineRule="auto"/>
              <w:rPr>
                <w:rFonts w:asciiTheme="majorHAnsi" w:hAnsiTheme="majorHAnsi"/>
                <w:sz w:val="26"/>
                <w:szCs w:val="26"/>
              </w:rPr>
            </w:pPr>
            <w:r w:rsidRPr="00C72E6F">
              <w:rPr>
                <w:rFonts w:asciiTheme="majorHAnsi" w:hAnsiTheme="majorHAnsi"/>
                <w:sz w:val="26"/>
                <w:szCs w:val="26"/>
              </w:rPr>
              <w:t>Hitting, kicking, pushing, taking another’s belongings, any use of violence</w:t>
            </w:r>
          </w:p>
        </w:tc>
      </w:tr>
      <w:tr w:rsidR="00C72E6F" w:rsidRPr="00C72E6F" w14:paraId="26AFDEA1" w14:textId="77777777" w:rsidTr="00940577">
        <w:trPr>
          <w:trHeight w:val="1296"/>
        </w:trPr>
        <w:tc>
          <w:tcPr>
            <w:tcW w:w="4077" w:type="dxa"/>
            <w:tcBorders>
              <w:top w:val="none" w:sz="6" w:space="0" w:color="auto"/>
              <w:bottom w:val="none" w:sz="6" w:space="0" w:color="auto"/>
              <w:right w:val="none" w:sz="6" w:space="0" w:color="auto"/>
            </w:tcBorders>
          </w:tcPr>
          <w:p w14:paraId="4739595F" w14:textId="6075FFF8" w:rsidR="00C72E6F" w:rsidRPr="00C72E6F" w:rsidRDefault="00C72E6F" w:rsidP="00590F55">
            <w:pPr>
              <w:spacing w:line="360" w:lineRule="auto"/>
              <w:rPr>
                <w:rFonts w:asciiTheme="majorHAnsi" w:hAnsiTheme="majorHAnsi"/>
                <w:sz w:val="26"/>
                <w:szCs w:val="26"/>
              </w:rPr>
            </w:pPr>
            <w:r w:rsidRPr="00C72E6F">
              <w:rPr>
                <w:rFonts w:asciiTheme="majorHAnsi" w:hAnsiTheme="majorHAnsi"/>
                <w:sz w:val="26"/>
                <w:szCs w:val="26"/>
              </w:rPr>
              <w:t>Prejudice-based and discriminatory, including:</w:t>
            </w:r>
          </w:p>
          <w:p w14:paraId="7E267E74" w14:textId="29E9A762" w:rsidR="00C72E6F" w:rsidRPr="00C72E6F" w:rsidRDefault="00C72E6F" w:rsidP="00590F55">
            <w:pPr>
              <w:spacing w:line="360" w:lineRule="auto"/>
              <w:rPr>
                <w:rFonts w:asciiTheme="majorHAnsi" w:hAnsiTheme="majorHAnsi"/>
                <w:sz w:val="26"/>
                <w:szCs w:val="26"/>
              </w:rPr>
            </w:pPr>
            <w:r w:rsidRPr="00C72E6F">
              <w:rPr>
                <w:rFonts w:asciiTheme="majorHAnsi" w:hAnsiTheme="majorHAnsi"/>
                <w:sz w:val="26"/>
                <w:szCs w:val="26"/>
              </w:rPr>
              <w:t>• Racial</w:t>
            </w:r>
          </w:p>
          <w:p w14:paraId="37614EBA" w14:textId="77777777" w:rsidR="00C80C34" w:rsidRPr="00590F55" w:rsidRDefault="00C72E6F" w:rsidP="00590F55">
            <w:pPr>
              <w:spacing w:line="360" w:lineRule="auto"/>
              <w:rPr>
                <w:rFonts w:asciiTheme="majorHAnsi" w:hAnsiTheme="majorHAnsi"/>
                <w:sz w:val="26"/>
                <w:szCs w:val="26"/>
              </w:rPr>
            </w:pPr>
            <w:r w:rsidRPr="00C72E6F">
              <w:rPr>
                <w:rFonts w:asciiTheme="majorHAnsi" w:hAnsiTheme="majorHAnsi"/>
                <w:sz w:val="26"/>
                <w:szCs w:val="26"/>
              </w:rPr>
              <w:t>• Faith-based</w:t>
            </w:r>
          </w:p>
          <w:p w14:paraId="7189C2BB" w14:textId="507E273B" w:rsidR="00C72E6F" w:rsidRPr="00590F55" w:rsidRDefault="00C80C34" w:rsidP="00590F55">
            <w:pPr>
              <w:spacing w:line="360" w:lineRule="auto"/>
              <w:rPr>
                <w:rFonts w:asciiTheme="majorHAnsi" w:hAnsiTheme="majorHAnsi"/>
                <w:sz w:val="26"/>
                <w:szCs w:val="26"/>
              </w:rPr>
            </w:pPr>
            <w:r w:rsidRPr="00C72E6F">
              <w:rPr>
                <w:rFonts w:asciiTheme="majorHAnsi" w:hAnsiTheme="majorHAnsi"/>
                <w:sz w:val="26"/>
                <w:szCs w:val="26"/>
              </w:rPr>
              <w:t>•</w:t>
            </w:r>
            <w:r w:rsidRPr="00590F55">
              <w:rPr>
                <w:rFonts w:asciiTheme="majorHAnsi" w:hAnsiTheme="majorHAnsi"/>
                <w:sz w:val="26"/>
                <w:szCs w:val="26"/>
              </w:rPr>
              <w:t xml:space="preserve"> </w:t>
            </w:r>
            <w:r w:rsidR="00C72E6F" w:rsidRPr="00590F55">
              <w:rPr>
                <w:rFonts w:asciiTheme="majorHAnsi" w:hAnsiTheme="majorHAnsi"/>
                <w:sz w:val="26"/>
                <w:szCs w:val="26"/>
              </w:rPr>
              <w:t>Gendered (sexist)</w:t>
            </w:r>
          </w:p>
          <w:p w14:paraId="4D0067EF" w14:textId="10EF177D" w:rsidR="00C72E6F" w:rsidRPr="00C72E6F" w:rsidRDefault="00C72E6F" w:rsidP="00590F55">
            <w:pPr>
              <w:spacing w:line="360" w:lineRule="auto"/>
              <w:rPr>
                <w:rFonts w:asciiTheme="majorHAnsi" w:hAnsiTheme="majorHAnsi"/>
                <w:sz w:val="26"/>
                <w:szCs w:val="26"/>
              </w:rPr>
            </w:pPr>
            <w:r w:rsidRPr="00C72E6F">
              <w:rPr>
                <w:rFonts w:asciiTheme="majorHAnsi" w:hAnsiTheme="majorHAnsi"/>
                <w:sz w:val="26"/>
                <w:szCs w:val="26"/>
              </w:rPr>
              <w:t>• Homophobic/</w:t>
            </w:r>
            <w:proofErr w:type="spellStart"/>
            <w:r w:rsidRPr="00C72E6F">
              <w:rPr>
                <w:rFonts w:asciiTheme="majorHAnsi" w:hAnsiTheme="majorHAnsi"/>
                <w:sz w:val="26"/>
                <w:szCs w:val="26"/>
              </w:rPr>
              <w:t>biphobic</w:t>
            </w:r>
            <w:proofErr w:type="spellEnd"/>
          </w:p>
          <w:p w14:paraId="23A01A29" w14:textId="3F64CD09" w:rsidR="00C72E6F" w:rsidRPr="00C72E6F" w:rsidRDefault="00C72E6F" w:rsidP="00590F55">
            <w:pPr>
              <w:spacing w:line="360" w:lineRule="auto"/>
              <w:rPr>
                <w:rFonts w:asciiTheme="majorHAnsi" w:hAnsiTheme="majorHAnsi"/>
                <w:sz w:val="26"/>
                <w:szCs w:val="26"/>
              </w:rPr>
            </w:pPr>
            <w:r w:rsidRPr="00C72E6F">
              <w:rPr>
                <w:rFonts w:asciiTheme="majorHAnsi" w:hAnsiTheme="majorHAnsi"/>
                <w:sz w:val="26"/>
                <w:szCs w:val="26"/>
              </w:rPr>
              <w:t>• Transphobic</w:t>
            </w:r>
          </w:p>
          <w:p w14:paraId="52DAE2CA" w14:textId="11FCD7A1" w:rsidR="00C72E6F" w:rsidRPr="00C72E6F" w:rsidRDefault="00C72E6F" w:rsidP="00590F55">
            <w:pPr>
              <w:spacing w:line="360" w:lineRule="auto"/>
              <w:rPr>
                <w:rFonts w:asciiTheme="majorHAnsi" w:hAnsiTheme="majorHAnsi"/>
                <w:sz w:val="26"/>
                <w:szCs w:val="26"/>
              </w:rPr>
            </w:pPr>
            <w:r w:rsidRPr="00C72E6F">
              <w:rPr>
                <w:rFonts w:asciiTheme="majorHAnsi" w:hAnsiTheme="majorHAnsi"/>
                <w:sz w:val="26"/>
                <w:szCs w:val="26"/>
              </w:rPr>
              <w:t>• Disability-based</w:t>
            </w:r>
          </w:p>
        </w:tc>
        <w:tc>
          <w:tcPr>
            <w:tcW w:w="5791" w:type="dxa"/>
            <w:tcBorders>
              <w:top w:val="none" w:sz="6" w:space="0" w:color="auto"/>
              <w:left w:val="none" w:sz="6" w:space="0" w:color="auto"/>
              <w:bottom w:val="none" w:sz="6" w:space="0" w:color="auto"/>
            </w:tcBorders>
          </w:tcPr>
          <w:p w14:paraId="323B4416" w14:textId="54E627A1" w:rsidR="00C72E6F" w:rsidRPr="00C72E6F" w:rsidRDefault="00C72E6F" w:rsidP="004A7D2F">
            <w:pPr>
              <w:spacing w:line="240" w:lineRule="auto"/>
              <w:rPr>
                <w:rFonts w:asciiTheme="majorHAnsi" w:hAnsiTheme="majorHAnsi"/>
                <w:sz w:val="26"/>
                <w:szCs w:val="26"/>
              </w:rPr>
            </w:pPr>
            <w:r w:rsidRPr="00C72E6F">
              <w:rPr>
                <w:rFonts w:asciiTheme="majorHAnsi" w:hAnsiTheme="majorHAnsi"/>
                <w:sz w:val="26"/>
                <w:szCs w:val="26"/>
              </w:rPr>
              <w:t>Taunts, gestures, graffiti or physical abuse focused on a particular characteristic (e.g. gender, race, sexuality)</w:t>
            </w:r>
          </w:p>
        </w:tc>
      </w:tr>
      <w:tr w:rsidR="00C72E6F" w:rsidRPr="00C72E6F" w14:paraId="536DF1BD" w14:textId="77777777" w:rsidTr="00590F55">
        <w:trPr>
          <w:trHeight w:val="319"/>
        </w:trPr>
        <w:tc>
          <w:tcPr>
            <w:tcW w:w="4077" w:type="dxa"/>
            <w:tcBorders>
              <w:top w:val="none" w:sz="6" w:space="0" w:color="auto"/>
              <w:bottom w:val="none" w:sz="6" w:space="0" w:color="auto"/>
              <w:right w:val="none" w:sz="6" w:space="0" w:color="auto"/>
            </w:tcBorders>
          </w:tcPr>
          <w:p w14:paraId="43FC89C6" w14:textId="657CAD8C" w:rsidR="00C72E6F" w:rsidRPr="00C72E6F" w:rsidRDefault="00C72E6F" w:rsidP="00590F55">
            <w:pPr>
              <w:spacing w:line="360" w:lineRule="auto"/>
              <w:rPr>
                <w:rFonts w:asciiTheme="majorHAnsi" w:hAnsiTheme="majorHAnsi"/>
                <w:sz w:val="26"/>
                <w:szCs w:val="26"/>
              </w:rPr>
            </w:pPr>
            <w:r w:rsidRPr="00C72E6F">
              <w:rPr>
                <w:rFonts w:asciiTheme="majorHAnsi" w:hAnsiTheme="majorHAnsi"/>
                <w:sz w:val="26"/>
                <w:szCs w:val="26"/>
              </w:rPr>
              <w:t>Sexual</w:t>
            </w:r>
          </w:p>
        </w:tc>
        <w:tc>
          <w:tcPr>
            <w:tcW w:w="5791" w:type="dxa"/>
            <w:tcBorders>
              <w:top w:val="none" w:sz="6" w:space="0" w:color="auto"/>
              <w:left w:val="none" w:sz="6" w:space="0" w:color="auto"/>
              <w:bottom w:val="none" w:sz="6" w:space="0" w:color="auto"/>
            </w:tcBorders>
          </w:tcPr>
          <w:p w14:paraId="4A3E4F1D" w14:textId="7B1ACB84" w:rsidR="00C72E6F" w:rsidRPr="00C72E6F" w:rsidRDefault="00C72E6F" w:rsidP="004A7D2F">
            <w:pPr>
              <w:spacing w:line="240" w:lineRule="auto"/>
              <w:rPr>
                <w:rFonts w:asciiTheme="majorHAnsi" w:hAnsiTheme="majorHAnsi"/>
                <w:sz w:val="26"/>
                <w:szCs w:val="26"/>
              </w:rPr>
            </w:pPr>
            <w:r w:rsidRPr="00C72E6F">
              <w:rPr>
                <w:rFonts w:asciiTheme="majorHAnsi" w:hAnsiTheme="majorHAnsi"/>
                <w:sz w:val="26"/>
                <w:szCs w:val="26"/>
              </w:rPr>
              <w:t>Explicit sexual remarks, display of sexual material, sexual gestures, unwanted physical attention, comments about sexual reputation or performance, or inappropriate touching</w:t>
            </w:r>
          </w:p>
        </w:tc>
      </w:tr>
      <w:tr w:rsidR="00C72E6F" w:rsidRPr="00C72E6F" w14:paraId="00D567F0" w14:textId="77777777" w:rsidTr="00590F55">
        <w:trPr>
          <w:trHeight w:val="92"/>
        </w:trPr>
        <w:tc>
          <w:tcPr>
            <w:tcW w:w="4077" w:type="dxa"/>
            <w:tcBorders>
              <w:top w:val="none" w:sz="6" w:space="0" w:color="auto"/>
              <w:bottom w:val="none" w:sz="6" w:space="0" w:color="auto"/>
              <w:right w:val="none" w:sz="6" w:space="0" w:color="auto"/>
            </w:tcBorders>
          </w:tcPr>
          <w:p w14:paraId="3BDFB035" w14:textId="4DFE8A3A" w:rsidR="00C72E6F" w:rsidRPr="00C72E6F" w:rsidRDefault="00C72E6F" w:rsidP="00590F55">
            <w:pPr>
              <w:spacing w:line="360" w:lineRule="auto"/>
              <w:rPr>
                <w:rFonts w:asciiTheme="majorHAnsi" w:hAnsiTheme="majorHAnsi"/>
                <w:sz w:val="26"/>
                <w:szCs w:val="26"/>
              </w:rPr>
            </w:pPr>
            <w:r w:rsidRPr="00C72E6F">
              <w:rPr>
                <w:rFonts w:asciiTheme="majorHAnsi" w:hAnsiTheme="majorHAnsi"/>
                <w:sz w:val="26"/>
                <w:szCs w:val="26"/>
              </w:rPr>
              <w:t>Direct or indirect verbal</w:t>
            </w:r>
          </w:p>
        </w:tc>
        <w:tc>
          <w:tcPr>
            <w:tcW w:w="5791" w:type="dxa"/>
            <w:tcBorders>
              <w:top w:val="none" w:sz="6" w:space="0" w:color="auto"/>
              <w:left w:val="none" w:sz="6" w:space="0" w:color="auto"/>
              <w:bottom w:val="none" w:sz="6" w:space="0" w:color="auto"/>
            </w:tcBorders>
          </w:tcPr>
          <w:p w14:paraId="0F77C536" w14:textId="3909B5E7" w:rsidR="00C72E6F" w:rsidRPr="00C72E6F" w:rsidRDefault="00C72E6F" w:rsidP="004A7D2F">
            <w:pPr>
              <w:spacing w:line="240" w:lineRule="auto"/>
              <w:rPr>
                <w:rFonts w:asciiTheme="majorHAnsi" w:hAnsiTheme="majorHAnsi"/>
                <w:sz w:val="26"/>
                <w:szCs w:val="26"/>
              </w:rPr>
            </w:pPr>
            <w:r w:rsidRPr="00C72E6F">
              <w:rPr>
                <w:rFonts w:asciiTheme="majorHAnsi" w:hAnsiTheme="majorHAnsi"/>
                <w:sz w:val="26"/>
                <w:szCs w:val="26"/>
              </w:rPr>
              <w:t>Name-calling, sarcasm, spreading rumours, teasing</w:t>
            </w:r>
          </w:p>
        </w:tc>
      </w:tr>
      <w:tr w:rsidR="00C72E6F" w:rsidRPr="00C72E6F" w14:paraId="1B2C539C" w14:textId="77777777" w:rsidTr="00590F55">
        <w:trPr>
          <w:trHeight w:val="209"/>
        </w:trPr>
        <w:tc>
          <w:tcPr>
            <w:tcW w:w="4077" w:type="dxa"/>
            <w:tcBorders>
              <w:top w:val="none" w:sz="6" w:space="0" w:color="auto"/>
              <w:bottom w:val="none" w:sz="6" w:space="0" w:color="auto"/>
              <w:right w:val="none" w:sz="6" w:space="0" w:color="auto"/>
            </w:tcBorders>
          </w:tcPr>
          <w:p w14:paraId="160101F6" w14:textId="449428CC" w:rsidR="00C72E6F" w:rsidRPr="00C72E6F" w:rsidRDefault="00C72E6F" w:rsidP="00590F55">
            <w:pPr>
              <w:spacing w:line="360" w:lineRule="auto"/>
              <w:rPr>
                <w:rFonts w:asciiTheme="majorHAnsi" w:hAnsiTheme="majorHAnsi"/>
                <w:sz w:val="26"/>
                <w:szCs w:val="26"/>
              </w:rPr>
            </w:pPr>
            <w:r w:rsidRPr="00C72E6F">
              <w:rPr>
                <w:rFonts w:asciiTheme="majorHAnsi" w:hAnsiTheme="majorHAnsi"/>
                <w:sz w:val="26"/>
                <w:szCs w:val="26"/>
              </w:rPr>
              <w:t>Cyber-bullying</w:t>
            </w:r>
          </w:p>
        </w:tc>
        <w:tc>
          <w:tcPr>
            <w:tcW w:w="5791" w:type="dxa"/>
            <w:tcBorders>
              <w:top w:val="none" w:sz="6" w:space="0" w:color="auto"/>
              <w:left w:val="none" w:sz="6" w:space="0" w:color="auto"/>
              <w:bottom w:val="none" w:sz="6" w:space="0" w:color="auto"/>
            </w:tcBorders>
          </w:tcPr>
          <w:p w14:paraId="00DA7A7A" w14:textId="77777777" w:rsidR="00C72E6F" w:rsidRDefault="00C72E6F" w:rsidP="004A7D2F">
            <w:pPr>
              <w:spacing w:line="240" w:lineRule="auto"/>
              <w:rPr>
                <w:rFonts w:asciiTheme="majorHAnsi" w:hAnsiTheme="majorHAnsi"/>
                <w:sz w:val="26"/>
                <w:szCs w:val="26"/>
              </w:rPr>
            </w:pPr>
            <w:r w:rsidRPr="00C72E6F">
              <w:rPr>
                <w:rFonts w:asciiTheme="majorHAnsi" w:hAnsiTheme="majorHAnsi"/>
                <w:sz w:val="26"/>
                <w:szCs w:val="26"/>
              </w:rPr>
              <w:t>Bullying that takes place online, such as through social networking sites, messaging apps or gaming sites</w:t>
            </w:r>
          </w:p>
          <w:p w14:paraId="3FB4EE72" w14:textId="02EDF7B3" w:rsidR="004A7D2F" w:rsidRPr="00C72E6F" w:rsidRDefault="004A7D2F" w:rsidP="004A7D2F">
            <w:pPr>
              <w:spacing w:line="240" w:lineRule="auto"/>
              <w:rPr>
                <w:rFonts w:asciiTheme="majorHAnsi" w:hAnsiTheme="majorHAnsi"/>
                <w:sz w:val="26"/>
                <w:szCs w:val="26"/>
              </w:rPr>
            </w:pPr>
          </w:p>
        </w:tc>
      </w:tr>
    </w:tbl>
    <w:p w14:paraId="1A68E41C" w14:textId="3C269A19" w:rsidR="00C72E6F" w:rsidRDefault="00C72E6F" w:rsidP="004A7D2F">
      <w:pPr>
        <w:spacing w:line="240" w:lineRule="auto"/>
        <w:rPr>
          <w:rFonts w:asciiTheme="majorHAnsi" w:hAnsiTheme="majorHAnsi"/>
          <w:sz w:val="26"/>
          <w:szCs w:val="26"/>
        </w:rPr>
      </w:pPr>
      <w:r w:rsidRPr="00C72E6F">
        <w:rPr>
          <w:rFonts w:asciiTheme="majorHAnsi" w:hAnsiTheme="majorHAnsi"/>
          <w:sz w:val="26"/>
          <w:szCs w:val="26"/>
        </w:rPr>
        <w:lastRenderedPageBreak/>
        <w:t>In the first instance an informal investigation will take place by a member of the</w:t>
      </w:r>
      <w:r w:rsidRPr="00590F55">
        <w:rPr>
          <w:rFonts w:asciiTheme="majorHAnsi" w:hAnsiTheme="majorHAnsi"/>
          <w:sz w:val="26"/>
          <w:szCs w:val="26"/>
        </w:rPr>
        <w:t xml:space="preserve"> Management</w:t>
      </w:r>
      <w:r w:rsidRPr="00C72E6F">
        <w:rPr>
          <w:rFonts w:asciiTheme="majorHAnsi" w:hAnsiTheme="majorHAnsi"/>
          <w:sz w:val="26"/>
          <w:szCs w:val="26"/>
        </w:rPr>
        <w:t xml:space="preserve"> team.</w:t>
      </w:r>
      <w:r w:rsidRPr="00590F55">
        <w:rPr>
          <w:rFonts w:asciiTheme="majorHAnsi" w:hAnsiTheme="majorHAnsi"/>
          <w:sz w:val="26"/>
          <w:szCs w:val="26"/>
        </w:rPr>
        <w:t xml:space="preserve"> </w:t>
      </w:r>
      <w:r w:rsidRPr="00C72E6F">
        <w:rPr>
          <w:rFonts w:asciiTheme="majorHAnsi" w:hAnsiTheme="majorHAnsi"/>
          <w:sz w:val="26"/>
          <w:szCs w:val="26"/>
        </w:rPr>
        <w:t>If it is deemed that there is evidence of bullying the lead member of staff will firstly</w:t>
      </w:r>
      <w:r w:rsidRPr="00590F55">
        <w:rPr>
          <w:rFonts w:asciiTheme="majorHAnsi" w:hAnsiTheme="majorHAnsi"/>
          <w:sz w:val="26"/>
          <w:szCs w:val="26"/>
        </w:rPr>
        <w:t xml:space="preserve"> </w:t>
      </w:r>
      <w:r w:rsidRPr="00C72E6F">
        <w:rPr>
          <w:rFonts w:asciiTheme="majorHAnsi" w:hAnsiTheme="majorHAnsi"/>
          <w:sz w:val="26"/>
          <w:szCs w:val="26"/>
        </w:rPr>
        <w:t>support the victim of any bullying incident and reassure them that they will be protected</w:t>
      </w:r>
      <w:r w:rsidRPr="00590F55">
        <w:rPr>
          <w:rFonts w:asciiTheme="majorHAnsi" w:hAnsiTheme="majorHAnsi"/>
          <w:sz w:val="26"/>
          <w:szCs w:val="26"/>
        </w:rPr>
        <w:t xml:space="preserve"> </w:t>
      </w:r>
      <w:r w:rsidRPr="00C72E6F">
        <w:rPr>
          <w:rFonts w:asciiTheme="majorHAnsi" w:hAnsiTheme="majorHAnsi"/>
          <w:sz w:val="26"/>
          <w:szCs w:val="26"/>
        </w:rPr>
        <w:t>from further distress.</w:t>
      </w:r>
      <w:r w:rsidRPr="00590F55">
        <w:rPr>
          <w:rFonts w:asciiTheme="majorHAnsi" w:hAnsiTheme="majorHAnsi"/>
          <w:sz w:val="26"/>
          <w:szCs w:val="26"/>
        </w:rPr>
        <w:t xml:space="preserve"> </w:t>
      </w:r>
      <w:r w:rsidRPr="00C72E6F">
        <w:rPr>
          <w:rFonts w:asciiTheme="majorHAnsi" w:hAnsiTheme="majorHAnsi"/>
          <w:sz w:val="26"/>
          <w:szCs w:val="26"/>
        </w:rPr>
        <w:t>Depending on the needs of the victim and perpetrator restorative approaches will be</w:t>
      </w:r>
      <w:r w:rsidRPr="00590F55">
        <w:rPr>
          <w:rFonts w:asciiTheme="majorHAnsi" w:hAnsiTheme="majorHAnsi"/>
          <w:sz w:val="26"/>
          <w:szCs w:val="26"/>
        </w:rPr>
        <w:t xml:space="preserve"> </w:t>
      </w:r>
      <w:r w:rsidRPr="00C72E6F">
        <w:rPr>
          <w:rFonts w:asciiTheme="majorHAnsi" w:hAnsiTheme="majorHAnsi"/>
          <w:sz w:val="26"/>
          <w:szCs w:val="26"/>
        </w:rPr>
        <w:t xml:space="preserve">implemented. </w:t>
      </w:r>
      <w:proofErr w:type="gramStart"/>
      <w:r w:rsidRPr="00C72E6F">
        <w:rPr>
          <w:rFonts w:asciiTheme="majorHAnsi" w:hAnsiTheme="majorHAnsi"/>
          <w:sz w:val="26"/>
          <w:szCs w:val="26"/>
        </w:rPr>
        <w:t>In the event that</w:t>
      </w:r>
      <w:proofErr w:type="gramEnd"/>
      <w:r w:rsidRPr="00C72E6F">
        <w:rPr>
          <w:rFonts w:asciiTheme="majorHAnsi" w:hAnsiTheme="majorHAnsi"/>
          <w:sz w:val="26"/>
          <w:szCs w:val="26"/>
        </w:rPr>
        <w:t xml:space="preserve"> after intervention the victim continues to be bullied then</w:t>
      </w:r>
      <w:r w:rsidRPr="00590F55">
        <w:rPr>
          <w:rFonts w:asciiTheme="majorHAnsi" w:hAnsiTheme="majorHAnsi"/>
          <w:sz w:val="26"/>
          <w:szCs w:val="26"/>
        </w:rPr>
        <w:t xml:space="preserve"> </w:t>
      </w:r>
      <w:r w:rsidRPr="00C72E6F">
        <w:rPr>
          <w:rFonts w:asciiTheme="majorHAnsi" w:hAnsiTheme="majorHAnsi"/>
          <w:sz w:val="26"/>
          <w:szCs w:val="26"/>
        </w:rPr>
        <w:t xml:space="preserve">this could lead to an exclusion as bullying is not tolerated in </w:t>
      </w:r>
      <w:r w:rsidRPr="00590F55">
        <w:rPr>
          <w:rFonts w:asciiTheme="majorHAnsi" w:hAnsiTheme="majorHAnsi"/>
          <w:sz w:val="26"/>
          <w:szCs w:val="26"/>
        </w:rPr>
        <w:t>Shaw Trust</w:t>
      </w:r>
      <w:r w:rsidRPr="00C72E6F">
        <w:rPr>
          <w:rFonts w:asciiTheme="majorHAnsi" w:hAnsiTheme="majorHAnsi"/>
          <w:sz w:val="26"/>
          <w:szCs w:val="26"/>
        </w:rPr>
        <w:t>.</w:t>
      </w:r>
    </w:p>
    <w:p w14:paraId="23825229" w14:textId="31DFB5B3" w:rsidR="00B732C5" w:rsidRDefault="00A95541" w:rsidP="00590F55">
      <w:pPr>
        <w:spacing w:line="360" w:lineRule="auto"/>
        <w:rPr>
          <w:rFonts w:asciiTheme="majorHAnsi" w:hAnsiTheme="majorHAnsi"/>
          <w:b/>
          <w:bCs/>
          <w:sz w:val="26"/>
          <w:szCs w:val="26"/>
        </w:rPr>
      </w:pPr>
      <w:r w:rsidRPr="00A95541">
        <w:rPr>
          <w:rFonts w:asciiTheme="majorHAnsi" w:hAnsiTheme="majorHAnsi"/>
          <w:b/>
          <w:bCs/>
          <w:sz w:val="26"/>
          <w:szCs w:val="26"/>
        </w:rPr>
        <w:t>Training to support staff</w:t>
      </w:r>
    </w:p>
    <w:p w14:paraId="72C43961" w14:textId="77777777" w:rsidR="00FC4A38" w:rsidRDefault="009B62E5" w:rsidP="004A7D2F">
      <w:pPr>
        <w:spacing w:line="240" w:lineRule="auto"/>
        <w:rPr>
          <w:rFonts w:asciiTheme="majorHAnsi" w:hAnsiTheme="majorHAnsi"/>
          <w:sz w:val="26"/>
          <w:szCs w:val="26"/>
        </w:rPr>
      </w:pPr>
      <w:r>
        <w:rPr>
          <w:rFonts w:asciiTheme="majorHAnsi" w:hAnsiTheme="majorHAnsi"/>
          <w:sz w:val="26"/>
          <w:szCs w:val="26"/>
        </w:rPr>
        <w:t xml:space="preserve">In addition to mandatory training offered by </w:t>
      </w:r>
      <w:r w:rsidR="00A95541">
        <w:rPr>
          <w:rFonts w:asciiTheme="majorHAnsi" w:hAnsiTheme="majorHAnsi"/>
          <w:sz w:val="26"/>
          <w:szCs w:val="26"/>
        </w:rPr>
        <w:t xml:space="preserve">Shaw Trust </w:t>
      </w:r>
      <w:r>
        <w:rPr>
          <w:rFonts w:asciiTheme="majorHAnsi" w:hAnsiTheme="majorHAnsi"/>
          <w:sz w:val="26"/>
          <w:szCs w:val="26"/>
        </w:rPr>
        <w:t xml:space="preserve">as part of induction; </w:t>
      </w:r>
      <w:r w:rsidR="00A95541">
        <w:rPr>
          <w:rFonts w:asciiTheme="majorHAnsi" w:hAnsiTheme="majorHAnsi"/>
          <w:sz w:val="26"/>
          <w:szCs w:val="26"/>
        </w:rPr>
        <w:t>training</w:t>
      </w:r>
      <w:r>
        <w:rPr>
          <w:rFonts w:asciiTheme="majorHAnsi" w:hAnsiTheme="majorHAnsi"/>
          <w:sz w:val="26"/>
          <w:szCs w:val="26"/>
        </w:rPr>
        <w:t xml:space="preserve"> in Trauma Informed Care will be</w:t>
      </w:r>
      <w:r w:rsidR="00FC4A38">
        <w:rPr>
          <w:rFonts w:asciiTheme="majorHAnsi" w:hAnsiTheme="majorHAnsi"/>
          <w:sz w:val="26"/>
          <w:szCs w:val="26"/>
        </w:rPr>
        <w:t xml:space="preserve"> provided to all staff working on Supported Internships.</w:t>
      </w:r>
    </w:p>
    <w:p w14:paraId="07A59139" w14:textId="3E3867CC" w:rsidR="00B732C5" w:rsidRDefault="00FC4A38" w:rsidP="004A7D2F">
      <w:pPr>
        <w:spacing w:line="240" w:lineRule="auto"/>
        <w:rPr>
          <w:rFonts w:asciiTheme="majorHAnsi" w:hAnsiTheme="majorHAnsi"/>
          <w:sz w:val="26"/>
          <w:szCs w:val="26"/>
        </w:rPr>
      </w:pPr>
      <w:r>
        <w:rPr>
          <w:rFonts w:asciiTheme="majorHAnsi" w:hAnsiTheme="majorHAnsi"/>
          <w:sz w:val="26"/>
          <w:szCs w:val="26"/>
        </w:rPr>
        <w:t>T</w:t>
      </w:r>
      <w:r w:rsidR="00A95541">
        <w:rPr>
          <w:rFonts w:asciiTheme="majorHAnsi" w:hAnsiTheme="majorHAnsi"/>
          <w:sz w:val="26"/>
          <w:szCs w:val="26"/>
        </w:rPr>
        <w:t>his will be maintained through a programme of annual CPD.</w:t>
      </w:r>
      <w:r w:rsidR="00221D44">
        <w:rPr>
          <w:rFonts w:asciiTheme="majorHAnsi" w:hAnsiTheme="majorHAnsi"/>
          <w:sz w:val="26"/>
          <w:szCs w:val="26"/>
        </w:rPr>
        <w:t xml:space="preserve">  </w:t>
      </w:r>
    </w:p>
    <w:p w14:paraId="06F6C5A3" w14:textId="77777777" w:rsidR="00B732C5" w:rsidRPr="00C72E6F" w:rsidRDefault="00B732C5" w:rsidP="00590F55">
      <w:pPr>
        <w:spacing w:line="360" w:lineRule="auto"/>
        <w:rPr>
          <w:rFonts w:asciiTheme="majorHAnsi" w:hAnsiTheme="majorHAnsi"/>
          <w:sz w:val="26"/>
          <w:szCs w:val="26"/>
        </w:rPr>
      </w:pPr>
    </w:p>
    <w:tbl>
      <w:tblPr>
        <w:tblStyle w:val="TableGrid"/>
        <w:tblW w:w="0" w:type="auto"/>
        <w:tblLook w:val="04A0" w:firstRow="1" w:lastRow="0" w:firstColumn="1" w:lastColumn="0" w:noHBand="0" w:noVBand="1"/>
      </w:tblPr>
      <w:tblGrid>
        <w:gridCol w:w="1502"/>
        <w:gridCol w:w="2405"/>
        <w:gridCol w:w="1503"/>
        <w:gridCol w:w="1503"/>
        <w:gridCol w:w="1503"/>
        <w:gridCol w:w="1503"/>
      </w:tblGrid>
      <w:tr w:rsidR="00B732C5" w14:paraId="3DC6D2FF" w14:textId="77777777" w:rsidTr="004B2124">
        <w:tc>
          <w:tcPr>
            <w:tcW w:w="1502" w:type="dxa"/>
          </w:tcPr>
          <w:p w14:paraId="5A621D2C" w14:textId="77777777" w:rsidR="00B732C5" w:rsidRPr="003B380E" w:rsidRDefault="00B732C5" w:rsidP="004B2124">
            <w:pPr>
              <w:rPr>
                <w:rFonts w:ascii="Arial" w:eastAsia="Arial" w:hAnsi="Arial" w:cs="Arial"/>
                <w:b/>
                <w:bCs/>
              </w:rPr>
            </w:pPr>
            <w:r w:rsidRPr="003B380E">
              <w:rPr>
                <w:rFonts w:ascii="Arial" w:eastAsia="Arial" w:hAnsi="Arial" w:cs="Arial"/>
                <w:b/>
                <w:bCs/>
              </w:rPr>
              <w:t>Version</w:t>
            </w:r>
          </w:p>
        </w:tc>
        <w:tc>
          <w:tcPr>
            <w:tcW w:w="1502" w:type="dxa"/>
          </w:tcPr>
          <w:p w14:paraId="0105FE6D" w14:textId="77777777" w:rsidR="00B732C5" w:rsidRPr="003B380E" w:rsidRDefault="00B732C5" w:rsidP="004B2124">
            <w:pPr>
              <w:rPr>
                <w:rFonts w:ascii="Arial" w:eastAsia="Arial" w:hAnsi="Arial" w:cs="Arial"/>
                <w:b/>
                <w:bCs/>
              </w:rPr>
            </w:pPr>
            <w:r w:rsidRPr="003B380E">
              <w:rPr>
                <w:rFonts w:ascii="Arial" w:eastAsia="Arial" w:hAnsi="Arial" w:cs="Arial"/>
                <w:b/>
                <w:bCs/>
              </w:rPr>
              <w:t>Details of amendments/change</w:t>
            </w:r>
          </w:p>
        </w:tc>
        <w:tc>
          <w:tcPr>
            <w:tcW w:w="1503" w:type="dxa"/>
          </w:tcPr>
          <w:p w14:paraId="5DFE3C1D" w14:textId="77777777" w:rsidR="00B732C5" w:rsidRPr="003B380E" w:rsidRDefault="00B732C5" w:rsidP="004B2124">
            <w:pPr>
              <w:rPr>
                <w:rFonts w:ascii="Arial" w:eastAsia="Arial" w:hAnsi="Arial" w:cs="Arial"/>
                <w:b/>
                <w:bCs/>
              </w:rPr>
            </w:pPr>
            <w:r w:rsidRPr="003B380E">
              <w:rPr>
                <w:rFonts w:ascii="Arial" w:eastAsia="Arial" w:hAnsi="Arial" w:cs="Arial"/>
                <w:b/>
                <w:bCs/>
              </w:rPr>
              <w:t>Formal Approval required</w:t>
            </w:r>
          </w:p>
        </w:tc>
        <w:tc>
          <w:tcPr>
            <w:tcW w:w="1503" w:type="dxa"/>
          </w:tcPr>
          <w:p w14:paraId="7D551E4B" w14:textId="77777777" w:rsidR="00B732C5" w:rsidRPr="003B380E" w:rsidRDefault="00B732C5" w:rsidP="004B2124">
            <w:pPr>
              <w:rPr>
                <w:rFonts w:ascii="Arial" w:eastAsia="Arial" w:hAnsi="Arial" w:cs="Arial"/>
                <w:b/>
                <w:bCs/>
              </w:rPr>
            </w:pPr>
            <w:r w:rsidRPr="003B380E">
              <w:rPr>
                <w:rFonts w:ascii="Arial" w:eastAsia="Arial" w:hAnsi="Arial" w:cs="Arial"/>
                <w:b/>
                <w:bCs/>
              </w:rPr>
              <w:t>Approved by</w:t>
            </w:r>
          </w:p>
        </w:tc>
        <w:tc>
          <w:tcPr>
            <w:tcW w:w="1503" w:type="dxa"/>
          </w:tcPr>
          <w:p w14:paraId="45780EEB" w14:textId="77777777" w:rsidR="00B732C5" w:rsidRPr="003B380E" w:rsidRDefault="00B732C5" w:rsidP="004B2124">
            <w:pPr>
              <w:rPr>
                <w:rFonts w:ascii="Arial" w:eastAsia="Arial" w:hAnsi="Arial" w:cs="Arial"/>
                <w:b/>
                <w:bCs/>
              </w:rPr>
            </w:pPr>
            <w:r w:rsidRPr="003B380E">
              <w:rPr>
                <w:rFonts w:ascii="Arial" w:eastAsia="Arial" w:hAnsi="Arial" w:cs="Arial"/>
                <w:b/>
                <w:bCs/>
              </w:rPr>
              <w:t>Date of Approval</w:t>
            </w:r>
          </w:p>
        </w:tc>
        <w:tc>
          <w:tcPr>
            <w:tcW w:w="1503" w:type="dxa"/>
          </w:tcPr>
          <w:p w14:paraId="29E127F6" w14:textId="77777777" w:rsidR="00B732C5" w:rsidRPr="003B380E" w:rsidRDefault="00B732C5" w:rsidP="004B2124">
            <w:pPr>
              <w:rPr>
                <w:rFonts w:ascii="Arial" w:eastAsia="Arial" w:hAnsi="Arial" w:cs="Arial"/>
                <w:b/>
                <w:bCs/>
              </w:rPr>
            </w:pPr>
            <w:r w:rsidRPr="003B380E">
              <w:rPr>
                <w:rFonts w:ascii="Arial" w:eastAsia="Arial" w:hAnsi="Arial" w:cs="Arial"/>
                <w:b/>
                <w:bCs/>
              </w:rPr>
              <w:t>Date adopted</w:t>
            </w:r>
          </w:p>
        </w:tc>
      </w:tr>
      <w:tr w:rsidR="00B732C5" w14:paraId="5D20F75D" w14:textId="77777777" w:rsidTr="004B2124">
        <w:tc>
          <w:tcPr>
            <w:tcW w:w="1502" w:type="dxa"/>
          </w:tcPr>
          <w:p w14:paraId="0F99572F" w14:textId="77777777" w:rsidR="00B732C5" w:rsidRDefault="00B732C5" w:rsidP="004B2124">
            <w:pPr>
              <w:rPr>
                <w:rFonts w:ascii="Arial" w:eastAsia="Arial" w:hAnsi="Arial" w:cs="Arial"/>
              </w:rPr>
            </w:pPr>
            <w:r>
              <w:rPr>
                <w:rFonts w:ascii="Arial" w:eastAsia="Arial" w:hAnsi="Arial" w:cs="Arial"/>
              </w:rPr>
              <w:t>1.</w:t>
            </w:r>
          </w:p>
        </w:tc>
        <w:tc>
          <w:tcPr>
            <w:tcW w:w="1502" w:type="dxa"/>
          </w:tcPr>
          <w:p w14:paraId="08B251B0" w14:textId="77777777" w:rsidR="00B732C5" w:rsidRDefault="00B732C5" w:rsidP="004B2124">
            <w:pPr>
              <w:rPr>
                <w:rFonts w:ascii="Arial" w:eastAsia="Arial" w:hAnsi="Arial" w:cs="Arial"/>
              </w:rPr>
            </w:pPr>
            <w:r>
              <w:rPr>
                <w:rFonts w:ascii="Arial" w:eastAsia="Arial" w:hAnsi="Arial" w:cs="Arial"/>
              </w:rPr>
              <w:t>New policy document</w:t>
            </w:r>
          </w:p>
        </w:tc>
        <w:tc>
          <w:tcPr>
            <w:tcW w:w="1503" w:type="dxa"/>
          </w:tcPr>
          <w:p w14:paraId="3BF47579" w14:textId="77777777" w:rsidR="00B732C5" w:rsidRDefault="00B732C5" w:rsidP="004B2124">
            <w:pPr>
              <w:rPr>
                <w:rFonts w:ascii="Arial" w:eastAsia="Arial" w:hAnsi="Arial" w:cs="Arial"/>
              </w:rPr>
            </w:pPr>
            <w:r>
              <w:rPr>
                <w:rFonts w:ascii="Arial" w:eastAsia="Arial" w:hAnsi="Arial" w:cs="Arial"/>
              </w:rPr>
              <w:t>Yes</w:t>
            </w:r>
          </w:p>
        </w:tc>
        <w:tc>
          <w:tcPr>
            <w:tcW w:w="1503" w:type="dxa"/>
          </w:tcPr>
          <w:p w14:paraId="2C4B8710" w14:textId="77777777" w:rsidR="00B732C5" w:rsidRDefault="00B732C5" w:rsidP="004B2124">
            <w:pPr>
              <w:rPr>
                <w:rFonts w:ascii="Arial" w:eastAsia="Arial" w:hAnsi="Arial" w:cs="Arial"/>
              </w:rPr>
            </w:pPr>
            <w:r>
              <w:rPr>
                <w:rFonts w:ascii="Arial" w:eastAsia="Arial" w:hAnsi="Arial" w:cs="Arial"/>
              </w:rPr>
              <w:t>Asst Director</w:t>
            </w:r>
          </w:p>
        </w:tc>
        <w:tc>
          <w:tcPr>
            <w:tcW w:w="1503" w:type="dxa"/>
          </w:tcPr>
          <w:p w14:paraId="68893E10" w14:textId="77777777" w:rsidR="00B732C5" w:rsidRDefault="00B732C5" w:rsidP="004B2124">
            <w:pPr>
              <w:rPr>
                <w:rFonts w:ascii="Arial" w:eastAsia="Arial" w:hAnsi="Arial" w:cs="Arial"/>
              </w:rPr>
            </w:pPr>
            <w:r>
              <w:rPr>
                <w:rFonts w:ascii="Arial" w:eastAsia="Arial" w:hAnsi="Arial" w:cs="Arial"/>
              </w:rPr>
              <w:t>20/6/25</w:t>
            </w:r>
          </w:p>
        </w:tc>
        <w:tc>
          <w:tcPr>
            <w:tcW w:w="1503" w:type="dxa"/>
          </w:tcPr>
          <w:p w14:paraId="741ED010" w14:textId="77777777" w:rsidR="00B732C5" w:rsidRDefault="00B732C5" w:rsidP="004B2124">
            <w:pPr>
              <w:rPr>
                <w:rFonts w:ascii="Arial" w:eastAsia="Arial" w:hAnsi="Arial" w:cs="Arial"/>
              </w:rPr>
            </w:pPr>
            <w:r>
              <w:rPr>
                <w:rFonts w:ascii="Arial" w:eastAsia="Arial" w:hAnsi="Arial" w:cs="Arial"/>
              </w:rPr>
              <w:t>20/6/25</w:t>
            </w:r>
          </w:p>
        </w:tc>
      </w:tr>
      <w:tr w:rsidR="00B732C5" w14:paraId="11BE8082" w14:textId="77777777" w:rsidTr="004B2124">
        <w:tc>
          <w:tcPr>
            <w:tcW w:w="1502" w:type="dxa"/>
          </w:tcPr>
          <w:p w14:paraId="54BE86DF" w14:textId="762571DF" w:rsidR="00B732C5" w:rsidRDefault="004A7D2F" w:rsidP="004B2124">
            <w:pPr>
              <w:rPr>
                <w:rFonts w:ascii="Arial" w:eastAsia="Arial" w:hAnsi="Arial" w:cs="Arial"/>
              </w:rPr>
            </w:pPr>
            <w:r>
              <w:rPr>
                <w:rFonts w:ascii="Arial" w:eastAsia="Arial" w:hAnsi="Arial" w:cs="Arial"/>
              </w:rPr>
              <w:t>1.1</w:t>
            </w:r>
          </w:p>
        </w:tc>
        <w:tc>
          <w:tcPr>
            <w:tcW w:w="1502" w:type="dxa"/>
          </w:tcPr>
          <w:p w14:paraId="2C48FBEB" w14:textId="57B602F6" w:rsidR="00B732C5" w:rsidRDefault="004A7D2F" w:rsidP="004B2124">
            <w:pPr>
              <w:rPr>
                <w:rFonts w:ascii="Arial" w:eastAsia="Arial" w:hAnsi="Arial" w:cs="Arial"/>
              </w:rPr>
            </w:pPr>
            <w:r>
              <w:rPr>
                <w:rFonts w:ascii="Arial" w:eastAsia="Arial" w:hAnsi="Arial" w:cs="Arial"/>
              </w:rPr>
              <w:t>Inclusion of restraint</w:t>
            </w:r>
          </w:p>
        </w:tc>
        <w:tc>
          <w:tcPr>
            <w:tcW w:w="1503" w:type="dxa"/>
          </w:tcPr>
          <w:p w14:paraId="06F53739" w14:textId="5CCA3384" w:rsidR="00B732C5" w:rsidRDefault="004A7D2F" w:rsidP="004B2124">
            <w:pPr>
              <w:rPr>
                <w:rFonts w:ascii="Arial" w:eastAsia="Arial" w:hAnsi="Arial" w:cs="Arial"/>
              </w:rPr>
            </w:pPr>
            <w:r>
              <w:rPr>
                <w:rFonts w:ascii="Arial" w:eastAsia="Arial" w:hAnsi="Arial" w:cs="Arial"/>
              </w:rPr>
              <w:t>Yes</w:t>
            </w:r>
          </w:p>
        </w:tc>
        <w:tc>
          <w:tcPr>
            <w:tcW w:w="1503" w:type="dxa"/>
          </w:tcPr>
          <w:p w14:paraId="085438D0" w14:textId="2EA79854" w:rsidR="00B732C5" w:rsidRDefault="004A7D2F" w:rsidP="004B2124">
            <w:pPr>
              <w:rPr>
                <w:rFonts w:ascii="Arial" w:eastAsia="Arial" w:hAnsi="Arial" w:cs="Arial"/>
              </w:rPr>
            </w:pPr>
            <w:r>
              <w:rPr>
                <w:rFonts w:ascii="Arial" w:eastAsia="Arial" w:hAnsi="Arial" w:cs="Arial"/>
              </w:rPr>
              <w:t>Asst Director</w:t>
            </w:r>
          </w:p>
        </w:tc>
        <w:tc>
          <w:tcPr>
            <w:tcW w:w="1503" w:type="dxa"/>
          </w:tcPr>
          <w:p w14:paraId="22143265" w14:textId="2A6F7007" w:rsidR="00B732C5" w:rsidRDefault="004A7D2F" w:rsidP="004B2124">
            <w:pPr>
              <w:rPr>
                <w:rFonts w:ascii="Arial" w:eastAsia="Arial" w:hAnsi="Arial" w:cs="Arial"/>
              </w:rPr>
            </w:pPr>
            <w:r>
              <w:rPr>
                <w:rFonts w:ascii="Arial" w:eastAsia="Arial" w:hAnsi="Arial" w:cs="Arial"/>
              </w:rPr>
              <w:t>20/11/25</w:t>
            </w:r>
          </w:p>
        </w:tc>
        <w:tc>
          <w:tcPr>
            <w:tcW w:w="1503" w:type="dxa"/>
          </w:tcPr>
          <w:p w14:paraId="7BDE1452" w14:textId="0454DEA8" w:rsidR="00B732C5" w:rsidRDefault="004A7D2F" w:rsidP="004B2124">
            <w:pPr>
              <w:rPr>
                <w:rFonts w:ascii="Arial" w:eastAsia="Arial" w:hAnsi="Arial" w:cs="Arial"/>
              </w:rPr>
            </w:pPr>
            <w:r>
              <w:rPr>
                <w:rFonts w:ascii="Arial" w:eastAsia="Arial" w:hAnsi="Arial" w:cs="Arial"/>
              </w:rPr>
              <w:t>20/11/25</w:t>
            </w:r>
          </w:p>
        </w:tc>
      </w:tr>
      <w:tr w:rsidR="00B732C5" w14:paraId="7D725F3C" w14:textId="77777777" w:rsidTr="004B2124">
        <w:tc>
          <w:tcPr>
            <w:tcW w:w="1502" w:type="dxa"/>
          </w:tcPr>
          <w:p w14:paraId="5454B24C" w14:textId="77777777" w:rsidR="00B732C5" w:rsidRDefault="00B732C5" w:rsidP="004B2124">
            <w:pPr>
              <w:rPr>
                <w:rFonts w:ascii="Arial" w:eastAsia="Arial" w:hAnsi="Arial" w:cs="Arial"/>
              </w:rPr>
            </w:pPr>
          </w:p>
        </w:tc>
        <w:tc>
          <w:tcPr>
            <w:tcW w:w="1502" w:type="dxa"/>
          </w:tcPr>
          <w:p w14:paraId="5048FADB" w14:textId="77777777" w:rsidR="00B732C5" w:rsidRDefault="00B732C5" w:rsidP="004B2124">
            <w:pPr>
              <w:rPr>
                <w:rFonts w:ascii="Arial" w:eastAsia="Arial" w:hAnsi="Arial" w:cs="Arial"/>
              </w:rPr>
            </w:pPr>
          </w:p>
        </w:tc>
        <w:tc>
          <w:tcPr>
            <w:tcW w:w="1503" w:type="dxa"/>
          </w:tcPr>
          <w:p w14:paraId="1ACC76F5" w14:textId="77777777" w:rsidR="00B732C5" w:rsidRDefault="00B732C5" w:rsidP="004B2124">
            <w:pPr>
              <w:rPr>
                <w:rFonts w:ascii="Arial" w:eastAsia="Arial" w:hAnsi="Arial" w:cs="Arial"/>
              </w:rPr>
            </w:pPr>
          </w:p>
        </w:tc>
        <w:tc>
          <w:tcPr>
            <w:tcW w:w="1503" w:type="dxa"/>
          </w:tcPr>
          <w:p w14:paraId="30FC4EDA" w14:textId="77777777" w:rsidR="00B732C5" w:rsidRDefault="00B732C5" w:rsidP="004B2124">
            <w:pPr>
              <w:rPr>
                <w:rFonts w:ascii="Arial" w:eastAsia="Arial" w:hAnsi="Arial" w:cs="Arial"/>
              </w:rPr>
            </w:pPr>
          </w:p>
        </w:tc>
        <w:tc>
          <w:tcPr>
            <w:tcW w:w="1503" w:type="dxa"/>
          </w:tcPr>
          <w:p w14:paraId="5A69BD5D" w14:textId="77777777" w:rsidR="00B732C5" w:rsidRDefault="00B732C5" w:rsidP="004B2124">
            <w:pPr>
              <w:rPr>
                <w:rFonts w:ascii="Arial" w:eastAsia="Arial" w:hAnsi="Arial" w:cs="Arial"/>
              </w:rPr>
            </w:pPr>
          </w:p>
        </w:tc>
        <w:tc>
          <w:tcPr>
            <w:tcW w:w="1503" w:type="dxa"/>
          </w:tcPr>
          <w:p w14:paraId="25926D28" w14:textId="77777777" w:rsidR="00B732C5" w:rsidRDefault="00B732C5" w:rsidP="004B2124">
            <w:pPr>
              <w:rPr>
                <w:rFonts w:ascii="Arial" w:eastAsia="Arial" w:hAnsi="Arial" w:cs="Arial"/>
              </w:rPr>
            </w:pPr>
          </w:p>
        </w:tc>
      </w:tr>
      <w:tr w:rsidR="00B732C5" w14:paraId="5544BDB3" w14:textId="77777777" w:rsidTr="004B2124">
        <w:tc>
          <w:tcPr>
            <w:tcW w:w="1502" w:type="dxa"/>
          </w:tcPr>
          <w:p w14:paraId="27BC7A7B" w14:textId="77777777" w:rsidR="00B732C5" w:rsidRDefault="00B732C5" w:rsidP="004B2124">
            <w:pPr>
              <w:rPr>
                <w:rFonts w:ascii="Arial" w:eastAsia="Arial" w:hAnsi="Arial" w:cs="Arial"/>
              </w:rPr>
            </w:pPr>
          </w:p>
        </w:tc>
        <w:tc>
          <w:tcPr>
            <w:tcW w:w="1502" w:type="dxa"/>
          </w:tcPr>
          <w:p w14:paraId="04B399ED" w14:textId="77777777" w:rsidR="00B732C5" w:rsidRDefault="00B732C5" w:rsidP="004B2124">
            <w:pPr>
              <w:rPr>
                <w:rFonts w:ascii="Arial" w:eastAsia="Arial" w:hAnsi="Arial" w:cs="Arial"/>
              </w:rPr>
            </w:pPr>
          </w:p>
        </w:tc>
        <w:tc>
          <w:tcPr>
            <w:tcW w:w="1503" w:type="dxa"/>
          </w:tcPr>
          <w:p w14:paraId="7924D962" w14:textId="77777777" w:rsidR="00B732C5" w:rsidRDefault="00B732C5" w:rsidP="004B2124">
            <w:pPr>
              <w:rPr>
                <w:rFonts w:ascii="Arial" w:eastAsia="Arial" w:hAnsi="Arial" w:cs="Arial"/>
              </w:rPr>
            </w:pPr>
          </w:p>
        </w:tc>
        <w:tc>
          <w:tcPr>
            <w:tcW w:w="1503" w:type="dxa"/>
          </w:tcPr>
          <w:p w14:paraId="15B47EF6" w14:textId="77777777" w:rsidR="00B732C5" w:rsidRDefault="00B732C5" w:rsidP="004B2124">
            <w:pPr>
              <w:rPr>
                <w:rFonts w:ascii="Arial" w:eastAsia="Arial" w:hAnsi="Arial" w:cs="Arial"/>
              </w:rPr>
            </w:pPr>
          </w:p>
        </w:tc>
        <w:tc>
          <w:tcPr>
            <w:tcW w:w="1503" w:type="dxa"/>
          </w:tcPr>
          <w:p w14:paraId="48776EAC" w14:textId="77777777" w:rsidR="00B732C5" w:rsidRDefault="00B732C5" w:rsidP="004B2124">
            <w:pPr>
              <w:rPr>
                <w:rFonts w:ascii="Arial" w:eastAsia="Arial" w:hAnsi="Arial" w:cs="Arial"/>
              </w:rPr>
            </w:pPr>
          </w:p>
        </w:tc>
        <w:tc>
          <w:tcPr>
            <w:tcW w:w="1503" w:type="dxa"/>
          </w:tcPr>
          <w:p w14:paraId="28DD8504" w14:textId="77777777" w:rsidR="00B732C5" w:rsidRDefault="00B732C5" w:rsidP="004B2124">
            <w:pPr>
              <w:rPr>
                <w:rFonts w:ascii="Arial" w:eastAsia="Arial" w:hAnsi="Arial" w:cs="Arial"/>
              </w:rPr>
            </w:pPr>
          </w:p>
        </w:tc>
      </w:tr>
      <w:tr w:rsidR="00B732C5" w14:paraId="6C43FB53" w14:textId="77777777" w:rsidTr="004B2124">
        <w:tc>
          <w:tcPr>
            <w:tcW w:w="1502" w:type="dxa"/>
          </w:tcPr>
          <w:p w14:paraId="492E4E4C" w14:textId="77777777" w:rsidR="00B732C5" w:rsidRDefault="00B732C5" w:rsidP="004B2124">
            <w:pPr>
              <w:rPr>
                <w:rFonts w:ascii="Arial" w:eastAsia="Arial" w:hAnsi="Arial" w:cs="Arial"/>
              </w:rPr>
            </w:pPr>
          </w:p>
        </w:tc>
        <w:tc>
          <w:tcPr>
            <w:tcW w:w="1502" w:type="dxa"/>
          </w:tcPr>
          <w:p w14:paraId="107EA463" w14:textId="77777777" w:rsidR="00B732C5" w:rsidRDefault="00B732C5" w:rsidP="004B2124">
            <w:pPr>
              <w:rPr>
                <w:rFonts w:ascii="Arial" w:eastAsia="Arial" w:hAnsi="Arial" w:cs="Arial"/>
              </w:rPr>
            </w:pPr>
          </w:p>
        </w:tc>
        <w:tc>
          <w:tcPr>
            <w:tcW w:w="1503" w:type="dxa"/>
          </w:tcPr>
          <w:p w14:paraId="65751738" w14:textId="77777777" w:rsidR="00B732C5" w:rsidRDefault="00B732C5" w:rsidP="004B2124">
            <w:pPr>
              <w:rPr>
                <w:rFonts w:ascii="Arial" w:eastAsia="Arial" w:hAnsi="Arial" w:cs="Arial"/>
              </w:rPr>
            </w:pPr>
          </w:p>
        </w:tc>
        <w:tc>
          <w:tcPr>
            <w:tcW w:w="1503" w:type="dxa"/>
          </w:tcPr>
          <w:p w14:paraId="5808B475" w14:textId="77777777" w:rsidR="00B732C5" w:rsidRDefault="00B732C5" w:rsidP="004B2124">
            <w:pPr>
              <w:rPr>
                <w:rFonts w:ascii="Arial" w:eastAsia="Arial" w:hAnsi="Arial" w:cs="Arial"/>
              </w:rPr>
            </w:pPr>
          </w:p>
        </w:tc>
        <w:tc>
          <w:tcPr>
            <w:tcW w:w="1503" w:type="dxa"/>
          </w:tcPr>
          <w:p w14:paraId="60FFC2AB" w14:textId="77777777" w:rsidR="00B732C5" w:rsidRDefault="00B732C5" w:rsidP="004B2124">
            <w:pPr>
              <w:rPr>
                <w:rFonts w:ascii="Arial" w:eastAsia="Arial" w:hAnsi="Arial" w:cs="Arial"/>
              </w:rPr>
            </w:pPr>
          </w:p>
        </w:tc>
        <w:tc>
          <w:tcPr>
            <w:tcW w:w="1503" w:type="dxa"/>
          </w:tcPr>
          <w:p w14:paraId="4EDC15FA" w14:textId="77777777" w:rsidR="00B732C5" w:rsidRDefault="00B732C5" w:rsidP="004B2124">
            <w:pPr>
              <w:rPr>
                <w:rFonts w:ascii="Arial" w:eastAsia="Arial" w:hAnsi="Arial" w:cs="Arial"/>
              </w:rPr>
            </w:pPr>
          </w:p>
        </w:tc>
      </w:tr>
    </w:tbl>
    <w:p w14:paraId="5FE7D099" w14:textId="77777777" w:rsidR="00FB7317" w:rsidRPr="00590F55" w:rsidRDefault="00FB7317" w:rsidP="00590F55">
      <w:pPr>
        <w:spacing w:line="360" w:lineRule="auto"/>
        <w:rPr>
          <w:rFonts w:asciiTheme="majorHAnsi" w:hAnsiTheme="majorHAnsi"/>
          <w:b/>
          <w:bCs/>
          <w:sz w:val="26"/>
          <w:szCs w:val="26"/>
        </w:rPr>
      </w:pPr>
    </w:p>
    <w:p w14:paraId="146B7470" w14:textId="55B32990" w:rsidR="00FC2137" w:rsidRPr="00590F55" w:rsidRDefault="00FC2137" w:rsidP="00590F55">
      <w:pPr>
        <w:spacing w:line="360" w:lineRule="auto"/>
        <w:rPr>
          <w:rFonts w:asciiTheme="majorHAnsi" w:hAnsiTheme="majorHAnsi"/>
          <w:sz w:val="26"/>
          <w:szCs w:val="26"/>
        </w:rPr>
      </w:pPr>
    </w:p>
    <w:p w14:paraId="79392BB7" w14:textId="77777777" w:rsidR="00590F55" w:rsidRPr="00590F55" w:rsidRDefault="00590F55">
      <w:pPr>
        <w:spacing w:line="360" w:lineRule="auto"/>
        <w:rPr>
          <w:rFonts w:asciiTheme="majorHAnsi" w:hAnsiTheme="majorHAnsi"/>
          <w:sz w:val="26"/>
          <w:szCs w:val="26"/>
        </w:rPr>
      </w:pPr>
    </w:p>
    <w:sectPr w:rsidR="00590F55" w:rsidRPr="00590F55" w:rsidSect="00D9562B">
      <w:footerReference w:type="default" r:id="rId11"/>
      <w:pgSz w:w="11906" w:h="16838"/>
      <w:pgMar w:top="1134" w:right="849"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06788" w14:textId="77777777" w:rsidR="00570594" w:rsidRDefault="00570594" w:rsidP="00637546">
      <w:pPr>
        <w:spacing w:after="0" w:line="240" w:lineRule="auto"/>
      </w:pPr>
      <w:r>
        <w:separator/>
      </w:r>
    </w:p>
  </w:endnote>
  <w:endnote w:type="continuationSeparator" w:id="0">
    <w:p w14:paraId="127DDC25" w14:textId="77777777" w:rsidR="00570594" w:rsidRDefault="00570594" w:rsidP="00637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7427"/>
      <w:docPartObj>
        <w:docPartGallery w:val="Page Numbers (Bottom of Page)"/>
        <w:docPartUnique/>
      </w:docPartObj>
    </w:sdtPr>
    <w:sdtEndPr>
      <w:rPr>
        <w:noProof/>
      </w:rPr>
    </w:sdtEndPr>
    <w:sdtContent>
      <w:p w14:paraId="55C5B1BE" w14:textId="2C20C05D" w:rsidR="00637546" w:rsidRDefault="006375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4CA78D" w14:textId="0A826FB9" w:rsidR="00637546" w:rsidRPr="00AF55E1" w:rsidRDefault="00AF55E1">
    <w:pPr>
      <w:pStyle w:val="Footer"/>
    </w:pPr>
    <w:r w:rsidRPr="00AF55E1">
      <w:t>Document Owner: Assistant Director</w:t>
    </w:r>
    <w:r>
      <w:br/>
      <w:t>Date: 20/6/25</w:t>
    </w:r>
    <w:r w:rsidR="00C77886">
      <w:br/>
      <w:t>Version: 1</w:t>
    </w:r>
    <w:r w:rsidR="004A7D2F">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E29AA" w14:textId="77777777" w:rsidR="00570594" w:rsidRDefault="00570594" w:rsidP="00637546">
      <w:pPr>
        <w:spacing w:after="0" w:line="240" w:lineRule="auto"/>
      </w:pPr>
      <w:r>
        <w:separator/>
      </w:r>
    </w:p>
  </w:footnote>
  <w:footnote w:type="continuationSeparator" w:id="0">
    <w:p w14:paraId="1E96A759" w14:textId="77777777" w:rsidR="00570594" w:rsidRDefault="00570594" w:rsidP="006375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C2D5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024CB1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F46499"/>
    <w:multiLevelType w:val="hybridMultilevel"/>
    <w:tmpl w:val="F8741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B677D"/>
    <w:multiLevelType w:val="hybridMultilevel"/>
    <w:tmpl w:val="D4E4A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B3616A"/>
    <w:multiLevelType w:val="hybridMultilevel"/>
    <w:tmpl w:val="E9004916"/>
    <w:lvl w:ilvl="0" w:tplc="5252A5F0">
      <w:numFmt w:val="bullet"/>
      <w:lvlText w:val="•"/>
      <w:lvlJc w:val="left"/>
      <w:pPr>
        <w:ind w:left="720" w:hanging="360"/>
      </w:pPr>
      <w:rPr>
        <w:rFonts w:ascii="Aptos Display" w:eastAsiaTheme="minorHAnsi" w:hAnsi="Aptos Display"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25129B"/>
    <w:multiLevelType w:val="hybridMultilevel"/>
    <w:tmpl w:val="F42CD500"/>
    <w:lvl w:ilvl="0" w:tplc="5252A5F0">
      <w:numFmt w:val="bullet"/>
      <w:lvlText w:val="•"/>
      <w:lvlJc w:val="left"/>
      <w:pPr>
        <w:ind w:left="720" w:hanging="360"/>
      </w:pPr>
      <w:rPr>
        <w:rFonts w:ascii="Aptos Display" w:eastAsiaTheme="minorHAnsi" w:hAnsi="Aptos Display"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4A7D74"/>
    <w:multiLevelType w:val="hybridMultilevel"/>
    <w:tmpl w:val="33EC5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586553"/>
    <w:multiLevelType w:val="hybridMultilevel"/>
    <w:tmpl w:val="C1988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CC25F6"/>
    <w:multiLevelType w:val="hybridMultilevel"/>
    <w:tmpl w:val="E1226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56610B"/>
    <w:multiLevelType w:val="hybridMultilevel"/>
    <w:tmpl w:val="612673F4"/>
    <w:lvl w:ilvl="0" w:tplc="5252A5F0">
      <w:numFmt w:val="bullet"/>
      <w:lvlText w:val="•"/>
      <w:lvlJc w:val="left"/>
      <w:pPr>
        <w:ind w:left="720" w:hanging="360"/>
      </w:pPr>
      <w:rPr>
        <w:rFonts w:ascii="Aptos Display" w:eastAsiaTheme="minorHAnsi" w:hAnsi="Aptos Display"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6E8912"/>
    <w:multiLevelType w:val="hybridMultilevel"/>
    <w:tmpl w:val="3774E33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F343A86"/>
    <w:multiLevelType w:val="hybridMultilevel"/>
    <w:tmpl w:val="4BA80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1C2D50"/>
    <w:multiLevelType w:val="hybridMultilevel"/>
    <w:tmpl w:val="E3E8E542"/>
    <w:lvl w:ilvl="0" w:tplc="5252A5F0">
      <w:numFmt w:val="bullet"/>
      <w:lvlText w:val="•"/>
      <w:lvlJc w:val="left"/>
      <w:pPr>
        <w:ind w:left="720" w:hanging="360"/>
      </w:pPr>
      <w:rPr>
        <w:rFonts w:ascii="Aptos Display" w:eastAsiaTheme="minorHAnsi" w:hAnsi="Aptos Display"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FC1CB3"/>
    <w:multiLevelType w:val="hybridMultilevel"/>
    <w:tmpl w:val="62420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8B50A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6A17D14"/>
    <w:multiLevelType w:val="hybridMultilevel"/>
    <w:tmpl w:val="627814C4"/>
    <w:lvl w:ilvl="0" w:tplc="5252A5F0">
      <w:numFmt w:val="bullet"/>
      <w:lvlText w:val="•"/>
      <w:lvlJc w:val="left"/>
      <w:pPr>
        <w:ind w:left="720" w:hanging="360"/>
      </w:pPr>
      <w:rPr>
        <w:rFonts w:ascii="Aptos Display" w:eastAsiaTheme="minorHAnsi" w:hAnsi="Aptos Display"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1355CA"/>
    <w:multiLevelType w:val="hybridMultilevel"/>
    <w:tmpl w:val="76D6607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636803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E181FAE"/>
    <w:multiLevelType w:val="hybridMultilevel"/>
    <w:tmpl w:val="42F400FA"/>
    <w:lvl w:ilvl="0" w:tplc="5252A5F0">
      <w:numFmt w:val="bullet"/>
      <w:lvlText w:val="•"/>
      <w:lvlJc w:val="left"/>
      <w:pPr>
        <w:ind w:left="720" w:hanging="360"/>
      </w:pPr>
      <w:rPr>
        <w:rFonts w:ascii="Aptos Display" w:eastAsiaTheme="minorHAnsi" w:hAnsi="Aptos Display"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0494065">
    <w:abstractNumId w:val="13"/>
  </w:num>
  <w:num w:numId="2" w16cid:durableId="986664875">
    <w:abstractNumId w:val="2"/>
  </w:num>
  <w:num w:numId="3" w16cid:durableId="284234930">
    <w:abstractNumId w:val="1"/>
  </w:num>
  <w:num w:numId="4" w16cid:durableId="862213103">
    <w:abstractNumId w:val="14"/>
  </w:num>
  <w:num w:numId="5" w16cid:durableId="1052776059">
    <w:abstractNumId w:val="17"/>
  </w:num>
  <w:num w:numId="6" w16cid:durableId="588776206">
    <w:abstractNumId w:val="10"/>
  </w:num>
  <w:num w:numId="7" w16cid:durableId="1708408944">
    <w:abstractNumId w:val="16"/>
  </w:num>
  <w:num w:numId="8" w16cid:durableId="295844295">
    <w:abstractNumId w:val="0"/>
  </w:num>
  <w:num w:numId="9" w16cid:durableId="1333950453">
    <w:abstractNumId w:val="7"/>
  </w:num>
  <w:num w:numId="10" w16cid:durableId="494759867">
    <w:abstractNumId w:val="15"/>
  </w:num>
  <w:num w:numId="11" w16cid:durableId="167327647">
    <w:abstractNumId w:val="5"/>
  </w:num>
  <w:num w:numId="12" w16cid:durableId="1068501849">
    <w:abstractNumId w:val="18"/>
  </w:num>
  <w:num w:numId="13" w16cid:durableId="989554453">
    <w:abstractNumId w:val="12"/>
  </w:num>
  <w:num w:numId="14" w16cid:durableId="920874324">
    <w:abstractNumId w:val="3"/>
  </w:num>
  <w:num w:numId="15" w16cid:durableId="731541632">
    <w:abstractNumId w:val="4"/>
  </w:num>
  <w:num w:numId="16" w16cid:durableId="1668287343">
    <w:abstractNumId w:val="9"/>
  </w:num>
  <w:num w:numId="17" w16cid:durableId="501898257">
    <w:abstractNumId w:val="8"/>
  </w:num>
  <w:num w:numId="18" w16cid:durableId="484250183">
    <w:abstractNumId w:val="11"/>
  </w:num>
  <w:num w:numId="19" w16cid:durableId="4038433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69B"/>
    <w:rsid w:val="00014C58"/>
    <w:rsid w:val="000641D4"/>
    <w:rsid w:val="00067915"/>
    <w:rsid w:val="00145B2C"/>
    <w:rsid w:val="001867C1"/>
    <w:rsid w:val="00221D44"/>
    <w:rsid w:val="00284BDD"/>
    <w:rsid w:val="00340FDF"/>
    <w:rsid w:val="00347FBF"/>
    <w:rsid w:val="00350629"/>
    <w:rsid w:val="0038063E"/>
    <w:rsid w:val="003948B0"/>
    <w:rsid w:val="003C7EDC"/>
    <w:rsid w:val="00404B56"/>
    <w:rsid w:val="004651D0"/>
    <w:rsid w:val="004A7D2F"/>
    <w:rsid w:val="004B2EFB"/>
    <w:rsid w:val="00510140"/>
    <w:rsid w:val="00556060"/>
    <w:rsid w:val="00570594"/>
    <w:rsid w:val="00590F55"/>
    <w:rsid w:val="005E15AF"/>
    <w:rsid w:val="005E62E3"/>
    <w:rsid w:val="005E7238"/>
    <w:rsid w:val="00637546"/>
    <w:rsid w:val="00641D27"/>
    <w:rsid w:val="00684A59"/>
    <w:rsid w:val="006B4E27"/>
    <w:rsid w:val="006D3A78"/>
    <w:rsid w:val="006E7CA7"/>
    <w:rsid w:val="006F6ABD"/>
    <w:rsid w:val="0079760D"/>
    <w:rsid w:val="00803E95"/>
    <w:rsid w:val="00837483"/>
    <w:rsid w:val="008D6A85"/>
    <w:rsid w:val="008F55DA"/>
    <w:rsid w:val="00940577"/>
    <w:rsid w:val="0099408B"/>
    <w:rsid w:val="009A013D"/>
    <w:rsid w:val="009B62E5"/>
    <w:rsid w:val="009C20E6"/>
    <w:rsid w:val="009F7035"/>
    <w:rsid w:val="00A01D22"/>
    <w:rsid w:val="00A03706"/>
    <w:rsid w:val="00A14935"/>
    <w:rsid w:val="00A4369B"/>
    <w:rsid w:val="00A95541"/>
    <w:rsid w:val="00AB11C6"/>
    <w:rsid w:val="00AF55E1"/>
    <w:rsid w:val="00B103B6"/>
    <w:rsid w:val="00B47E16"/>
    <w:rsid w:val="00B6591C"/>
    <w:rsid w:val="00B732C5"/>
    <w:rsid w:val="00BC2AC3"/>
    <w:rsid w:val="00BD2FA6"/>
    <w:rsid w:val="00C31D18"/>
    <w:rsid w:val="00C52489"/>
    <w:rsid w:val="00C72E6F"/>
    <w:rsid w:val="00C77886"/>
    <w:rsid w:val="00C80C34"/>
    <w:rsid w:val="00C92794"/>
    <w:rsid w:val="00CE679E"/>
    <w:rsid w:val="00D41B4F"/>
    <w:rsid w:val="00D9562B"/>
    <w:rsid w:val="00DC67E4"/>
    <w:rsid w:val="00E419FC"/>
    <w:rsid w:val="00E542BE"/>
    <w:rsid w:val="00ED537D"/>
    <w:rsid w:val="00ED5BD4"/>
    <w:rsid w:val="00F3799C"/>
    <w:rsid w:val="00F525A0"/>
    <w:rsid w:val="00FB7317"/>
    <w:rsid w:val="00FC2137"/>
    <w:rsid w:val="00FC4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A271D"/>
  <w15:chartTrackingRefBased/>
  <w15:docId w15:val="{8F1E5EE0-A78A-4E2C-B7C1-672A2989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6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6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6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6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6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6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6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6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6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6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6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6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6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6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69B"/>
    <w:rPr>
      <w:rFonts w:eastAsiaTheme="majorEastAsia" w:cstheme="majorBidi"/>
      <w:color w:val="272727" w:themeColor="text1" w:themeTint="D8"/>
    </w:rPr>
  </w:style>
  <w:style w:type="paragraph" w:styleId="Title">
    <w:name w:val="Title"/>
    <w:basedOn w:val="Normal"/>
    <w:next w:val="Normal"/>
    <w:link w:val="TitleChar"/>
    <w:uiPriority w:val="10"/>
    <w:qFormat/>
    <w:rsid w:val="00A43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6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6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69B"/>
    <w:pPr>
      <w:spacing w:before="160"/>
      <w:jc w:val="center"/>
    </w:pPr>
    <w:rPr>
      <w:i/>
      <w:iCs/>
      <w:color w:val="404040" w:themeColor="text1" w:themeTint="BF"/>
    </w:rPr>
  </w:style>
  <w:style w:type="character" w:customStyle="1" w:styleId="QuoteChar">
    <w:name w:val="Quote Char"/>
    <w:basedOn w:val="DefaultParagraphFont"/>
    <w:link w:val="Quote"/>
    <w:uiPriority w:val="29"/>
    <w:rsid w:val="00A4369B"/>
    <w:rPr>
      <w:i/>
      <w:iCs/>
      <w:color w:val="404040" w:themeColor="text1" w:themeTint="BF"/>
    </w:rPr>
  </w:style>
  <w:style w:type="paragraph" w:styleId="ListParagraph">
    <w:name w:val="List Paragraph"/>
    <w:basedOn w:val="Normal"/>
    <w:uiPriority w:val="34"/>
    <w:qFormat/>
    <w:rsid w:val="00A4369B"/>
    <w:pPr>
      <w:ind w:left="720"/>
      <w:contextualSpacing/>
    </w:pPr>
  </w:style>
  <w:style w:type="character" w:styleId="IntenseEmphasis">
    <w:name w:val="Intense Emphasis"/>
    <w:basedOn w:val="DefaultParagraphFont"/>
    <w:uiPriority w:val="21"/>
    <w:qFormat/>
    <w:rsid w:val="00A4369B"/>
    <w:rPr>
      <w:i/>
      <w:iCs/>
      <w:color w:val="0F4761" w:themeColor="accent1" w:themeShade="BF"/>
    </w:rPr>
  </w:style>
  <w:style w:type="paragraph" w:styleId="IntenseQuote">
    <w:name w:val="Intense Quote"/>
    <w:basedOn w:val="Normal"/>
    <w:next w:val="Normal"/>
    <w:link w:val="IntenseQuoteChar"/>
    <w:uiPriority w:val="30"/>
    <w:qFormat/>
    <w:rsid w:val="00A436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69B"/>
    <w:rPr>
      <w:i/>
      <w:iCs/>
      <w:color w:val="0F4761" w:themeColor="accent1" w:themeShade="BF"/>
    </w:rPr>
  </w:style>
  <w:style w:type="character" w:styleId="IntenseReference">
    <w:name w:val="Intense Reference"/>
    <w:basedOn w:val="DefaultParagraphFont"/>
    <w:uiPriority w:val="32"/>
    <w:qFormat/>
    <w:rsid w:val="00A4369B"/>
    <w:rPr>
      <w:b/>
      <w:bCs/>
      <w:smallCaps/>
      <w:color w:val="0F4761" w:themeColor="accent1" w:themeShade="BF"/>
      <w:spacing w:val="5"/>
    </w:rPr>
  </w:style>
  <w:style w:type="paragraph" w:customStyle="1" w:styleId="Default">
    <w:name w:val="Default"/>
    <w:rsid w:val="006F6ABD"/>
    <w:pPr>
      <w:autoSpaceDE w:val="0"/>
      <w:autoSpaceDN w:val="0"/>
      <w:adjustRightInd w:val="0"/>
      <w:spacing w:after="0" w:line="240" w:lineRule="auto"/>
    </w:pPr>
    <w:rPr>
      <w:rFonts w:ascii="Calibri" w:hAnsi="Calibri" w:cs="Calibri"/>
      <w:color w:val="000000"/>
      <w:kern w:val="0"/>
    </w:rPr>
  </w:style>
  <w:style w:type="paragraph" w:styleId="Header">
    <w:name w:val="header"/>
    <w:basedOn w:val="Normal"/>
    <w:link w:val="HeaderChar"/>
    <w:uiPriority w:val="99"/>
    <w:unhideWhenUsed/>
    <w:rsid w:val="006375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7546"/>
  </w:style>
  <w:style w:type="paragraph" w:styleId="Footer">
    <w:name w:val="footer"/>
    <w:basedOn w:val="Normal"/>
    <w:link w:val="FooterChar"/>
    <w:uiPriority w:val="99"/>
    <w:unhideWhenUsed/>
    <w:rsid w:val="006375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7546"/>
  </w:style>
  <w:style w:type="table" w:styleId="TableGrid">
    <w:name w:val="Table Grid"/>
    <w:basedOn w:val="TableNormal"/>
    <w:uiPriority w:val="59"/>
    <w:rsid w:val="00B732C5"/>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198eb1f-4830-4149-bcf1-792eb4db6d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1797129EB9064784F62D1308BFE8F1" ma:contentTypeVersion="16" ma:contentTypeDescription="Create a new document." ma:contentTypeScope="" ma:versionID="f723c4081d65552bc40d9e62a3bbb400">
  <xsd:schema xmlns:xsd="http://www.w3.org/2001/XMLSchema" xmlns:xs="http://www.w3.org/2001/XMLSchema" xmlns:p="http://schemas.microsoft.com/office/2006/metadata/properties" xmlns:ns1="http://schemas.microsoft.com/sharepoint/v3" xmlns:ns2="2198eb1f-4830-4149-bcf1-792eb4db6d2a" xmlns:ns3="a2fcca6a-17a1-447e-b3d1-52d421848b1c" targetNamespace="http://schemas.microsoft.com/office/2006/metadata/properties" ma:root="true" ma:fieldsID="cb6c8f3dec9d7eb5bca17ba029f43879" ns1:_="" ns2:_="" ns3:_="">
    <xsd:import namespace="http://schemas.microsoft.com/sharepoint/v3"/>
    <xsd:import namespace="2198eb1f-4830-4149-bcf1-792eb4db6d2a"/>
    <xsd:import namespace="a2fcca6a-17a1-447e-b3d1-52d421848b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98eb1f-4830-4149-bcf1-792eb4db6d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e4c7db0-698e-4b48-8530-8b84d6d8592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fcca6a-17a1-447e-b3d1-52d421848b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D029F-1791-47A7-9888-FE4348415661}">
  <ds:schemaRefs>
    <ds:schemaRef ds:uri="http://schemas.microsoft.com/office/2006/metadata/properties"/>
    <ds:schemaRef ds:uri="http://schemas.microsoft.com/office/infopath/2007/PartnerControls"/>
    <ds:schemaRef ds:uri="http://schemas.microsoft.com/sharepoint/v3"/>
    <ds:schemaRef ds:uri="2198eb1f-4830-4149-bcf1-792eb4db6d2a"/>
  </ds:schemaRefs>
</ds:datastoreItem>
</file>

<file path=customXml/itemProps2.xml><?xml version="1.0" encoding="utf-8"?>
<ds:datastoreItem xmlns:ds="http://schemas.openxmlformats.org/officeDocument/2006/customXml" ds:itemID="{0B249C16-507F-4355-B349-4621F0C3B3B7}">
  <ds:schemaRefs>
    <ds:schemaRef ds:uri="http://schemas.microsoft.com/sharepoint/v3/contenttype/forms"/>
  </ds:schemaRefs>
</ds:datastoreItem>
</file>

<file path=customXml/itemProps3.xml><?xml version="1.0" encoding="utf-8"?>
<ds:datastoreItem xmlns:ds="http://schemas.openxmlformats.org/officeDocument/2006/customXml" ds:itemID="{A0BA421E-AF83-4B7E-83A1-CA63BED4D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98eb1f-4830-4149-bcf1-792eb4db6d2a"/>
    <ds:schemaRef ds:uri="a2fcca6a-17a1-447e-b3d1-52d421848b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2621</Words>
  <Characters>11405</Characters>
  <Application>Microsoft Office Word</Application>
  <DocSecurity>0</DocSecurity>
  <Lines>422</Lines>
  <Paragraphs>209</Paragraphs>
  <ScaleCrop>false</ScaleCrop>
  <HeadingPairs>
    <vt:vector size="2" baseType="variant">
      <vt:variant>
        <vt:lpstr>Title</vt:lpstr>
      </vt:variant>
      <vt:variant>
        <vt:i4>1</vt:i4>
      </vt:variant>
    </vt:vector>
  </HeadingPairs>
  <TitlesOfParts>
    <vt:vector size="1" baseType="lpstr">
      <vt:lpstr/>
    </vt:vector>
  </TitlesOfParts>
  <Company>Shaw Trust</Company>
  <LinksUpToDate>false</LinksUpToDate>
  <CharactersWithSpaces>13817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Lowe</dc:creator>
  <cp:keywords/>
  <dc:description/>
  <cp:lastModifiedBy>Andrea Jacob</cp:lastModifiedBy>
  <cp:revision>3</cp:revision>
  <dcterms:created xsi:type="dcterms:W3CDTF">2025-11-21T09:34:00Z</dcterms:created>
  <dcterms:modified xsi:type="dcterms:W3CDTF">2025-11-21T10:13:00Z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0x010100481797129EB9064784F62D1308BFE8F1</vt:lpwstr>
  </property>
  <property fmtid="{D5CDD505-2E9C-101B-9397-08002B2CF9AE}" pid="3" name="MediaServiceImageTags">
    <vt:lpwstr/>
  </property>
</Properties>
</file>