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E35C" w14:textId="77777777" w:rsidR="0025163D" w:rsidRDefault="0025163D" w:rsidP="0025163D">
      <w:pPr>
        <w:autoSpaceDE w:val="0"/>
        <w:autoSpaceDN w:val="0"/>
        <w:adjustRightInd w:val="0"/>
        <w:spacing w:after="240" w:line="240" w:lineRule="auto"/>
        <w:jc w:val="center"/>
        <w:rPr>
          <w:rFonts w:ascii="Arial" w:hAnsi="Arial" w:cs="Arial"/>
          <w:b/>
          <w:sz w:val="40"/>
          <w:szCs w:val="40"/>
        </w:rPr>
      </w:pPr>
    </w:p>
    <w:p w14:paraId="5CD3111E" w14:textId="77777777" w:rsidR="0025163D" w:rsidRPr="00691ECF" w:rsidRDefault="0025163D" w:rsidP="0025163D">
      <w:pPr>
        <w:keepLines/>
        <w:widowControl w:val="0"/>
        <w:autoSpaceDE w:val="0"/>
        <w:autoSpaceDN w:val="0"/>
        <w:adjustRightInd w:val="0"/>
        <w:spacing w:after="240" w:line="240" w:lineRule="auto"/>
        <w:jc w:val="center"/>
        <w:rPr>
          <w:rFonts w:ascii="Arial" w:hAnsi="Arial" w:cs="Arial"/>
          <w:b/>
          <w:sz w:val="40"/>
          <w:szCs w:val="40"/>
        </w:rPr>
      </w:pPr>
      <w:r w:rsidRPr="00691ECF">
        <w:rPr>
          <w:rFonts w:ascii="Arial" w:hAnsi="Arial" w:cs="Arial"/>
          <w:b/>
          <w:sz w:val="40"/>
          <w:szCs w:val="40"/>
        </w:rPr>
        <w:t xml:space="preserve">Trustees Annual Report and Financial statements for the year ended 31 August </w:t>
      </w:r>
      <w:r>
        <w:rPr>
          <w:rFonts w:ascii="Arial" w:hAnsi="Arial" w:cs="Arial"/>
          <w:b/>
          <w:sz w:val="40"/>
          <w:szCs w:val="40"/>
        </w:rPr>
        <w:t>2020</w:t>
      </w:r>
    </w:p>
    <w:p w14:paraId="28449DCB" w14:textId="77777777" w:rsidR="0025163D" w:rsidRPr="00336B16" w:rsidRDefault="0025163D" w:rsidP="0025163D">
      <w:pPr>
        <w:keepLines/>
        <w:widowControl w:val="0"/>
        <w:spacing w:after="240" w:line="240" w:lineRule="auto"/>
        <w:rPr>
          <w:rFonts w:ascii="Arial" w:hAnsi="Arial" w:cs="Arial"/>
          <w:color w:val="00006E"/>
          <w:sz w:val="40"/>
          <w:szCs w:val="40"/>
        </w:rPr>
      </w:pPr>
    </w:p>
    <w:p w14:paraId="6B662BD1" w14:textId="77777777" w:rsidR="0025163D" w:rsidRPr="00336B16" w:rsidRDefault="0025163D" w:rsidP="0025163D">
      <w:pPr>
        <w:keepLines/>
        <w:widowControl w:val="0"/>
        <w:spacing w:after="240" w:line="240" w:lineRule="auto"/>
        <w:rPr>
          <w:rFonts w:ascii="Arial" w:hAnsi="Arial" w:cs="Arial"/>
        </w:rPr>
      </w:pPr>
    </w:p>
    <w:p w14:paraId="49ABDE2C" w14:textId="77777777" w:rsidR="0025163D" w:rsidRPr="00336B16" w:rsidRDefault="0025163D" w:rsidP="0025163D">
      <w:pPr>
        <w:keepLines/>
        <w:widowControl w:val="0"/>
        <w:spacing w:after="240" w:line="240" w:lineRule="auto"/>
        <w:rPr>
          <w:rFonts w:ascii="Arial" w:hAnsi="Arial" w:cs="Arial"/>
        </w:rPr>
      </w:pPr>
    </w:p>
    <w:p w14:paraId="61771187" w14:textId="77777777" w:rsidR="0025163D" w:rsidRPr="00336B16" w:rsidRDefault="0025163D" w:rsidP="0025163D">
      <w:pPr>
        <w:keepLines/>
        <w:widowControl w:val="0"/>
        <w:spacing w:after="240" w:line="240" w:lineRule="auto"/>
        <w:rPr>
          <w:rFonts w:ascii="Arial" w:hAnsi="Arial" w:cs="Arial"/>
        </w:rPr>
      </w:pPr>
    </w:p>
    <w:p w14:paraId="2FE85630" w14:textId="77777777" w:rsidR="0025163D" w:rsidRPr="00336B16" w:rsidRDefault="0025163D" w:rsidP="0025163D">
      <w:pPr>
        <w:keepLines/>
        <w:widowControl w:val="0"/>
        <w:spacing w:after="240" w:line="240" w:lineRule="auto"/>
        <w:rPr>
          <w:rFonts w:ascii="Arial" w:hAnsi="Arial" w:cs="Arial"/>
        </w:rPr>
      </w:pPr>
    </w:p>
    <w:p w14:paraId="7F3F49B9" w14:textId="77777777" w:rsidR="0025163D" w:rsidRDefault="0025163D" w:rsidP="0025163D">
      <w:pPr>
        <w:keepLines/>
        <w:widowControl w:val="0"/>
        <w:spacing w:after="240" w:line="240" w:lineRule="auto"/>
        <w:jc w:val="center"/>
        <w:rPr>
          <w:rFonts w:ascii="Arial" w:hAnsi="Arial" w:cs="Arial"/>
          <w:b/>
          <w:sz w:val="72"/>
          <w:szCs w:val="72"/>
        </w:rPr>
      </w:pPr>
      <w:r w:rsidRPr="00691ECF">
        <w:rPr>
          <w:rFonts w:ascii="Arial" w:hAnsi="Arial" w:cs="Arial"/>
          <w:b/>
          <w:sz w:val="72"/>
          <w:szCs w:val="72"/>
        </w:rPr>
        <w:t>Shaw Trust</w:t>
      </w:r>
      <w:r w:rsidR="00437A75">
        <w:rPr>
          <w:rFonts w:ascii="Arial" w:hAnsi="Arial" w:cs="Arial"/>
          <w:b/>
          <w:sz w:val="72"/>
          <w:szCs w:val="72"/>
        </w:rPr>
        <w:t xml:space="preserve"> Limited</w:t>
      </w:r>
    </w:p>
    <w:p w14:paraId="39FC39B1" w14:textId="77777777" w:rsidR="0025163D" w:rsidRDefault="0025163D" w:rsidP="0025163D">
      <w:pPr>
        <w:keepLines/>
        <w:widowControl w:val="0"/>
        <w:spacing w:after="240" w:line="240" w:lineRule="auto"/>
        <w:jc w:val="center"/>
        <w:rPr>
          <w:rFonts w:ascii="Arial" w:hAnsi="Arial" w:cs="Arial"/>
          <w:b/>
          <w:sz w:val="72"/>
          <w:szCs w:val="72"/>
        </w:rPr>
      </w:pPr>
    </w:p>
    <w:p w14:paraId="1C3DFBF7" w14:textId="77777777" w:rsidR="0025163D" w:rsidRDefault="0025163D" w:rsidP="0025163D">
      <w:pPr>
        <w:keepLines/>
        <w:widowControl w:val="0"/>
        <w:spacing w:after="240" w:line="240" w:lineRule="auto"/>
        <w:jc w:val="center"/>
        <w:rPr>
          <w:rFonts w:ascii="Arial" w:hAnsi="Arial" w:cs="Arial"/>
          <w:b/>
          <w:sz w:val="72"/>
          <w:szCs w:val="72"/>
        </w:rPr>
      </w:pPr>
    </w:p>
    <w:p w14:paraId="10F80335" w14:textId="77777777" w:rsidR="0025163D" w:rsidRDefault="0025163D" w:rsidP="0025163D">
      <w:pPr>
        <w:keepLines/>
        <w:widowControl w:val="0"/>
        <w:spacing w:after="240" w:line="240" w:lineRule="auto"/>
        <w:jc w:val="center"/>
        <w:rPr>
          <w:rFonts w:ascii="Arial" w:hAnsi="Arial" w:cs="Arial"/>
          <w:b/>
          <w:sz w:val="72"/>
          <w:szCs w:val="72"/>
        </w:rPr>
      </w:pPr>
    </w:p>
    <w:p w14:paraId="159FBEE1" w14:textId="77777777" w:rsidR="0025163D" w:rsidRDefault="0025163D" w:rsidP="0025163D">
      <w:pPr>
        <w:keepLines/>
        <w:widowControl w:val="0"/>
        <w:spacing w:after="240" w:line="240" w:lineRule="auto"/>
        <w:jc w:val="center"/>
        <w:rPr>
          <w:rFonts w:ascii="Arial" w:hAnsi="Arial" w:cs="Arial"/>
          <w:b/>
          <w:sz w:val="72"/>
          <w:szCs w:val="72"/>
        </w:rPr>
      </w:pPr>
    </w:p>
    <w:p w14:paraId="2C6A812D" w14:textId="77777777" w:rsidR="0025163D" w:rsidRDefault="0025163D" w:rsidP="0025163D">
      <w:pPr>
        <w:keepLines/>
        <w:widowControl w:val="0"/>
        <w:spacing w:after="240" w:line="240" w:lineRule="auto"/>
        <w:jc w:val="center"/>
        <w:rPr>
          <w:rFonts w:ascii="Arial" w:hAnsi="Arial" w:cs="Arial"/>
          <w:b/>
          <w:sz w:val="72"/>
          <w:szCs w:val="72"/>
        </w:rPr>
      </w:pPr>
    </w:p>
    <w:p w14:paraId="0CEA611C" w14:textId="77777777" w:rsidR="0025163D" w:rsidRPr="00691ECF" w:rsidRDefault="0025163D" w:rsidP="0025163D">
      <w:pPr>
        <w:keepLines/>
        <w:widowControl w:val="0"/>
        <w:spacing w:after="240" w:line="240" w:lineRule="auto"/>
        <w:jc w:val="center"/>
        <w:rPr>
          <w:rFonts w:ascii="Arial" w:hAnsi="Arial" w:cs="Arial"/>
          <w:b/>
          <w:sz w:val="72"/>
          <w:szCs w:val="72"/>
        </w:rPr>
      </w:pPr>
    </w:p>
    <w:p w14:paraId="169C26C6" w14:textId="77777777" w:rsidR="0025163D" w:rsidRPr="00336B16" w:rsidRDefault="0025163D" w:rsidP="0025163D">
      <w:pPr>
        <w:keepLines/>
        <w:widowControl w:val="0"/>
        <w:spacing w:after="240" w:line="240" w:lineRule="auto"/>
        <w:rPr>
          <w:rFonts w:ascii="Arial" w:hAnsi="Arial" w:cs="Arial"/>
        </w:rPr>
      </w:pPr>
    </w:p>
    <w:p w14:paraId="7F8824DC" w14:textId="77777777" w:rsidR="0025163D" w:rsidRPr="00070D8D" w:rsidRDefault="0025163D" w:rsidP="0025163D">
      <w:pPr>
        <w:keepLines/>
        <w:widowControl w:val="0"/>
        <w:spacing w:after="240" w:line="240" w:lineRule="auto"/>
        <w:rPr>
          <w:rFonts w:ascii="Arial" w:hAnsi="Arial" w:cs="Arial"/>
        </w:rPr>
        <w:sectPr w:rsidR="0025163D" w:rsidRPr="00070D8D" w:rsidSect="0033647E">
          <w:headerReference w:type="default" r:id="rId11"/>
          <w:footerReference w:type="default" r:id="rId12"/>
          <w:footerReference w:type="first" r:id="rId13"/>
          <w:pgSz w:w="11906" w:h="16838" w:code="9"/>
          <w:pgMar w:top="1440" w:right="1440" w:bottom="1440" w:left="1440" w:header="709" w:footer="709" w:gutter="0"/>
          <w:cols w:space="708"/>
          <w:titlePg/>
          <w:docGrid w:linePitch="360"/>
        </w:sectPr>
      </w:pPr>
      <w:r>
        <w:rPr>
          <w:rFonts w:ascii="Arial" w:hAnsi="Arial" w:cs="Arial"/>
        </w:rPr>
        <w:br w:type="page"/>
      </w:r>
    </w:p>
    <w:p w14:paraId="24FB0F33" w14:textId="77777777" w:rsidR="004973F5" w:rsidRPr="004973F5" w:rsidRDefault="004973F5" w:rsidP="004973F5">
      <w:pPr>
        <w:keepLines/>
        <w:widowControl w:val="0"/>
        <w:autoSpaceDE w:val="0"/>
        <w:autoSpaceDN w:val="0"/>
        <w:adjustRightInd w:val="0"/>
        <w:spacing w:after="240" w:line="240" w:lineRule="auto"/>
        <w:rPr>
          <w:rFonts w:ascii="Arial" w:hAnsi="Arial" w:cs="Arial"/>
          <w:b/>
          <w:sz w:val="40"/>
          <w:szCs w:val="40"/>
        </w:rPr>
      </w:pPr>
      <w:r w:rsidRPr="004973F5">
        <w:rPr>
          <w:rFonts w:ascii="Arial" w:hAnsi="Arial" w:cs="Arial"/>
          <w:b/>
          <w:sz w:val="40"/>
          <w:szCs w:val="40"/>
        </w:rPr>
        <w:lastRenderedPageBreak/>
        <w:t>Trustees Report – Strategic report</w:t>
      </w:r>
    </w:p>
    <w:p w14:paraId="4E82D3FE" w14:textId="77777777" w:rsidR="004973F5" w:rsidRPr="004973F5" w:rsidRDefault="004973F5" w:rsidP="004973F5">
      <w:pPr>
        <w:keepLines/>
        <w:widowControl w:val="0"/>
        <w:numPr>
          <w:ilvl w:val="0"/>
          <w:numId w:val="3"/>
        </w:numPr>
        <w:spacing w:after="240" w:line="240" w:lineRule="auto"/>
        <w:ind w:left="567" w:hanging="567"/>
        <w:rPr>
          <w:rFonts w:ascii="Arial" w:hAnsi="Arial" w:cs="Arial"/>
          <w:b/>
          <w:sz w:val="32"/>
          <w:szCs w:val="32"/>
        </w:rPr>
      </w:pPr>
      <w:r w:rsidRPr="004973F5">
        <w:rPr>
          <w:rFonts w:ascii="Arial" w:hAnsi="Arial" w:cs="Arial"/>
          <w:b/>
          <w:sz w:val="32"/>
          <w:szCs w:val="32"/>
        </w:rPr>
        <w:t>Overview</w:t>
      </w:r>
    </w:p>
    <w:p w14:paraId="0C0BA785" w14:textId="77777777" w:rsidR="004973F5" w:rsidRPr="004973F5" w:rsidRDefault="004973F5" w:rsidP="004973F5">
      <w:pPr>
        <w:rPr>
          <w:rFonts w:ascii="Arial" w:hAnsi="Arial" w:cs="Arial"/>
          <w:b/>
          <w:sz w:val="32"/>
          <w:szCs w:val="32"/>
        </w:rPr>
      </w:pPr>
      <w:r w:rsidRPr="004973F5">
        <w:rPr>
          <w:rFonts w:ascii="Arial" w:hAnsi="Arial" w:cs="Arial"/>
          <w:b/>
          <w:sz w:val="32"/>
          <w:szCs w:val="32"/>
        </w:rPr>
        <w:t>Who we are and what we do</w:t>
      </w:r>
    </w:p>
    <w:p w14:paraId="3626508A" w14:textId="77777777" w:rsidR="004973F5" w:rsidRDefault="004973F5" w:rsidP="00D6338C">
      <w:pPr>
        <w:rPr>
          <w:rFonts w:ascii="Arial" w:hAnsi="Arial" w:cs="Arial"/>
          <w:b/>
          <w:sz w:val="24"/>
          <w:szCs w:val="24"/>
        </w:rPr>
      </w:pPr>
      <w:r w:rsidRPr="004973F5">
        <w:rPr>
          <w:rFonts w:ascii="Arial" w:hAnsi="Arial" w:cs="Arial"/>
          <w:b/>
          <w:sz w:val="24"/>
          <w:szCs w:val="24"/>
        </w:rPr>
        <w:t>We have supported 29</w:t>
      </w:r>
      <w:r w:rsidR="008F69E1">
        <w:rPr>
          <w:rFonts w:ascii="Arial" w:hAnsi="Arial" w:cs="Arial"/>
          <w:b/>
          <w:sz w:val="24"/>
          <w:szCs w:val="24"/>
        </w:rPr>
        <w:t>2</w:t>
      </w:r>
      <w:r w:rsidRPr="004973F5">
        <w:rPr>
          <w:rFonts w:ascii="Arial" w:hAnsi="Arial" w:cs="Arial"/>
          <w:b/>
          <w:sz w:val="24"/>
          <w:szCs w:val="24"/>
        </w:rPr>
        <w:t>,</w:t>
      </w:r>
      <w:r w:rsidR="008F69E1">
        <w:rPr>
          <w:rFonts w:ascii="Arial" w:hAnsi="Arial" w:cs="Arial"/>
          <w:b/>
          <w:sz w:val="24"/>
          <w:szCs w:val="24"/>
        </w:rPr>
        <w:t>735</w:t>
      </w:r>
      <w:r w:rsidRPr="004973F5">
        <w:rPr>
          <w:rFonts w:ascii="Arial" w:hAnsi="Arial" w:cs="Arial"/>
          <w:b/>
          <w:sz w:val="24"/>
          <w:szCs w:val="24"/>
        </w:rPr>
        <w:t xml:space="preserve"> people during the year</w:t>
      </w:r>
      <w:r w:rsidR="00226EAA">
        <w:rPr>
          <w:rFonts w:ascii="Arial" w:hAnsi="Arial" w:cs="Arial"/>
          <w:b/>
          <w:sz w:val="24"/>
          <w:szCs w:val="24"/>
        </w:rPr>
        <w:t xml:space="preserve"> </w:t>
      </w:r>
    </w:p>
    <w:p w14:paraId="76EC92F3" w14:textId="77777777" w:rsidR="00BE708D" w:rsidRDefault="00DE75C9" w:rsidP="00D6338C">
      <w:pPr>
        <w:rPr>
          <w:rFonts w:ascii="Arial" w:hAnsi="Arial" w:cs="Arial"/>
          <w:b/>
          <w:sz w:val="24"/>
          <w:szCs w:val="24"/>
        </w:rPr>
      </w:pPr>
      <w:r>
        <w:rPr>
          <w:rFonts w:ascii="Arial" w:hAnsi="Arial" w:cs="Arial"/>
          <w:b/>
          <w:noProof/>
          <w:sz w:val="24"/>
          <w:szCs w:val="24"/>
          <w:lang w:eastAsia="en-GB"/>
        </w:rPr>
        <w:drawing>
          <wp:inline distT="0" distB="0" distL="0" distR="0" wp14:anchorId="65DE3DAC" wp14:editId="19F0E520">
            <wp:extent cx="5934075" cy="30796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14" t="2697" r="11028" b="2389"/>
                    <a:stretch/>
                  </pic:blipFill>
                  <pic:spPr bwMode="auto">
                    <a:xfrm>
                      <a:off x="0" y="0"/>
                      <a:ext cx="5934075" cy="3079692"/>
                    </a:xfrm>
                    <a:prstGeom prst="rect">
                      <a:avLst/>
                    </a:prstGeom>
                    <a:noFill/>
                    <a:ln>
                      <a:noFill/>
                    </a:ln>
                    <a:extLst>
                      <a:ext uri="{53640926-AAD7-44D8-BBD7-CCE9431645EC}">
                        <a14:shadowObscured xmlns:a14="http://schemas.microsoft.com/office/drawing/2010/main"/>
                      </a:ext>
                    </a:extLst>
                  </pic:spPr>
                </pic:pic>
              </a:graphicData>
            </a:graphic>
          </wp:inline>
        </w:drawing>
      </w:r>
    </w:p>
    <w:p w14:paraId="6CCE65CB" w14:textId="77777777" w:rsidR="00DE75C9" w:rsidRPr="00D6338C" w:rsidRDefault="000B778B" w:rsidP="00D6338C">
      <w:pPr>
        <w:rPr>
          <w:rFonts w:ascii="Arial" w:hAnsi="Arial" w:cs="Arial"/>
          <w:b/>
          <w:sz w:val="24"/>
          <w:szCs w:val="24"/>
        </w:rPr>
        <w:sectPr w:rsidR="00DE75C9" w:rsidRPr="00D6338C" w:rsidSect="00BE727F">
          <w:footerReference w:type="default" r:id="rId15"/>
          <w:headerReference w:type="first" r:id="rId16"/>
          <w:footerReference w:type="first" r:id="rId17"/>
          <w:pgSz w:w="11906" w:h="16838" w:code="9"/>
          <w:pgMar w:top="1440" w:right="1440" w:bottom="1276" w:left="1440" w:header="709" w:footer="709" w:gutter="0"/>
          <w:cols w:space="708"/>
          <w:titlePg/>
          <w:docGrid w:linePitch="360"/>
        </w:sectPr>
      </w:pPr>
      <w:r>
        <w:rPr>
          <w:noProof/>
          <w:lang w:eastAsia="en-GB"/>
        </w:rPr>
        <w:drawing>
          <wp:inline distT="0" distB="0" distL="0" distR="0" wp14:anchorId="4992B6D8" wp14:editId="1C7D5B7B">
            <wp:extent cx="5913120" cy="3947160"/>
            <wp:effectExtent l="0" t="0" r="1143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23FDC7" w14:textId="77777777" w:rsidR="00922FBC" w:rsidRPr="004973F5" w:rsidRDefault="00922FBC" w:rsidP="007D1126">
      <w:pPr>
        <w:jc w:val="both"/>
        <w:rPr>
          <w:rFonts w:ascii="Arial" w:hAnsi="Arial" w:cs="Arial"/>
          <w:sz w:val="24"/>
          <w:szCs w:val="24"/>
        </w:rPr>
      </w:pPr>
      <w:r w:rsidRPr="004973F5">
        <w:rPr>
          <w:rFonts w:ascii="Arial" w:hAnsi="Arial" w:cs="Arial"/>
          <w:sz w:val="24"/>
          <w:szCs w:val="24"/>
        </w:rPr>
        <w:lastRenderedPageBreak/>
        <w:t>At Shaw Trust we pride ourselves on our ‘charitable heart with a commercial brain’ approach to what we do</w:t>
      </w:r>
      <w:r>
        <w:rPr>
          <w:rFonts w:ascii="Arial" w:hAnsi="Arial" w:cs="Arial"/>
          <w:sz w:val="24"/>
          <w:szCs w:val="24"/>
        </w:rPr>
        <w:t>.  Our focus is to deliver</w:t>
      </w:r>
      <w:r w:rsidRPr="004973F5">
        <w:rPr>
          <w:rFonts w:ascii="Arial" w:hAnsi="Arial" w:cs="Arial"/>
          <w:sz w:val="24"/>
          <w:szCs w:val="24"/>
        </w:rPr>
        <w:t xml:space="preserve"> quality services that also maximise social value and social </w:t>
      </w:r>
      <w:r w:rsidRPr="00922FBC">
        <w:rPr>
          <w:rFonts w:ascii="Arial" w:hAnsi="Arial" w:cs="Arial"/>
          <w:sz w:val="24"/>
          <w:szCs w:val="24"/>
        </w:rPr>
        <w:t>investment</w:t>
      </w:r>
      <w:r w:rsidRPr="004973F5">
        <w:rPr>
          <w:rFonts w:ascii="Arial" w:hAnsi="Arial" w:cs="Arial"/>
          <w:sz w:val="24"/>
          <w:szCs w:val="24"/>
        </w:rPr>
        <w:t xml:space="preserve"> to communities.  This approach will allow us to meet:  </w:t>
      </w:r>
    </w:p>
    <w:p w14:paraId="10CB9DD4" w14:textId="77777777" w:rsidR="004973F5" w:rsidRPr="004973F5" w:rsidRDefault="004973F5" w:rsidP="004973F5">
      <w:pPr>
        <w:suppressAutoHyphens/>
        <w:autoSpaceDE w:val="0"/>
        <w:autoSpaceDN w:val="0"/>
        <w:adjustRightInd w:val="0"/>
        <w:spacing w:after="0" w:line="240" w:lineRule="auto"/>
        <w:jc w:val="both"/>
        <w:textAlignment w:val="center"/>
        <w:rPr>
          <w:rFonts w:ascii="Arial" w:hAnsi="Arial" w:cs="Arial"/>
          <w:sz w:val="24"/>
          <w:szCs w:val="24"/>
        </w:rPr>
      </w:pPr>
    </w:p>
    <w:p w14:paraId="6E727C05" w14:textId="77777777" w:rsidR="004973F5" w:rsidRPr="00EB4D0C" w:rsidRDefault="004973F5" w:rsidP="004973F5">
      <w:pPr>
        <w:suppressAutoHyphens/>
        <w:autoSpaceDE w:val="0"/>
        <w:autoSpaceDN w:val="0"/>
        <w:adjustRightInd w:val="0"/>
        <w:spacing w:after="0" w:line="240" w:lineRule="auto"/>
        <w:jc w:val="both"/>
        <w:textAlignment w:val="center"/>
        <w:rPr>
          <w:rFonts w:ascii="Arial" w:hAnsi="Arial" w:cs="Arial"/>
          <w:b/>
          <w:sz w:val="24"/>
          <w:szCs w:val="24"/>
        </w:rPr>
      </w:pPr>
      <w:r w:rsidRPr="00EB4D0C">
        <w:rPr>
          <w:rFonts w:ascii="Arial" w:hAnsi="Arial" w:cs="Arial"/>
          <w:b/>
          <w:sz w:val="24"/>
          <w:szCs w:val="24"/>
        </w:rPr>
        <w:t>What we believe</w:t>
      </w:r>
    </w:p>
    <w:p w14:paraId="390CB9E3" w14:textId="77777777" w:rsidR="004973F5" w:rsidRPr="004973F5" w:rsidRDefault="004973F5" w:rsidP="004973F5">
      <w:pPr>
        <w:suppressAutoHyphens/>
        <w:autoSpaceDE w:val="0"/>
        <w:autoSpaceDN w:val="0"/>
        <w:adjustRightInd w:val="0"/>
        <w:spacing w:after="0" w:line="240" w:lineRule="auto"/>
        <w:jc w:val="both"/>
        <w:textAlignment w:val="center"/>
        <w:rPr>
          <w:rFonts w:ascii="Arial" w:hAnsi="Arial" w:cs="Arial"/>
          <w:sz w:val="24"/>
          <w:szCs w:val="24"/>
        </w:rPr>
      </w:pPr>
    </w:p>
    <w:p w14:paraId="38440CDC" w14:textId="77777777" w:rsidR="004973F5" w:rsidRPr="00EB4D0C" w:rsidRDefault="004973F5" w:rsidP="004973F5">
      <w:pPr>
        <w:suppressAutoHyphens/>
        <w:autoSpaceDE w:val="0"/>
        <w:autoSpaceDN w:val="0"/>
        <w:adjustRightInd w:val="0"/>
        <w:spacing w:after="0" w:line="240" w:lineRule="auto"/>
        <w:jc w:val="both"/>
        <w:textAlignment w:val="center"/>
        <w:rPr>
          <w:rFonts w:ascii="Arial" w:hAnsi="Arial" w:cs="Arial"/>
          <w:b/>
          <w:sz w:val="24"/>
          <w:szCs w:val="24"/>
        </w:rPr>
      </w:pPr>
      <w:r w:rsidRPr="00EB4D0C">
        <w:rPr>
          <w:rFonts w:ascii="Arial" w:hAnsi="Arial" w:cs="Arial"/>
          <w:b/>
          <w:sz w:val="24"/>
          <w:szCs w:val="24"/>
        </w:rPr>
        <w:t>Our Vision</w:t>
      </w:r>
    </w:p>
    <w:p w14:paraId="25AE3422" w14:textId="77777777" w:rsidR="004973F5" w:rsidRPr="004973F5" w:rsidRDefault="00D10825" w:rsidP="004973F5">
      <w:pPr>
        <w:suppressAutoHyphens/>
        <w:autoSpaceDE w:val="0"/>
        <w:autoSpaceDN w:val="0"/>
        <w:adjustRightInd w:val="0"/>
        <w:spacing w:after="0" w:line="240" w:lineRule="auto"/>
        <w:jc w:val="both"/>
        <w:textAlignment w:val="center"/>
        <w:rPr>
          <w:rFonts w:ascii="Arial" w:hAnsi="Arial" w:cs="Arial"/>
          <w:sz w:val="24"/>
          <w:szCs w:val="24"/>
        </w:rPr>
      </w:pPr>
      <w:r>
        <w:rPr>
          <w:rFonts w:ascii="Arial" w:hAnsi="Arial" w:cs="Arial"/>
          <w:sz w:val="24"/>
          <w:szCs w:val="24"/>
        </w:rPr>
        <w:t xml:space="preserve">A future where </w:t>
      </w:r>
      <w:r w:rsidR="004973F5" w:rsidRPr="004973F5">
        <w:rPr>
          <w:rFonts w:ascii="Arial" w:hAnsi="Arial" w:cs="Arial"/>
          <w:sz w:val="24"/>
          <w:szCs w:val="24"/>
        </w:rPr>
        <w:t>good employment is accessible to all in society irrespective of life circumstances.</w:t>
      </w:r>
    </w:p>
    <w:p w14:paraId="2712B885" w14:textId="77777777" w:rsidR="004973F5" w:rsidRPr="004973F5" w:rsidRDefault="004973F5" w:rsidP="004973F5">
      <w:pPr>
        <w:suppressAutoHyphens/>
        <w:autoSpaceDE w:val="0"/>
        <w:autoSpaceDN w:val="0"/>
        <w:adjustRightInd w:val="0"/>
        <w:spacing w:after="0" w:line="240" w:lineRule="auto"/>
        <w:jc w:val="both"/>
        <w:textAlignment w:val="center"/>
        <w:rPr>
          <w:rFonts w:ascii="Arial" w:hAnsi="Arial" w:cs="Arial"/>
          <w:sz w:val="24"/>
          <w:szCs w:val="24"/>
        </w:rPr>
      </w:pPr>
    </w:p>
    <w:p w14:paraId="143D9AB0" w14:textId="77777777" w:rsidR="004973F5" w:rsidRPr="00EB4D0C" w:rsidRDefault="004973F5" w:rsidP="004973F5">
      <w:pPr>
        <w:suppressAutoHyphens/>
        <w:autoSpaceDE w:val="0"/>
        <w:autoSpaceDN w:val="0"/>
        <w:adjustRightInd w:val="0"/>
        <w:spacing w:after="0" w:line="240" w:lineRule="auto"/>
        <w:jc w:val="both"/>
        <w:textAlignment w:val="center"/>
        <w:rPr>
          <w:rFonts w:ascii="Arial" w:hAnsi="Arial" w:cs="Arial"/>
          <w:b/>
          <w:sz w:val="24"/>
          <w:szCs w:val="24"/>
        </w:rPr>
      </w:pPr>
      <w:r w:rsidRPr="00EB4D0C">
        <w:rPr>
          <w:rFonts w:ascii="Arial" w:hAnsi="Arial" w:cs="Arial"/>
          <w:b/>
          <w:sz w:val="24"/>
          <w:szCs w:val="24"/>
        </w:rPr>
        <w:t>Our Mission</w:t>
      </w:r>
    </w:p>
    <w:p w14:paraId="1A6419A6" w14:textId="77777777" w:rsidR="00922FBC" w:rsidRPr="004973F5" w:rsidRDefault="00922FBC" w:rsidP="00922FBC">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To co-create and deliver high quality employability programmes and complementary services for people with complex needs, challenging life circumstances or other barriers that impact on access to work.</w:t>
      </w:r>
      <w:r w:rsidRPr="004973F5" w:rsidDel="000C2973">
        <w:rPr>
          <w:rFonts w:ascii="Arial" w:hAnsi="Arial" w:cs="Arial"/>
          <w:sz w:val="24"/>
          <w:szCs w:val="24"/>
        </w:rPr>
        <w:t xml:space="preserve"> </w:t>
      </w:r>
    </w:p>
    <w:p w14:paraId="0D38A244" w14:textId="77777777" w:rsidR="004973F5" w:rsidRPr="004973F5" w:rsidRDefault="004973F5" w:rsidP="004973F5">
      <w:pPr>
        <w:suppressAutoHyphens/>
        <w:autoSpaceDE w:val="0"/>
        <w:autoSpaceDN w:val="0"/>
        <w:adjustRightInd w:val="0"/>
        <w:spacing w:after="0" w:line="240" w:lineRule="auto"/>
        <w:jc w:val="both"/>
        <w:textAlignment w:val="center"/>
        <w:rPr>
          <w:rFonts w:ascii="Arial" w:hAnsi="Arial" w:cs="Arial"/>
          <w:sz w:val="24"/>
          <w:szCs w:val="24"/>
        </w:rPr>
      </w:pPr>
    </w:p>
    <w:p w14:paraId="50B5BD94" w14:textId="77777777" w:rsidR="004973F5" w:rsidRPr="00EB4D0C" w:rsidRDefault="004973F5" w:rsidP="004973F5">
      <w:pPr>
        <w:suppressAutoHyphens/>
        <w:autoSpaceDE w:val="0"/>
        <w:autoSpaceDN w:val="0"/>
        <w:adjustRightInd w:val="0"/>
        <w:spacing w:after="0" w:line="240" w:lineRule="auto"/>
        <w:jc w:val="both"/>
        <w:textAlignment w:val="center"/>
        <w:rPr>
          <w:rFonts w:ascii="Arial" w:hAnsi="Arial" w:cs="Arial"/>
          <w:b/>
          <w:sz w:val="24"/>
          <w:szCs w:val="24"/>
        </w:rPr>
      </w:pPr>
      <w:r w:rsidRPr="00EB4D0C">
        <w:rPr>
          <w:rFonts w:ascii="Arial" w:hAnsi="Arial" w:cs="Arial"/>
          <w:b/>
          <w:sz w:val="24"/>
          <w:szCs w:val="24"/>
        </w:rPr>
        <w:t>Our Commitment</w:t>
      </w:r>
    </w:p>
    <w:p w14:paraId="6736BD6A" w14:textId="77777777" w:rsidR="00922FBC" w:rsidRPr="004973F5" w:rsidRDefault="00922FBC" w:rsidP="00922FBC">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 xml:space="preserve">To focus our experience, skills, advocacy and passion to deliver the highest quality services for the people we support and to improve opportunities and access to work now and for the long term. </w:t>
      </w:r>
    </w:p>
    <w:p w14:paraId="3A0D85DE" w14:textId="77777777" w:rsidR="004973F5" w:rsidRPr="004973F5" w:rsidRDefault="004973F5" w:rsidP="004973F5">
      <w:pPr>
        <w:suppressAutoHyphens/>
        <w:autoSpaceDE w:val="0"/>
        <w:autoSpaceDN w:val="0"/>
        <w:adjustRightInd w:val="0"/>
        <w:spacing w:after="0" w:line="240" w:lineRule="auto"/>
        <w:jc w:val="both"/>
        <w:textAlignment w:val="center"/>
        <w:rPr>
          <w:rFonts w:ascii="Arial" w:hAnsi="Arial" w:cs="Arial"/>
          <w:sz w:val="24"/>
          <w:szCs w:val="24"/>
        </w:rPr>
      </w:pPr>
    </w:p>
    <w:p w14:paraId="33D560E1" w14:textId="77777777" w:rsidR="004973F5" w:rsidRPr="00EB4D0C" w:rsidRDefault="004973F5" w:rsidP="004973F5">
      <w:pPr>
        <w:suppressAutoHyphens/>
        <w:autoSpaceDE w:val="0"/>
        <w:autoSpaceDN w:val="0"/>
        <w:adjustRightInd w:val="0"/>
        <w:spacing w:after="0" w:line="240" w:lineRule="auto"/>
        <w:jc w:val="both"/>
        <w:textAlignment w:val="center"/>
        <w:rPr>
          <w:rFonts w:ascii="Arial" w:hAnsi="Arial" w:cs="Arial"/>
          <w:b/>
          <w:sz w:val="24"/>
          <w:szCs w:val="24"/>
        </w:rPr>
      </w:pPr>
      <w:r w:rsidRPr="00EB4D0C">
        <w:rPr>
          <w:rFonts w:ascii="Arial" w:hAnsi="Arial" w:cs="Arial"/>
          <w:b/>
          <w:sz w:val="24"/>
          <w:szCs w:val="24"/>
        </w:rPr>
        <w:t>Our Values</w:t>
      </w:r>
    </w:p>
    <w:p w14:paraId="1BF2594E" w14:textId="77777777" w:rsidR="004973F5" w:rsidRPr="004973F5" w:rsidRDefault="004973F5" w:rsidP="004973F5">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believe that who we are and the values we hold directly improves the quality of what we provide to those we support. Our values guide and focus us every day:</w:t>
      </w:r>
    </w:p>
    <w:p w14:paraId="3B58B657" w14:textId="77777777" w:rsidR="004973F5" w:rsidRPr="004973F5" w:rsidRDefault="004973F5" w:rsidP="004973F5">
      <w:pPr>
        <w:suppressAutoHyphens/>
        <w:autoSpaceDE w:val="0"/>
        <w:autoSpaceDN w:val="0"/>
        <w:adjustRightInd w:val="0"/>
        <w:spacing w:after="0" w:line="240" w:lineRule="auto"/>
        <w:jc w:val="both"/>
        <w:textAlignment w:val="center"/>
        <w:rPr>
          <w:rFonts w:ascii="Arial" w:hAnsi="Arial" w:cs="Arial"/>
          <w:sz w:val="24"/>
          <w:szCs w:val="24"/>
        </w:rPr>
      </w:pPr>
    </w:p>
    <w:p w14:paraId="5557F980"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care about people;</w:t>
      </w:r>
    </w:p>
    <w:p w14:paraId="2B0B91CC"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support our staff, our volunteers and the people we work with to realise their potential.</w:t>
      </w:r>
    </w:p>
    <w:p w14:paraId="75E500F8"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6D631D55"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make a difference;</w:t>
      </w:r>
    </w:p>
    <w:p w14:paraId="0E692DCF"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Making a lasting positive impact for the people we support is the reason we exist. We deliver high performance across our services, helping people to improve their lives.</w:t>
      </w:r>
    </w:p>
    <w:p w14:paraId="740F0F46"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00C9EFAA" w14:textId="77777777" w:rsidR="00922FBC" w:rsidRDefault="00922FBC" w:rsidP="003D3ECD">
      <w:pPr>
        <w:suppressAutoHyphens/>
        <w:autoSpaceDE w:val="0"/>
        <w:autoSpaceDN w:val="0"/>
        <w:adjustRightInd w:val="0"/>
        <w:spacing w:after="0" w:line="240" w:lineRule="auto"/>
        <w:jc w:val="both"/>
        <w:textAlignment w:val="center"/>
        <w:rPr>
          <w:rFonts w:ascii="Arial" w:hAnsi="Arial" w:cs="Arial"/>
          <w:sz w:val="24"/>
          <w:szCs w:val="24"/>
        </w:rPr>
      </w:pPr>
    </w:p>
    <w:p w14:paraId="5DFBEA5A"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are inclusive;</w:t>
      </w:r>
    </w:p>
    <w:p w14:paraId="245A753C"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value the ideas, views and strengths of everyone we work with and support. Everybody is different and everybody is equal.</w:t>
      </w:r>
    </w:p>
    <w:p w14:paraId="3D504B60"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4C686DC7"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are collaborative;</w:t>
      </w:r>
    </w:p>
    <w:p w14:paraId="5D484535"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Working together is more effective and efficient. We believe that by working together with those we support and our partners we create better services and solutions.</w:t>
      </w:r>
    </w:p>
    <w:p w14:paraId="3893DAE5"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1B415876"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are honest;</w:t>
      </w:r>
    </w:p>
    <w:p w14:paraId="34EB7578"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 xml:space="preserve">We are authentic, accountable and transparent in all we do. </w:t>
      </w:r>
    </w:p>
    <w:p w14:paraId="480644D3"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338B3064" w14:textId="77777777" w:rsidR="00922FBC" w:rsidRDefault="00922FBC" w:rsidP="003D3ECD">
      <w:pPr>
        <w:suppressAutoHyphens/>
        <w:autoSpaceDE w:val="0"/>
        <w:autoSpaceDN w:val="0"/>
        <w:adjustRightInd w:val="0"/>
        <w:spacing w:after="0" w:line="240" w:lineRule="auto"/>
        <w:jc w:val="both"/>
        <w:textAlignment w:val="center"/>
        <w:rPr>
          <w:rFonts w:ascii="Arial" w:hAnsi="Arial" w:cs="Arial"/>
          <w:sz w:val="24"/>
          <w:szCs w:val="24"/>
        </w:rPr>
      </w:pPr>
    </w:p>
    <w:p w14:paraId="7DCC28B8"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 xml:space="preserve">Shaw Trust believes in the right of every person in the United Kingdom to live a decent and dignified life through good employment.  </w:t>
      </w:r>
    </w:p>
    <w:p w14:paraId="1C43041F"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5201D4AE"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are a not-for-profit social enterprise that seeks to improve life chances for employment for people who face social and economic challenges, or who may also be disabled or have complex needs.</w:t>
      </w:r>
    </w:p>
    <w:p w14:paraId="2B48F2A0"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2890AEAE"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know that inequality and barriers to accessing good employment impact significantly on people’s income, sense of purpose, social connections and personal agency. These inequalities and barriers often begin early in life, impacting on individuals throughout their school y</w:t>
      </w:r>
      <w:r w:rsidR="00D10825">
        <w:rPr>
          <w:rFonts w:ascii="Arial" w:hAnsi="Arial" w:cs="Arial"/>
          <w:sz w:val="24"/>
          <w:szCs w:val="24"/>
        </w:rPr>
        <w:t xml:space="preserve">ears and into early adulthood. </w:t>
      </w:r>
    </w:p>
    <w:p w14:paraId="518A18C9"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39E5AD1D" w14:textId="77777777" w:rsid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We have grown from humble beginnings. Founded in 1982 as a small charity in the Wiltshire village of Shaw, our initial focus was to find employment for disabled people. Over time and through a combination of organic growth, mergers and acquisitions we have become the UK’s largest not-for-profit social enterprise in the employability sector.</w:t>
      </w:r>
    </w:p>
    <w:p w14:paraId="3B2F0010" w14:textId="77777777" w:rsidR="00922FBC" w:rsidRPr="004973F5" w:rsidRDefault="00922FBC" w:rsidP="003D3ECD">
      <w:pPr>
        <w:suppressAutoHyphens/>
        <w:autoSpaceDE w:val="0"/>
        <w:autoSpaceDN w:val="0"/>
        <w:adjustRightInd w:val="0"/>
        <w:spacing w:after="0" w:line="240" w:lineRule="auto"/>
        <w:jc w:val="both"/>
        <w:textAlignment w:val="center"/>
        <w:rPr>
          <w:rFonts w:ascii="Arial" w:hAnsi="Arial" w:cs="Arial"/>
          <w:sz w:val="24"/>
          <w:szCs w:val="24"/>
        </w:rPr>
      </w:pPr>
    </w:p>
    <w:p w14:paraId="15222714"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Today we are a charity that remains committed to employment as the core pathway to a better life. However</w:t>
      </w:r>
      <w:r w:rsidR="00D10825">
        <w:rPr>
          <w:rFonts w:ascii="Arial" w:hAnsi="Arial" w:cs="Arial"/>
          <w:sz w:val="24"/>
          <w:szCs w:val="24"/>
        </w:rPr>
        <w:t>,</w:t>
      </w:r>
      <w:r w:rsidRPr="004973F5">
        <w:rPr>
          <w:rFonts w:ascii="Arial" w:hAnsi="Arial" w:cs="Arial"/>
          <w:sz w:val="24"/>
          <w:szCs w:val="24"/>
        </w:rPr>
        <w:t xml:space="preserve"> we </w:t>
      </w:r>
      <w:r w:rsidRPr="004973F5">
        <w:rPr>
          <w:rFonts w:ascii="Arial" w:hAnsi="Arial" w:cs="Arial"/>
          <w:sz w:val="24"/>
          <w:szCs w:val="24"/>
        </w:rPr>
        <w:lastRenderedPageBreak/>
        <w:t xml:space="preserve">recognise that access to good employment is critically dependent on what happens in people’s formative years and the opportunities they then have. </w:t>
      </w:r>
    </w:p>
    <w:p w14:paraId="5A41E5C2"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2D1825DC"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 xml:space="preserve">To address this, we provide a broadened framework of complementary services including; Education and Skills, Children and Young People’s </w:t>
      </w:r>
      <w:r w:rsidR="00D10825">
        <w:rPr>
          <w:rFonts w:ascii="Arial" w:hAnsi="Arial" w:cs="Arial"/>
          <w:sz w:val="24"/>
          <w:szCs w:val="24"/>
        </w:rPr>
        <w:t>Services, Health and Wellbeing.</w:t>
      </w:r>
      <w:r w:rsidRPr="004973F5">
        <w:rPr>
          <w:rFonts w:ascii="Arial" w:hAnsi="Arial" w:cs="Arial"/>
          <w:sz w:val="24"/>
          <w:szCs w:val="24"/>
        </w:rPr>
        <w:t xml:space="preserve"> </w:t>
      </w:r>
    </w:p>
    <w:p w14:paraId="12712F5C" w14:textId="77777777" w:rsidR="004973F5" w:rsidRPr="004973F5" w:rsidRDefault="004973F5" w:rsidP="003D3ECD">
      <w:pPr>
        <w:suppressAutoHyphens/>
        <w:autoSpaceDE w:val="0"/>
        <w:autoSpaceDN w:val="0"/>
        <w:adjustRightInd w:val="0"/>
        <w:spacing w:after="0" w:line="240" w:lineRule="auto"/>
        <w:jc w:val="both"/>
        <w:textAlignment w:val="center"/>
        <w:rPr>
          <w:rFonts w:ascii="Arial" w:hAnsi="Arial" w:cs="Arial"/>
          <w:sz w:val="24"/>
          <w:szCs w:val="24"/>
        </w:rPr>
      </w:pPr>
      <w:r w:rsidRPr="004973F5">
        <w:rPr>
          <w:rFonts w:ascii="Arial" w:hAnsi="Arial" w:cs="Arial"/>
          <w:sz w:val="24"/>
          <w:szCs w:val="24"/>
        </w:rPr>
        <w:t>The</w:t>
      </w:r>
      <w:r w:rsidR="00FB1E43">
        <w:rPr>
          <w:rFonts w:ascii="Arial" w:hAnsi="Arial" w:cs="Arial"/>
          <w:sz w:val="24"/>
          <w:szCs w:val="24"/>
        </w:rPr>
        <w:t>se financial statements provide</w:t>
      </w:r>
      <w:r w:rsidRPr="004973F5">
        <w:rPr>
          <w:rFonts w:ascii="Arial" w:hAnsi="Arial" w:cs="Arial"/>
          <w:sz w:val="24"/>
          <w:szCs w:val="24"/>
        </w:rPr>
        <w:t xml:space="preserve"> a summary of our performance during the year and outlines our ongoing ambition and commitment to deliver high quality services to the people we support. </w:t>
      </w:r>
    </w:p>
    <w:p w14:paraId="1B328602" w14:textId="77777777" w:rsid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7C4BCD4B" w14:textId="77777777" w:rsidR="003D3ECD" w:rsidRDefault="003D3ECD"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030FBCE5" w14:textId="77777777" w:rsidR="003D3ECD" w:rsidRDefault="003D3ECD"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0DCE6068" w14:textId="77777777" w:rsidR="003D3ECD" w:rsidRDefault="003D3ECD"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415526A3" w14:textId="77777777" w:rsidR="003D3ECD" w:rsidRDefault="003D3ECD"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7AB8162D" w14:textId="77777777" w:rsidR="003D3ECD" w:rsidRDefault="003D3ECD"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0337A9D2" w14:textId="77777777" w:rsidR="003D3ECD" w:rsidRDefault="003D3ECD"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097A9F4E" w14:textId="77777777" w:rsidR="003D3ECD" w:rsidRDefault="003D3ECD" w:rsidP="004973F5">
      <w:pPr>
        <w:suppressAutoHyphens/>
        <w:autoSpaceDE w:val="0"/>
        <w:autoSpaceDN w:val="0"/>
        <w:adjustRightInd w:val="0"/>
        <w:spacing w:after="0" w:line="240" w:lineRule="auto"/>
        <w:ind w:left="720"/>
        <w:jc w:val="both"/>
        <w:textAlignment w:val="center"/>
        <w:rPr>
          <w:rFonts w:ascii="Arial" w:hAnsi="Arial" w:cs="Arial"/>
          <w:sz w:val="24"/>
          <w:szCs w:val="24"/>
        </w:rPr>
        <w:sectPr w:rsidR="003D3ECD" w:rsidSect="00BE727F">
          <w:footerReference w:type="default" r:id="rId19"/>
          <w:headerReference w:type="first" r:id="rId20"/>
          <w:pgSz w:w="11906" w:h="16838" w:code="9"/>
          <w:pgMar w:top="1440" w:right="1440" w:bottom="1276" w:left="1440" w:header="709" w:footer="709" w:gutter="0"/>
          <w:pgNumType w:start="3"/>
          <w:cols w:num="2" w:space="408"/>
          <w:titlePg/>
          <w:docGrid w:linePitch="360"/>
        </w:sectPr>
      </w:pPr>
    </w:p>
    <w:p w14:paraId="403E27CA" w14:textId="77777777" w:rsidR="004973F5" w:rsidRPr="004973F5" w:rsidRDefault="004973F5" w:rsidP="004973F5">
      <w:pPr>
        <w:suppressAutoHyphens/>
        <w:autoSpaceDE w:val="0"/>
        <w:autoSpaceDN w:val="0"/>
        <w:adjustRightInd w:val="0"/>
        <w:spacing w:after="0" w:line="240" w:lineRule="auto"/>
        <w:ind w:left="720"/>
        <w:jc w:val="both"/>
        <w:textAlignment w:val="center"/>
        <w:rPr>
          <w:rFonts w:ascii="Arial" w:hAnsi="Arial" w:cs="Arial"/>
          <w:sz w:val="24"/>
          <w:szCs w:val="24"/>
        </w:rPr>
      </w:pPr>
    </w:p>
    <w:p w14:paraId="2B89408C" w14:textId="77777777" w:rsidR="00065D56" w:rsidRDefault="00065D56" w:rsidP="00065D56">
      <w:pPr>
        <w:jc w:val="center"/>
        <w:rPr>
          <w:rFonts w:ascii="Arial" w:hAnsi="Arial" w:cs="Arial"/>
          <w:b/>
          <w:sz w:val="32"/>
          <w:szCs w:val="32"/>
        </w:rPr>
      </w:pPr>
    </w:p>
    <w:p w14:paraId="4B7E130D" w14:textId="77777777" w:rsidR="003D3ECD" w:rsidRDefault="00EB4D0C" w:rsidP="00065D56">
      <w:pPr>
        <w:jc w:val="center"/>
        <w:rPr>
          <w:rFonts w:ascii="Arial" w:hAnsi="Arial" w:cs="Arial"/>
          <w:b/>
          <w:sz w:val="32"/>
          <w:szCs w:val="32"/>
        </w:rPr>
      </w:pPr>
      <w:r>
        <w:rPr>
          <w:rFonts w:ascii="Arial" w:hAnsi="Arial" w:cs="Arial"/>
          <w:b/>
          <w:sz w:val="32"/>
          <w:szCs w:val="32"/>
        </w:rPr>
        <w:t>Income &amp; Expenditure Highlights</w:t>
      </w:r>
    </w:p>
    <w:p w14:paraId="3EADAB8B" w14:textId="77777777" w:rsidR="000657DF" w:rsidRDefault="000657DF" w:rsidP="00065D56">
      <w:pPr>
        <w:jc w:val="center"/>
        <w:rPr>
          <w:rFonts w:ascii="Arial" w:hAnsi="Arial" w:cs="Arial"/>
          <w:b/>
          <w:sz w:val="32"/>
          <w:szCs w:val="32"/>
        </w:rPr>
      </w:pPr>
    </w:p>
    <w:p w14:paraId="279ADAD3" w14:textId="77777777" w:rsidR="00BE708D" w:rsidRDefault="000657DF" w:rsidP="004973F5">
      <w:pPr>
        <w:rPr>
          <w:rFonts w:ascii="Arial" w:hAnsi="Arial" w:cs="Arial"/>
          <w:sz w:val="24"/>
          <w:szCs w:val="24"/>
        </w:rPr>
      </w:pPr>
      <w:r>
        <w:rPr>
          <w:rFonts w:ascii="Arial" w:hAnsi="Arial" w:cs="Arial"/>
          <w:noProof/>
          <w:sz w:val="24"/>
          <w:szCs w:val="24"/>
          <w:lang w:eastAsia="en-GB"/>
        </w:rPr>
        <w:drawing>
          <wp:inline distT="0" distB="0" distL="0" distR="0" wp14:anchorId="102B3D73" wp14:editId="65E12E5B">
            <wp:extent cx="6286666" cy="393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a:extLst>
                        <a:ext uri="{28A0092B-C50C-407E-A947-70E740481C1C}">
                          <a14:useLocalDpi xmlns:a14="http://schemas.microsoft.com/office/drawing/2010/main" val="0"/>
                        </a:ext>
                      </a:extLst>
                    </a:blip>
                    <a:srcRect l="12216" t="1244" r="26493" b="2435"/>
                    <a:stretch/>
                  </pic:blipFill>
                  <pic:spPr bwMode="auto">
                    <a:xfrm>
                      <a:off x="0" y="0"/>
                      <a:ext cx="6322477" cy="3956233"/>
                    </a:xfrm>
                    <a:prstGeom prst="rect">
                      <a:avLst/>
                    </a:prstGeom>
                    <a:noFill/>
                    <a:ln>
                      <a:noFill/>
                    </a:ln>
                    <a:extLst>
                      <a:ext uri="{53640926-AAD7-44D8-BBD7-CCE9431645EC}">
                        <a14:shadowObscured xmlns:a14="http://schemas.microsoft.com/office/drawing/2010/main"/>
                      </a:ext>
                    </a:extLst>
                  </pic:spPr>
                </pic:pic>
              </a:graphicData>
            </a:graphic>
          </wp:inline>
        </w:drawing>
      </w:r>
    </w:p>
    <w:p w14:paraId="7AC996A2" w14:textId="77777777" w:rsidR="00BE708D" w:rsidRDefault="00BE708D" w:rsidP="004973F5">
      <w:pPr>
        <w:rPr>
          <w:rFonts w:ascii="Arial" w:hAnsi="Arial" w:cs="Arial"/>
          <w:sz w:val="24"/>
          <w:szCs w:val="24"/>
        </w:rPr>
      </w:pPr>
    </w:p>
    <w:p w14:paraId="22A4B7B8" w14:textId="77777777" w:rsidR="00BE708D" w:rsidRDefault="00BE708D" w:rsidP="004973F5">
      <w:pPr>
        <w:rPr>
          <w:rFonts w:ascii="Arial" w:hAnsi="Arial" w:cs="Arial"/>
          <w:sz w:val="24"/>
          <w:szCs w:val="24"/>
        </w:rPr>
      </w:pPr>
    </w:p>
    <w:p w14:paraId="2428D2DB" w14:textId="77777777" w:rsidR="00BE708D" w:rsidRPr="00EB4D0C" w:rsidRDefault="00BE708D" w:rsidP="004973F5">
      <w:pPr>
        <w:rPr>
          <w:rFonts w:ascii="Arial" w:hAnsi="Arial" w:cs="Arial"/>
          <w:sz w:val="24"/>
          <w:szCs w:val="24"/>
        </w:rPr>
      </w:pPr>
    </w:p>
    <w:p w14:paraId="4D2DDA33" w14:textId="77777777" w:rsidR="000657DF" w:rsidRDefault="000657DF">
      <w:pPr>
        <w:rPr>
          <w:rFonts w:ascii="Arial" w:hAnsi="Arial" w:cs="Arial"/>
          <w:b/>
          <w:sz w:val="32"/>
          <w:szCs w:val="32"/>
        </w:rPr>
      </w:pPr>
      <w:r>
        <w:rPr>
          <w:rFonts w:ascii="Arial" w:hAnsi="Arial" w:cs="Arial"/>
          <w:b/>
          <w:sz w:val="32"/>
          <w:szCs w:val="32"/>
        </w:rPr>
        <w:br w:type="page"/>
      </w:r>
    </w:p>
    <w:p w14:paraId="7318AAAB" w14:textId="77777777" w:rsidR="00BE708D" w:rsidRDefault="00065D56" w:rsidP="00065D56">
      <w:pPr>
        <w:jc w:val="center"/>
        <w:rPr>
          <w:rFonts w:ascii="Arial" w:hAnsi="Arial" w:cs="Arial"/>
          <w:b/>
          <w:sz w:val="32"/>
          <w:szCs w:val="32"/>
        </w:rPr>
      </w:pPr>
      <w:r>
        <w:rPr>
          <w:rFonts w:ascii="Arial" w:hAnsi="Arial" w:cs="Arial"/>
          <w:b/>
          <w:sz w:val="32"/>
          <w:szCs w:val="32"/>
        </w:rPr>
        <w:lastRenderedPageBreak/>
        <w:t>Income &amp; Expenditure Highlights</w:t>
      </w:r>
    </w:p>
    <w:p w14:paraId="145861A7" w14:textId="77777777" w:rsidR="00BE708D" w:rsidRDefault="00BE708D" w:rsidP="004973F5">
      <w:pPr>
        <w:rPr>
          <w:rFonts w:ascii="Arial" w:hAnsi="Arial" w:cs="Arial"/>
          <w:b/>
          <w:sz w:val="32"/>
          <w:szCs w:val="32"/>
        </w:rPr>
      </w:pPr>
    </w:p>
    <w:p w14:paraId="1DA6FD24" w14:textId="77777777" w:rsidR="00BE708D" w:rsidRDefault="004A7305" w:rsidP="004973F5">
      <w:pPr>
        <w:rPr>
          <w:rFonts w:ascii="Arial" w:hAnsi="Arial" w:cs="Arial"/>
          <w:b/>
          <w:sz w:val="32"/>
          <w:szCs w:val="32"/>
        </w:rPr>
      </w:pPr>
      <w:r>
        <w:rPr>
          <w:rFonts w:ascii="Arial" w:hAnsi="Arial" w:cs="Arial"/>
          <w:b/>
          <w:noProof/>
          <w:sz w:val="32"/>
          <w:szCs w:val="32"/>
          <w:lang w:eastAsia="en-GB"/>
        </w:rPr>
        <w:drawing>
          <wp:inline distT="0" distB="0" distL="0" distR="0" wp14:anchorId="0ABC4123" wp14:editId="731B9AA7">
            <wp:extent cx="6235700" cy="231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35700" cy="2311370"/>
                    </a:xfrm>
                    <a:prstGeom prst="rect">
                      <a:avLst/>
                    </a:prstGeom>
                    <a:noFill/>
                  </pic:spPr>
                </pic:pic>
              </a:graphicData>
            </a:graphic>
          </wp:inline>
        </w:drawing>
      </w:r>
    </w:p>
    <w:p w14:paraId="2A4A0DC5" w14:textId="77777777" w:rsidR="004A7305" w:rsidRDefault="004A7305" w:rsidP="00065D56">
      <w:pPr>
        <w:jc w:val="center"/>
        <w:rPr>
          <w:rFonts w:ascii="Arial" w:hAnsi="Arial" w:cs="Arial"/>
          <w:b/>
          <w:sz w:val="32"/>
          <w:szCs w:val="32"/>
        </w:rPr>
      </w:pPr>
    </w:p>
    <w:p w14:paraId="75FF012D" w14:textId="77777777" w:rsidR="00065D56" w:rsidRDefault="00065D56" w:rsidP="00065D56">
      <w:pPr>
        <w:jc w:val="center"/>
        <w:rPr>
          <w:rFonts w:ascii="Arial" w:hAnsi="Arial" w:cs="Arial"/>
          <w:b/>
          <w:sz w:val="32"/>
          <w:szCs w:val="32"/>
        </w:rPr>
      </w:pPr>
      <w:r>
        <w:rPr>
          <w:rFonts w:ascii="Arial" w:hAnsi="Arial" w:cs="Arial"/>
          <w:b/>
          <w:sz w:val="32"/>
          <w:szCs w:val="32"/>
        </w:rPr>
        <w:t xml:space="preserve">Total Income </w:t>
      </w:r>
      <w:r w:rsidR="00D85A11">
        <w:rPr>
          <w:rFonts w:ascii="Arial" w:hAnsi="Arial" w:cs="Arial"/>
          <w:b/>
          <w:sz w:val="32"/>
          <w:szCs w:val="32"/>
        </w:rPr>
        <w:t>less</w:t>
      </w:r>
      <w:r w:rsidR="00922FBC">
        <w:rPr>
          <w:rFonts w:ascii="Arial" w:hAnsi="Arial" w:cs="Arial"/>
          <w:b/>
          <w:sz w:val="32"/>
          <w:szCs w:val="32"/>
        </w:rPr>
        <w:t xml:space="preserve"> Expenditure</w:t>
      </w:r>
    </w:p>
    <w:p w14:paraId="52DD078B" w14:textId="77777777" w:rsidR="00BE708D" w:rsidRDefault="0027638D" w:rsidP="004973F5">
      <w:pPr>
        <w:rPr>
          <w:rFonts w:ascii="Arial" w:hAnsi="Arial" w:cs="Arial"/>
          <w:b/>
          <w:sz w:val="32"/>
          <w:szCs w:val="32"/>
        </w:rPr>
      </w:pPr>
      <w:r>
        <w:rPr>
          <w:noProof/>
          <w:lang w:eastAsia="en-GB"/>
        </w:rPr>
        <w:drawing>
          <wp:inline distT="0" distB="0" distL="0" distR="0" wp14:anchorId="0508E8B1" wp14:editId="41D370B1">
            <wp:extent cx="6123305" cy="4121727"/>
            <wp:effectExtent l="0" t="0" r="10795" b="12700"/>
            <wp:docPr id="13" name="Chart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pic:cNvPicPr>
                      <a:picLocks noGrp="1" noRot="1" noChangeAspect="1" noMove="1" noResize="1" noEditPoints="1" noAdjustHandles="1" noChangeArrowheads="1" noChangeShapeType="1"/>
                    </pic:cNvPicPr>
                  </pic:nvPicPr>
                  <pic:blipFill>
                    <a:blip r:embed="rId23"/>
                    <a:stretch>
                      <a:fillRect/>
                    </a:stretch>
                  </pic:blipFill>
                  <pic:spPr>
                    <a:xfrm>
                      <a:off x="0" y="0"/>
                      <a:ext cx="6123305" cy="4121150"/>
                    </a:xfrm>
                    <a:prstGeom prst="rect">
                      <a:avLst/>
                    </a:prstGeom>
                  </pic:spPr>
                </pic:pic>
              </a:graphicData>
            </a:graphic>
          </wp:inline>
        </w:drawing>
      </w:r>
    </w:p>
    <w:p w14:paraId="0477446E" w14:textId="77777777" w:rsidR="004973F5" w:rsidRPr="004973F5" w:rsidRDefault="004973F5" w:rsidP="004973F5">
      <w:pPr>
        <w:rPr>
          <w:rFonts w:ascii="Arial" w:hAnsi="Arial" w:cs="Arial"/>
          <w:b/>
          <w:sz w:val="32"/>
          <w:szCs w:val="32"/>
        </w:rPr>
      </w:pPr>
      <w:r w:rsidRPr="004973F5">
        <w:rPr>
          <w:rFonts w:ascii="Arial" w:hAnsi="Arial" w:cs="Arial"/>
          <w:b/>
          <w:sz w:val="32"/>
          <w:szCs w:val="32"/>
        </w:rPr>
        <w:br w:type="page"/>
      </w:r>
    </w:p>
    <w:p w14:paraId="6E88D6C5" w14:textId="77777777" w:rsidR="00D5584F" w:rsidRPr="00872927" w:rsidRDefault="00D5584F" w:rsidP="00D5584F">
      <w:pPr>
        <w:keepLines/>
        <w:widowControl w:val="0"/>
        <w:spacing w:after="240" w:line="240" w:lineRule="auto"/>
        <w:rPr>
          <w:rFonts w:ascii="Arial" w:hAnsi="Arial" w:cs="Arial"/>
          <w:b/>
          <w:sz w:val="32"/>
          <w:szCs w:val="32"/>
        </w:rPr>
      </w:pPr>
      <w:r w:rsidRPr="00872927">
        <w:rPr>
          <w:rFonts w:ascii="Arial" w:hAnsi="Arial" w:cs="Arial"/>
          <w:b/>
          <w:sz w:val="32"/>
          <w:szCs w:val="32"/>
        </w:rPr>
        <w:lastRenderedPageBreak/>
        <w:t xml:space="preserve">2. </w:t>
      </w:r>
      <w:r w:rsidRPr="00872927">
        <w:rPr>
          <w:rFonts w:ascii="Arial" w:hAnsi="Arial" w:cs="Arial"/>
          <w:b/>
          <w:sz w:val="32"/>
          <w:szCs w:val="32"/>
        </w:rPr>
        <w:tab/>
        <w:t>Financial review</w:t>
      </w:r>
    </w:p>
    <w:p w14:paraId="12A44738" w14:textId="77777777" w:rsidR="00D5584F" w:rsidRPr="00872927" w:rsidRDefault="00D5584F" w:rsidP="00D5584F">
      <w:pPr>
        <w:keepLines/>
        <w:widowControl w:val="0"/>
        <w:autoSpaceDE w:val="0"/>
        <w:autoSpaceDN w:val="0"/>
        <w:adjustRightInd w:val="0"/>
        <w:spacing w:after="240" w:line="240" w:lineRule="auto"/>
        <w:rPr>
          <w:rFonts w:ascii="Arial" w:hAnsi="Arial" w:cs="Arial"/>
          <w:sz w:val="24"/>
          <w:szCs w:val="24"/>
        </w:rPr>
        <w:sectPr w:rsidR="00D5584F" w:rsidRPr="00872927" w:rsidSect="00DA5F3E">
          <w:type w:val="continuous"/>
          <w:pgSz w:w="11906" w:h="16838" w:code="9"/>
          <w:pgMar w:top="1440" w:right="1440" w:bottom="1276" w:left="1440" w:header="709" w:footer="709" w:gutter="0"/>
          <w:cols w:space="708"/>
          <w:titlePg/>
          <w:docGrid w:linePitch="360"/>
        </w:sectPr>
      </w:pPr>
    </w:p>
    <w:p w14:paraId="434CE85D" w14:textId="77777777" w:rsidR="00D5584F" w:rsidRPr="00FA3362"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FA3362">
        <w:rPr>
          <w:rFonts w:ascii="Arial" w:hAnsi="Arial" w:cs="Arial"/>
          <w:sz w:val="24"/>
          <w:szCs w:val="24"/>
        </w:rPr>
        <w:t xml:space="preserve">The Shaw Trust consolidated financial statements for 2019-20 are presented in the following pages.  </w:t>
      </w:r>
    </w:p>
    <w:p w14:paraId="787B1A63" w14:textId="77777777" w:rsidR="00D5584F" w:rsidRPr="00FA3362"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FA3362">
        <w:rPr>
          <w:rFonts w:ascii="Arial" w:hAnsi="Arial" w:cs="Arial"/>
          <w:sz w:val="24"/>
          <w:szCs w:val="24"/>
        </w:rPr>
        <w:t xml:space="preserve">The Trust has grown significantly in recent years, with the establishment of a multi academy Trust and acquisitions of the Ixion and Prospects Groups. Strategically this growth is important and has enabled the Trust to grow in new and existing markets. It has also facilitated opportunities to optimise the cost base across the group by maximising the opportunities to integrate property, systems, processes and people, particularly within the areas of central support services. </w:t>
      </w:r>
    </w:p>
    <w:p w14:paraId="25B049AB"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FA3362">
        <w:rPr>
          <w:rFonts w:ascii="Arial" w:hAnsi="Arial" w:cs="Arial"/>
          <w:sz w:val="24"/>
          <w:szCs w:val="24"/>
        </w:rPr>
        <w:t>More recently the organisation has seen a period of integration</w:t>
      </w:r>
      <w:r w:rsidRPr="00DD647D">
        <w:rPr>
          <w:rFonts w:ascii="Arial" w:hAnsi="Arial" w:cs="Arial"/>
          <w:sz w:val="24"/>
          <w:szCs w:val="24"/>
        </w:rPr>
        <w:t xml:space="preserve"> and consolidation in anticipation of future opportunities within a rapidly shifting public sector marketplace.</w:t>
      </w:r>
    </w:p>
    <w:p w14:paraId="7706E8C7"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The</w:t>
      </w:r>
      <w:r w:rsidRPr="00DD647D">
        <w:rPr>
          <w:rFonts w:ascii="Arial" w:hAnsi="Arial" w:cs="Arial"/>
          <w:sz w:val="24"/>
          <w:szCs w:val="24"/>
        </w:rPr>
        <w:t xml:space="preserve"> new management team </w:t>
      </w:r>
      <w:r>
        <w:rPr>
          <w:rFonts w:ascii="Arial" w:hAnsi="Arial" w:cs="Arial"/>
          <w:sz w:val="24"/>
          <w:szCs w:val="24"/>
        </w:rPr>
        <w:t>formed in</w:t>
      </w:r>
      <w:r w:rsidRPr="00DD647D">
        <w:rPr>
          <w:rFonts w:ascii="Arial" w:hAnsi="Arial" w:cs="Arial"/>
          <w:sz w:val="24"/>
          <w:szCs w:val="24"/>
        </w:rPr>
        <w:t xml:space="preserve"> 2019 </w:t>
      </w:r>
      <w:r>
        <w:rPr>
          <w:rFonts w:ascii="Arial" w:hAnsi="Arial" w:cs="Arial"/>
          <w:sz w:val="24"/>
          <w:szCs w:val="24"/>
        </w:rPr>
        <w:t xml:space="preserve">has continued </w:t>
      </w:r>
      <w:r w:rsidRPr="00DD647D">
        <w:rPr>
          <w:rFonts w:ascii="Arial" w:hAnsi="Arial" w:cs="Arial"/>
          <w:sz w:val="24"/>
          <w:szCs w:val="24"/>
        </w:rPr>
        <w:t>the restructure programme for the business, including the approval and implementation of a three-year financial plan</w:t>
      </w:r>
      <w:r>
        <w:rPr>
          <w:rFonts w:ascii="Arial" w:hAnsi="Arial" w:cs="Arial"/>
          <w:sz w:val="24"/>
          <w:szCs w:val="24"/>
        </w:rPr>
        <w:t>, which</w:t>
      </w:r>
      <w:r w:rsidRPr="00DD647D">
        <w:rPr>
          <w:rFonts w:ascii="Arial" w:hAnsi="Arial" w:cs="Arial"/>
          <w:sz w:val="24"/>
          <w:szCs w:val="24"/>
        </w:rPr>
        <w:t xml:space="preserve"> has been approved by the Trustees and has the full support of funders and other stakeholders. </w:t>
      </w:r>
    </w:p>
    <w:p w14:paraId="5F1D1B51"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The Trust has been in a year of transition and completed its first year of a 3-year turnaround plan</w:t>
      </w:r>
      <w:r>
        <w:rPr>
          <w:rFonts w:ascii="Arial" w:hAnsi="Arial" w:cs="Arial"/>
          <w:sz w:val="24"/>
          <w:szCs w:val="24"/>
        </w:rPr>
        <w:t>.</w:t>
      </w:r>
      <w:r w:rsidRPr="00DD647D">
        <w:rPr>
          <w:rFonts w:ascii="Arial" w:hAnsi="Arial" w:cs="Arial"/>
          <w:sz w:val="24"/>
          <w:szCs w:val="24"/>
        </w:rPr>
        <w:t xml:space="preserve"> A restructuring exercise during this period </w:t>
      </w:r>
      <w:r>
        <w:rPr>
          <w:rFonts w:ascii="Arial" w:hAnsi="Arial" w:cs="Arial"/>
          <w:sz w:val="24"/>
          <w:szCs w:val="24"/>
        </w:rPr>
        <w:t xml:space="preserve">has </w:t>
      </w:r>
      <w:r w:rsidRPr="00DD647D">
        <w:rPr>
          <w:rFonts w:ascii="Arial" w:hAnsi="Arial" w:cs="Arial"/>
          <w:sz w:val="24"/>
          <w:szCs w:val="24"/>
        </w:rPr>
        <w:t xml:space="preserve">significantly reduced the cost base. Detailed </w:t>
      </w:r>
      <w:r>
        <w:rPr>
          <w:rFonts w:ascii="Arial" w:hAnsi="Arial" w:cs="Arial"/>
          <w:sz w:val="24"/>
          <w:szCs w:val="24"/>
        </w:rPr>
        <w:t>operational reviews have driven</w:t>
      </w:r>
      <w:r w:rsidRPr="00DD647D">
        <w:rPr>
          <w:rFonts w:ascii="Arial" w:hAnsi="Arial" w:cs="Arial"/>
          <w:sz w:val="24"/>
          <w:szCs w:val="24"/>
        </w:rPr>
        <w:t xml:space="preserve"> better margin performance, and repositioned the Trust for its future development.</w:t>
      </w:r>
    </w:p>
    <w:p w14:paraId="7AADEA88" w14:textId="77777777" w:rsidR="00D5584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 xml:space="preserve">The first half of the year saw a period of consolidation, focusing on the core activities and disposing of non-core assets and business, and </w:t>
      </w:r>
      <w:r>
        <w:rPr>
          <w:rFonts w:ascii="Arial" w:hAnsi="Arial" w:cs="Arial"/>
          <w:sz w:val="24"/>
          <w:szCs w:val="24"/>
        </w:rPr>
        <w:t xml:space="preserve">the </w:t>
      </w:r>
      <w:r w:rsidRPr="00DD647D">
        <w:rPr>
          <w:rFonts w:ascii="Arial" w:hAnsi="Arial" w:cs="Arial"/>
          <w:sz w:val="24"/>
          <w:szCs w:val="24"/>
        </w:rPr>
        <w:t xml:space="preserve">identification of efficiencies within the business </w:t>
      </w:r>
    </w:p>
    <w:p w14:paraId="7D0B6A20"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 xml:space="preserve">The second half of the year was dominated by </w:t>
      </w:r>
      <w:r>
        <w:rPr>
          <w:rFonts w:ascii="Arial" w:hAnsi="Arial" w:cs="Arial"/>
          <w:sz w:val="24"/>
          <w:szCs w:val="24"/>
        </w:rPr>
        <w:t>the impact of the Covid-19 pandemic</w:t>
      </w:r>
      <w:r w:rsidRPr="00DD647D">
        <w:rPr>
          <w:rFonts w:ascii="Arial" w:hAnsi="Arial" w:cs="Arial"/>
          <w:sz w:val="24"/>
          <w:szCs w:val="24"/>
        </w:rPr>
        <w:t xml:space="preserve"> which has had a significant impact on the operations of the Trust and its activities. Extensive </w:t>
      </w:r>
      <w:r>
        <w:rPr>
          <w:rFonts w:ascii="Arial" w:hAnsi="Arial" w:cs="Arial"/>
          <w:sz w:val="24"/>
          <w:szCs w:val="24"/>
        </w:rPr>
        <w:t xml:space="preserve">risk assessment and </w:t>
      </w:r>
      <w:r w:rsidRPr="00DD647D">
        <w:rPr>
          <w:rFonts w:ascii="Arial" w:hAnsi="Arial" w:cs="Arial"/>
          <w:sz w:val="24"/>
          <w:szCs w:val="24"/>
        </w:rPr>
        <w:t>modelling has been undertaken to assess the impact on our business plan and contingency planning and actions undertaken.  This has included renegotiation of income streams on major contracts, furloughing certain employees where necessary, particularly in our retail and enterprise operations which had to shut down during the lockdown period, and we have also benefitted from temporary extra business rates relief.</w:t>
      </w:r>
    </w:p>
    <w:p w14:paraId="39F33E3E"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 xml:space="preserve">In addition, </w:t>
      </w:r>
      <w:r>
        <w:rPr>
          <w:rFonts w:ascii="Arial" w:hAnsi="Arial" w:cs="Arial"/>
          <w:sz w:val="24"/>
          <w:szCs w:val="24"/>
        </w:rPr>
        <w:t xml:space="preserve">liquidity has been supported </w:t>
      </w:r>
      <w:r w:rsidRPr="00DD647D">
        <w:rPr>
          <w:rFonts w:ascii="Arial" w:hAnsi="Arial" w:cs="Arial"/>
          <w:sz w:val="24"/>
          <w:szCs w:val="24"/>
        </w:rPr>
        <w:t xml:space="preserve">through deferral of certain payments under the Government scheme as appropriate. Where possible we have sought to minimise our </w:t>
      </w:r>
      <w:r>
        <w:rPr>
          <w:rFonts w:ascii="Arial" w:hAnsi="Arial" w:cs="Arial"/>
          <w:sz w:val="24"/>
          <w:szCs w:val="24"/>
        </w:rPr>
        <w:t>operating costs, by reducing</w:t>
      </w:r>
      <w:r w:rsidRPr="00DD647D">
        <w:rPr>
          <w:rFonts w:ascii="Arial" w:hAnsi="Arial" w:cs="Arial"/>
          <w:sz w:val="24"/>
          <w:szCs w:val="24"/>
        </w:rPr>
        <w:t xml:space="preserve"> office costs and overhead expenditure. Although in many areas we have had to change our way of working, the underlying business remains robust and we have managed to deliver in line with our business plan during the year, and are confident that we will be able to manage the Trust through this crisis.   </w:t>
      </w:r>
    </w:p>
    <w:p w14:paraId="43A7AAAA" w14:textId="77777777" w:rsidR="00D5584F" w:rsidRPr="00DD647D" w:rsidRDefault="00D5584F" w:rsidP="00D5584F">
      <w:pPr>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Some sectors of the business, in particular the Charity Shops</w:t>
      </w:r>
      <w:r>
        <w:rPr>
          <w:rFonts w:ascii="Arial" w:hAnsi="Arial" w:cs="Arial"/>
          <w:sz w:val="24"/>
          <w:szCs w:val="24"/>
        </w:rPr>
        <w:t>, Enterprise</w:t>
      </w:r>
      <w:r w:rsidRPr="00DD647D">
        <w:rPr>
          <w:rFonts w:ascii="Arial" w:hAnsi="Arial" w:cs="Arial"/>
          <w:sz w:val="24"/>
          <w:szCs w:val="24"/>
        </w:rPr>
        <w:t xml:space="preserve"> and Garden Centres have seen a higher impact than others with a number of employees having been furloughed in these areas.  </w:t>
      </w:r>
    </w:p>
    <w:p w14:paraId="124B02F1" w14:textId="77777777" w:rsidR="00D5584F" w:rsidRPr="00DD647D" w:rsidRDefault="00D5584F" w:rsidP="00D5584F">
      <w:pPr>
        <w:autoSpaceDE w:val="0"/>
        <w:autoSpaceDN w:val="0"/>
        <w:adjustRightInd w:val="0"/>
        <w:spacing w:after="240" w:line="240" w:lineRule="auto"/>
        <w:jc w:val="both"/>
        <w:rPr>
          <w:rFonts w:ascii="Arial" w:eastAsia="Times New Roman" w:hAnsi="Arial" w:cs="Arial"/>
          <w:bCs/>
          <w:sz w:val="24"/>
          <w:szCs w:val="24"/>
          <w:lang w:eastAsia="en-GB"/>
        </w:rPr>
      </w:pPr>
      <w:r w:rsidRPr="00DD647D">
        <w:rPr>
          <w:rFonts w:ascii="Arial" w:hAnsi="Arial" w:cs="Arial"/>
          <w:sz w:val="24"/>
          <w:szCs w:val="24"/>
        </w:rPr>
        <w:t xml:space="preserve">The Trust has performed extensive scenario </w:t>
      </w:r>
      <w:r>
        <w:rPr>
          <w:rFonts w:ascii="Arial" w:hAnsi="Arial" w:cs="Arial"/>
          <w:sz w:val="24"/>
          <w:szCs w:val="24"/>
        </w:rPr>
        <w:t xml:space="preserve">and contingency </w:t>
      </w:r>
      <w:r w:rsidRPr="00DD647D">
        <w:rPr>
          <w:rFonts w:ascii="Arial" w:hAnsi="Arial" w:cs="Arial"/>
          <w:sz w:val="24"/>
          <w:szCs w:val="24"/>
        </w:rPr>
        <w:t xml:space="preserve">planning and has continued support from its funders and stakeholders, having renegotiated funding arrangements as appropriate </w:t>
      </w:r>
      <w:r w:rsidRPr="00DD647D">
        <w:rPr>
          <w:rFonts w:ascii="Arial" w:eastAsia="Times New Roman" w:hAnsi="Arial" w:cs="Arial"/>
          <w:bCs/>
          <w:sz w:val="24"/>
          <w:szCs w:val="24"/>
          <w:lang w:eastAsia="en-GB"/>
        </w:rPr>
        <w:t>with major customers and varied working practices to adapt to the crisis.  This has included new funding arrangements with DWP, NCS, HMPPS and Kent County Council.</w:t>
      </w:r>
    </w:p>
    <w:p w14:paraId="62BCA074"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79647839" w14:textId="77777777" w:rsidR="00D5584F" w:rsidRPr="00DD647D" w:rsidRDefault="00D5584F" w:rsidP="00D5584F">
      <w:pPr>
        <w:autoSpaceDE w:val="0"/>
        <w:autoSpaceDN w:val="0"/>
        <w:adjustRightInd w:val="0"/>
        <w:spacing w:after="240" w:line="240" w:lineRule="auto"/>
        <w:jc w:val="both"/>
        <w:rPr>
          <w:rFonts w:ascii="Arial" w:hAnsi="Arial" w:cs="Arial"/>
          <w:sz w:val="24"/>
          <w:szCs w:val="24"/>
        </w:rPr>
      </w:pPr>
      <w:r w:rsidRPr="00DD647D">
        <w:rPr>
          <w:rFonts w:ascii="Arial" w:eastAsia="Times New Roman" w:hAnsi="Arial" w:cs="Arial"/>
          <w:bCs/>
          <w:sz w:val="24"/>
          <w:szCs w:val="24"/>
          <w:lang w:eastAsia="en-GB"/>
        </w:rPr>
        <w:t>Financial performance during this period of Covid-19 lockdown has been favourable to the Covid-19 scenario</w:t>
      </w:r>
      <w:r>
        <w:rPr>
          <w:rFonts w:ascii="Arial" w:hAnsi="Arial" w:cs="Arial"/>
          <w:sz w:val="24"/>
          <w:szCs w:val="24"/>
        </w:rPr>
        <w:t xml:space="preserve"> planning and we have consistently modelled a two peak scenario. </w:t>
      </w:r>
      <w:r w:rsidRPr="00DD647D">
        <w:rPr>
          <w:rFonts w:ascii="Arial" w:hAnsi="Arial" w:cs="Arial"/>
          <w:sz w:val="24"/>
          <w:szCs w:val="24"/>
        </w:rPr>
        <w:t xml:space="preserve"> We remain vigilant, especially with the introduction of recent new </w:t>
      </w:r>
      <w:r>
        <w:rPr>
          <w:rFonts w:ascii="Arial" w:hAnsi="Arial" w:cs="Arial"/>
          <w:sz w:val="24"/>
          <w:szCs w:val="24"/>
        </w:rPr>
        <w:t>stricter</w:t>
      </w:r>
      <w:r w:rsidRPr="00DD647D">
        <w:rPr>
          <w:rFonts w:ascii="Arial" w:hAnsi="Arial" w:cs="Arial"/>
          <w:sz w:val="24"/>
          <w:szCs w:val="24"/>
        </w:rPr>
        <w:t xml:space="preserve"> measures, although the Trust is confident that it has sufficient financial and operational resources to operate through this period of disruption.</w:t>
      </w:r>
    </w:p>
    <w:p w14:paraId="1E652D1A" w14:textId="77777777" w:rsidR="00D5584F" w:rsidRDefault="00D5584F" w:rsidP="00D5584F">
      <w:pPr>
        <w:pStyle w:val="Default"/>
        <w:jc w:val="both"/>
      </w:pPr>
      <w:r w:rsidRPr="00DD647D">
        <w:t xml:space="preserve">Economic conditions in the main UK market remain challenging but the group is now delivering strong performance across the majority of its contracts. </w:t>
      </w:r>
      <w:r w:rsidR="007D1126">
        <w:t>The</w:t>
      </w:r>
      <w:r w:rsidRPr="00DD647D">
        <w:t xml:space="preserve"> Trust continues to operat</w:t>
      </w:r>
      <w:r>
        <w:t>e two of the Governments six</w:t>
      </w:r>
      <w:r w:rsidRPr="00DD647D">
        <w:t xml:space="preserve"> flagship employability contracts, Work and Health Programme, which commenced in January 2018 and a further contract in London, commissioned by the West London Alliance.</w:t>
      </w:r>
      <w:r w:rsidR="007D1126">
        <w:t xml:space="preserve">  From October 2020 the</w:t>
      </w:r>
      <w:r>
        <w:t xml:space="preserve"> Trust commenced the </w:t>
      </w:r>
      <w:r w:rsidRPr="001E6C0D">
        <w:t>(DWP) Work and Health Programme – Job Entry: Targeted Support</w:t>
      </w:r>
      <w:r>
        <w:t xml:space="preserve"> contract variation, covering</w:t>
      </w:r>
      <w:r w:rsidRPr="001E6C0D">
        <w:t xml:space="preserve"> Central England a</w:t>
      </w:r>
      <w:r>
        <w:t>nd the Home Counties.</w:t>
      </w:r>
    </w:p>
    <w:p w14:paraId="2A8004CE" w14:textId="77777777" w:rsidR="00D5584F" w:rsidRDefault="00D5584F" w:rsidP="00D5584F">
      <w:pPr>
        <w:pStyle w:val="Default"/>
        <w:jc w:val="both"/>
      </w:pPr>
    </w:p>
    <w:p w14:paraId="0C451BD2" w14:textId="77777777" w:rsidR="00D5584F" w:rsidRDefault="00D5584F" w:rsidP="00D5584F">
      <w:pPr>
        <w:pStyle w:val="Default"/>
        <w:jc w:val="both"/>
        <w:rPr>
          <w:rFonts w:eastAsia="Times New Roman"/>
          <w:bCs/>
          <w:lang w:eastAsia="en-GB"/>
        </w:rPr>
      </w:pPr>
      <w:r w:rsidRPr="00DD647D">
        <w:rPr>
          <w:rFonts w:eastAsia="Times New Roman"/>
          <w:bCs/>
          <w:lang w:eastAsia="en-GB"/>
        </w:rPr>
        <w:t>The Trust continued during the year with its divestment programme of non-core businesses and surplus assets as part of this re</w:t>
      </w:r>
      <w:r>
        <w:rPr>
          <w:rFonts w:eastAsia="Times New Roman"/>
          <w:bCs/>
          <w:lang w:eastAsia="en-GB"/>
        </w:rPr>
        <w:t>covery plan which realised proceeds of £7m.  T</w:t>
      </w:r>
      <w:r w:rsidRPr="00DD647D">
        <w:rPr>
          <w:rFonts w:eastAsia="Times New Roman"/>
          <w:bCs/>
          <w:lang w:eastAsia="en-GB"/>
        </w:rPr>
        <w:t xml:space="preserve">he </w:t>
      </w:r>
      <w:r>
        <w:rPr>
          <w:rFonts w:eastAsia="Times New Roman"/>
          <w:bCs/>
          <w:lang w:eastAsia="en-GB"/>
        </w:rPr>
        <w:t xml:space="preserve">freehold </w:t>
      </w:r>
      <w:r w:rsidRPr="00DD647D">
        <w:rPr>
          <w:rFonts w:eastAsia="Times New Roman"/>
          <w:bCs/>
          <w:lang w:eastAsia="en-GB"/>
        </w:rPr>
        <w:t xml:space="preserve">sale of a principal office building was </w:t>
      </w:r>
      <w:r>
        <w:rPr>
          <w:rFonts w:eastAsia="Times New Roman"/>
          <w:bCs/>
          <w:lang w:eastAsia="en-GB"/>
        </w:rPr>
        <w:t>completed in</w:t>
      </w:r>
      <w:r w:rsidRPr="00DD647D">
        <w:rPr>
          <w:rFonts w:eastAsia="Times New Roman"/>
          <w:bCs/>
          <w:lang w:eastAsia="en-GB"/>
        </w:rPr>
        <w:t xml:space="preserve"> July 2020, and the sale and leaseback of seven of the</w:t>
      </w:r>
      <w:r w:rsidR="007D1126">
        <w:rPr>
          <w:rFonts w:eastAsia="Times New Roman"/>
          <w:bCs/>
          <w:lang w:eastAsia="en-GB"/>
        </w:rPr>
        <w:t xml:space="preserve"> freehold properties in Homes 2</w:t>
      </w:r>
      <w:r w:rsidRPr="00DD647D">
        <w:rPr>
          <w:rFonts w:eastAsia="Times New Roman"/>
          <w:bCs/>
          <w:lang w:eastAsia="en-GB"/>
        </w:rPr>
        <w:t xml:space="preserve"> Inspire </w:t>
      </w:r>
      <w:r>
        <w:rPr>
          <w:rFonts w:eastAsia="Times New Roman"/>
          <w:bCs/>
          <w:lang w:eastAsia="en-GB"/>
        </w:rPr>
        <w:t>completed</w:t>
      </w:r>
      <w:r w:rsidRPr="00DD647D">
        <w:rPr>
          <w:rFonts w:eastAsia="Times New Roman"/>
          <w:bCs/>
          <w:lang w:eastAsia="en-GB"/>
        </w:rPr>
        <w:t xml:space="preserve"> mid-August 2020.</w:t>
      </w:r>
    </w:p>
    <w:p w14:paraId="5248F79E" w14:textId="77777777" w:rsidR="00D5584F" w:rsidRDefault="00D5584F" w:rsidP="00D5584F">
      <w:pPr>
        <w:pStyle w:val="Default"/>
        <w:jc w:val="both"/>
        <w:rPr>
          <w:rFonts w:eastAsia="Times New Roman"/>
          <w:bCs/>
          <w:lang w:eastAsia="en-GB"/>
        </w:rPr>
      </w:pPr>
    </w:p>
    <w:p w14:paraId="5450484E" w14:textId="77777777" w:rsidR="00D5584F" w:rsidRDefault="00D5584F" w:rsidP="00D5584F">
      <w:pPr>
        <w:pStyle w:val="Default"/>
        <w:jc w:val="both"/>
        <w:rPr>
          <w:rFonts w:eastAsia="Times New Roman"/>
          <w:bCs/>
          <w:lang w:eastAsia="en-GB"/>
        </w:rPr>
      </w:pPr>
      <w:r w:rsidRPr="00DD647D">
        <w:rPr>
          <w:rFonts w:eastAsia="Times New Roman"/>
          <w:bCs/>
          <w:lang w:eastAsia="en-GB"/>
        </w:rPr>
        <w:t>In addition</w:t>
      </w:r>
      <w:r>
        <w:rPr>
          <w:rFonts w:eastAsia="Times New Roman"/>
          <w:bCs/>
          <w:lang w:eastAsia="en-GB"/>
        </w:rPr>
        <w:t>,</w:t>
      </w:r>
      <w:r w:rsidRPr="00DD647D">
        <w:rPr>
          <w:rFonts w:eastAsia="Times New Roman"/>
          <w:bCs/>
          <w:lang w:eastAsia="en-GB"/>
        </w:rPr>
        <w:t xml:space="preserve"> the sale of our boutique education consultancy; Gabbitas, which was considered a non-core operatio</w:t>
      </w:r>
      <w:r>
        <w:rPr>
          <w:rFonts w:eastAsia="Times New Roman"/>
          <w:bCs/>
          <w:lang w:eastAsia="en-GB"/>
        </w:rPr>
        <w:t>n, was completed on 31 May 2020 for consideration of £0.5m.</w:t>
      </w:r>
    </w:p>
    <w:p w14:paraId="26F2C55C" w14:textId="77777777" w:rsidR="00D5584F" w:rsidRDefault="00D5584F" w:rsidP="00D5584F">
      <w:pPr>
        <w:pStyle w:val="Default"/>
        <w:jc w:val="both"/>
        <w:rPr>
          <w:rFonts w:eastAsia="Times New Roman"/>
          <w:bCs/>
          <w:lang w:eastAsia="en-GB"/>
        </w:rPr>
      </w:pPr>
    </w:p>
    <w:p w14:paraId="4A8A18E9" w14:textId="77777777" w:rsidR="00D5584F" w:rsidRDefault="00D5584F" w:rsidP="00D5584F">
      <w:pPr>
        <w:pStyle w:val="Default"/>
        <w:jc w:val="both"/>
        <w:rPr>
          <w:rFonts w:eastAsia="Times New Roman"/>
          <w:bCs/>
          <w:lang w:eastAsia="en-GB"/>
        </w:rPr>
      </w:pPr>
      <w:r w:rsidRPr="00DD647D">
        <w:rPr>
          <w:rFonts w:eastAsia="Times New Roman"/>
          <w:bCs/>
          <w:lang w:eastAsia="en-GB"/>
        </w:rPr>
        <w:t xml:space="preserve">Performance since the year end has been favourable against the business plan and cash reserves have </w:t>
      </w:r>
      <w:r>
        <w:rPr>
          <w:rFonts w:eastAsia="Times New Roman"/>
          <w:bCs/>
          <w:lang w:eastAsia="en-GB"/>
        </w:rPr>
        <w:t xml:space="preserve">been </w:t>
      </w:r>
      <w:r>
        <w:rPr>
          <w:rFonts w:eastAsia="Times New Roman"/>
          <w:bCs/>
          <w:lang w:eastAsia="en-GB"/>
        </w:rPr>
        <w:t>maintained in line with the</w:t>
      </w:r>
      <w:r w:rsidRPr="00DD647D">
        <w:rPr>
          <w:rFonts w:eastAsia="Times New Roman"/>
          <w:bCs/>
          <w:lang w:eastAsia="en-GB"/>
        </w:rPr>
        <w:t xml:space="preserve"> new reserves policy.</w:t>
      </w:r>
    </w:p>
    <w:p w14:paraId="2EEA8F38" w14:textId="77777777" w:rsidR="00D5584F" w:rsidRDefault="00D5584F" w:rsidP="00D5584F">
      <w:pPr>
        <w:pStyle w:val="Default"/>
        <w:jc w:val="both"/>
        <w:rPr>
          <w:rFonts w:eastAsia="Times New Roman"/>
          <w:bCs/>
          <w:lang w:eastAsia="en-GB"/>
        </w:rPr>
      </w:pPr>
    </w:p>
    <w:p w14:paraId="77851262" w14:textId="77777777" w:rsidR="00D5584F" w:rsidRPr="00DD647D" w:rsidRDefault="00D5584F" w:rsidP="00D5584F">
      <w:pPr>
        <w:pStyle w:val="Default"/>
        <w:jc w:val="both"/>
      </w:pPr>
      <w:r w:rsidRPr="00DD647D">
        <w:t>The results of each main legal entity may be summarised as follows: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907"/>
      </w:tblGrid>
      <w:tr w:rsidR="00D5584F" w:rsidRPr="00F35092" w14:paraId="2C6F060E" w14:textId="77777777" w:rsidTr="00DE75C9">
        <w:tc>
          <w:tcPr>
            <w:tcW w:w="3402" w:type="dxa"/>
          </w:tcPr>
          <w:p w14:paraId="471F3EE6" w14:textId="77777777" w:rsidR="00D5584F" w:rsidRPr="00F35092" w:rsidRDefault="00D5584F" w:rsidP="00DE75C9">
            <w:pPr>
              <w:keepLines/>
              <w:widowControl w:val="0"/>
              <w:autoSpaceDE w:val="0"/>
              <w:autoSpaceDN w:val="0"/>
              <w:adjustRightInd w:val="0"/>
              <w:spacing w:after="120"/>
              <w:jc w:val="both"/>
              <w:rPr>
                <w:rFonts w:ascii="Arial" w:hAnsi="Arial" w:cs="Arial"/>
                <w:sz w:val="24"/>
                <w:szCs w:val="24"/>
              </w:rPr>
            </w:pPr>
          </w:p>
        </w:tc>
        <w:tc>
          <w:tcPr>
            <w:tcW w:w="907" w:type="dxa"/>
          </w:tcPr>
          <w:p w14:paraId="14BCDCCB" w14:textId="77777777" w:rsidR="00D5584F" w:rsidRPr="00F35092" w:rsidRDefault="00D5584F" w:rsidP="00DE75C9">
            <w:pPr>
              <w:keepLines/>
              <w:widowControl w:val="0"/>
              <w:autoSpaceDE w:val="0"/>
              <w:autoSpaceDN w:val="0"/>
              <w:adjustRightInd w:val="0"/>
              <w:spacing w:after="120"/>
              <w:jc w:val="right"/>
              <w:rPr>
                <w:rFonts w:ascii="Arial" w:hAnsi="Arial" w:cs="Arial"/>
                <w:b/>
                <w:sz w:val="24"/>
                <w:szCs w:val="24"/>
              </w:rPr>
            </w:pPr>
            <w:r w:rsidRPr="00F35092">
              <w:rPr>
                <w:rFonts w:ascii="Arial" w:hAnsi="Arial" w:cs="Arial"/>
                <w:b/>
                <w:sz w:val="24"/>
                <w:szCs w:val="24"/>
              </w:rPr>
              <w:t>£m</w:t>
            </w:r>
          </w:p>
        </w:tc>
      </w:tr>
      <w:tr w:rsidR="00D5584F" w:rsidRPr="00F35092" w14:paraId="7D865DB8" w14:textId="77777777" w:rsidTr="00DE75C9">
        <w:tc>
          <w:tcPr>
            <w:tcW w:w="3402" w:type="dxa"/>
          </w:tcPr>
          <w:p w14:paraId="3A48044E" w14:textId="77777777" w:rsidR="00D5584F" w:rsidRPr="00F35092" w:rsidRDefault="00D5584F" w:rsidP="00DE75C9">
            <w:pPr>
              <w:keepLines/>
              <w:widowControl w:val="0"/>
              <w:autoSpaceDE w:val="0"/>
              <w:autoSpaceDN w:val="0"/>
              <w:adjustRightInd w:val="0"/>
              <w:spacing w:after="120"/>
              <w:jc w:val="both"/>
              <w:rPr>
                <w:rFonts w:ascii="Arial" w:hAnsi="Arial" w:cs="Arial"/>
                <w:sz w:val="24"/>
                <w:szCs w:val="24"/>
              </w:rPr>
            </w:pPr>
            <w:r w:rsidRPr="00F35092">
              <w:rPr>
                <w:rFonts w:ascii="Arial" w:hAnsi="Arial" w:cs="Arial"/>
                <w:sz w:val="24"/>
                <w:szCs w:val="24"/>
              </w:rPr>
              <w:t>Shaw Trust UK operations (</w:t>
            </w:r>
            <w:r w:rsidRPr="00F35092">
              <w:rPr>
                <w:rFonts w:ascii="Arial" w:hAnsi="Arial" w:cs="Arial"/>
                <w:i/>
                <w:sz w:val="24"/>
                <w:szCs w:val="24"/>
              </w:rPr>
              <w:t>excluding</w:t>
            </w:r>
            <w:r w:rsidR="00583C06">
              <w:rPr>
                <w:rFonts w:ascii="Arial" w:hAnsi="Arial" w:cs="Arial"/>
                <w:i/>
                <w:sz w:val="24"/>
                <w:szCs w:val="24"/>
              </w:rPr>
              <w:t xml:space="preserve"> </w:t>
            </w:r>
            <w:r w:rsidRPr="00F35092">
              <w:rPr>
                <w:rFonts w:ascii="Arial" w:hAnsi="Arial" w:cs="Arial"/>
                <w:i/>
                <w:sz w:val="24"/>
                <w:szCs w:val="24"/>
              </w:rPr>
              <w:t>business combinations and amortisation in period</w:t>
            </w:r>
            <w:r w:rsidRPr="00F35092">
              <w:rPr>
                <w:rFonts w:ascii="Arial" w:hAnsi="Arial" w:cs="Arial"/>
                <w:sz w:val="24"/>
                <w:szCs w:val="24"/>
              </w:rPr>
              <w:t>)</w:t>
            </w:r>
            <w:r w:rsidRPr="00F35092">
              <w:rPr>
                <w:rFonts w:ascii="Arial" w:hAnsi="Arial" w:cs="Arial"/>
                <w:sz w:val="24"/>
                <w:szCs w:val="24"/>
              </w:rPr>
              <w:tab/>
            </w:r>
          </w:p>
        </w:tc>
        <w:tc>
          <w:tcPr>
            <w:tcW w:w="907" w:type="dxa"/>
          </w:tcPr>
          <w:p w14:paraId="77D9E72B" w14:textId="77777777" w:rsidR="00D5584F" w:rsidRPr="00F35092" w:rsidRDefault="00D5584F" w:rsidP="00DE75C9">
            <w:pPr>
              <w:keepLines/>
              <w:widowControl w:val="0"/>
              <w:tabs>
                <w:tab w:val="decimal" w:pos="184"/>
              </w:tabs>
              <w:autoSpaceDE w:val="0"/>
              <w:autoSpaceDN w:val="0"/>
              <w:adjustRightInd w:val="0"/>
              <w:spacing w:after="120"/>
              <w:jc w:val="right"/>
              <w:rPr>
                <w:rFonts w:ascii="Arial" w:hAnsi="Arial" w:cs="Arial"/>
                <w:sz w:val="24"/>
                <w:szCs w:val="24"/>
              </w:rPr>
            </w:pPr>
            <w:r>
              <w:rPr>
                <w:rFonts w:ascii="Arial" w:hAnsi="Arial" w:cs="Arial"/>
                <w:sz w:val="24"/>
                <w:szCs w:val="24"/>
              </w:rPr>
              <w:t>(7.</w:t>
            </w:r>
            <w:r w:rsidR="003045D6">
              <w:rPr>
                <w:rFonts w:ascii="Arial" w:hAnsi="Arial" w:cs="Arial"/>
                <w:sz w:val="24"/>
                <w:szCs w:val="24"/>
              </w:rPr>
              <w:t>5</w:t>
            </w:r>
            <w:r w:rsidRPr="00F35092">
              <w:rPr>
                <w:rFonts w:ascii="Arial" w:hAnsi="Arial" w:cs="Arial"/>
                <w:sz w:val="24"/>
                <w:szCs w:val="24"/>
              </w:rPr>
              <w:t>)</w:t>
            </w:r>
          </w:p>
        </w:tc>
      </w:tr>
      <w:tr w:rsidR="00D5584F" w:rsidRPr="00F35092" w14:paraId="3E17EFEB" w14:textId="77777777" w:rsidTr="00DE75C9">
        <w:tc>
          <w:tcPr>
            <w:tcW w:w="3402" w:type="dxa"/>
          </w:tcPr>
          <w:p w14:paraId="26C65AD9" w14:textId="77777777" w:rsidR="00D5584F" w:rsidRPr="00F35092" w:rsidRDefault="00D5584F" w:rsidP="00DE75C9">
            <w:pPr>
              <w:keepLines/>
              <w:widowControl w:val="0"/>
              <w:autoSpaceDE w:val="0"/>
              <w:autoSpaceDN w:val="0"/>
              <w:adjustRightInd w:val="0"/>
              <w:spacing w:after="120"/>
              <w:jc w:val="both"/>
              <w:rPr>
                <w:rFonts w:ascii="Arial" w:hAnsi="Arial" w:cs="Arial"/>
                <w:sz w:val="24"/>
                <w:szCs w:val="24"/>
              </w:rPr>
            </w:pPr>
            <w:r w:rsidRPr="00F35092">
              <w:rPr>
                <w:rFonts w:ascii="Arial" w:hAnsi="Arial" w:cs="Arial"/>
                <w:sz w:val="24"/>
                <w:szCs w:val="24"/>
              </w:rPr>
              <w:t>Shaw Education Trust</w:t>
            </w:r>
            <w:r w:rsidRPr="00F35092">
              <w:rPr>
                <w:rFonts w:ascii="Arial" w:hAnsi="Arial" w:cs="Arial"/>
                <w:sz w:val="24"/>
                <w:szCs w:val="24"/>
              </w:rPr>
              <w:tab/>
            </w:r>
          </w:p>
        </w:tc>
        <w:tc>
          <w:tcPr>
            <w:tcW w:w="907" w:type="dxa"/>
          </w:tcPr>
          <w:p w14:paraId="22980C2D" w14:textId="77777777" w:rsidR="00D5584F" w:rsidRPr="00F35092" w:rsidRDefault="00D5584F" w:rsidP="00DE75C9">
            <w:pPr>
              <w:keepLines/>
              <w:widowControl w:val="0"/>
              <w:tabs>
                <w:tab w:val="decimal" w:pos="184"/>
              </w:tabs>
              <w:autoSpaceDE w:val="0"/>
              <w:autoSpaceDN w:val="0"/>
              <w:adjustRightInd w:val="0"/>
              <w:spacing w:after="120"/>
              <w:jc w:val="right"/>
              <w:rPr>
                <w:rFonts w:ascii="Arial" w:hAnsi="Arial" w:cs="Arial"/>
                <w:sz w:val="24"/>
                <w:szCs w:val="24"/>
              </w:rPr>
            </w:pPr>
            <w:r>
              <w:rPr>
                <w:rFonts w:ascii="Arial" w:hAnsi="Arial" w:cs="Arial"/>
                <w:sz w:val="24"/>
                <w:szCs w:val="24"/>
              </w:rPr>
              <w:t>21.5</w:t>
            </w:r>
          </w:p>
        </w:tc>
      </w:tr>
      <w:tr w:rsidR="00D5584F" w:rsidRPr="00F35092" w14:paraId="0AFCA4FC" w14:textId="77777777" w:rsidTr="00DE75C9">
        <w:tc>
          <w:tcPr>
            <w:tcW w:w="3402" w:type="dxa"/>
          </w:tcPr>
          <w:p w14:paraId="375BCE7B" w14:textId="77777777" w:rsidR="00D5584F" w:rsidRPr="00F35092" w:rsidRDefault="00D5584F" w:rsidP="00DE75C9">
            <w:pPr>
              <w:keepLines/>
              <w:widowControl w:val="0"/>
              <w:autoSpaceDE w:val="0"/>
              <w:autoSpaceDN w:val="0"/>
              <w:adjustRightInd w:val="0"/>
              <w:spacing w:after="120"/>
              <w:jc w:val="both"/>
              <w:rPr>
                <w:rFonts w:ascii="Arial" w:hAnsi="Arial" w:cs="Arial"/>
                <w:sz w:val="24"/>
                <w:szCs w:val="24"/>
              </w:rPr>
            </w:pPr>
            <w:r w:rsidRPr="00F35092">
              <w:rPr>
                <w:rFonts w:ascii="Arial" w:hAnsi="Arial" w:cs="Arial"/>
                <w:sz w:val="24"/>
                <w:szCs w:val="24"/>
              </w:rPr>
              <w:t>Other</w:t>
            </w:r>
          </w:p>
        </w:tc>
        <w:tc>
          <w:tcPr>
            <w:tcW w:w="907" w:type="dxa"/>
          </w:tcPr>
          <w:p w14:paraId="580D22CB" w14:textId="77777777" w:rsidR="00D5584F" w:rsidRPr="00F35092" w:rsidRDefault="00D5584F" w:rsidP="00DE75C9">
            <w:pPr>
              <w:keepLines/>
              <w:widowControl w:val="0"/>
              <w:tabs>
                <w:tab w:val="decimal" w:pos="184"/>
              </w:tabs>
              <w:autoSpaceDE w:val="0"/>
              <w:autoSpaceDN w:val="0"/>
              <w:adjustRightInd w:val="0"/>
              <w:spacing w:after="120"/>
              <w:jc w:val="right"/>
              <w:rPr>
                <w:rFonts w:ascii="Arial" w:hAnsi="Arial" w:cs="Arial"/>
                <w:sz w:val="24"/>
                <w:szCs w:val="24"/>
              </w:rPr>
            </w:pPr>
            <w:r>
              <w:rPr>
                <w:rFonts w:ascii="Arial" w:hAnsi="Arial" w:cs="Arial"/>
                <w:sz w:val="24"/>
                <w:szCs w:val="24"/>
              </w:rPr>
              <w:t>(1</w:t>
            </w:r>
            <w:r w:rsidRPr="00F35092">
              <w:rPr>
                <w:rFonts w:ascii="Arial" w:hAnsi="Arial" w:cs="Arial"/>
                <w:sz w:val="24"/>
                <w:szCs w:val="24"/>
              </w:rPr>
              <w:t>.</w:t>
            </w:r>
            <w:r w:rsidR="003045D6">
              <w:rPr>
                <w:rFonts w:ascii="Arial" w:hAnsi="Arial" w:cs="Arial"/>
                <w:sz w:val="24"/>
                <w:szCs w:val="24"/>
              </w:rPr>
              <w:t>2</w:t>
            </w:r>
            <w:r w:rsidRPr="00F35092">
              <w:rPr>
                <w:rFonts w:ascii="Arial" w:hAnsi="Arial" w:cs="Arial"/>
                <w:sz w:val="24"/>
                <w:szCs w:val="24"/>
              </w:rPr>
              <w:t>)</w:t>
            </w:r>
          </w:p>
        </w:tc>
      </w:tr>
      <w:tr w:rsidR="00D5584F" w:rsidRPr="00F35092" w14:paraId="67E21820" w14:textId="77777777" w:rsidTr="00DE75C9">
        <w:tc>
          <w:tcPr>
            <w:tcW w:w="3402" w:type="dxa"/>
          </w:tcPr>
          <w:p w14:paraId="195205DB" w14:textId="77777777" w:rsidR="00D5584F" w:rsidRPr="00F35092" w:rsidRDefault="00D5584F" w:rsidP="00DE75C9">
            <w:pPr>
              <w:keepLines/>
              <w:widowControl w:val="0"/>
              <w:autoSpaceDE w:val="0"/>
              <w:autoSpaceDN w:val="0"/>
              <w:adjustRightInd w:val="0"/>
              <w:spacing w:after="120"/>
              <w:jc w:val="both"/>
              <w:rPr>
                <w:rFonts w:ascii="Arial" w:hAnsi="Arial" w:cs="Arial"/>
                <w:sz w:val="24"/>
                <w:szCs w:val="24"/>
              </w:rPr>
            </w:pPr>
            <w:r w:rsidRPr="00F35092">
              <w:rPr>
                <w:rFonts w:ascii="Arial" w:hAnsi="Arial" w:cs="Arial"/>
                <w:sz w:val="24"/>
                <w:szCs w:val="24"/>
              </w:rPr>
              <w:t>Ixion</w:t>
            </w:r>
          </w:p>
        </w:tc>
        <w:tc>
          <w:tcPr>
            <w:tcW w:w="907" w:type="dxa"/>
          </w:tcPr>
          <w:p w14:paraId="7AB75FC6" w14:textId="77777777" w:rsidR="00D5584F" w:rsidRPr="00F35092" w:rsidRDefault="00D5584F" w:rsidP="00DE75C9">
            <w:pPr>
              <w:keepLines/>
              <w:widowControl w:val="0"/>
              <w:tabs>
                <w:tab w:val="decimal" w:pos="184"/>
              </w:tabs>
              <w:autoSpaceDE w:val="0"/>
              <w:autoSpaceDN w:val="0"/>
              <w:adjustRightInd w:val="0"/>
              <w:spacing w:after="120"/>
              <w:jc w:val="right"/>
              <w:rPr>
                <w:rFonts w:ascii="Arial" w:hAnsi="Arial" w:cs="Arial"/>
                <w:sz w:val="24"/>
                <w:szCs w:val="24"/>
              </w:rPr>
            </w:pPr>
            <w:r w:rsidRPr="00F35092">
              <w:rPr>
                <w:rFonts w:ascii="Arial" w:hAnsi="Arial" w:cs="Arial"/>
                <w:sz w:val="24"/>
                <w:szCs w:val="24"/>
              </w:rPr>
              <w:t>(0.5)</w:t>
            </w:r>
          </w:p>
        </w:tc>
      </w:tr>
      <w:tr w:rsidR="00D5584F" w:rsidRPr="00F35092" w14:paraId="0EEC8905" w14:textId="77777777" w:rsidTr="00DE75C9">
        <w:tc>
          <w:tcPr>
            <w:tcW w:w="3402" w:type="dxa"/>
          </w:tcPr>
          <w:p w14:paraId="67C484B9" w14:textId="77777777" w:rsidR="00D5584F" w:rsidRPr="00F35092" w:rsidRDefault="00D5584F" w:rsidP="00DE75C9">
            <w:pPr>
              <w:keepLines/>
              <w:widowControl w:val="0"/>
              <w:autoSpaceDE w:val="0"/>
              <w:autoSpaceDN w:val="0"/>
              <w:adjustRightInd w:val="0"/>
              <w:spacing w:after="120"/>
              <w:jc w:val="both"/>
              <w:rPr>
                <w:rFonts w:ascii="Arial" w:hAnsi="Arial" w:cs="Arial"/>
                <w:sz w:val="24"/>
                <w:szCs w:val="24"/>
              </w:rPr>
            </w:pPr>
            <w:r w:rsidRPr="00F35092">
              <w:rPr>
                <w:rFonts w:ascii="Arial" w:hAnsi="Arial" w:cs="Arial"/>
                <w:sz w:val="24"/>
                <w:szCs w:val="24"/>
              </w:rPr>
              <w:t>Prospects</w:t>
            </w:r>
          </w:p>
        </w:tc>
        <w:tc>
          <w:tcPr>
            <w:tcW w:w="907" w:type="dxa"/>
          </w:tcPr>
          <w:p w14:paraId="7924AC22" w14:textId="77777777" w:rsidR="00D5584F" w:rsidRPr="00F35092" w:rsidRDefault="003045D6" w:rsidP="00DE75C9">
            <w:pPr>
              <w:keepLines/>
              <w:widowControl w:val="0"/>
              <w:tabs>
                <w:tab w:val="decimal" w:pos="184"/>
              </w:tabs>
              <w:autoSpaceDE w:val="0"/>
              <w:autoSpaceDN w:val="0"/>
              <w:adjustRightInd w:val="0"/>
              <w:spacing w:after="120"/>
              <w:jc w:val="right"/>
              <w:rPr>
                <w:rFonts w:ascii="Arial" w:hAnsi="Arial" w:cs="Arial"/>
                <w:sz w:val="24"/>
                <w:szCs w:val="24"/>
              </w:rPr>
            </w:pPr>
            <w:r>
              <w:rPr>
                <w:rFonts w:ascii="Arial" w:hAnsi="Arial" w:cs="Arial"/>
                <w:sz w:val="24"/>
                <w:szCs w:val="24"/>
              </w:rPr>
              <w:t>1.4</w:t>
            </w:r>
          </w:p>
        </w:tc>
      </w:tr>
      <w:tr w:rsidR="00D5584F" w:rsidRPr="00F35092" w14:paraId="5B980D82" w14:textId="77777777" w:rsidTr="00DE75C9">
        <w:tc>
          <w:tcPr>
            <w:tcW w:w="3402" w:type="dxa"/>
          </w:tcPr>
          <w:p w14:paraId="23513140" w14:textId="77777777" w:rsidR="00D5584F" w:rsidRPr="00F35092" w:rsidRDefault="00D5584F" w:rsidP="00DE75C9">
            <w:pPr>
              <w:keepLines/>
              <w:widowControl w:val="0"/>
              <w:autoSpaceDE w:val="0"/>
              <w:autoSpaceDN w:val="0"/>
              <w:adjustRightInd w:val="0"/>
              <w:spacing w:after="120"/>
              <w:jc w:val="both"/>
              <w:rPr>
                <w:rFonts w:ascii="Arial" w:hAnsi="Arial" w:cs="Arial"/>
                <w:sz w:val="24"/>
                <w:szCs w:val="24"/>
              </w:rPr>
            </w:pPr>
            <w:r w:rsidRPr="00F35092">
              <w:rPr>
                <w:rFonts w:ascii="Arial" w:hAnsi="Arial" w:cs="Arial"/>
                <w:sz w:val="24"/>
                <w:szCs w:val="24"/>
              </w:rPr>
              <w:t xml:space="preserve">Goodwill amortisation and impairment </w:t>
            </w:r>
          </w:p>
          <w:p w14:paraId="7CDB3312" w14:textId="77777777" w:rsidR="00D5584F" w:rsidRPr="00F35092" w:rsidRDefault="00D5584F" w:rsidP="00DE75C9">
            <w:pPr>
              <w:keepLines/>
              <w:widowControl w:val="0"/>
              <w:autoSpaceDE w:val="0"/>
              <w:autoSpaceDN w:val="0"/>
              <w:adjustRightInd w:val="0"/>
              <w:spacing w:after="120"/>
              <w:jc w:val="both"/>
              <w:rPr>
                <w:rFonts w:ascii="Arial" w:hAnsi="Arial" w:cs="Arial"/>
                <w:sz w:val="24"/>
                <w:szCs w:val="24"/>
              </w:rPr>
            </w:pPr>
            <w:r w:rsidRPr="00F35092">
              <w:rPr>
                <w:rFonts w:ascii="Arial" w:hAnsi="Arial" w:cs="Arial"/>
                <w:sz w:val="24"/>
                <w:szCs w:val="24"/>
              </w:rPr>
              <w:t>Actuarial (losses) and Net finance return on defined benefit pension scheme</w:t>
            </w:r>
          </w:p>
        </w:tc>
        <w:tc>
          <w:tcPr>
            <w:tcW w:w="907" w:type="dxa"/>
          </w:tcPr>
          <w:p w14:paraId="00433D0B" w14:textId="77777777" w:rsidR="00D5584F" w:rsidRPr="00F35092" w:rsidRDefault="00D5584F" w:rsidP="00DE75C9">
            <w:pPr>
              <w:keepLines/>
              <w:widowControl w:val="0"/>
              <w:tabs>
                <w:tab w:val="decimal" w:pos="184"/>
              </w:tabs>
              <w:autoSpaceDE w:val="0"/>
              <w:autoSpaceDN w:val="0"/>
              <w:adjustRightInd w:val="0"/>
              <w:spacing w:after="120"/>
              <w:jc w:val="right"/>
              <w:rPr>
                <w:rFonts w:ascii="Arial" w:hAnsi="Arial" w:cs="Arial"/>
                <w:sz w:val="24"/>
                <w:szCs w:val="24"/>
              </w:rPr>
            </w:pPr>
            <w:r>
              <w:rPr>
                <w:rFonts w:ascii="Arial" w:hAnsi="Arial" w:cs="Arial"/>
                <w:sz w:val="24"/>
                <w:szCs w:val="24"/>
              </w:rPr>
              <w:t>(8.2</w:t>
            </w:r>
            <w:r w:rsidRPr="00F35092">
              <w:rPr>
                <w:rFonts w:ascii="Arial" w:hAnsi="Arial" w:cs="Arial"/>
                <w:sz w:val="24"/>
                <w:szCs w:val="24"/>
              </w:rPr>
              <w:t>)</w:t>
            </w:r>
          </w:p>
          <w:p w14:paraId="2E897A15" w14:textId="77777777" w:rsidR="00D5584F" w:rsidRPr="00F35092" w:rsidRDefault="00D5584F" w:rsidP="00DE75C9">
            <w:pPr>
              <w:keepLines/>
              <w:widowControl w:val="0"/>
              <w:tabs>
                <w:tab w:val="decimal" w:pos="184"/>
              </w:tabs>
              <w:autoSpaceDE w:val="0"/>
              <w:autoSpaceDN w:val="0"/>
              <w:adjustRightInd w:val="0"/>
              <w:spacing w:after="120"/>
              <w:jc w:val="right"/>
              <w:rPr>
                <w:rFonts w:ascii="Arial" w:hAnsi="Arial" w:cs="Arial"/>
                <w:sz w:val="24"/>
                <w:szCs w:val="24"/>
              </w:rPr>
            </w:pPr>
          </w:p>
          <w:p w14:paraId="6B1D3C1D" w14:textId="77777777" w:rsidR="00D5584F" w:rsidRPr="00F35092" w:rsidRDefault="00D5584F" w:rsidP="00DE75C9">
            <w:pPr>
              <w:keepLines/>
              <w:widowControl w:val="0"/>
              <w:tabs>
                <w:tab w:val="decimal" w:pos="184"/>
              </w:tabs>
              <w:autoSpaceDE w:val="0"/>
              <w:autoSpaceDN w:val="0"/>
              <w:adjustRightInd w:val="0"/>
              <w:spacing w:after="120"/>
              <w:jc w:val="right"/>
              <w:rPr>
                <w:rFonts w:ascii="Arial" w:hAnsi="Arial" w:cs="Arial"/>
                <w:sz w:val="24"/>
                <w:szCs w:val="24"/>
              </w:rPr>
            </w:pPr>
            <w:r>
              <w:rPr>
                <w:rFonts w:ascii="Arial" w:hAnsi="Arial" w:cs="Arial"/>
                <w:sz w:val="24"/>
                <w:szCs w:val="24"/>
              </w:rPr>
              <w:t>(4.7</w:t>
            </w:r>
            <w:r w:rsidRPr="00F35092">
              <w:rPr>
                <w:rFonts w:ascii="Arial" w:hAnsi="Arial" w:cs="Arial"/>
                <w:sz w:val="24"/>
                <w:szCs w:val="24"/>
              </w:rPr>
              <w:t>)</w:t>
            </w:r>
          </w:p>
        </w:tc>
      </w:tr>
      <w:tr w:rsidR="00D5584F" w:rsidRPr="00DD647D" w14:paraId="107DE654" w14:textId="77777777" w:rsidTr="00DE75C9">
        <w:tc>
          <w:tcPr>
            <w:tcW w:w="3402" w:type="dxa"/>
          </w:tcPr>
          <w:p w14:paraId="734B207F" w14:textId="77777777" w:rsidR="00D5584F" w:rsidRPr="00F35092" w:rsidRDefault="00D5584F" w:rsidP="00DE75C9">
            <w:pPr>
              <w:keepLines/>
              <w:widowControl w:val="0"/>
              <w:autoSpaceDE w:val="0"/>
              <w:autoSpaceDN w:val="0"/>
              <w:adjustRightInd w:val="0"/>
              <w:spacing w:after="240"/>
              <w:jc w:val="both"/>
              <w:rPr>
                <w:rFonts w:ascii="Arial" w:hAnsi="Arial" w:cs="Arial"/>
                <w:sz w:val="24"/>
                <w:szCs w:val="24"/>
              </w:rPr>
            </w:pPr>
            <w:r w:rsidRPr="00F35092">
              <w:rPr>
                <w:rFonts w:ascii="Arial" w:hAnsi="Arial" w:cs="Arial"/>
                <w:b/>
                <w:sz w:val="24"/>
                <w:szCs w:val="24"/>
              </w:rPr>
              <w:t>Net movement in funds</w:t>
            </w:r>
          </w:p>
        </w:tc>
        <w:tc>
          <w:tcPr>
            <w:tcW w:w="907" w:type="dxa"/>
          </w:tcPr>
          <w:p w14:paraId="242A9409" w14:textId="77777777" w:rsidR="00D5584F" w:rsidRPr="00F35092" w:rsidRDefault="00D5584F" w:rsidP="00DE75C9">
            <w:pPr>
              <w:keepLines/>
              <w:widowControl w:val="0"/>
              <w:pBdr>
                <w:top w:val="single" w:sz="4" w:space="1" w:color="auto"/>
                <w:bottom w:val="double" w:sz="4" w:space="1" w:color="auto"/>
              </w:pBdr>
              <w:tabs>
                <w:tab w:val="decimal" w:pos="184"/>
              </w:tabs>
              <w:autoSpaceDE w:val="0"/>
              <w:autoSpaceDN w:val="0"/>
              <w:adjustRightInd w:val="0"/>
              <w:spacing w:after="240"/>
              <w:jc w:val="right"/>
              <w:rPr>
                <w:rFonts w:ascii="Arial" w:hAnsi="Arial" w:cs="Arial"/>
                <w:b/>
                <w:sz w:val="24"/>
                <w:szCs w:val="24"/>
              </w:rPr>
            </w:pPr>
            <w:r>
              <w:rPr>
                <w:rFonts w:ascii="Arial" w:hAnsi="Arial" w:cs="Arial"/>
                <w:b/>
                <w:sz w:val="24"/>
                <w:szCs w:val="24"/>
              </w:rPr>
              <w:t xml:space="preserve"> 0.8</w:t>
            </w:r>
          </w:p>
        </w:tc>
      </w:tr>
    </w:tbl>
    <w:p w14:paraId="48F9DBD0" w14:textId="77777777" w:rsidR="00D5584F" w:rsidRPr="00DD647D" w:rsidRDefault="00D5584F" w:rsidP="00D5584F">
      <w:pPr>
        <w:keepLines/>
        <w:widowControl w:val="0"/>
        <w:autoSpaceDE w:val="0"/>
        <w:autoSpaceDN w:val="0"/>
        <w:adjustRightInd w:val="0"/>
        <w:spacing w:after="0" w:line="240" w:lineRule="auto"/>
        <w:jc w:val="both"/>
        <w:rPr>
          <w:rFonts w:ascii="Arial" w:hAnsi="Arial" w:cs="Arial"/>
          <w:sz w:val="24"/>
          <w:szCs w:val="24"/>
        </w:rPr>
      </w:pPr>
    </w:p>
    <w:p w14:paraId="3472965A" w14:textId="77777777" w:rsidR="00D5584F" w:rsidRPr="00DD647D" w:rsidRDefault="00D5584F" w:rsidP="00D5584F">
      <w:pPr>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The net movement in funds for Shaw Education Trust includes the value of assets acquired at the date that new schools joined the Shaw Education Trust</w:t>
      </w:r>
      <w:r>
        <w:rPr>
          <w:rFonts w:ascii="Arial" w:hAnsi="Arial" w:cs="Arial"/>
          <w:sz w:val="24"/>
          <w:szCs w:val="24"/>
        </w:rPr>
        <w:t>,</w:t>
      </w:r>
      <w:r w:rsidRPr="00DD647D">
        <w:rPr>
          <w:rFonts w:ascii="Arial" w:hAnsi="Arial" w:cs="Arial"/>
          <w:sz w:val="24"/>
          <w:szCs w:val="24"/>
        </w:rPr>
        <w:t xml:space="preserve"> amounting to £</w:t>
      </w:r>
      <w:r w:rsidR="003045D6">
        <w:rPr>
          <w:rFonts w:ascii="Arial" w:hAnsi="Arial" w:cs="Arial"/>
          <w:sz w:val="24"/>
          <w:szCs w:val="24"/>
        </w:rPr>
        <w:t>1</w:t>
      </w:r>
      <w:r w:rsidRPr="00DD647D">
        <w:rPr>
          <w:rFonts w:ascii="Arial" w:hAnsi="Arial" w:cs="Arial"/>
          <w:sz w:val="24"/>
          <w:szCs w:val="24"/>
        </w:rPr>
        <w:t>3.7m (further details are included in note 25 – Business Combinations).</w:t>
      </w:r>
    </w:p>
    <w:p w14:paraId="2AFEC1BB" w14:textId="77777777" w:rsidR="00D5584F" w:rsidRDefault="00D5584F" w:rsidP="00D5584F">
      <w:pPr>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The increase in turnover reflects growth in contracts, especially in the employability divisions as well as an increase in the number of academies. The incoming resources from the activity of the gro</w:t>
      </w:r>
      <w:r>
        <w:rPr>
          <w:rFonts w:ascii="Arial" w:hAnsi="Arial" w:cs="Arial"/>
          <w:sz w:val="24"/>
          <w:szCs w:val="24"/>
        </w:rPr>
        <w:t>up increased by £</w:t>
      </w:r>
      <w:r w:rsidR="000D6DD4">
        <w:rPr>
          <w:rFonts w:ascii="Arial" w:hAnsi="Arial" w:cs="Arial"/>
          <w:sz w:val="24"/>
          <w:szCs w:val="24"/>
        </w:rPr>
        <w:t>16.7m</w:t>
      </w:r>
      <w:r>
        <w:rPr>
          <w:rFonts w:ascii="Arial" w:hAnsi="Arial" w:cs="Arial"/>
          <w:sz w:val="24"/>
          <w:szCs w:val="24"/>
        </w:rPr>
        <w:t xml:space="preserve"> to £223.1m. Overall g</w:t>
      </w:r>
      <w:r w:rsidRPr="00DD647D">
        <w:rPr>
          <w:rFonts w:ascii="Arial" w:hAnsi="Arial" w:cs="Arial"/>
          <w:sz w:val="24"/>
          <w:szCs w:val="24"/>
        </w:rPr>
        <w:t xml:space="preserve">roup </w:t>
      </w:r>
      <w:r>
        <w:rPr>
          <w:rFonts w:ascii="Arial" w:hAnsi="Arial" w:cs="Arial"/>
          <w:sz w:val="24"/>
          <w:szCs w:val="24"/>
        </w:rPr>
        <w:t>net income has improved significantly, showing a surplus of £5.</w:t>
      </w:r>
      <w:r w:rsidR="000D6DD4">
        <w:rPr>
          <w:rFonts w:ascii="Arial" w:hAnsi="Arial" w:cs="Arial"/>
          <w:sz w:val="24"/>
          <w:szCs w:val="24"/>
        </w:rPr>
        <w:t>6</w:t>
      </w:r>
      <w:r>
        <w:rPr>
          <w:rFonts w:ascii="Arial" w:hAnsi="Arial" w:cs="Arial"/>
          <w:sz w:val="24"/>
          <w:szCs w:val="24"/>
        </w:rPr>
        <w:t>m during the year, an increase of £24.</w:t>
      </w:r>
      <w:r w:rsidR="000D6DD4">
        <w:rPr>
          <w:rFonts w:ascii="Arial" w:hAnsi="Arial" w:cs="Arial"/>
          <w:sz w:val="24"/>
          <w:szCs w:val="24"/>
        </w:rPr>
        <w:t>0</w:t>
      </w:r>
      <w:r>
        <w:rPr>
          <w:rFonts w:ascii="Arial" w:hAnsi="Arial" w:cs="Arial"/>
          <w:sz w:val="24"/>
          <w:szCs w:val="24"/>
        </w:rPr>
        <w:t>m over the prior year. Overall</w:t>
      </w:r>
      <w:r w:rsidRPr="00DD647D">
        <w:rPr>
          <w:rFonts w:ascii="Arial" w:hAnsi="Arial" w:cs="Arial"/>
          <w:sz w:val="24"/>
          <w:szCs w:val="24"/>
        </w:rPr>
        <w:t xml:space="preserve"> net surpl</w:t>
      </w:r>
      <w:r>
        <w:rPr>
          <w:rFonts w:ascii="Arial" w:hAnsi="Arial" w:cs="Arial"/>
          <w:sz w:val="24"/>
          <w:szCs w:val="24"/>
        </w:rPr>
        <w:t>us on funds for the year were £0.8</w:t>
      </w:r>
      <w:r w:rsidRPr="00DD647D">
        <w:rPr>
          <w:rFonts w:ascii="Arial" w:hAnsi="Arial" w:cs="Arial"/>
          <w:sz w:val="24"/>
          <w:szCs w:val="24"/>
        </w:rPr>
        <w:t>m (2019: net deficit of £50.8m).</w:t>
      </w:r>
    </w:p>
    <w:p w14:paraId="0A5ADDE8" w14:textId="77777777" w:rsidR="00D5584F" w:rsidRPr="00DD647D" w:rsidRDefault="00D5584F" w:rsidP="00D5584F">
      <w:pPr>
        <w:keepLines/>
        <w:widowControl w:val="0"/>
        <w:jc w:val="both"/>
        <w:rPr>
          <w:rFonts w:ascii="Arial" w:hAnsi="Arial" w:cs="Arial"/>
          <w:sz w:val="24"/>
          <w:szCs w:val="24"/>
        </w:rPr>
      </w:pPr>
      <w:r w:rsidRPr="00DD647D">
        <w:rPr>
          <w:rFonts w:ascii="Arial" w:hAnsi="Arial" w:cs="Arial"/>
          <w:sz w:val="24"/>
          <w:szCs w:val="24"/>
        </w:rPr>
        <w:br w:type="page"/>
      </w:r>
    </w:p>
    <w:p w14:paraId="5AFFBEE2"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204AC762" w14:textId="77777777" w:rsidR="00D5584F" w:rsidRDefault="00D5584F" w:rsidP="00D5584F">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Within t</w:t>
      </w:r>
      <w:r w:rsidRPr="00BF0E5B">
        <w:rPr>
          <w:rFonts w:ascii="Arial" w:hAnsi="Arial" w:cs="Arial"/>
          <w:sz w:val="24"/>
          <w:szCs w:val="24"/>
        </w:rPr>
        <w:t xml:space="preserve">he </w:t>
      </w:r>
      <w:r>
        <w:rPr>
          <w:rFonts w:ascii="Arial" w:hAnsi="Arial" w:cs="Arial"/>
          <w:sz w:val="24"/>
          <w:szCs w:val="24"/>
        </w:rPr>
        <w:t xml:space="preserve">balance sheet, </w:t>
      </w:r>
      <w:r w:rsidRPr="00BF0E5B">
        <w:rPr>
          <w:rFonts w:ascii="Arial" w:hAnsi="Arial" w:cs="Arial"/>
          <w:sz w:val="24"/>
          <w:szCs w:val="24"/>
        </w:rPr>
        <w:t>consolidated reserves at £82.9m have increased slightly by £0.8m, reflecting a combination of transfer in of academies, the performance in the year, increase in pension provisions and goodwill amortisation.</w:t>
      </w:r>
    </w:p>
    <w:p w14:paraId="6FCFC7ED" w14:textId="77777777" w:rsidR="00D5584F" w:rsidRDefault="00D5584F" w:rsidP="00D5584F">
      <w:pPr>
        <w:autoSpaceDE w:val="0"/>
        <w:autoSpaceDN w:val="0"/>
        <w:adjustRightInd w:val="0"/>
        <w:spacing w:after="240" w:line="240" w:lineRule="auto"/>
        <w:jc w:val="both"/>
        <w:rPr>
          <w:rFonts w:ascii="Arial" w:hAnsi="Arial" w:cs="Arial"/>
          <w:sz w:val="24"/>
          <w:szCs w:val="24"/>
        </w:rPr>
      </w:pPr>
      <w:r w:rsidRPr="00BF0E5B">
        <w:rPr>
          <w:rFonts w:ascii="Arial" w:hAnsi="Arial" w:cs="Arial"/>
          <w:sz w:val="24"/>
          <w:szCs w:val="24"/>
        </w:rPr>
        <w:t xml:space="preserve">An increase of £25m in fixed assets to £168m is a reflection of additional schools acquired by SET. The majority of the fixed assets are </w:t>
      </w:r>
      <w:r>
        <w:rPr>
          <w:rFonts w:ascii="Arial" w:hAnsi="Arial" w:cs="Arial"/>
          <w:sz w:val="24"/>
          <w:szCs w:val="24"/>
        </w:rPr>
        <w:t>academies</w:t>
      </w:r>
      <w:r w:rsidRPr="00BF0E5B">
        <w:rPr>
          <w:rFonts w:ascii="Arial" w:hAnsi="Arial" w:cs="Arial"/>
          <w:sz w:val="24"/>
          <w:szCs w:val="24"/>
        </w:rPr>
        <w:t xml:space="preserve"> with SET.  </w:t>
      </w:r>
    </w:p>
    <w:p w14:paraId="1135BA53" w14:textId="77777777" w:rsidR="00D5584F" w:rsidRDefault="00D5584F" w:rsidP="00D5584F">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Working capital remained positive, showing an increase of £1.1m in the year to £19.6m.</w:t>
      </w:r>
    </w:p>
    <w:p w14:paraId="5539B2EE" w14:textId="77777777" w:rsidR="00D5584F" w:rsidRPr="00BF0E5B" w:rsidRDefault="00D5584F" w:rsidP="00D5584F">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A s</w:t>
      </w:r>
      <w:r w:rsidRPr="00BF0E5B">
        <w:rPr>
          <w:rFonts w:ascii="Arial" w:hAnsi="Arial" w:cs="Arial"/>
          <w:sz w:val="24"/>
          <w:szCs w:val="24"/>
        </w:rPr>
        <w:t>ignificant increase of £16.6m in cash and investments to £33.5m at 31 Aug 2020</w:t>
      </w:r>
      <w:r w:rsidR="007D1126">
        <w:rPr>
          <w:rFonts w:ascii="Arial" w:hAnsi="Arial" w:cs="Arial"/>
          <w:sz w:val="24"/>
          <w:szCs w:val="24"/>
        </w:rPr>
        <w:t xml:space="preserve"> reflects the</w:t>
      </w:r>
      <w:r>
        <w:rPr>
          <w:rFonts w:ascii="Arial" w:hAnsi="Arial" w:cs="Arial"/>
          <w:sz w:val="24"/>
          <w:szCs w:val="24"/>
        </w:rPr>
        <w:t xml:space="preserve"> Trust continuing</w:t>
      </w:r>
      <w:r w:rsidRPr="00BF0E5B">
        <w:rPr>
          <w:rFonts w:ascii="Arial" w:hAnsi="Arial" w:cs="Arial"/>
          <w:sz w:val="24"/>
          <w:szCs w:val="24"/>
        </w:rPr>
        <w:t xml:space="preserve"> its careful management of working capital and the build-up of a strategic reserve. </w:t>
      </w:r>
    </w:p>
    <w:p w14:paraId="219237D1" w14:textId="77777777" w:rsidR="00D5584F" w:rsidRPr="00BF0E5B" w:rsidRDefault="00D5584F" w:rsidP="00D5584F">
      <w:pPr>
        <w:autoSpaceDE w:val="0"/>
        <w:autoSpaceDN w:val="0"/>
        <w:adjustRightInd w:val="0"/>
        <w:spacing w:after="240" w:line="240" w:lineRule="auto"/>
        <w:jc w:val="both"/>
        <w:rPr>
          <w:rFonts w:ascii="Arial" w:hAnsi="Arial" w:cs="Arial"/>
          <w:sz w:val="24"/>
          <w:szCs w:val="24"/>
        </w:rPr>
      </w:pPr>
      <w:r w:rsidRPr="00BF0E5B">
        <w:rPr>
          <w:rFonts w:ascii="Arial" w:hAnsi="Arial" w:cs="Arial"/>
          <w:sz w:val="24"/>
          <w:szCs w:val="24"/>
        </w:rPr>
        <w:t>Longer-term liabilities predominantly relate to the increase in pension provisions</w:t>
      </w:r>
      <w:r>
        <w:rPr>
          <w:rFonts w:ascii="Arial" w:hAnsi="Arial" w:cs="Arial"/>
          <w:sz w:val="24"/>
          <w:szCs w:val="24"/>
        </w:rPr>
        <w:t xml:space="preserve">, and </w:t>
      </w:r>
      <w:r w:rsidRPr="00BF0E5B">
        <w:rPr>
          <w:rFonts w:ascii="Arial" w:hAnsi="Arial" w:cs="Arial"/>
          <w:sz w:val="24"/>
          <w:szCs w:val="24"/>
        </w:rPr>
        <w:t>h</w:t>
      </w:r>
      <w:r>
        <w:rPr>
          <w:rFonts w:ascii="Arial" w:hAnsi="Arial" w:cs="Arial"/>
          <w:sz w:val="24"/>
          <w:szCs w:val="24"/>
        </w:rPr>
        <w:t xml:space="preserve">ave increased </w:t>
      </w:r>
      <w:r w:rsidRPr="00BF0E5B">
        <w:rPr>
          <w:rFonts w:ascii="Arial" w:hAnsi="Arial" w:cs="Arial"/>
          <w:sz w:val="24"/>
          <w:szCs w:val="24"/>
        </w:rPr>
        <w:t>to £113m</w:t>
      </w:r>
      <w:r>
        <w:rPr>
          <w:rFonts w:ascii="Arial" w:hAnsi="Arial" w:cs="Arial"/>
          <w:sz w:val="24"/>
          <w:szCs w:val="24"/>
        </w:rPr>
        <w:t>, largely due to changes in actuarial assumptions.</w:t>
      </w:r>
    </w:p>
    <w:p w14:paraId="01742139" w14:textId="77777777" w:rsidR="00D5584F" w:rsidRPr="00DD647D" w:rsidRDefault="00D5584F" w:rsidP="00D5584F">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Within the cash flow, c</w:t>
      </w:r>
      <w:r w:rsidRPr="00DD647D">
        <w:rPr>
          <w:rFonts w:ascii="Arial" w:hAnsi="Arial" w:cs="Arial"/>
          <w:sz w:val="24"/>
          <w:szCs w:val="24"/>
        </w:rPr>
        <w:t xml:space="preserve">apital expenditure incurred </w:t>
      </w:r>
      <w:r w:rsidRPr="00842E02">
        <w:rPr>
          <w:rFonts w:ascii="Arial" w:hAnsi="Arial" w:cs="Arial"/>
          <w:sz w:val="24"/>
          <w:szCs w:val="24"/>
        </w:rPr>
        <w:t>of £27.6m (2019</w:t>
      </w:r>
      <w:r w:rsidRPr="00DD647D">
        <w:rPr>
          <w:rFonts w:ascii="Arial" w:hAnsi="Arial" w:cs="Arial"/>
          <w:sz w:val="24"/>
          <w:szCs w:val="24"/>
        </w:rPr>
        <w:t>: £</w:t>
      </w:r>
      <w:r w:rsidR="00521805">
        <w:rPr>
          <w:rFonts w:ascii="Arial" w:hAnsi="Arial" w:cs="Arial"/>
          <w:sz w:val="24"/>
          <w:szCs w:val="24"/>
        </w:rPr>
        <w:t>6.5m</w:t>
      </w:r>
      <w:r w:rsidRPr="00DD647D">
        <w:rPr>
          <w:rFonts w:ascii="Arial" w:hAnsi="Arial" w:cs="Arial"/>
          <w:sz w:val="24"/>
          <w:szCs w:val="24"/>
        </w:rPr>
        <w:t>) was primarily in respect of the costs of building work and improvements undertaken</w:t>
      </w:r>
      <w:r>
        <w:rPr>
          <w:rFonts w:ascii="Arial" w:hAnsi="Arial" w:cs="Arial"/>
          <w:sz w:val="24"/>
          <w:szCs w:val="24"/>
        </w:rPr>
        <w:t xml:space="preserve"> at the Shaw Education Trust’s a</w:t>
      </w:r>
      <w:r w:rsidRPr="00DD647D">
        <w:rPr>
          <w:rFonts w:ascii="Arial" w:hAnsi="Arial" w:cs="Arial"/>
          <w:sz w:val="24"/>
          <w:szCs w:val="24"/>
        </w:rPr>
        <w:t>cademies, largely funded by successful grant applications.</w:t>
      </w:r>
    </w:p>
    <w:p w14:paraId="5F2B4872"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DD647D">
        <w:rPr>
          <w:rFonts w:ascii="Arial" w:hAnsi="Arial" w:cs="Arial"/>
          <w:b/>
          <w:sz w:val="24"/>
          <w:szCs w:val="24"/>
        </w:rPr>
        <w:t xml:space="preserve">Investment powers, policy and performance </w:t>
      </w:r>
    </w:p>
    <w:p w14:paraId="1A8714DC" w14:textId="77777777" w:rsidR="00D5584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 xml:space="preserve">The Trust currently has no material investments, having realised </w:t>
      </w:r>
      <w:r>
        <w:rPr>
          <w:rFonts w:ascii="Arial" w:hAnsi="Arial" w:cs="Arial"/>
          <w:sz w:val="24"/>
          <w:szCs w:val="24"/>
        </w:rPr>
        <w:t>the majority of its investments in the prior year</w:t>
      </w:r>
      <w:r w:rsidRPr="00DD647D">
        <w:rPr>
          <w:rFonts w:ascii="Arial" w:hAnsi="Arial" w:cs="Arial"/>
          <w:sz w:val="24"/>
          <w:szCs w:val="24"/>
        </w:rPr>
        <w:t>.  The Trust’s liquid assets are held as cash and cover a strategic reserve and sufficient cash for working capital purposes, and is in line with</w:t>
      </w:r>
      <w:r>
        <w:rPr>
          <w:rFonts w:ascii="Arial" w:hAnsi="Arial" w:cs="Arial"/>
          <w:sz w:val="24"/>
          <w:szCs w:val="24"/>
        </w:rPr>
        <w:t xml:space="preserve"> the reserves policy, below. </w:t>
      </w:r>
    </w:p>
    <w:p w14:paraId="4B37F9E3"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The</w:t>
      </w:r>
      <w:r w:rsidRPr="00DD647D">
        <w:rPr>
          <w:rFonts w:ascii="Arial" w:hAnsi="Arial" w:cs="Arial"/>
          <w:sz w:val="24"/>
          <w:szCs w:val="24"/>
        </w:rPr>
        <w:t xml:space="preserve"> Trust’s long term policy for its reserves is to balance the security of its funds available for investment with the need for liquidity to meet its obligations as they fall due, while obtaining the best yield that can be generated given the Trust’s risk appetite.</w:t>
      </w:r>
    </w:p>
    <w:p w14:paraId="3D7A5B9F"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DD647D">
        <w:rPr>
          <w:rFonts w:ascii="Arial" w:hAnsi="Arial" w:cs="Arial"/>
          <w:b/>
          <w:sz w:val="24"/>
          <w:szCs w:val="24"/>
        </w:rPr>
        <w:t>Reserves policy</w:t>
      </w:r>
    </w:p>
    <w:p w14:paraId="1A19BAA8" w14:textId="77777777" w:rsidR="00D5584F" w:rsidRPr="00DD647D" w:rsidRDefault="00D5584F" w:rsidP="00D5584F">
      <w:pPr>
        <w:keepLines/>
        <w:widowControl w:val="0"/>
        <w:autoSpaceDE w:val="0"/>
        <w:autoSpaceDN w:val="0"/>
        <w:adjustRightInd w:val="0"/>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The Trust’s free reserves are held in order to manage the risks to which the charity is exposed in the course of its activities. The Trustees ensure that the charity is in a responsible and secure financial position to provide reliable services for our beneficiaries, to absorb unforeseen setbacks in the event of a significant financial downturn and to take advantage of opportunities that are in line with our charitable mission.</w:t>
      </w:r>
    </w:p>
    <w:p w14:paraId="681A74FA" w14:textId="77777777" w:rsidR="00D5584F" w:rsidRPr="00DD647D" w:rsidRDefault="00D5584F" w:rsidP="00D5584F">
      <w:pPr>
        <w:keepLines/>
        <w:widowControl w:val="0"/>
        <w:autoSpaceDE w:val="0"/>
        <w:autoSpaceDN w:val="0"/>
        <w:adjustRightInd w:val="0"/>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The reserves policy is reviewed annually by the Trustees, to take account of changes to the environment in which the Trust operates, and any other internal or external risk factors that might impact on the level of reserves required.</w:t>
      </w:r>
    </w:p>
    <w:p w14:paraId="5A0692A1" w14:textId="77777777" w:rsidR="00D5584F" w:rsidRPr="00DD647D" w:rsidRDefault="00D5584F" w:rsidP="00D5584F">
      <w:pPr>
        <w:keepLines/>
        <w:widowControl w:val="0"/>
        <w:autoSpaceDE w:val="0"/>
        <w:autoSpaceDN w:val="0"/>
        <w:adjustRightInd w:val="0"/>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 xml:space="preserve">The reserves policy is based on the level of free reserves. The Trustees have considered whether the definition of free reserves, being the total unrestricted funds less any designated funds, revaluation reserves and pension </w:t>
      </w:r>
      <w:r>
        <w:rPr>
          <w:rFonts w:ascii="Arial" w:eastAsia="MS Mincho" w:hAnsi="Arial" w:cs="Arial"/>
          <w:sz w:val="24"/>
          <w:szCs w:val="24"/>
          <w:lang w:val="en-US"/>
        </w:rPr>
        <w:t>scheme surpluses or deficits, i</w:t>
      </w:r>
      <w:r w:rsidRPr="00DD647D">
        <w:rPr>
          <w:rFonts w:ascii="Arial" w:eastAsia="MS Mincho" w:hAnsi="Arial" w:cs="Arial"/>
          <w:sz w:val="24"/>
          <w:szCs w:val="24"/>
          <w:lang w:val="en-US"/>
        </w:rPr>
        <w:t>s appropriate due to the significant pension deficit arising, predominantly from the acquisition of Prospects.</w:t>
      </w:r>
    </w:p>
    <w:p w14:paraId="49341556" w14:textId="77777777" w:rsidR="00D5584F" w:rsidRDefault="00D5584F" w:rsidP="00D5584F">
      <w:pPr>
        <w:keepLines/>
        <w:widowControl w:val="0"/>
        <w:autoSpaceDE w:val="0"/>
        <w:autoSpaceDN w:val="0"/>
        <w:adjustRightInd w:val="0"/>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 xml:space="preserve">The conclusion of the Trustees was that there was not a significant risk that the pension liability would crystalise in the short to medium term and that the Trust can meet the required projected further income without significantly impacting the ongoing business. </w:t>
      </w:r>
    </w:p>
    <w:p w14:paraId="6E235ED4"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b/>
          <w:sz w:val="24"/>
          <w:szCs w:val="24"/>
        </w:rPr>
      </w:pPr>
    </w:p>
    <w:p w14:paraId="5DF9DC02" w14:textId="77777777" w:rsidR="00D5584F" w:rsidRPr="00DD647D" w:rsidRDefault="00D5584F" w:rsidP="00D5584F">
      <w:pPr>
        <w:jc w:val="both"/>
        <w:rPr>
          <w:rFonts w:ascii="Arial" w:hAnsi="Arial" w:cs="Arial"/>
          <w:b/>
          <w:i/>
          <w:sz w:val="24"/>
          <w:szCs w:val="24"/>
        </w:rPr>
      </w:pPr>
      <w:r w:rsidRPr="00DD647D">
        <w:rPr>
          <w:rFonts w:ascii="Arial" w:hAnsi="Arial" w:cs="Arial"/>
          <w:b/>
          <w:i/>
          <w:sz w:val="24"/>
          <w:szCs w:val="24"/>
        </w:rPr>
        <w:br w:type="page"/>
      </w:r>
    </w:p>
    <w:p w14:paraId="557A0F45"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46A89C0A" w14:textId="77777777" w:rsidR="00D5584F" w:rsidRPr="00DD647D" w:rsidRDefault="00D5584F" w:rsidP="00D5584F">
      <w:pPr>
        <w:keepLines/>
        <w:widowControl w:val="0"/>
        <w:autoSpaceDE w:val="0"/>
        <w:autoSpaceDN w:val="0"/>
        <w:adjustRightInd w:val="0"/>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In addition, due to the relative stability of income through the long term nature of contracts undertaken, any reductions can be reasonably foreseen and actions taken before there is a significant impact on the Trust’s reserves.  The Trust therefore continues to calculate its ‘free’ reserves without setting aside designated reserves to cover its pension liabilities</w:t>
      </w:r>
      <w:r w:rsidR="007D1126">
        <w:rPr>
          <w:rFonts w:ascii="Arial" w:eastAsia="MS Mincho" w:hAnsi="Arial" w:cs="Arial"/>
          <w:sz w:val="24"/>
          <w:szCs w:val="24"/>
          <w:lang w:val="en-US"/>
        </w:rPr>
        <w:t>.</w:t>
      </w:r>
    </w:p>
    <w:p w14:paraId="4D76FA88" w14:textId="77777777" w:rsidR="00D5584F" w:rsidRPr="00DD647D" w:rsidRDefault="00D5584F" w:rsidP="00D5584F">
      <w:pPr>
        <w:keepLines/>
        <w:widowControl w:val="0"/>
        <w:autoSpaceDE w:val="0"/>
        <w:autoSpaceDN w:val="0"/>
        <w:adjustRightInd w:val="0"/>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As at 31 August 2020 th</w:t>
      </w:r>
      <w:r>
        <w:rPr>
          <w:rFonts w:ascii="Arial" w:eastAsia="MS Mincho" w:hAnsi="Arial" w:cs="Arial"/>
          <w:sz w:val="24"/>
          <w:szCs w:val="24"/>
          <w:lang w:val="en-US"/>
        </w:rPr>
        <w:t>e Trust had free reserves of £23.6</w:t>
      </w:r>
      <w:r w:rsidRPr="00DD647D">
        <w:rPr>
          <w:rFonts w:ascii="Arial" w:eastAsia="MS Mincho" w:hAnsi="Arial" w:cs="Arial"/>
          <w:sz w:val="24"/>
          <w:szCs w:val="24"/>
          <w:lang w:val="en-US"/>
        </w:rPr>
        <w:t>m (31 August 2019: £35.4m) as follows: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091"/>
        <w:gridCol w:w="1091"/>
      </w:tblGrid>
      <w:tr w:rsidR="00D5584F" w:rsidRPr="00DD647D" w14:paraId="3D98A19C" w14:textId="77777777" w:rsidTr="00DE75C9">
        <w:tc>
          <w:tcPr>
            <w:tcW w:w="2127" w:type="dxa"/>
          </w:tcPr>
          <w:p w14:paraId="68761782" w14:textId="77777777" w:rsidR="00D5584F" w:rsidRPr="00DD647D" w:rsidRDefault="00D5584F" w:rsidP="00DE75C9">
            <w:pPr>
              <w:keepLines/>
              <w:widowControl w:val="0"/>
              <w:autoSpaceDE w:val="0"/>
              <w:autoSpaceDN w:val="0"/>
              <w:adjustRightInd w:val="0"/>
              <w:spacing w:after="120"/>
              <w:jc w:val="both"/>
              <w:rPr>
                <w:rFonts w:ascii="Arial" w:hAnsi="Arial" w:cs="Arial"/>
                <w:sz w:val="24"/>
                <w:szCs w:val="24"/>
              </w:rPr>
            </w:pPr>
          </w:p>
        </w:tc>
        <w:tc>
          <w:tcPr>
            <w:tcW w:w="1091" w:type="dxa"/>
          </w:tcPr>
          <w:p w14:paraId="1570C9D8" w14:textId="77777777" w:rsidR="00D5584F" w:rsidRPr="00DD647D" w:rsidRDefault="00D5584F" w:rsidP="00DE75C9">
            <w:pPr>
              <w:keepLines/>
              <w:widowControl w:val="0"/>
              <w:autoSpaceDE w:val="0"/>
              <w:autoSpaceDN w:val="0"/>
              <w:adjustRightInd w:val="0"/>
              <w:spacing w:after="120"/>
              <w:jc w:val="center"/>
              <w:rPr>
                <w:rFonts w:ascii="Arial" w:hAnsi="Arial" w:cs="Arial"/>
                <w:b/>
                <w:sz w:val="24"/>
                <w:szCs w:val="24"/>
              </w:rPr>
            </w:pPr>
            <w:r w:rsidRPr="00DD647D">
              <w:rPr>
                <w:rFonts w:ascii="Arial" w:hAnsi="Arial" w:cs="Arial"/>
                <w:b/>
                <w:sz w:val="24"/>
                <w:szCs w:val="24"/>
              </w:rPr>
              <w:t xml:space="preserve">At </w:t>
            </w:r>
            <w:r w:rsidRPr="00DD647D">
              <w:rPr>
                <w:rFonts w:ascii="Arial" w:hAnsi="Arial" w:cs="Arial"/>
                <w:b/>
                <w:sz w:val="24"/>
                <w:szCs w:val="24"/>
              </w:rPr>
              <w:br/>
              <w:t xml:space="preserve">31 Aug </w:t>
            </w:r>
            <w:r>
              <w:rPr>
                <w:rFonts w:ascii="Arial" w:hAnsi="Arial" w:cs="Arial"/>
                <w:b/>
                <w:sz w:val="24"/>
                <w:szCs w:val="24"/>
              </w:rPr>
              <w:t>20</w:t>
            </w:r>
            <w:r w:rsidRPr="00DD647D">
              <w:rPr>
                <w:rFonts w:ascii="Arial" w:hAnsi="Arial" w:cs="Arial"/>
                <w:b/>
                <w:sz w:val="24"/>
                <w:szCs w:val="24"/>
              </w:rPr>
              <w:t>20</w:t>
            </w:r>
            <w:r w:rsidRPr="00DD647D">
              <w:rPr>
                <w:rFonts w:ascii="Arial" w:hAnsi="Arial" w:cs="Arial"/>
                <w:b/>
                <w:sz w:val="24"/>
                <w:szCs w:val="24"/>
              </w:rPr>
              <w:br/>
              <w:t>£m</w:t>
            </w:r>
          </w:p>
        </w:tc>
        <w:tc>
          <w:tcPr>
            <w:tcW w:w="1091" w:type="dxa"/>
          </w:tcPr>
          <w:p w14:paraId="22FC215D" w14:textId="77777777" w:rsidR="00D5584F" w:rsidRPr="00DD647D" w:rsidRDefault="00D5584F" w:rsidP="00DE75C9">
            <w:pPr>
              <w:keepLines/>
              <w:widowControl w:val="0"/>
              <w:autoSpaceDE w:val="0"/>
              <w:autoSpaceDN w:val="0"/>
              <w:adjustRightInd w:val="0"/>
              <w:spacing w:after="120"/>
              <w:jc w:val="center"/>
              <w:rPr>
                <w:rFonts w:ascii="Arial" w:hAnsi="Arial" w:cs="Arial"/>
                <w:sz w:val="24"/>
                <w:szCs w:val="24"/>
              </w:rPr>
            </w:pPr>
            <w:r w:rsidRPr="00DD647D">
              <w:rPr>
                <w:rFonts w:ascii="Arial" w:hAnsi="Arial" w:cs="Arial"/>
                <w:b/>
                <w:sz w:val="24"/>
                <w:szCs w:val="24"/>
              </w:rPr>
              <w:t xml:space="preserve">At </w:t>
            </w:r>
            <w:r w:rsidRPr="00DD647D">
              <w:rPr>
                <w:rFonts w:ascii="Arial" w:hAnsi="Arial" w:cs="Arial"/>
                <w:b/>
                <w:sz w:val="24"/>
                <w:szCs w:val="24"/>
              </w:rPr>
              <w:br/>
              <w:t xml:space="preserve">31 Aug </w:t>
            </w:r>
            <w:r>
              <w:rPr>
                <w:rFonts w:ascii="Arial" w:hAnsi="Arial" w:cs="Arial"/>
                <w:b/>
                <w:sz w:val="24"/>
                <w:szCs w:val="24"/>
              </w:rPr>
              <w:t>20</w:t>
            </w:r>
            <w:r w:rsidRPr="00DD647D">
              <w:rPr>
                <w:rFonts w:ascii="Arial" w:hAnsi="Arial" w:cs="Arial"/>
                <w:b/>
                <w:sz w:val="24"/>
                <w:szCs w:val="24"/>
              </w:rPr>
              <w:t>19</w:t>
            </w:r>
            <w:r w:rsidRPr="00DD647D">
              <w:rPr>
                <w:rFonts w:ascii="Arial" w:hAnsi="Arial" w:cs="Arial"/>
                <w:b/>
                <w:sz w:val="24"/>
                <w:szCs w:val="24"/>
              </w:rPr>
              <w:br/>
              <w:t>£m</w:t>
            </w:r>
          </w:p>
        </w:tc>
      </w:tr>
      <w:tr w:rsidR="00D5584F" w:rsidRPr="00DD647D" w14:paraId="3B993F0B" w14:textId="77777777" w:rsidTr="00DE75C9">
        <w:tc>
          <w:tcPr>
            <w:tcW w:w="2127" w:type="dxa"/>
          </w:tcPr>
          <w:p w14:paraId="237CB9B0" w14:textId="77777777" w:rsidR="00D5584F" w:rsidRPr="00DD647D" w:rsidRDefault="00D5584F" w:rsidP="00DE75C9">
            <w:pPr>
              <w:keepLines/>
              <w:widowControl w:val="0"/>
              <w:autoSpaceDE w:val="0"/>
              <w:autoSpaceDN w:val="0"/>
              <w:adjustRightInd w:val="0"/>
              <w:spacing w:after="120"/>
              <w:jc w:val="both"/>
              <w:rPr>
                <w:rFonts w:ascii="Arial" w:hAnsi="Arial" w:cs="Arial"/>
                <w:sz w:val="24"/>
                <w:szCs w:val="24"/>
              </w:rPr>
            </w:pPr>
            <w:r w:rsidRPr="00DD647D">
              <w:rPr>
                <w:rFonts w:ascii="Arial" w:hAnsi="Arial" w:cs="Arial"/>
                <w:sz w:val="24"/>
                <w:szCs w:val="24"/>
              </w:rPr>
              <w:t>Total unrestricted reserves</w:t>
            </w:r>
          </w:p>
        </w:tc>
        <w:tc>
          <w:tcPr>
            <w:tcW w:w="1091" w:type="dxa"/>
          </w:tcPr>
          <w:p w14:paraId="02EC4A84" w14:textId="77777777" w:rsidR="00D5584F" w:rsidRPr="00DD647D" w:rsidRDefault="00D5584F" w:rsidP="00DE75C9">
            <w:pPr>
              <w:keepLines/>
              <w:widowControl w:val="0"/>
              <w:tabs>
                <w:tab w:val="decimal" w:pos="500"/>
              </w:tabs>
              <w:autoSpaceDE w:val="0"/>
              <w:autoSpaceDN w:val="0"/>
              <w:adjustRightInd w:val="0"/>
              <w:spacing w:after="120"/>
              <w:jc w:val="center"/>
              <w:rPr>
                <w:rFonts w:ascii="Arial" w:hAnsi="Arial" w:cs="Arial"/>
                <w:sz w:val="24"/>
                <w:szCs w:val="24"/>
              </w:rPr>
            </w:pPr>
            <w:r>
              <w:rPr>
                <w:rFonts w:ascii="Arial" w:hAnsi="Arial" w:cs="Arial"/>
                <w:sz w:val="24"/>
                <w:szCs w:val="24"/>
              </w:rPr>
              <w:t>(39.6</w:t>
            </w:r>
            <w:r w:rsidRPr="00DD647D">
              <w:rPr>
                <w:rFonts w:ascii="Arial" w:hAnsi="Arial" w:cs="Arial"/>
                <w:sz w:val="24"/>
                <w:szCs w:val="24"/>
              </w:rPr>
              <w:t>)</w:t>
            </w:r>
          </w:p>
        </w:tc>
        <w:tc>
          <w:tcPr>
            <w:tcW w:w="1091" w:type="dxa"/>
          </w:tcPr>
          <w:p w14:paraId="3DF3588F" w14:textId="77777777" w:rsidR="00D5584F" w:rsidRPr="00DD647D" w:rsidRDefault="00D5584F" w:rsidP="00DE75C9">
            <w:pPr>
              <w:keepLines/>
              <w:widowControl w:val="0"/>
              <w:tabs>
                <w:tab w:val="decimal" w:pos="500"/>
              </w:tabs>
              <w:autoSpaceDE w:val="0"/>
              <w:autoSpaceDN w:val="0"/>
              <w:adjustRightInd w:val="0"/>
              <w:spacing w:after="120"/>
              <w:jc w:val="center"/>
              <w:rPr>
                <w:rFonts w:ascii="Arial" w:hAnsi="Arial" w:cs="Arial"/>
                <w:sz w:val="24"/>
                <w:szCs w:val="24"/>
              </w:rPr>
            </w:pPr>
            <w:r w:rsidRPr="00DD647D">
              <w:rPr>
                <w:rFonts w:ascii="Arial" w:hAnsi="Arial" w:cs="Arial"/>
                <w:sz w:val="24"/>
                <w:szCs w:val="24"/>
              </w:rPr>
              <w:t>(23.4)</w:t>
            </w:r>
          </w:p>
        </w:tc>
      </w:tr>
      <w:tr w:rsidR="00D5584F" w:rsidRPr="00DD647D" w14:paraId="719778AA" w14:textId="77777777" w:rsidTr="00DE75C9">
        <w:tc>
          <w:tcPr>
            <w:tcW w:w="2127" w:type="dxa"/>
          </w:tcPr>
          <w:p w14:paraId="0114525B" w14:textId="77777777" w:rsidR="00D5584F" w:rsidRPr="00DD647D" w:rsidRDefault="00D5584F" w:rsidP="00DE75C9">
            <w:pPr>
              <w:keepLines/>
              <w:widowControl w:val="0"/>
              <w:autoSpaceDE w:val="0"/>
              <w:autoSpaceDN w:val="0"/>
              <w:adjustRightInd w:val="0"/>
              <w:spacing w:after="120"/>
              <w:jc w:val="both"/>
              <w:rPr>
                <w:rFonts w:ascii="Arial" w:hAnsi="Arial" w:cs="Arial"/>
                <w:sz w:val="24"/>
                <w:szCs w:val="24"/>
              </w:rPr>
            </w:pPr>
            <w:r w:rsidRPr="00DD647D">
              <w:rPr>
                <w:rFonts w:ascii="Arial" w:hAnsi="Arial" w:cs="Arial"/>
                <w:sz w:val="24"/>
                <w:szCs w:val="24"/>
              </w:rPr>
              <w:t xml:space="preserve">Less: Designated funds </w:t>
            </w:r>
          </w:p>
        </w:tc>
        <w:tc>
          <w:tcPr>
            <w:tcW w:w="1091" w:type="dxa"/>
          </w:tcPr>
          <w:p w14:paraId="03A819DF" w14:textId="77777777" w:rsidR="00D5584F" w:rsidRPr="00DD647D" w:rsidRDefault="00D5584F" w:rsidP="00DE75C9">
            <w:pPr>
              <w:keepLines/>
              <w:widowControl w:val="0"/>
              <w:tabs>
                <w:tab w:val="decimal" w:pos="500"/>
              </w:tabs>
              <w:autoSpaceDE w:val="0"/>
              <w:autoSpaceDN w:val="0"/>
              <w:adjustRightInd w:val="0"/>
              <w:spacing w:after="120"/>
              <w:jc w:val="center"/>
              <w:rPr>
                <w:rFonts w:ascii="Arial" w:hAnsi="Arial" w:cs="Arial"/>
                <w:sz w:val="24"/>
                <w:szCs w:val="24"/>
              </w:rPr>
            </w:pPr>
            <w:r w:rsidRPr="00DD647D">
              <w:rPr>
                <w:rFonts w:ascii="Arial" w:hAnsi="Arial" w:cs="Arial"/>
                <w:sz w:val="24"/>
                <w:szCs w:val="24"/>
              </w:rPr>
              <w:t>(1.5)</w:t>
            </w:r>
          </w:p>
        </w:tc>
        <w:tc>
          <w:tcPr>
            <w:tcW w:w="1091" w:type="dxa"/>
          </w:tcPr>
          <w:p w14:paraId="62F524F3" w14:textId="77777777" w:rsidR="00D5584F" w:rsidRPr="00DD647D" w:rsidRDefault="00D5584F" w:rsidP="00DE75C9">
            <w:pPr>
              <w:keepLines/>
              <w:widowControl w:val="0"/>
              <w:tabs>
                <w:tab w:val="decimal" w:pos="500"/>
              </w:tabs>
              <w:autoSpaceDE w:val="0"/>
              <w:autoSpaceDN w:val="0"/>
              <w:adjustRightInd w:val="0"/>
              <w:spacing w:after="120"/>
              <w:jc w:val="center"/>
              <w:rPr>
                <w:rFonts w:ascii="Arial" w:hAnsi="Arial" w:cs="Arial"/>
                <w:sz w:val="24"/>
                <w:szCs w:val="24"/>
              </w:rPr>
            </w:pPr>
            <w:r w:rsidRPr="00DD647D">
              <w:rPr>
                <w:rFonts w:ascii="Arial" w:hAnsi="Arial" w:cs="Arial"/>
                <w:sz w:val="24"/>
                <w:szCs w:val="24"/>
              </w:rPr>
              <w:t>(1.7)</w:t>
            </w:r>
          </w:p>
        </w:tc>
      </w:tr>
      <w:tr w:rsidR="00D5584F" w:rsidRPr="00DD647D" w14:paraId="2AF91084" w14:textId="77777777" w:rsidTr="00DE75C9">
        <w:tc>
          <w:tcPr>
            <w:tcW w:w="2127" w:type="dxa"/>
          </w:tcPr>
          <w:p w14:paraId="5AFD1269" w14:textId="77777777" w:rsidR="00D5584F" w:rsidRPr="00DD647D" w:rsidRDefault="00D5584F" w:rsidP="00DE75C9">
            <w:pPr>
              <w:keepLines/>
              <w:widowControl w:val="0"/>
              <w:autoSpaceDE w:val="0"/>
              <w:autoSpaceDN w:val="0"/>
              <w:adjustRightInd w:val="0"/>
              <w:spacing w:after="120"/>
              <w:jc w:val="both"/>
              <w:rPr>
                <w:rFonts w:ascii="Arial" w:hAnsi="Arial" w:cs="Arial"/>
                <w:sz w:val="24"/>
                <w:szCs w:val="24"/>
              </w:rPr>
            </w:pPr>
            <w:r w:rsidRPr="00DD647D">
              <w:rPr>
                <w:rFonts w:ascii="Arial" w:hAnsi="Arial" w:cs="Arial"/>
                <w:sz w:val="24"/>
                <w:szCs w:val="24"/>
              </w:rPr>
              <w:t>Add: Pension liability</w:t>
            </w:r>
          </w:p>
        </w:tc>
        <w:tc>
          <w:tcPr>
            <w:tcW w:w="1091" w:type="dxa"/>
          </w:tcPr>
          <w:p w14:paraId="39B81B57" w14:textId="77777777" w:rsidR="00D5584F" w:rsidRPr="00DD647D" w:rsidRDefault="00D5584F" w:rsidP="00DE75C9">
            <w:pPr>
              <w:keepLines/>
              <w:widowControl w:val="0"/>
              <w:tabs>
                <w:tab w:val="decimal" w:pos="500"/>
              </w:tabs>
              <w:autoSpaceDE w:val="0"/>
              <w:autoSpaceDN w:val="0"/>
              <w:adjustRightInd w:val="0"/>
              <w:spacing w:after="120"/>
              <w:jc w:val="center"/>
              <w:rPr>
                <w:rFonts w:ascii="Arial" w:hAnsi="Arial" w:cs="Arial"/>
                <w:sz w:val="24"/>
                <w:szCs w:val="24"/>
              </w:rPr>
            </w:pPr>
            <w:r w:rsidRPr="00DD647D">
              <w:rPr>
                <w:rFonts w:ascii="Arial" w:hAnsi="Arial" w:cs="Arial"/>
                <w:sz w:val="24"/>
                <w:szCs w:val="24"/>
              </w:rPr>
              <w:t>64.7</w:t>
            </w:r>
          </w:p>
        </w:tc>
        <w:tc>
          <w:tcPr>
            <w:tcW w:w="1091" w:type="dxa"/>
          </w:tcPr>
          <w:p w14:paraId="66FDA03C" w14:textId="77777777" w:rsidR="00D5584F" w:rsidRPr="00DD647D" w:rsidRDefault="00D5584F" w:rsidP="00DE75C9">
            <w:pPr>
              <w:keepLines/>
              <w:widowControl w:val="0"/>
              <w:tabs>
                <w:tab w:val="decimal" w:pos="500"/>
              </w:tabs>
              <w:autoSpaceDE w:val="0"/>
              <w:autoSpaceDN w:val="0"/>
              <w:adjustRightInd w:val="0"/>
              <w:spacing w:after="120"/>
              <w:jc w:val="center"/>
              <w:rPr>
                <w:rFonts w:ascii="Arial" w:hAnsi="Arial" w:cs="Arial"/>
                <w:sz w:val="24"/>
                <w:szCs w:val="24"/>
              </w:rPr>
            </w:pPr>
            <w:r w:rsidRPr="00DD647D">
              <w:rPr>
                <w:rFonts w:ascii="Arial" w:hAnsi="Arial" w:cs="Arial"/>
                <w:sz w:val="24"/>
                <w:szCs w:val="24"/>
              </w:rPr>
              <w:t>60.5</w:t>
            </w:r>
          </w:p>
        </w:tc>
      </w:tr>
      <w:tr w:rsidR="00D5584F" w:rsidRPr="00DD647D" w14:paraId="07B05E48" w14:textId="77777777" w:rsidTr="00DE75C9">
        <w:tc>
          <w:tcPr>
            <w:tcW w:w="2127" w:type="dxa"/>
          </w:tcPr>
          <w:p w14:paraId="2FFB4EF4" w14:textId="77777777" w:rsidR="00D5584F" w:rsidRPr="00DD647D" w:rsidRDefault="00D5584F" w:rsidP="00DE75C9">
            <w:pPr>
              <w:keepLines/>
              <w:widowControl w:val="0"/>
              <w:autoSpaceDE w:val="0"/>
              <w:autoSpaceDN w:val="0"/>
              <w:adjustRightInd w:val="0"/>
              <w:spacing w:after="240"/>
              <w:jc w:val="both"/>
              <w:rPr>
                <w:rFonts w:ascii="Arial" w:hAnsi="Arial" w:cs="Arial"/>
                <w:b/>
                <w:sz w:val="24"/>
                <w:szCs w:val="24"/>
              </w:rPr>
            </w:pPr>
            <w:r w:rsidRPr="00DD647D">
              <w:rPr>
                <w:rFonts w:ascii="Arial" w:hAnsi="Arial" w:cs="Arial"/>
                <w:b/>
                <w:sz w:val="24"/>
                <w:szCs w:val="24"/>
              </w:rPr>
              <w:t>Free reserves</w:t>
            </w:r>
          </w:p>
        </w:tc>
        <w:tc>
          <w:tcPr>
            <w:tcW w:w="1091" w:type="dxa"/>
          </w:tcPr>
          <w:p w14:paraId="5710A68E" w14:textId="77777777" w:rsidR="00D5584F" w:rsidRPr="00DD647D" w:rsidRDefault="00D5584F" w:rsidP="00DE75C9">
            <w:pPr>
              <w:keepLines/>
              <w:widowControl w:val="0"/>
              <w:pBdr>
                <w:top w:val="single" w:sz="4" w:space="0" w:color="auto"/>
                <w:bottom w:val="double" w:sz="4" w:space="0" w:color="auto"/>
              </w:pBdr>
              <w:tabs>
                <w:tab w:val="decimal" w:pos="500"/>
              </w:tabs>
              <w:autoSpaceDE w:val="0"/>
              <w:autoSpaceDN w:val="0"/>
              <w:adjustRightInd w:val="0"/>
              <w:spacing w:after="240"/>
              <w:jc w:val="center"/>
              <w:rPr>
                <w:rFonts w:ascii="Arial" w:hAnsi="Arial" w:cs="Arial"/>
                <w:b/>
                <w:sz w:val="24"/>
                <w:szCs w:val="24"/>
              </w:rPr>
            </w:pPr>
            <w:r>
              <w:rPr>
                <w:rFonts w:ascii="Arial" w:hAnsi="Arial" w:cs="Arial"/>
                <w:b/>
                <w:sz w:val="24"/>
                <w:szCs w:val="24"/>
              </w:rPr>
              <w:t>23.6</w:t>
            </w:r>
          </w:p>
        </w:tc>
        <w:tc>
          <w:tcPr>
            <w:tcW w:w="1091" w:type="dxa"/>
          </w:tcPr>
          <w:p w14:paraId="34D26D1A" w14:textId="77777777" w:rsidR="00D5584F" w:rsidRPr="00DD647D" w:rsidRDefault="00D5584F" w:rsidP="00DE75C9">
            <w:pPr>
              <w:keepLines/>
              <w:widowControl w:val="0"/>
              <w:pBdr>
                <w:top w:val="single" w:sz="4" w:space="0" w:color="auto"/>
                <w:bottom w:val="double" w:sz="4" w:space="0" w:color="auto"/>
              </w:pBdr>
              <w:tabs>
                <w:tab w:val="decimal" w:pos="500"/>
              </w:tabs>
              <w:autoSpaceDE w:val="0"/>
              <w:autoSpaceDN w:val="0"/>
              <w:adjustRightInd w:val="0"/>
              <w:spacing w:after="240"/>
              <w:jc w:val="center"/>
              <w:rPr>
                <w:rFonts w:ascii="Arial" w:hAnsi="Arial" w:cs="Arial"/>
                <w:sz w:val="24"/>
                <w:szCs w:val="24"/>
              </w:rPr>
            </w:pPr>
            <w:r w:rsidRPr="00DD647D">
              <w:rPr>
                <w:rFonts w:ascii="Arial" w:hAnsi="Arial" w:cs="Arial"/>
                <w:sz w:val="24"/>
                <w:szCs w:val="24"/>
              </w:rPr>
              <w:t>35.4</w:t>
            </w:r>
          </w:p>
        </w:tc>
      </w:tr>
    </w:tbl>
    <w:p w14:paraId="141DAFD9" w14:textId="77777777" w:rsidR="00D5584F" w:rsidRPr="00DD647D" w:rsidRDefault="00D5584F" w:rsidP="00D5584F">
      <w:pPr>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The decrease in Free Reserves is predominantly a reflection of the amortisation of the goodwill created from</w:t>
      </w:r>
      <w:r>
        <w:rPr>
          <w:rFonts w:ascii="Arial" w:eastAsia="MS Mincho" w:hAnsi="Arial" w:cs="Arial"/>
          <w:sz w:val="24"/>
          <w:szCs w:val="24"/>
          <w:lang w:val="en-US"/>
        </w:rPr>
        <w:t xml:space="preserve"> the acquisition of Prospects and movement in unrestricted reserves.</w:t>
      </w:r>
    </w:p>
    <w:p w14:paraId="51EFDA71" w14:textId="77777777" w:rsidR="00D5584F" w:rsidRPr="00DD647D" w:rsidRDefault="00D5584F" w:rsidP="00D5584F">
      <w:pPr>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In addition to a suggested level of free reserves, the Trust’s policy stipulates a minimum level of cash holding requirement to meet the following scenarios, including:</w:t>
      </w:r>
    </w:p>
    <w:p w14:paraId="799C0D3E" w14:textId="77777777" w:rsidR="00D5584F" w:rsidRPr="00DD647D" w:rsidRDefault="00D5584F" w:rsidP="00D5584F">
      <w:pPr>
        <w:numPr>
          <w:ilvl w:val="0"/>
          <w:numId w:val="12"/>
        </w:numPr>
        <w:spacing w:after="240" w:line="240" w:lineRule="auto"/>
        <w:contextualSpacing/>
        <w:jc w:val="both"/>
        <w:rPr>
          <w:rFonts w:ascii="Arial" w:eastAsia="Cambria" w:hAnsi="Arial" w:cs="Arial"/>
          <w:sz w:val="24"/>
          <w:szCs w:val="24"/>
        </w:rPr>
      </w:pPr>
      <w:r w:rsidRPr="00DD647D">
        <w:rPr>
          <w:rFonts w:ascii="Arial" w:eastAsia="Cambria" w:hAnsi="Arial" w:cs="Arial"/>
          <w:sz w:val="24"/>
          <w:szCs w:val="24"/>
        </w:rPr>
        <w:t>A delay in collection of receipts</w:t>
      </w:r>
    </w:p>
    <w:p w14:paraId="72B50ED0" w14:textId="77777777" w:rsidR="00D5584F" w:rsidRPr="00DD647D" w:rsidRDefault="00D5584F" w:rsidP="00D5584F">
      <w:pPr>
        <w:numPr>
          <w:ilvl w:val="0"/>
          <w:numId w:val="12"/>
        </w:numPr>
        <w:spacing w:after="240" w:line="240" w:lineRule="auto"/>
        <w:contextualSpacing/>
        <w:jc w:val="both"/>
        <w:rPr>
          <w:rFonts w:ascii="Arial" w:eastAsia="Cambria" w:hAnsi="Arial" w:cs="Arial"/>
          <w:sz w:val="24"/>
          <w:szCs w:val="24"/>
        </w:rPr>
      </w:pPr>
      <w:r w:rsidRPr="00DD647D">
        <w:rPr>
          <w:rFonts w:ascii="Arial" w:eastAsia="Cambria" w:hAnsi="Arial" w:cs="Arial"/>
          <w:sz w:val="24"/>
          <w:szCs w:val="24"/>
        </w:rPr>
        <w:t>Exceptional payments of costs</w:t>
      </w:r>
    </w:p>
    <w:p w14:paraId="2706352E" w14:textId="77777777" w:rsidR="00D5584F" w:rsidRPr="009B1711" w:rsidRDefault="00D5584F" w:rsidP="00D5584F">
      <w:pPr>
        <w:numPr>
          <w:ilvl w:val="0"/>
          <w:numId w:val="12"/>
        </w:numPr>
        <w:spacing w:after="240" w:line="240" w:lineRule="auto"/>
        <w:contextualSpacing/>
        <w:jc w:val="both"/>
        <w:rPr>
          <w:rFonts w:ascii="Arial" w:eastAsia="MS Mincho" w:hAnsi="Arial" w:cs="Arial"/>
          <w:sz w:val="24"/>
          <w:szCs w:val="24"/>
          <w:lang w:val="en-US"/>
        </w:rPr>
      </w:pPr>
      <w:r w:rsidRPr="009B1711">
        <w:rPr>
          <w:rFonts w:ascii="Arial" w:eastAsia="Cambria" w:hAnsi="Arial" w:cs="Arial"/>
          <w:sz w:val="24"/>
          <w:szCs w:val="24"/>
        </w:rPr>
        <w:t xml:space="preserve">A significant financial impact or loss of business </w:t>
      </w:r>
    </w:p>
    <w:p w14:paraId="3432E3AD" w14:textId="77777777" w:rsidR="00D5584F" w:rsidRPr="009B1711" w:rsidRDefault="00D5584F" w:rsidP="00D5584F">
      <w:pPr>
        <w:spacing w:after="240" w:line="240" w:lineRule="auto"/>
        <w:ind w:left="720"/>
        <w:contextualSpacing/>
        <w:jc w:val="both"/>
        <w:rPr>
          <w:rFonts w:ascii="Arial" w:eastAsia="MS Mincho" w:hAnsi="Arial" w:cs="Arial"/>
          <w:sz w:val="24"/>
          <w:szCs w:val="24"/>
          <w:lang w:val="en-US"/>
        </w:rPr>
      </w:pPr>
    </w:p>
    <w:p w14:paraId="1F554602" w14:textId="77777777" w:rsidR="00D5584F" w:rsidRPr="00DD647D" w:rsidRDefault="00D5584F" w:rsidP="00D5584F">
      <w:pPr>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 xml:space="preserve">Detailed review of the risk and stress testing has been undertaken to assess the risk of a significant contract loss and </w:t>
      </w:r>
      <w:r w:rsidRPr="00DD647D">
        <w:rPr>
          <w:rFonts w:ascii="Arial" w:eastAsia="MS Mincho" w:hAnsi="Arial" w:cs="Arial"/>
          <w:sz w:val="24"/>
          <w:szCs w:val="24"/>
          <w:lang w:val="en-US"/>
        </w:rPr>
        <w:t>the mitigation steps available to management. The Trustees have considered the level of cash reserve required and consider it appropriate given the current resources and activities of the Trust.</w:t>
      </w:r>
    </w:p>
    <w:p w14:paraId="256B6C42"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sidRPr="00DD647D">
        <w:rPr>
          <w:rFonts w:ascii="Arial" w:hAnsi="Arial" w:cs="Arial"/>
          <w:b/>
          <w:sz w:val="24"/>
          <w:szCs w:val="24"/>
        </w:rPr>
        <w:t>3. Pension Schemes</w:t>
      </w:r>
    </w:p>
    <w:p w14:paraId="2524D5ED"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 xml:space="preserve">The valuation of the Trusts pension schemes at 31 August 2020, for the purposes of FRS102, showed a funding deficit of £113.1m (2018/19 £93.6m).  The increase reflects pension liabilities taken on with an additional 5 </w:t>
      </w:r>
      <w:r>
        <w:rPr>
          <w:rFonts w:ascii="Arial" w:hAnsi="Arial" w:cs="Arial"/>
          <w:sz w:val="24"/>
          <w:szCs w:val="24"/>
        </w:rPr>
        <w:t>academies</w:t>
      </w:r>
      <w:r w:rsidRPr="00DD647D">
        <w:rPr>
          <w:rFonts w:ascii="Arial" w:hAnsi="Arial" w:cs="Arial"/>
          <w:sz w:val="24"/>
          <w:szCs w:val="24"/>
        </w:rPr>
        <w:t xml:space="preserve"> within Shaw Education Trust, and also a significant change in actuarial assumptions over the prior year, in particular a reduction in the discount rate. </w:t>
      </w:r>
    </w:p>
    <w:p w14:paraId="112FB68C" w14:textId="77777777" w:rsidR="00D5584F"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The Trust monitors the size of the pension deficit and feels that there is sufficient income and cash</w:t>
      </w:r>
      <w:r>
        <w:rPr>
          <w:rFonts w:ascii="Arial" w:hAnsi="Arial" w:cs="Arial"/>
          <w:sz w:val="24"/>
          <w:szCs w:val="24"/>
        </w:rPr>
        <w:t xml:space="preserve"> </w:t>
      </w:r>
      <w:r w:rsidRPr="00DD647D">
        <w:rPr>
          <w:rFonts w:ascii="Arial" w:hAnsi="Arial" w:cs="Arial"/>
          <w:sz w:val="24"/>
          <w:szCs w:val="24"/>
        </w:rPr>
        <w:t xml:space="preserve">flow in future years to service the requirement of these schemes.  </w:t>
      </w:r>
    </w:p>
    <w:p w14:paraId="6E7ADD57"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 xml:space="preserve">In addition, </w:t>
      </w:r>
      <w:r>
        <w:rPr>
          <w:rFonts w:ascii="Arial" w:hAnsi="Arial" w:cs="Arial"/>
          <w:sz w:val="24"/>
          <w:szCs w:val="24"/>
        </w:rPr>
        <w:t>a significant review of pension exposure and risk was undertaken during the year. In July 2020 the Trust closed the LPFA scheme, a significant final salary scheme, to new and existing members following a detailed review and consultation with members. A</w:t>
      </w:r>
      <w:r w:rsidRPr="00DD647D">
        <w:rPr>
          <w:rFonts w:ascii="Arial" w:hAnsi="Arial" w:cs="Arial"/>
          <w:sz w:val="24"/>
          <w:szCs w:val="24"/>
        </w:rPr>
        <w:t xml:space="preserve"> long term </w:t>
      </w:r>
      <w:r>
        <w:rPr>
          <w:rFonts w:ascii="Arial" w:hAnsi="Arial" w:cs="Arial"/>
          <w:sz w:val="24"/>
          <w:szCs w:val="24"/>
        </w:rPr>
        <w:t>re</w:t>
      </w:r>
      <w:r w:rsidRPr="00DD647D">
        <w:rPr>
          <w:rFonts w:ascii="Arial" w:hAnsi="Arial" w:cs="Arial"/>
          <w:sz w:val="24"/>
          <w:szCs w:val="24"/>
        </w:rPr>
        <w:t xml:space="preserve">payments plan </w:t>
      </w:r>
      <w:r>
        <w:rPr>
          <w:rFonts w:ascii="Arial" w:hAnsi="Arial" w:cs="Arial"/>
          <w:sz w:val="24"/>
          <w:szCs w:val="24"/>
        </w:rPr>
        <w:t>has been agreed with the provider</w:t>
      </w:r>
      <w:r w:rsidRPr="00DD647D">
        <w:rPr>
          <w:rFonts w:ascii="Arial" w:hAnsi="Arial" w:cs="Arial"/>
          <w:sz w:val="24"/>
          <w:szCs w:val="24"/>
        </w:rPr>
        <w:t>.</w:t>
      </w:r>
    </w:p>
    <w:p w14:paraId="7A8A538E"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sz w:val="24"/>
          <w:szCs w:val="24"/>
        </w:rPr>
      </w:pPr>
      <w:r w:rsidRPr="00DD647D">
        <w:rPr>
          <w:rFonts w:ascii="Arial" w:hAnsi="Arial" w:cs="Arial"/>
          <w:sz w:val="24"/>
          <w:szCs w:val="24"/>
        </w:rPr>
        <w:t>The Trust has several final salary pension schemes.  SET participates in two principal schemes, the Teachers Pensions Scheme and the Local Government Pension scheme. In addition, there are a number of smaller final salary schemes.  These are detailed in note 24, Pension Commitments.</w:t>
      </w:r>
    </w:p>
    <w:p w14:paraId="27B45FA8" w14:textId="77777777" w:rsidR="00D5584F" w:rsidRDefault="00D5584F" w:rsidP="00D5584F">
      <w:pPr>
        <w:rPr>
          <w:rFonts w:ascii="Arial" w:hAnsi="Arial" w:cs="Arial"/>
          <w:b/>
          <w:i/>
          <w:sz w:val="24"/>
          <w:szCs w:val="24"/>
        </w:rPr>
      </w:pPr>
      <w:r>
        <w:rPr>
          <w:rFonts w:ascii="Arial" w:hAnsi="Arial" w:cs="Arial"/>
          <w:b/>
          <w:i/>
          <w:sz w:val="24"/>
          <w:szCs w:val="24"/>
        </w:rPr>
        <w:br w:type="page"/>
      </w:r>
    </w:p>
    <w:p w14:paraId="4DC66741" w14:textId="77777777" w:rsidR="00D5584F" w:rsidRPr="00DD647D" w:rsidRDefault="00D5584F" w:rsidP="00D5584F">
      <w:pPr>
        <w:jc w:val="both"/>
        <w:rPr>
          <w:rFonts w:ascii="Arial" w:hAnsi="Arial" w:cs="Arial"/>
          <w:sz w:val="24"/>
          <w:szCs w:val="24"/>
          <w:highlight w:val="yellow"/>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4F73FD6E"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sidRPr="00DD647D">
        <w:rPr>
          <w:rFonts w:ascii="Arial" w:hAnsi="Arial" w:cs="Arial"/>
          <w:b/>
          <w:sz w:val="24"/>
          <w:szCs w:val="24"/>
        </w:rPr>
        <w:t>4. Risks and uncertainties</w:t>
      </w:r>
    </w:p>
    <w:p w14:paraId="2FCE567B"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This subject matter is referred to in depth in the Risk Management section of Structure, Governance and Management, below.</w:t>
      </w:r>
    </w:p>
    <w:p w14:paraId="19D86748"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DD647D">
        <w:rPr>
          <w:rFonts w:ascii="Arial" w:hAnsi="Arial" w:cs="Arial"/>
          <w:b/>
          <w:sz w:val="24"/>
          <w:szCs w:val="24"/>
        </w:rPr>
        <w:t>5. Plans for the future</w:t>
      </w:r>
    </w:p>
    <w:p w14:paraId="1DFEEA48" w14:textId="77777777" w:rsidR="00D5584F" w:rsidRPr="00FA3362"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FA3362">
        <w:rPr>
          <w:rFonts w:ascii="Arial" w:hAnsi="Arial" w:cs="Arial"/>
          <w:sz w:val="24"/>
          <w:szCs w:val="24"/>
        </w:rPr>
        <w:t xml:space="preserve">The Trust has recently agreed a ten year strategy and objectives, outlining our ambition and commitment to deliver high quality services to the people we support and our commissioners. </w:t>
      </w:r>
    </w:p>
    <w:p w14:paraId="576E9DAD" w14:textId="77777777" w:rsidR="00D5584F" w:rsidRPr="00FA3362"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FA3362">
        <w:rPr>
          <w:rFonts w:ascii="Arial" w:hAnsi="Arial" w:cs="Arial"/>
          <w:sz w:val="24"/>
          <w:szCs w:val="24"/>
        </w:rPr>
        <w:t>Our Vision 2030 Strategic Directive defines the short to medium term priorities which must be met to ensure that we have an organisation fit for the next decade. It lays out how we will deploy our skills and services to offer people centred tailored support and how we will work with commercial and charitable partners to meet our commissioners’ policy objectives.</w:t>
      </w:r>
    </w:p>
    <w:p w14:paraId="49A3E7AA" w14:textId="77777777" w:rsidR="00D5584F" w:rsidRPr="00DD647D" w:rsidRDefault="00D5584F" w:rsidP="00D5584F">
      <w:pPr>
        <w:spacing w:after="240" w:line="240" w:lineRule="auto"/>
        <w:jc w:val="both"/>
        <w:rPr>
          <w:rFonts w:ascii="Arial" w:eastAsia="MS Mincho" w:hAnsi="Arial" w:cs="Arial"/>
          <w:sz w:val="24"/>
          <w:szCs w:val="24"/>
          <w:lang w:val="en-US"/>
        </w:rPr>
      </w:pPr>
      <w:r w:rsidRPr="00FA3362">
        <w:rPr>
          <w:rFonts w:ascii="Arial" w:eastAsia="MS Mincho" w:hAnsi="Arial" w:cs="Arial"/>
          <w:sz w:val="24"/>
          <w:szCs w:val="24"/>
          <w:lang w:val="en-US"/>
        </w:rPr>
        <w:t>The Trust continues to focus on maximising performance on its key contracts and as part of its strategic vision to significantly increase</w:t>
      </w:r>
      <w:r w:rsidRPr="00DD647D">
        <w:rPr>
          <w:rFonts w:ascii="Arial" w:eastAsia="MS Mincho" w:hAnsi="Arial" w:cs="Arial"/>
          <w:sz w:val="24"/>
          <w:szCs w:val="24"/>
          <w:lang w:val="en-US"/>
        </w:rPr>
        <w:t xml:space="preserve"> the number of individuals supported, is looking at growing activity in existing and new markets. </w:t>
      </w:r>
    </w:p>
    <w:p w14:paraId="2FFB3B3A" w14:textId="77777777" w:rsidR="00D5584F" w:rsidRDefault="00D5584F" w:rsidP="00D5584F">
      <w:pPr>
        <w:spacing w:after="240" w:line="240" w:lineRule="auto"/>
        <w:jc w:val="both"/>
        <w:rPr>
          <w:rFonts w:ascii="Arial" w:eastAsia="MS Mincho" w:hAnsi="Arial" w:cs="Arial"/>
          <w:sz w:val="24"/>
          <w:szCs w:val="24"/>
          <w:lang w:val="en-US"/>
        </w:rPr>
      </w:pPr>
      <w:r w:rsidRPr="00DD647D">
        <w:rPr>
          <w:rFonts w:ascii="Arial" w:eastAsia="MS Mincho" w:hAnsi="Arial" w:cs="Arial"/>
          <w:sz w:val="24"/>
          <w:szCs w:val="24"/>
          <w:lang w:val="en-US"/>
        </w:rPr>
        <w:t xml:space="preserve">After a decade of austerity and the impact </w:t>
      </w:r>
      <w:r w:rsidR="001A77C5">
        <w:rPr>
          <w:rFonts w:ascii="Arial" w:eastAsia="MS Mincho" w:hAnsi="Arial" w:cs="Arial"/>
          <w:sz w:val="24"/>
          <w:szCs w:val="24"/>
          <w:lang w:val="en-US"/>
        </w:rPr>
        <w:t>of Covid-19, the demand for the</w:t>
      </w:r>
      <w:r w:rsidRPr="00DD647D">
        <w:rPr>
          <w:rFonts w:ascii="Arial" w:eastAsia="MS Mincho" w:hAnsi="Arial" w:cs="Arial"/>
          <w:sz w:val="24"/>
          <w:szCs w:val="24"/>
          <w:lang w:val="en-US"/>
        </w:rPr>
        <w:t xml:space="preserve"> Trust’s services is increasing and will drive our plans to respond with increased capacity whilst retaining quality. We will retain employability as our principle specialisation and we will grow our complementary services to support it in</w:t>
      </w:r>
      <w:r>
        <w:rPr>
          <w:rFonts w:ascii="Arial" w:eastAsia="MS Mincho" w:hAnsi="Arial" w:cs="Arial"/>
          <w:sz w:val="24"/>
          <w:szCs w:val="24"/>
          <w:lang w:val="en-US"/>
        </w:rPr>
        <w:t xml:space="preserve"> the following areas</w:t>
      </w:r>
      <w:r w:rsidRPr="00DD647D">
        <w:rPr>
          <w:rFonts w:ascii="Arial" w:eastAsia="MS Mincho" w:hAnsi="Arial" w:cs="Arial"/>
          <w:sz w:val="24"/>
          <w:szCs w:val="24"/>
          <w:lang w:val="en-US"/>
        </w:rPr>
        <w:t>:</w:t>
      </w:r>
    </w:p>
    <w:p w14:paraId="541BEB13" w14:textId="77777777" w:rsidR="00D5584F" w:rsidRPr="00DD647D" w:rsidRDefault="00D5584F" w:rsidP="00D5584F">
      <w:pPr>
        <w:numPr>
          <w:ilvl w:val="0"/>
          <w:numId w:val="17"/>
        </w:numPr>
        <w:spacing w:after="240" w:line="240" w:lineRule="auto"/>
        <w:contextualSpacing/>
        <w:jc w:val="both"/>
        <w:rPr>
          <w:rFonts w:ascii="Arial" w:eastAsia="MS Mincho" w:hAnsi="Arial" w:cs="Arial"/>
          <w:sz w:val="24"/>
          <w:szCs w:val="24"/>
          <w:lang w:val="en-US"/>
        </w:rPr>
      </w:pPr>
      <w:r w:rsidRPr="00DD647D">
        <w:rPr>
          <w:rFonts w:ascii="Arial" w:eastAsia="MS Mincho" w:hAnsi="Arial" w:cs="Arial"/>
          <w:sz w:val="24"/>
          <w:szCs w:val="24"/>
          <w:lang w:val="en-US"/>
        </w:rPr>
        <w:t>Education and Skills</w:t>
      </w:r>
    </w:p>
    <w:p w14:paraId="4E160AEC" w14:textId="77777777" w:rsidR="00D5584F" w:rsidRPr="00DD647D" w:rsidRDefault="00D5584F" w:rsidP="00D5584F">
      <w:pPr>
        <w:numPr>
          <w:ilvl w:val="0"/>
          <w:numId w:val="17"/>
        </w:numPr>
        <w:spacing w:after="240" w:line="240" w:lineRule="auto"/>
        <w:contextualSpacing/>
        <w:jc w:val="both"/>
        <w:rPr>
          <w:rFonts w:ascii="Arial" w:eastAsia="MS Mincho" w:hAnsi="Arial" w:cs="Arial"/>
          <w:sz w:val="24"/>
          <w:szCs w:val="24"/>
          <w:lang w:val="en-US"/>
        </w:rPr>
      </w:pPr>
      <w:r w:rsidRPr="00DD647D">
        <w:rPr>
          <w:rFonts w:ascii="Arial" w:eastAsia="MS Mincho" w:hAnsi="Arial" w:cs="Arial"/>
          <w:sz w:val="24"/>
          <w:szCs w:val="24"/>
          <w:lang w:val="en-US"/>
        </w:rPr>
        <w:t>Children and Young People’s Services</w:t>
      </w:r>
    </w:p>
    <w:p w14:paraId="3EADE377" w14:textId="77777777" w:rsidR="00D5584F" w:rsidRDefault="00D5584F" w:rsidP="00D5584F">
      <w:pPr>
        <w:numPr>
          <w:ilvl w:val="0"/>
          <w:numId w:val="17"/>
        </w:numPr>
        <w:spacing w:after="240" w:line="240" w:lineRule="auto"/>
        <w:contextualSpacing/>
        <w:jc w:val="both"/>
        <w:rPr>
          <w:rFonts w:ascii="Arial" w:eastAsia="MS Mincho" w:hAnsi="Arial" w:cs="Arial"/>
          <w:sz w:val="24"/>
          <w:szCs w:val="24"/>
          <w:lang w:val="en-US"/>
        </w:rPr>
      </w:pPr>
      <w:r w:rsidRPr="00DD647D">
        <w:rPr>
          <w:rFonts w:ascii="Arial" w:eastAsia="MS Mincho" w:hAnsi="Arial" w:cs="Arial"/>
          <w:sz w:val="24"/>
          <w:szCs w:val="24"/>
          <w:lang w:val="en-US"/>
        </w:rPr>
        <w:t>Health and Wellbeing</w:t>
      </w:r>
    </w:p>
    <w:p w14:paraId="2FFC1D01" w14:textId="77777777" w:rsidR="00D5584F" w:rsidRPr="00DD647D" w:rsidRDefault="00D5584F" w:rsidP="00D5584F">
      <w:pPr>
        <w:spacing w:after="240" w:line="240" w:lineRule="auto"/>
        <w:ind w:left="720"/>
        <w:contextualSpacing/>
        <w:jc w:val="both"/>
        <w:rPr>
          <w:rFonts w:ascii="Arial" w:eastAsia="MS Mincho" w:hAnsi="Arial" w:cs="Arial"/>
          <w:sz w:val="24"/>
          <w:szCs w:val="24"/>
          <w:lang w:val="en-US"/>
        </w:rPr>
      </w:pPr>
    </w:p>
    <w:p w14:paraId="75F181DB" w14:textId="77777777" w:rsidR="00D5584F" w:rsidRDefault="00D5584F" w:rsidP="00D5584F">
      <w:pPr>
        <w:keepLines/>
        <w:widowControl w:val="0"/>
        <w:autoSpaceDE w:val="0"/>
        <w:autoSpaceDN w:val="0"/>
        <w:adjustRightInd w:val="0"/>
        <w:spacing w:after="240" w:line="240" w:lineRule="auto"/>
        <w:jc w:val="both"/>
        <w:rPr>
          <w:rFonts w:ascii="Arial" w:hAnsi="Arial" w:cs="Arial"/>
          <w:color w:val="FF0000"/>
          <w:sz w:val="24"/>
          <w:szCs w:val="24"/>
        </w:rPr>
      </w:pPr>
      <w:r w:rsidRPr="00DD647D">
        <w:rPr>
          <w:rFonts w:ascii="Arial" w:hAnsi="Arial" w:cs="Arial"/>
          <w:sz w:val="24"/>
          <w:szCs w:val="24"/>
        </w:rPr>
        <w:t>The Trust has recently organised its internal structure into specialised operational divisions, each with individual targets to grow and develop in their own markets, with the benefit of being able to draw upon the breadth of experience from across the group in order to provide an enhanced range of services to commissioners and clients</w:t>
      </w:r>
      <w:r w:rsidRPr="00DD647D">
        <w:rPr>
          <w:rFonts w:ascii="Arial" w:hAnsi="Arial" w:cs="Arial"/>
          <w:color w:val="FF0000"/>
          <w:sz w:val="24"/>
          <w:szCs w:val="24"/>
        </w:rPr>
        <w:t>.</w:t>
      </w:r>
    </w:p>
    <w:p w14:paraId="4D0FAE3C"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The Trust continues to outperform a</w:t>
      </w:r>
      <w:r w:rsidR="009E3B80">
        <w:rPr>
          <w:rFonts w:ascii="Arial" w:hAnsi="Arial" w:cs="Arial"/>
          <w:sz w:val="24"/>
          <w:szCs w:val="24"/>
        </w:rPr>
        <w:t>gainst its Three Year Business P</w:t>
      </w:r>
      <w:r w:rsidRPr="00DD647D">
        <w:rPr>
          <w:rFonts w:ascii="Arial" w:hAnsi="Arial" w:cs="Arial"/>
          <w:sz w:val="24"/>
          <w:szCs w:val="24"/>
        </w:rPr>
        <w:t>lan, the divestment program has substantially completed and a strategic reserve is being built up.</w:t>
      </w:r>
    </w:p>
    <w:p w14:paraId="6D9C216A" w14:textId="77777777" w:rsidR="00D5584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In addition, the impact and challenges as a result of the Covid-19</w:t>
      </w:r>
      <w:r>
        <w:rPr>
          <w:rFonts w:ascii="Arial" w:hAnsi="Arial" w:cs="Arial"/>
          <w:sz w:val="24"/>
          <w:szCs w:val="24"/>
        </w:rPr>
        <w:t xml:space="preserve"> pandemic</w:t>
      </w:r>
      <w:r w:rsidRPr="00DD647D">
        <w:rPr>
          <w:rFonts w:ascii="Arial" w:hAnsi="Arial" w:cs="Arial"/>
          <w:sz w:val="24"/>
          <w:szCs w:val="24"/>
        </w:rPr>
        <w:t xml:space="preserve"> hav</w:t>
      </w:r>
      <w:r>
        <w:rPr>
          <w:rFonts w:ascii="Arial" w:hAnsi="Arial" w:cs="Arial"/>
          <w:sz w:val="24"/>
          <w:szCs w:val="24"/>
        </w:rPr>
        <w:t>e been extensively investigated, risk assessed and mitigated where appropriate.</w:t>
      </w:r>
      <w:r w:rsidRPr="00DD647D">
        <w:rPr>
          <w:rFonts w:ascii="Arial" w:hAnsi="Arial" w:cs="Arial"/>
          <w:sz w:val="24"/>
          <w:szCs w:val="24"/>
        </w:rPr>
        <w:t xml:space="preserve"> Financial modelling and scenario analysis has indicated that the Trust has the resources to sustain a period of operational disruption and financial loss during the period of this crisis.</w:t>
      </w:r>
    </w:p>
    <w:p w14:paraId="19BAD5BF"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DD647D">
        <w:rPr>
          <w:rFonts w:ascii="Arial" w:hAnsi="Arial" w:cs="Arial"/>
          <w:b/>
          <w:sz w:val="24"/>
          <w:szCs w:val="24"/>
        </w:rPr>
        <w:t>6. Objectives and activities of the Trust</w:t>
      </w:r>
    </w:p>
    <w:p w14:paraId="2FA6CC24"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The objectives of the Trust are:</w:t>
      </w:r>
    </w:p>
    <w:p w14:paraId="2CF24D0F"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sz w:val="24"/>
          <w:szCs w:val="24"/>
        </w:rPr>
        <w:t>to relieve any person who is in need because of any disability or because of any other disadvantage resulting from unemployment, youth, age, financial hardship, ill-health or because they are offenders, ex-offenders or are at risk of offending;</w:t>
      </w:r>
      <w:r w:rsidRPr="00DD647D">
        <w:rPr>
          <w:rFonts w:ascii="Arial" w:hAnsi="Arial" w:cs="Arial"/>
          <w:b/>
          <w:i/>
          <w:sz w:val="24"/>
          <w:szCs w:val="24"/>
        </w:rPr>
        <w:t xml:space="preserve"> </w:t>
      </w:r>
    </w:p>
    <w:p w14:paraId="6682F2F7"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contextualSpacing/>
        <w:jc w:val="both"/>
        <w:rPr>
          <w:rFonts w:ascii="Arial" w:hAnsi="Arial" w:cs="Arial"/>
          <w:sz w:val="24"/>
          <w:szCs w:val="24"/>
        </w:rPr>
      </w:pPr>
      <w:r w:rsidRPr="00DD647D">
        <w:rPr>
          <w:rFonts w:ascii="Arial" w:hAnsi="Arial" w:cs="Arial"/>
          <w:sz w:val="24"/>
          <w:szCs w:val="24"/>
        </w:rPr>
        <w:t xml:space="preserve">the promotion of the health, equality and independence of disabled people; and </w:t>
      </w:r>
    </w:p>
    <w:p w14:paraId="48AFE89D"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the prevention and relief of poverty.</w:t>
      </w:r>
    </w:p>
    <w:p w14:paraId="1F7BA4AE"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D647D">
        <w:rPr>
          <w:rFonts w:ascii="Arial" w:hAnsi="Arial" w:cs="Arial"/>
          <w:sz w:val="24"/>
          <w:szCs w:val="24"/>
        </w:rPr>
        <w:t>The Trust aims to further its objectives in particular by providing education, training, rehabilitation, support, employment opportunities and personal development opportunities.</w:t>
      </w:r>
    </w:p>
    <w:p w14:paraId="6569724A"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br w:type="page"/>
      </w:r>
    </w:p>
    <w:p w14:paraId="19525AE0"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0774FCA0" w14:textId="77777777" w:rsidR="00D5584F" w:rsidRPr="00DD647D" w:rsidRDefault="00D5584F" w:rsidP="00D5584F">
      <w:pPr>
        <w:keepLines/>
        <w:widowControl w:val="0"/>
        <w:autoSpaceDE w:val="0"/>
        <w:autoSpaceDN w:val="0"/>
        <w:adjustRightInd w:val="0"/>
        <w:spacing w:after="240" w:line="240" w:lineRule="auto"/>
        <w:jc w:val="both"/>
        <w:rPr>
          <w:rFonts w:ascii="Arial" w:hAnsi="Arial" w:cs="Arial"/>
          <w:b/>
          <w:sz w:val="24"/>
          <w:szCs w:val="24"/>
        </w:rPr>
      </w:pPr>
      <w:r>
        <w:rPr>
          <w:rFonts w:ascii="Arial" w:hAnsi="Arial" w:cs="Arial"/>
          <w:sz w:val="24"/>
          <w:szCs w:val="24"/>
        </w:rPr>
        <w:t>The Trust</w:t>
      </w:r>
      <w:r w:rsidRPr="00DD647D">
        <w:rPr>
          <w:rFonts w:ascii="Arial" w:hAnsi="Arial" w:cs="Arial"/>
          <w:sz w:val="24"/>
          <w:szCs w:val="24"/>
        </w:rPr>
        <w:t xml:space="preserve"> will be non-party in politics and non-sectarian in religion</w:t>
      </w:r>
      <w:r>
        <w:rPr>
          <w:rFonts w:ascii="Arial" w:hAnsi="Arial" w:cs="Arial"/>
          <w:sz w:val="24"/>
          <w:szCs w:val="24"/>
        </w:rPr>
        <w:t>.</w:t>
      </w:r>
    </w:p>
    <w:p w14:paraId="2E0C30E9" w14:textId="77777777" w:rsidR="00D5584F" w:rsidRPr="00DD647D" w:rsidRDefault="00D5584F" w:rsidP="00D5584F">
      <w:pPr>
        <w:spacing w:after="0" w:line="240" w:lineRule="auto"/>
        <w:jc w:val="both"/>
        <w:rPr>
          <w:rFonts w:ascii="Arial" w:eastAsia="MS Mincho" w:hAnsi="Arial" w:cs="Arial"/>
          <w:sz w:val="24"/>
          <w:szCs w:val="24"/>
          <w:lang w:val="en-US"/>
        </w:rPr>
      </w:pPr>
      <w:r>
        <w:rPr>
          <w:rFonts w:ascii="Arial" w:eastAsia="MS Mincho" w:hAnsi="Arial" w:cs="Arial"/>
          <w:sz w:val="24"/>
          <w:szCs w:val="24"/>
          <w:lang w:val="en-US"/>
        </w:rPr>
        <w:t>The strategic aims of the</w:t>
      </w:r>
      <w:r w:rsidRPr="00DD647D">
        <w:rPr>
          <w:rFonts w:ascii="Arial" w:eastAsia="MS Mincho" w:hAnsi="Arial" w:cs="Arial"/>
          <w:sz w:val="24"/>
          <w:szCs w:val="24"/>
          <w:lang w:val="en-US"/>
        </w:rPr>
        <w:t xml:space="preserve"> Trust are to:</w:t>
      </w:r>
    </w:p>
    <w:p w14:paraId="24BD299F" w14:textId="77777777" w:rsidR="00D5584F" w:rsidRPr="00DD647D" w:rsidRDefault="00D5584F" w:rsidP="00D5584F">
      <w:pPr>
        <w:spacing w:after="0" w:line="240" w:lineRule="auto"/>
        <w:jc w:val="both"/>
        <w:rPr>
          <w:rFonts w:ascii="Arial" w:eastAsia="MS Mincho" w:hAnsi="Arial" w:cs="Arial"/>
          <w:sz w:val="24"/>
          <w:szCs w:val="24"/>
          <w:lang w:val="en-US"/>
        </w:rPr>
      </w:pPr>
    </w:p>
    <w:p w14:paraId="07F27D7A"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 xml:space="preserve">Maintain a balanced portfolio of services to ensure robustness and resilience across the Group and avoid dependency on a single commissioner or contract. </w:t>
      </w:r>
    </w:p>
    <w:p w14:paraId="7CC45415"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Deliver an integrated, blended and seamless portfolio of services and programmes that are locally based and nationally scalable.</w:t>
      </w:r>
    </w:p>
    <w:p w14:paraId="12DAB4A0"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Innovate and continuously improve our offer to include digital-by-design and digital-by-execution where and when appropriate.</w:t>
      </w:r>
    </w:p>
    <w:p w14:paraId="6B500F80" w14:textId="77777777" w:rsidR="00D5584F" w:rsidRPr="00DD647D" w:rsidRDefault="00D5584F" w:rsidP="00D5584F">
      <w:pPr>
        <w:keepLines/>
        <w:widowControl w:val="0"/>
        <w:numPr>
          <w:ilvl w:val="0"/>
          <w:numId w:val="5"/>
        </w:numPr>
        <w:autoSpaceDE w:val="0"/>
        <w:autoSpaceDN w:val="0"/>
        <w:adjustRightInd w:val="0"/>
        <w:spacing w:after="0" w:line="240" w:lineRule="auto"/>
        <w:ind w:left="426" w:hanging="284"/>
        <w:jc w:val="both"/>
        <w:rPr>
          <w:rFonts w:ascii="Arial" w:eastAsia="MS Mincho" w:hAnsi="Arial" w:cs="Arial"/>
          <w:sz w:val="24"/>
          <w:szCs w:val="24"/>
          <w:lang w:val="en-US"/>
        </w:rPr>
      </w:pPr>
      <w:r w:rsidRPr="00DD647D">
        <w:rPr>
          <w:rFonts w:ascii="Arial" w:hAnsi="Arial" w:cs="Arial"/>
          <w:sz w:val="24"/>
          <w:szCs w:val="24"/>
        </w:rPr>
        <w:t>Continue our advocacy work through dialogue with commissioners and government to improve access to and quality of employment for all.</w:t>
      </w:r>
      <w:r w:rsidRPr="00DD647D" w:rsidDel="00D85352">
        <w:rPr>
          <w:rFonts w:ascii="Arial" w:hAnsi="Arial" w:cs="Arial"/>
          <w:sz w:val="24"/>
          <w:szCs w:val="24"/>
        </w:rPr>
        <w:t xml:space="preserve"> </w:t>
      </w:r>
    </w:p>
    <w:p w14:paraId="796F963C" w14:textId="77777777" w:rsidR="00D5584F" w:rsidRPr="00DD647D" w:rsidRDefault="00D5584F" w:rsidP="00D5584F">
      <w:pPr>
        <w:keepLines/>
        <w:widowControl w:val="0"/>
        <w:autoSpaceDE w:val="0"/>
        <w:autoSpaceDN w:val="0"/>
        <w:adjustRightInd w:val="0"/>
        <w:spacing w:after="0" w:line="240" w:lineRule="auto"/>
        <w:ind w:left="426"/>
        <w:jc w:val="both"/>
        <w:rPr>
          <w:rFonts w:ascii="Arial" w:eastAsia="MS Mincho" w:hAnsi="Arial" w:cs="Arial"/>
          <w:sz w:val="24"/>
          <w:szCs w:val="24"/>
          <w:lang w:val="en-US"/>
        </w:rPr>
      </w:pPr>
    </w:p>
    <w:p w14:paraId="48E37C00" w14:textId="77777777" w:rsidR="00D5584F" w:rsidRPr="00860235" w:rsidRDefault="00D5584F" w:rsidP="00D5584F">
      <w:pPr>
        <w:spacing w:after="240" w:line="240" w:lineRule="auto"/>
        <w:jc w:val="both"/>
        <w:rPr>
          <w:rFonts w:ascii="Arial" w:eastAsia="MS Mincho" w:hAnsi="Arial" w:cs="Arial"/>
          <w:sz w:val="24"/>
          <w:szCs w:val="24"/>
          <w:lang w:val="en-US"/>
        </w:rPr>
      </w:pPr>
      <w:r w:rsidRPr="00860235">
        <w:rPr>
          <w:rFonts w:ascii="Arial" w:eastAsia="MS Mincho" w:hAnsi="Arial" w:cs="Arial"/>
          <w:sz w:val="24"/>
          <w:szCs w:val="24"/>
          <w:lang w:val="en-US"/>
        </w:rPr>
        <w:t>In ord</w:t>
      </w:r>
      <w:r w:rsidR="007D1126">
        <w:rPr>
          <w:rFonts w:ascii="Arial" w:eastAsia="MS Mincho" w:hAnsi="Arial" w:cs="Arial"/>
          <w:sz w:val="24"/>
          <w:szCs w:val="24"/>
          <w:lang w:val="en-US"/>
        </w:rPr>
        <w:t>er to deliver our aims, we will:</w:t>
      </w:r>
    </w:p>
    <w:p w14:paraId="5A18DDBF" w14:textId="77777777" w:rsidR="00D5584F" w:rsidRPr="00860235"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60235">
        <w:rPr>
          <w:rFonts w:ascii="Arial" w:hAnsi="Arial" w:cs="Arial"/>
          <w:sz w:val="24"/>
          <w:szCs w:val="24"/>
        </w:rPr>
        <w:t>Grow our balanced portfol</w:t>
      </w:r>
      <w:r w:rsidR="003D04BC">
        <w:rPr>
          <w:rFonts w:ascii="Arial" w:hAnsi="Arial" w:cs="Arial"/>
          <w:sz w:val="24"/>
          <w:szCs w:val="24"/>
        </w:rPr>
        <w:t>io to support the national need.</w:t>
      </w:r>
    </w:p>
    <w:p w14:paraId="06FFC8C0"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60235">
        <w:rPr>
          <w:rFonts w:ascii="Arial" w:hAnsi="Arial" w:cs="Arial"/>
          <w:sz w:val="24"/>
          <w:szCs w:val="24"/>
        </w:rPr>
        <w:t>Expand our employability programmes</w:t>
      </w:r>
      <w:r w:rsidRPr="00DD647D">
        <w:rPr>
          <w:rFonts w:ascii="Arial" w:hAnsi="Arial" w:cs="Arial"/>
          <w:sz w:val="24"/>
          <w:szCs w:val="24"/>
        </w:rPr>
        <w:t xml:space="preserve"> through the new DWP departmental framework as a partner of choice.</w:t>
      </w:r>
    </w:p>
    <w:p w14:paraId="1DC5117E"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Establish a second multi-academy trust modelled on the Shaw Education Trust.</w:t>
      </w:r>
    </w:p>
    <w:p w14:paraId="2C3CDAE7" w14:textId="77777777" w:rsidR="00D5584F"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Examine the requirement and portfolio fit for Early Years interventions, maximise the potential of our Homes 2 Inspire children’s homes.</w:t>
      </w:r>
    </w:p>
    <w:p w14:paraId="35A69860"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Increase our children’s services engagement with Youth Offending Teams across the UK.</w:t>
      </w:r>
    </w:p>
    <w:p w14:paraId="53306727"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Increase our children’s services support for looked after children, young offenders and young people who are</w:t>
      </w:r>
      <w:r>
        <w:rPr>
          <w:rFonts w:ascii="Arial" w:hAnsi="Arial" w:cs="Arial"/>
          <w:sz w:val="24"/>
          <w:szCs w:val="24"/>
        </w:rPr>
        <w:t xml:space="preserve"> at risk of becoming </w:t>
      </w:r>
      <w:r w:rsidR="003D04BC">
        <w:rPr>
          <w:rFonts w:ascii="Arial" w:hAnsi="Arial" w:cs="Arial"/>
          <w:sz w:val="24"/>
          <w:szCs w:val="24"/>
        </w:rPr>
        <w:t>Not in Employment, Education or Training (</w:t>
      </w:r>
      <w:r>
        <w:rPr>
          <w:rFonts w:ascii="Arial" w:hAnsi="Arial" w:cs="Arial"/>
          <w:sz w:val="24"/>
          <w:szCs w:val="24"/>
        </w:rPr>
        <w:t>NEET</w:t>
      </w:r>
      <w:r w:rsidR="003D04BC">
        <w:rPr>
          <w:rFonts w:ascii="Arial" w:hAnsi="Arial" w:cs="Arial"/>
          <w:sz w:val="24"/>
          <w:szCs w:val="24"/>
        </w:rPr>
        <w:t>)</w:t>
      </w:r>
      <w:r w:rsidRPr="00DD647D">
        <w:rPr>
          <w:rFonts w:ascii="Arial" w:hAnsi="Arial" w:cs="Arial"/>
          <w:sz w:val="24"/>
          <w:szCs w:val="24"/>
        </w:rPr>
        <w:t xml:space="preserve"> by expanding our NEET offer.</w:t>
      </w:r>
    </w:p>
    <w:p w14:paraId="02F21990" w14:textId="77777777" w:rsidR="00D5584F" w:rsidRPr="00DD647D"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D647D">
        <w:rPr>
          <w:rFonts w:ascii="Arial" w:hAnsi="Arial" w:cs="Arial"/>
          <w:sz w:val="24"/>
          <w:szCs w:val="24"/>
        </w:rPr>
        <w:t>Expand our Health and Wellbeing services support using the ‘Live Well Kent’ model.</w:t>
      </w:r>
    </w:p>
    <w:p w14:paraId="1CCB6D5A" w14:textId="77777777" w:rsidR="00D5584F" w:rsidRPr="00667E75"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rPr>
      </w:pPr>
      <w:r w:rsidRPr="00667E75">
        <w:rPr>
          <w:rFonts w:ascii="Arial" w:hAnsi="Arial" w:cs="Arial"/>
          <w:sz w:val="24"/>
          <w:szCs w:val="24"/>
        </w:rPr>
        <w:t>Review and adjust the various Social Enterprises now within the Shaw Trust Group for strategic fit within our growth pathways and layered services.</w:t>
      </w:r>
    </w:p>
    <w:p w14:paraId="432EC67A" w14:textId="77777777" w:rsidR="00D5584F" w:rsidRPr="009B1711"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rPr>
      </w:pPr>
      <w:r w:rsidRPr="009B1711">
        <w:rPr>
          <w:rFonts w:ascii="Arial" w:hAnsi="Arial" w:cs="Arial"/>
          <w:sz w:val="24"/>
          <w:szCs w:val="24"/>
        </w:rPr>
        <w:t xml:space="preserve">Establish the Shaw Trust Foundation and Shaw Trust Policy Institute. </w:t>
      </w:r>
    </w:p>
    <w:p w14:paraId="74810A50" w14:textId="77777777" w:rsidR="00D5584F" w:rsidRPr="00860235" w:rsidRDefault="00D5584F" w:rsidP="00D5584F">
      <w:pPr>
        <w:pStyle w:val="body"/>
        <w:spacing w:after="240" w:line="240" w:lineRule="auto"/>
        <w:jc w:val="both"/>
        <w:rPr>
          <w:rFonts w:ascii="Arial" w:eastAsia="Times New Roman" w:hAnsi="Arial" w:cs="Arial"/>
          <w:color w:val="000000"/>
        </w:rPr>
      </w:pPr>
      <w:r w:rsidRPr="005E47C9">
        <w:rPr>
          <w:rFonts w:ascii="Arial" w:eastAsia="Times New Roman" w:hAnsi="Arial" w:cs="Arial"/>
          <w:color w:val="000000"/>
        </w:rPr>
        <w:t>The Shaw Trust Foundation gives the charity a visible and accountable rallying point for the charitable purpose and activity in our organisation. The Foundation will receive the surplus revenue generated through</w:t>
      </w:r>
      <w:r w:rsidRPr="00667E75">
        <w:rPr>
          <w:rFonts w:ascii="Arial" w:hAnsi="Arial" w:cs="Arial"/>
          <w:color w:val="auto"/>
        </w:rPr>
        <w:t xml:space="preserve"> our contracted services and will also actively fundraise to support our work. It will house the Shaw Trust Policy Institute, which will champion positive change for the people and communities we support, </w:t>
      </w:r>
      <w:r w:rsidRPr="00860235">
        <w:rPr>
          <w:rFonts w:ascii="Arial" w:eastAsia="Times New Roman" w:hAnsi="Arial" w:cs="Arial"/>
          <w:color w:val="000000"/>
        </w:rPr>
        <w:t xml:space="preserve">and the sectors we operate within. </w:t>
      </w:r>
    </w:p>
    <w:p w14:paraId="157590A8" w14:textId="77777777" w:rsidR="00D5584F" w:rsidRPr="00860235" w:rsidRDefault="00D5584F" w:rsidP="00D5584F">
      <w:pPr>
        <w:pStyle w:val="body"/>
        <w:spacing w:after="240" w:line="240" w:lineRule="auto"/>
        <w:jc w:val="both"/>
        <w:rPr>
          <w:rFonts w:ascii="Arial" w:eastAsia="Times New Roman" w:hAnsi="Arial" w:cs="Arial"/>
          <w:color w:val="000000"/>
        </w:rPr>
      </w:pPr>
      <w:r w:rsidRPr="00860235">
        <w:rPr>
          <w:rFonts w:ascii="Arial" w:eastAsia="Times New Roman" w:hAnsi="Arial" w:cs="Arial"/>
          <w:color w:val="000000"/>
        </w:rPr>
        <w:t>The Foundation aims to create a better tomorrow for more people across the UK by establishing a grant giving programme to offer access to services and support not otherwise available. It will help us further our impact by maximising opportunities to generate social value with likeminded organisations. The Foundation will advance social justice through social value adding programmes, support initiatives that build community and improve individual lives, and champion those with barriers to progression in life, and will build a community of volunteers and supporters to campaign for and support our charitable mission.</w:t>
      </w:r>
    </w:p>
    <w:p w14:paraId="5A3B3E98"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2DDD2496"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94369F">
        <w:rPr>
          <w:rFonts w:ascii="Arial" w:hAnsi="Arial" w:cs="Arial"/>
          <w:b/>
          <w:sz w:val="24"/>
          <w:szCs w:val="24"/>
        </w:rPr>
        <w:t>7. Achievements and performance</w:t>
      </w:r>
    </w:p>
    <w:p w14:paraId="17D16064"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 xml:space="preserve">The Trust operates across a number of sectors to achieve </w:t>
      </w:r>
      <w:r>
        <w:rPr>
          <w:rFonts w:ascii="Arial" w:hAnsi="Arial" w:cs="Arial"/>
          <w:sz w:val="24"/>
          <w:szCs w:val="24"/>
        </w:rPr>
        <w:t>our</w:t>
      </w:r>
      <w:r w:rsidRPr="0094369F">
        <w:rPr>
          <w:rFonts w:ascii="Arial" w:hAnsi="Arial" w:cs="Arial"/>
          <w:sz w:val="24"/>
          <w:szCs w:val="24"/>
        </w:rPr>
        <w:t xml:space="preserve"> aims and objective as detailed below:</w:t>
      </w:r>
    </w:p>
    <w:p w14:paraId="566BA442"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94369F">
        <w:rPr>
          <w:rFonts w:ascii="Arial" w:hAnsi="Arial" w:cs="Arial"/>
          <w:b/>
          <w:sz w:val="24"/>
          <w:szCs w:val="24"/>
        </w:rPr>
        <w:t>Employment</w:t>
      </w:r>
    </w:p>
    <w:p w14:paraId="7A896033" w14:textId="77777777" w:rsidR="00D5584F" w:rsidRDefault="00D5584F" w:rsidP="00D5584F">
      <w:pPr>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 xml:space="preserve">The employability division consists of a number of contracts centred around supporting and coaching adults who are currently unemployed, ultimately helping them achieve sustainable employment. </w:t>
      </w:r>
      <w:r>
        <w:rPr>
          <w:rFonts w:ascii="Arial" w:eastAsia="Times New Roman" w:hAnsi="Arial" w:cs="Arial"/>
          <w:color w:val="000000"/>
          <w:sz w:val="24"/>
          <w:szCs w:val="24"/>
        </w:rPr>
        <w:t>We are</w:t>
      </w:r>
      <w:r w:rsidRPr="0094369F">
        <w:rPr>
          <w:rFonts w:ascii="Arial" w:eastAsia="Times New Roman" w:hAnsi="Arial" w:cs="Arial"/>
          <w:color w:val="000000"/>
          <w:sz w:val="24"/>
          <w:szCs w:val="24"/>
        </w:rPr>
        <w:t xml:space="preserve"> one of the largest providers of the DWP Work and Health Programme (WHP) running 3 significant contracts across central England, East of England/Kent and West London, comprising 30% of the market share of this program. WHP is an employment support programme commissioned by DWP to improve employment outcomes for people with health conditions or disabilities and those unemployed for more than two years. </w:t>
      </w:r>
    </w:p>
    <w:p w14:paraId="033C77C5" w14:textId="77777777" w:rsidR="00D5584F" w:rsidRDefault="00D5584F" w:rsidP="00D5584F">
      <w:pPr>
        <w:autoSpaceDE w:val="0"/>
        <w:autoSpaceDN w:val="0"/>
        <w:adjustRightInd w:val="0"/>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94369F">
        <w:rPr>
          <w:rFonts w:ascii="Arial" w:eastAsia="Times New Roman" w:hAnsi="Arial" w:cs="Arial"/>
          <w:color w:val="000000"/>
          <w:sz w:val="24"/>
          <w:szCs w:val="24"/>
        </w:rPr>
        <w:t xml:space="preserve">Trust is contracted to provide co-ordinated, tailored, support to individuals to get </w:t>
      </w:r>
      <w:r w:rsidRPr="0094369F">
        <w:rPr>
          <w:rFonts w:ascii="Arial" w:eastAsia="Times New Roman" w:hAnsi="Arial" w:cs="Arial"/>
          <w:sz w:val="24"/>
          <w:szCs w:val="24"/>
        </w:rPr>
        <w:t xml:space="preserve">them </w:t>
      </w:r>
      <w:r w:rsidRPr="0094369F">
        <w:rPr>
          <w:rFonts w:ascii="Arial" w:eastAsia="Times New Roman" w:hAnsi="Arial" w:cs="Arial"/>
          <w:color w:val="000000"/>
          <w:sz w:val="24"/>
          <w:szCs w:val="24"/>
        </w:rPr>
        <w:t xml:space="preserve">into work.  </w:t>
      </w:r>
      <w:r>
        <w:rPr>
          <w:rFonts w:ascii="Arial" w:eastAsia="Times New Roman" w:hAnsi="Arial" w:cs="Arial"/>
          <w:color w:val="000000"/>
          <w:sz w:val="24"/>
          <w:szCs w:val="24"/>
        </w:rPr>
        <w:t>We</w:t>
      </w:r>
      <w:r w:rsidRPr="0094369F">
        <w:rPr>
          <w:rFonts w:ascii="Arial" w:eastAsia="Times New Roman" w:hAnsi="Arial" w:cs="Arial"/>
          <w:color w:val="000000"/>
          <w:sz w:val="24"/>
          <w:szCs w:val="24"/>
        </w:rPr>
        <w:t xml:space="preserve"> </w:t>
      </w:r>
      <w:r w:rsidRPr="00497526">
        <w:rPr>
          <w:rFonts w:ascii="Arial" w:eastAsia="Times New Roman" w:hAnsi="Arial" w:cs="Arial"/>
          <w:color w:val="000000"/>
          <w:sz w:val="24"/>
          <w:szCs w:val="24"/>
        </w:rPr>
        <w:t>helped 4</w:t>
      </w:r>
      <w:r w:rsidR="00497526" w:rsidRPr="00497526">
        <w:rPr>
          <w:rFonts w:ascii="Arial" w:eastAsia="Times New Roman" w:hAnsi="Arial" w:cs="Arial"/>
          <w:color w:val="000000"/>
          <w:sz w:val="24"/>
          <w:szCs w:val="24"/>
        </w:rPr>
        <w:t>3,5</w:t>
      </w:r>
      <w:r w:rsidRPr="00497526">
        <w:rPr>
          <w:rFonts w:ascii="Arial" w:eastAsia="Times New Roman" w:hAnsi="Arial" w:cs="Arial"/>
          <w:color w:val="000000"/>
          <w:sz w:val="24"/>
          <w:szCs w:val="24"/>
        </w:rPr>
        <w:t>00 people to gain skills to help them towards and or into employment. Nearly 5,000 of these clients went on to then find work. We continue to run three significant</w:t>
      </w:r>
      <w:r w:rsidRPr="00D70AD2">
        <w:rPr>
          <w:rFonts w:ascii="Arial" w:eastAsia="Times New Roman" w:hAnsi="Arial" w:cs="Arial"/>
          <w:color w:val="000000"/>
          <w:sz w:val="24"/>
          <w:szCs w:val="24"/>
        </w:rPr>
        <w:t xml:space="preserve"> Work and Health</w:t>
      </w:r>
      <w:r w:rsidRPr="0094369F">
        <w:rPr>
          <w:rFonts w:ascii="Arial" w:eastAsia="Times New Roman" w:hAnsi="Arial" w:cs="Arial"/>
          <w:color w:val="000000"/>
          <w:sz w:val="24"/>
          <w:szCs w:val="24"/>
        </w:rPr>
        <w:t xml:space="preserve"> Programme contracts and successfully retendered for two prime National Careers Service contracts, and a subcontract in South Yorkshire that are delivered through the Learning and Skills division.   </w:t>
      </w:r>
    </w:p>
    <w:p w14:paraId="41CB8221" w14:textId="77777777" w:rsidR="00D5584F" w:rsidRPr="00005AF8" w:rsidRDefault="00D5584F" w:rsidP="00D5584F">
      <w:pPr>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hAnsi="Arial" w:cs="Arial"/>
          <w:color w:val="000000"/>
          <w:sz w:val="24"/>
          <w:szCs w:val="24"/>
        </w:rPr>
        <w:t xml:space="preserve">The DWP awarded the Trust the Work and Health Programme – Job Entry: Targeted Support (WHP - JETS) contract variation which commenced in October 2020 with significant contracts in Central England and the Home Counties. The programme will help people who have been unemployed and in receipt of benefits for at least 13 weeks to find </w:t>
      </w:r>
      <w:r w:rsidRPr="0094369F">
        <w:rPr>
          <w:rFonts w:ascii="Arial" w:hAnsi="Arial" w:cs="Arial"/>
          <w:color w:val="000000"/>
          <w:sz w:val="24"/>
          <w:szCs w:val="24"/>
        </w:rPr>
        <w:t>sustained work. WHP - JETS will provide early support which will align to the core WHP programme and complement the wider labour market offer of support through a sector-based approach that responds to local priorities. The programme was in response to the Covid relief requirement due to increasingly high unemployment</w:t>
      </w:r>
    </w:p>
    <w:p w14:paraId="374C035C"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94369F">
        <w:rPr>
          <w:rFonts w:ascii="Arial" w:hAnsi="Arial" w:cs="Arial"/>
          <w:b/>
          <w:sz w:val="24"/>
          <w:szCs w:val="24"/>
        </w:rPr>
        <w:t>Children’s Homes and Fostering Services</w:t>
      </w:r>
    </w:p>
    <w:p w14:paraId="7A29A2F4" w14:textId="77777777" w:rsidR="00D5584F" w:rsidRPr="0094369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Our </w:t>
      </w:r>
      <w:r w:rsidRPr="0094369F">
        <w:rPr>
          <w:rFonts w:ascii="Arial" w:eastAsia="Times New Roman" w:hAnsi="Arial" w:cs="Arial"/>
          <w:color w:val="000000"/>
          <w:sz w:val="24"/>
          <w:szCs w:val="24"/>
        </w:rPr>
        <w:t>children’s homes and fostering services are run out of Homes</w:t>
      </w:r>
      <w:r w:rsidR="006A71D6">
        <w:rPr>
          <w:rFonts w:ascii="Arial" w:eastAsia="Times New Roman" w:hAnsi="Arial" w:cs="Arial"/>
          <w:color w:val="000000"/>
          <w:sz w:val="24"/>
          <w:szCs w:val="24"/>
        </w:rPr>
        <w:t xml:space="preserve"> </w:t>
      </w:r>
      <w:r w:rsidRPr="0094369F">
        <w:rPr>
          <w:rFonts w:ascii="Arial" w:eastAsia="Times New Roman" w:hAnsi="Arial" w:cs="Arial"/>
          <w:color w:val="000000"/>
          <w:sz w:val="24"/>
          <w:szCs w:val="24"/>
        </w:rPr>
        <w:t>2</w:t>
      </w:r>
      <w:r w:rsidR="006A71D6">
        <w:rPr>
          <w:rFonts w:ascii="Arial" w:eastAsia="Times New Roman" w:hAnsi="Arial" w:cs="Arial"/>
          <w:color w:val="000000"/>
          <w:sz w:val="24"/>
          <w:szCs w:val="24"/>
        </w:rPr>
        <w:t xml:space="preserve"> </w:t>
      </w:r>
      <w:r w:rsidRPr="0094369F">
        <w:rPr>
          <w:rFonts w:ascii="Arial" w:eastAsia="Times New Roman" w:hAnsi="Arial" w:cs="Arial"/>
          <w:color w:val="000000"/>
          <w:sz w:val="24"/>
          <w:szCs w:val="24"/>
        </w:rPr>
        <w:t>Inspire L</w:t>
      </w:r>
      <w:r w:rsidR="00857BE1">
        <w:rPr>
          <w:rFonts w:ascii="Arial" w:eastAsia="Times New Roman" w:hAnsi="Arial" w:cs="Arial"/>
          <w:color w:val="000000"/>
          <w:sz w:val="24"/>
          <w:szCs w:val="24"/>
        </w:rPr>
        <w:t xml:space="preserve">imited </w:t>
      </w:r>
      <w:r w:rsidRPr="0094369F">
        <w:rPr>
          <w:rFonts w:ascii="Arial" w:eastAsia="Times New Roman" w:hAnsi="Arial" w:cs="Arial"/>
          <w:color w:val="000000"/>
          <w:sz w:val="24"/>
          <w:szCs w:val="24"/>
        </w:rPr>
        <w:t>and Fosterin</w:t>
      </w:r>
      <w:r>
        <w:rPr>
          <w:rFonts w:ascii="Arial" w:eastAsia="Times New Roman" w:hAnsi="Arial" w:cs="Arial"/>
          <w:color w:val="000000"/>
          <w:sz w:val="24"/>
          <w:szCs w:val="24"/>
        </w:rPr>
        <w:t>g</w:t>
      </w:r>
      <w:r w:rsidR="006A71D6">
        <w:rPr>
          <w:rFonts w:ascii="Arial" w:eastAsia="Times New Roman" w:hAnsi="Arial" w:cs="Arial"/>
          <w:color w:val="000000"/>
          <w:sz w:val="24"/>
          <w:szCs w:val="24"/>
        </w:rPr>
        <w:t xml:space="preserve"> </w:t>
      </w:r>
      <w:r>
        <w:rPr>
          <w:rFonts w:ascii="Arial" w:eastAsia="Times New Roman" w:hAnsi="Arial" w:cs="Arial"/>
          <w:color w:val="000000"/>
          <w:sz w:val="24"/>
          <w:szCs w:val="24"/>
        </w:rPr>
        <w:t>2</w:t>
      </w:r>
      <w:r w:rsidR="006A71D6">
        <w:rPr>
          <w:rFonts w:ascii="Arial" w:eastAsia="Times New Roman" w:hAnsi="Arial" w:cs="Arial"/>
          <w:color w:val="000000"/>
          <w:sz w:val="24"/>
          <w:szCs w:val="24"/>
        </w:rPr>
        <w:t xml:space="preserve"> </w:t>
      </w:r>
      <w:r w:rsidRPr="0094369F">
        <w:rPr>
          <w:rFonts w:ascii="Arial" w:eastAsia="Times New Roman" w:hAnsi="Arial" w:cs="Arial"/>
          <w:color w:val="000000"/>
          <w:sz w:val="24"/>
          <w:szCs w:val="24"/>
        </w:rPr>
        <w:t xml:space="preserve">Inspire, and continued to grow and develop the services to meet the needs of our customers (Local Authorities) and thereby improve the outcomes for the children and young people we look after.  </w:t>
      </w:r>
    </w:p>
    <w:p w14:paraId="2A5D763C" w14:textId="77777777" w:rsidR="00D5584F" w:rsidRPr="0094369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 xml:space="preserve">Our principal activities are the provision of residential care for looked after children within our Ofsted registered children’s homes, the majority of which are in the East Midlands.  We currently have twenty-six homes which can look after up to one hundred and six children and young people.  </w:t>
      </w:r>
    </w:p>
    <w:p w14:paraId="5E8D9E8E" w14:textId="77777777" w:rsidR="00D5584F" w:rsidRPr="0094369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w:t>
      </w:r>
      <w:r w:rsidRPr="0094369F">
        <w:rPr>
          <w:rFonts w:ascii="Arial" w:eastAsia="Times New Roman" w:hAnsi="Arial" w:cs="Arial"/>
          <w:color w:val="000000"/>
          <w:sz w:val="24"/>
          <w:szCs w:val="24"/>
        </w:rPr>
        <w:t xml:space="preserve"> also ha</w:t>
      </w:r>
      <w:r>
        <w:rPr>
          <w:rFonts w:ascii="Arial" w:eastAsia="Times New Roman" w:hAnsi="Arial" w:cs="Arial"/>
          <w:color w:val="000000"/>
          <w:sz w:val="24"/>
          <w:szCs w:val="24"/>
        </w:rPr>
        <w:t>ve</w:t>
      </w:r>
      <w:r w:rsidRPr="0094369F">
        <w:rPr>
          <w:rFonts w:ascii="Arial" w:eastAsia="Times New Roman" w:hAnsi="Arial" w:cs="Arial"/>
          <w:color w:val="000000"/>
          <w:sz w:val="24"/>
          <w:szCs w:val="24"/>
        </w:rPr>
        <w:t xml:space="preserve"> a contract to manage Trevone House; nineteen flats delivering leaving care services by providing 24-hour support, advice and guidance for some of the most vulnerable young people making the transition from care to independent living.   This provision has been visited by a number of other Local Authorities and is being seen as an ‘innovative, first of its kind blueprint’ to develop similar services elsewhere.  </w:t>
      </w:r>
    </w:p>
    <w:p w14:paraId="7A08A7B7" w14:textId="77777777" w:rsidR="00FB1E6E" w:rsidRPr="0094369F" w:rsidRDefault="00D5584F" w:rsidP="00FB1E6E">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Our</w:t>
      </w:r>
      <w:r w:rsidRPr="0094369F">
        <w:rPr>
          <w:rFonts w:ascii="Arial" w:eastAsia="Times New Roman" w:hAnsi="Arial" w:cs="Arial"/>
          <w:color w:val="000000"/>
          <w:sz w:val="24"/>
          <w:szCs w:val="24"/>
        </w:rPr>
        <w:t xml:space="preserve"> customers are Local Authorities who place children either through block contract arrangements, framework agreements or on a spot purchase basis.  </w:t>
      </w:r>
    </w:p>
    <w:p w14:paraId="39171A88" w14:textId="77777777" w:rsidR="00D558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p>
    <w:p w14:paraId="4661A168" w14:textId="77777777" w:rsidR="00FB1E6E" w:rsidRDefault="00FB1E6E"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p>
    <w:p w14:paraId="2A79EFFE"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22F8BB9E" w14:textId="77777777" w:rsidR="00FB1E6E" w:rsidRDefault="00FB1E6E"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 xml:space="preserve">66 of the 106 residential children’s home places are subject to block contract arrangements for the exclusive use of specific Local Authorities and the leaving care services contracted directly by a Local Authority.  </w:t>
      </w:r>
    </w:p>
    <w:p w14:paraId="3B4255CB" w14:textId="77777777" w:rsidR="00D558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 xml:space="preserve">This has been a challenging year due to Covid-19 and the impact on maintaining service provision and developing new services.  The staff teams have worked tirelessly to maintain service delivery and support young people within a continuous and ongoing Ofsted </w:t>
      </w:r>
      <w:r>
        <w:rPr>
          <w:rFonts w:ascii="Arial" w:eastAsia="Times New Roman" w:hAnsi="Arial" w:cs="Arial"/>
          <w:color w:val="000000"/>
          <w:sz w:val="24"/>
          <w:szCs w:val="24"/>
        </w:rPr>
        <w:t>regulatory inspection regime.</w:t>
      </w:r>
    </w:p>
    <w:p w14:paraId="7AE22BD4" w14:textId="77777777" w:rsidR="00D558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The direction of travel for</w:t>
      </w:r>
      <w:r>
        <w:rPr>
          <w:rFonts w:ascii="Arial" w:eastAsia="Times New Roman" w:hAnsi="Arial" w:cs="Arial"/>
          <w:color w:val="000000"/>
          <w:sz w:val="24"/>
          <w:szCs w:val="24"/>
        </w:rPr>
        <w:t xml:space="preserve"> our </w:t>
      </w:r>
      <w:r w:rsidRPr="0094369F">
        <w:rPr>
          <w:rFonts w:ascii="Arial" w:eastAsia="Times New Roman" w:hAnsi="Arial" w:cs="Arial"/>
          <w:color w:val="000000"/>
          <w:sz w:val="24"/>
          <w:szCs w:val="24"/>
        </w:rPr>
        <w:t>key customers continues to be one of developing children’s homes within their own County boundaries for their exclusive use on a block contract; meeting their ‘sufficiency and efficiency’ strategy and more importantly enabling the necessary ‘wrap around’ services, for example education and C</w:t>
      </w:r>
      <w:r w:rsidR="006A71D6">
        <w:rPr>
          <w:rFonts w:ascii="Arial" w:eastAsia="Times New Roman" w:hAnsi="Arial" w:cs="Arial"/>
          <w:color w:val="000000"/>
          <w:sz w:val="24"/>
          <w:szCs w:val="24"/>
        </w:rPr>
        <w:t>hild and Adolescent Mental Health Services (C</w:t>
      </w:r>
      <w:r w:rsidRPr="0094369F">
        <w:rPr>
          <w:rFonts w:ascii="Arial" w:eastAsia="Times New Roman" w:hAnsi="Arial" w:cs="Arial"/>
          <w:color w:val="000000"/>
          <w:sz w:val="24"/>
          <w:szCs w:val="24"/>
        </w:rPr>
        <w:t>AMHS</w:t>
      </w:r>
      <w:r w:rsidR="006A71D6">
        <w:rPr>
          <w:rFonts w:ascii="Arial" w:eastAsia="Times New Roman" w:hAnsi="Arial" w:cs="Arial"/>
          <w:color w:val="000000"/>
          <w:sz w:val="24"/>
          <w:szCs w:val="24"/>
        </w:rPr>
        <w:t>)</w:t>
      </w:r>
      <w:r w:rsidRPr="0094369F">
        <w:rPr>
          <w:rFonts w:ascii="Arial" w:eastAsia="Times New Roman" w:hAnsi="Arial" w:cs="Arial"/>
          <w:color w:val="000000"/>
          <w:sz w:val="24"/>
          <w:szCs w:val="24"/>
        </w:rPr>
        <w:t xml:space="preserve"> to be accessible and available to children and young people. </w:t>
      </w:r>
    </w:p>
    <w:p w14:paraId="51B8511C" w14:textId="77777777" w:rsidR="00D558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In partnership with key customers we have looked at ways to develop our services to meet the complex needs of children and young people stepping down from Tier 4 mental health provision or from Local Authority secure accommodation on welfare grounds who require residential care.  This provides care for those who are hardest to place due to ‘matching’ and require h</w:t>
      </w:r>
      <w:r>
        <w:rPr>
          <w:rFonts w:ascii="Arial" w:eastAsia="Times New Roman" w:hAnsi="Arial" w:cs="Arial"/>
          <w:color w:val="000000"/>
          <w:sz w:val="24"/>
          <w:szCs w:val="24"/>
        </w:rPr>
        <w:t>igh levels of support and care.</w:t>
      </w:r>
    </w:p>
    <w:p w14:paraId="270C8AFF" w14:textId="77777777" w:rsidR="00D558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To meet these challenges, we have continued to develop solo and dual placement homes linked to 5-bed homes or 2 x 2-dual bed homes in close proximity to each other. Over the last year</w:t>
      </w:r>
      <w:r>
        <w:rPr>
          <w:rFonts w:ascii="Arial" w:eastAsia="Times New Roman" w:hAnsi="Arial" w:cs="Arial"/>
          <w:color w:val="000000"/>
          <w:sz w:val="24"/>
          <w:szCs w:val="24"/>
        </w:rPr>
        <w:t xml:space="preserve"> we </w:t>
      </w:r>
      <w:r w:rsidRPr="0094369F">
        <w:rPr>
          <w:rFonts w:ascii="Arial" w:eastAsia="Times New Roman" w:hAnsi="Arial" w:cs="Arial"/>
          <w:color w:val="000000"/>
          <w:sz w:val="24"/>
          <w:szCs w:val="24"/>
        </w:rPr>
        <w:t>opened a further three homes and ha</w:t>
      </w:r>
      <w:r>
        <w:rPr>
          <w:rFonts w:ascii="Arial" w:eastAsia="Times New Roman" w:hAnsi="Arial" w:cs="Arial"/>
          <w:color w:val="000000"/>
          <w:sz w:val="24"/>
          <w:szCs w:val="24"/>
        </w:rPr>
        <w:t>ve</w:t>
      </w:r>
      <w:r w:rsidRPr="0094369F">
        <w:rPr>
          <w:rFonts w:ascii="Arial" w:eastAsia="Times New Roman" w:hAnsi="Arial" w:cs="Arial"/>
          <w:color w:val="000000"/>
          <w:sz w:val="24"/>
          <w:szCs w:val="24"/>
        </w:rPr>
        <w:t xml:space="preserve"> a further four homes under development.  </w:t>
      </w:r>
    </w:p>
    <w:p w14:paraId="273D1ABA" w14:textId="77777777" w:rsidR="00D558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 xml:space="preserve">In March 2020 </w:t>
      </w:r>
      <w:r>
        <w:rPr>
          <w:rFonts w:ascii="Arial" w:eastAsia="Times New Roman" w:hAnsi="Arial" w:cs="Arial"/>
          <w:color w:val="000000"/>
          <w:sz w:val="24"/>
          <w:szCs w:val="24"/>
        </w:rPr>
        <w:t>we</w:t>
      </w:r>
      <w:r w:rsidRPr="0094369F">
        <w:rPr>
          <w:rFonts w:ascii="Arial" w:eastAsia="Times New Roman" w:hAnsi="Arial" w:cs="Arial"/>
          <w:color w:val="000000"/>
          <w:sz w:val="24"/>
          <w:szCs w:val="24"/>
        </w:rPr>
        <w:t xml:space="preserve"> won a block contract to provide 15 residential placements for Oxfordshire County Council.  Two existing homes will be transitioned to that contract; a further 2 homes are currently under development.  The contract is in 2 stages, with 7 beds being made available by October 2020 and the remaining beds by April 1</w:t>
      </w:r>
      <w:r w:rsidRPr="0094369F">
        <w:rPr>
          <w:rFonts w:ascii="Arial" w:eastAsia="Times New Roman" w:hAnsi="Arial" w:cs="Arial"/>
          <w:color w:val="000000"/>
          <w:sz w:val="24"/>
          <w:szCs w:val="24"/>
          <w:vertAlign w:val="superscript"/>
        </w:rPr>
        <w:t>st</w:t>
      </w:r>
      <w:r w:rsidRPr="0094369F">
        <w:rPr>
          <w:rFonts w:ascii="Arial" w:eastAsia="Times New Roman" w:hAnsi="Arial" w:cs="Arial"/>
          <w:color w:val="000000"/>
          <w:sz w:val="24"/>
          <w:szCs w:val="24"/>
        </w:rPr>
        <w:t xml:space="preserve"> 2021.  A specialist home to go onto an existing block contract for a child with sensory impairment and complex needs is also being developed.  </w:t>
      </w:r>
    </w:p>
    <w:p w14:paraId="6E370CFC" w14:textId="77777777" w:rsidR="00D558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All homes have been inspected by Ofsted and 84% are ‘Good’ or ‘Outstanding’ with seven homes achieving an ‘Outstanding’ rating which acknowledges the dedication of the Home Managers and the staff teams in their work with children and young people.  Homes</w:t>
      </w:r>
      <w:r w:rsidR="006A71D6">
        <w:rPr>
          <w:rFonts w:ascii="Arial" w:eastAsia="Times New Roman" w:hAnsi="Arial" w:cs="Arial"/>
          <w:color w:val="000000"/>
          <w:sz w:val="24"/>
          <w:szCs w:val="24"/>
        </w:rPr>
        <w:t xml:space="preserve"> </w:t>
      </w:r>
      <w:r w:rsidRPr="0094369F">
        <w:rPr>
          <w:rFonts w:ascii="Arial" w:eastAsia="Times New Roman" w:hAnsi="Arial" w:cs="Arial"/>
          <w:color w:val="000000"/>
          <w:sz w:val="24"/>
          <w:szCs w:val="24"/>
        </w:rPr>
        <w:t>2</w:t>
      </w:r>
      <w:r w:rsidR="006A71D6">
        <w:rPr>
          <w:rFonts w:ascii="Arial" w:eastAsia="Times New Roman" w:hAnsi="Arial" w:cs="Arial"/>
          <w:color w:val="000000"/>
          <w:sz w:val="24"/>
          <w:szCs w:val="24"/>
        </w:rPr>
        <w:t xml:space="preserve"> </w:t>
      </w:r>
      <w:r w:rsidRPr="0094369F">
        <w:rPr>
          <w:rFonts w:ascii="Arial" w:eastAsia="Times New Roman" w:hAnsi="Arial" w:cs="Arial"/>
          <w:color w:val="000000"/>
          <w:sz w:val="24"/>
          <w:szCs w:val="24"/>
        </w:rPr>
        <w:t xml:space="preserve">Inspire has been recognised by Ofsted as being in the top </w:t>
      </w:r>
      <w:r>
        <w:rPr>
          <w:rFonts w:ascii="Arial" w:eastAsia="Times New Roman" w:hAnsi="Arial" w:cs="Arial"/>
          <w:color w:val="000000"/>
          <w:sz w:val="24"/>
          <w:szCs w:val="24"/>
        </w:rPr>
        <w:t xml:space="preserve">10 of all Care Home providers. </w:t>
      </w:r>
    </w:p>
    <w:p w14:paraId="50FA2152" w14:textId="77777777" w:rsidR="00D558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‘Fostering to Inspire’, our Independent Fostering agency</w:t>
      </w:r>
      <w:r w:rsidRPr="0094369F">
        <w:rPr>
          <w:rFonts w:ascii="Arial" w:eastAsia="Times New Roman" w:hAnsi="Arial" w:cs="Arial"/>
          <w:color w:val="000000"/>
          <w:sz w:val="24"/>
          <w:szCs w:val="24"/>
        </w:rPr>
        <w:t>, based in Wakefield received an Ofsted ‘Good’ on its first inspection and continues to grow incrementally year on year.  The creative work being undertaken will enable further opportunities to provide an integrated service between fostering and res</w:t>
      </w:r>
      <w:r>
        <w:rPr>
          <w:rFonts w:ascii="Arial" w:eastAsia="Times New Roman" w:hAnsi="Arial" w:cs="Arial"/>
          <w:color w:val="000000"/>
          <w:sz w:val="24"/>
          <w:szCs w:val="24"/>
        </w:rPr>
        <w:t xml:space="preserve">idential care to be developed. </w:t>
      </w:r>
    </w:p>
    <w:p w14:paraId="26DD37B5" w14:textId="77777777" w:rsidR="00D5584F" w:rsidRPr="005F3D4F" w:rsidRDefault="00D5584F" w:rsidP="00D5584F">
      <w:pPr>
        <w:widowControl w:val="0"/>
        <w:tabs>
          <w:tab w:val="right" w:pos="9064"/>
        </w:tabs>
        <w:autoSpaceDE w:val="0"/>
        <w:autoSpaceDN w:val="0"/>
        <w:adjustRightInd w:val="0"/>
        <w:spacing w:after="240" w:line="240" w:lineRule="auto"/>
        <w:jc w:val="both"/>
        <w:rPr>
          <w:rFonts w:ascii="Arial" w:eastAsia="Times New Roman" w:hAnsi="Arial" w:cs="Arial"/>
          <w:color w:val="000000"/>
          <w:sz w:val="24"/>
          <w:szCs w:val="24"/>
        </w:rPr>
      </w:pPr>
      <w:r w:rsidRPr="0094369F">
        <w:rPr>
          <w:rFonts w:ascii="Arial" w:eastAsia="Times New Roman" w:hAnsi="Arial" w:cs="Arial"/>
          <w:color w:val="000000"/>
          <w:sz w:val="24"/>
          <w:szCs w:val="24"/>
        </w:rPr>
        <w:t xml:space="preserve">The coming year will continue to present ongoing challenges as we come out of Covid-19 but also significant opportunities as we strive to meet the needs of our customers and commissioners by developing innovative solutions that provide value for money while authorities continue to review the services they deliver that provide positive outcomes for children and young people.  </w:t>
      </w:r>
    </w:p>
    <w:p w14:paraId="0FAEEA55"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b/>
          <w:sz w:val="24"/>
          <w:szCs w:val="24"/>
        </w:rPr>
        <w:t>Children’s Services</w:t>
      </w:r>
      <w:r w:rsidRPr="0094369F">
        <w:rPr>
          <w:rFonts w:ascii="Arial" w:hAnsi="Arial" w:cs="Arial"/>
          <w:sz w:val="24"/>
          <w:szCs w:val="24"/>
        </w:rPr>
        <w:t xml:space="preserve">: </w:t>
      </w:r>
    </w:p>
    <w:p w14:paraId="44606E9C" w14:textId="77777777" w:rsidR="00D5584F" w:rsidRDefault="00D5584F" w:rsidP="00D5584F">
      <w:pPr>
        <w:keepLines/>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We are</w:t>
      </w:r>
      <w:r w:rsidRPr="0094369F">
        <w:rPr>
          <w:rFonts w:ascii="Arial" w:hAnsi="Arial" w:cs="Arial"/>
          <w:sz w:val="24"/>
          <w:szCs w:val="24"/>
        </w:rPr>
        <w:t xml:space="preserve"> the largest provider of our people’s not in employment, education or training (NEET) contracts in the country.  </w:t>
      </w:r>
    </w:p>
    <w:p w14:paraId="42802532"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491FD6CA" w14:textId="77777777" w:rsidR="00D5584F" w:rsidRDefault="00D5584F" w:rsidP="00D5584F">
      <w:pPr>
        <w:keepLines/>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Our</w:t>
      </w:r>
      <w:r w:rsidRPr="0094369F">
        <w:rPr>
          <w:rFonts w:ascii="Arial" w:hAnsi="Arial" w:cs="Arial"/>
          <w:sz w:val="24"/>
          <w:szCs w:val="24"/>
        </w:rPr>
        <w:t xml:space="preserve"> London contracts are some of the best performing in the country, including Harrow, Brent, Havering, Westminster and Bexley.  </w:t>
      </w:r>
    </w:p>
    <w:p w14:paraId="657FE53D"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The London team has successfully run five European Social Fund NEET to EET programmes since 2016 for the most vulnerable NEET.  In these projects we have used the unique Resilience mentor</w:t>
      </w:r>
      <w:r>
        <w:rPr>
          <w:rFonts w:ascii="Arial" w:hAnsi="Arial" w:cs="Arial"/>
          <w:sz w:val="24"/>
          <w:szCs w:val="24"/>
        </w:rPr>
        <w:t xml:space="preserve">ing approach and our </w:t>
      </w:r>
      <w:r w:rsidRPr="0094369F">
        <w:rPr>
          <w:rFonts w:ascii="Arial" w:hAnsi="Arial" w:cs="Arial"/>
          <w:sz w:val="24"/>
          <w:szCs w:val="24"/>
        </w:rPr>
        <w:t xml:space="preserve">Compass assessment tool to help our people understanding what could stop them from succeeding in their lives and develop skills to overcome the barriers. </w:t>
      </w:r>
    </w:p>
    <w:p w14:paraId="768A378A" w14:textId="77777777" w:rsidR="00D5584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We have delivered three Careers Cluster projects, supporting more than 50 schools and colleges to achieve good career guidance benchmarks, the Gatsby benchmarks. 100 employers engaged with 2,500 young people in schools, to raise their careers aspirations through inspirational virtual and real life employer experiences.</w:t>
      </w:r>
    </w:p>
    <w:p w14:paraId="2F8195EE"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We</w:t>
      </w:r>
      <w:r w:rsidRPr="0094369F">
        <w:rPr>
          <w:rFonts w:ascii="Arial" w:hAnsi="Arial" w:cs="Arial"/>
          <w:sz w:val="24"/>
          <w:szCs w:val="24"/>
        </w:rPr>
        <w:t xml:space="preserve"> </w:t>
      </w:r>
      <w:r w:rsidRPr="00860235">
        <w:rPr>
          <w:rFonts w:ascii="Arial" w:hAnsi="Arial" w:cs="Arial"/>
          <w:sz w:val="24"/>
          <w:szCs w:val="24"/>
        </w:rPr>
        <w:t>supported 102,000 children</w:t>
      </w:r>
      <w:r w:rsidRPr="0094369F">
        <w:rPr>
          <w:rFonts w:ascii="Arial" w:hAnsi="Arial" w:cs="Arial"/>
          <w:sz w:val="24"/>
          <w:szCs w:val="24"/>
        </w:rPr>
        <w:t xml:space="preserve">, young people </w:t>
      </w:r>
      <w:r w:rsidR="006A71D6">
        <w:rPr>
          <w:rFonts w:ascii="Arial" w:hAnsi="Arial" w:cs="Arial"/>
          <w:sz w:val="24"/>
          <w:szCs w:val="24"/>
        </w:rPr>
        <w:t>NEET</w:t>
      </w:r>
      <w:r w:rsidRPr="0094369F">
        <w:rPr>
          <w:rFonts w:ascii="Arial" w:hAnsi="Arial" w:cs="Arial"/>
          <w:sz w:val="24"/>
          <w:szCs w:val="24"/>
        </w:rPr>
        <w:t xml:space="preserve">, young offenders and those in care/care leavers to progress with life skills. </w:t>
      </w:r>
    </w:p>
    <w:p w14:paraId="19619B69"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b/>
          <w:sz w:val="24"/>
          <w:szCs w:val="24"/>
        </w:rPr>
        <w:t>Learning &amp; Skills</w:t>
      </w:r>
      <w:r w:rsidRPr="0094369F">
        <w:rPr>
          <w:rFonts w:ascii="Arial" w:hAnsi="Arial" w:cs="Arial"/>
          <w:sz w:val="24"/>
          <w:szCs w:val="24"/>
        </w:rPr>
        <w:t xml:space="preserve">: </w:t>
      </w:r>
    </w:p>
    <w:p w14:paraId="5093DDB7" w14:textId="77777777" w:rsidR="00D5584F" w:rsidRPr="0094369F" w:rsidRDefault="00D5584F" w:rsidP="00D5584F">
      <w:pPr>
        <w:spacing w:after="0" w:line="240" w:lineRule="auto"/>
        <w:jc w:val="both"/>
        <w:rPr>
          <w:rFonts w:ascii="Arial" w:eastAsia="Times New Roman" w:hAnsi="Arial" w:cs="Arial"/>
          <w:sz w:val="24"/>
          <w:szCs w:val="24"/>
        </w:rPr>
      </w:pPr>
      <w:r w:rsidRPr="0094369F">
        <w:rPr>
          <w:rFonts w:ascii="Arial" w:eastAsia="Times New Roman" w:hAnsi="Arial" w:cs="Arial"/>
          <w:sz w:val="24"/>
          <w:szCs w:val="24"/>
        </w:rPr>
        <w:t>The learning and skills division continues as an Ofsted Grade 1 Training organisation and continued the delivery of a range of skills training including apprenticeships, traineeships, adult learning programmes and Advanced Learning Loans, skills support for th</w:t>
      </w:r>
      <w:r w:rsidR="001A77C5">
        <w:rPr>
          <w:rFonts w:ascii="Arial" w:eastAsia="Times New Roman" w:hAnsi="Arial" w:cs="Arial"/>
          <w:sz w:val="24"/>
          <w:szCs w:val="24"/>
        </w:rPr>
        <w:t>e employed and unemployed, Big L</w:t>
      </w:r>
      <w:r w:rsidRPr="0094369F">
        <w:rPr>
          <w:rFonts w:ascii="Arial" w:eastAsia="Times New Roman" w:hAnsi="Arial" w:cs="Arial"/>
          <w:sz w:val="24"/>
          <w:szCs w:val="24"/>
        </w:rPr>
        <w:t>ottery unemployment progress projects and construction programme across all London boroughs, ex-offender rehabilitation and business start-up programmes for the unemployed as well as welfare to work</w:t>
      </w:r>
      <w:r>
        <w:rPr>
          <w:rFonts w:ascii="Arial" w:eastAsia="Times New Roman" w:hAnsi="Arial" w:cs="Arial"/>
          <w:sz w:val="24"/>
          <w:szCs w:val="24"/>
        </w:rPr>
        <w:t>.</w:t>
      </w:r>
      <w:r w:rsidRPr="0094369F">
        <w:rPr>
          <w:rFonts w:ascii="Arial" w:eastAsia="Times New Roman" w:hAnsi="Arial" w:cs="Arial"/>
          <w:sz w:val="24"/>
          <w:szCs w:val="24"/>
        </w:rPr>
        <w:t xml:space="preserve"> Within the Innovation division, staff bid for and administered multimillion euro grant funded bids from </w:t>
      </w:r>
      <w:r w:rsidRPr="0094369F">
        <w:rPr>
          <w:rFonts w:ascii="Arial" w:eastAsia="Times New Roman" w:hAnsi="Arial" w:cs="Arial"/>
          <w:sz w:val="24"/>
          <w:szCs w:val="24"/>
        </w:rPr>
        <w:t>Horizon 2020 and Innovate UK</w:t>
      </w:r>
      <w:r w:rsidR="001A77C5">
        <w:rPr>
          <w:rFonts w:ascii="Arial" w:eastAsia="Times New Roman" w:hAnsi="Arial" w:cs="Arial"/>
          <w:sz w:val="24"/>
          <w:szCs w:val="24"/>
        </w:rPr>
        <w:t>,</w:t>
      </w:r>
      <w:r w:rsidRPr="0094369F">
        <w:rPr>
          <w:rFonts w:ascii="Arial" w:eastAsia="Times New Roman" w:hAnsi="Arial" w:cs="Arial"/>
          <w:sz w:val="24"/>
          <w:szCs w:val="24"/>
        </w:rPr>
        <w:t xml:space="preserve"> instruments to support the development of services and products to improve society for the benefit of all residents. This involved supporting</w:t>
      </w:r>
      <w:r>
        <w:rPr>
          <w:rFonts w:ascii="Arial" w:eastAsia="Times New Roman" w:hAnsi="Arial" w:cs="Arial"/>
          <w:sz w:val="24"/>
          <w:szCs w:val="24"/>
        </w:rPr>
        <w:t xml:space="preserve"> commercial clients in consortia across Europe to win innovation and research funding from the European Union and Innovate (EU) UK.</w:t>
      </w:r>
      <w:r w:rsidRPr="0094369F">
        <w:rPr>
          <w:rFonts w:ascii="Arial" w:eastAsia="Times New Roman" w:hAnsi="Arial" w:cs="Arial"/>
          <w:sz w:val="24"/>
          <w:szCs w:val="24"/>
        </w:rPr>
        <w:t xml:space="preserve"> </w:t>
      </w:r>
    </w:p>
    <w:p w14:paraId="53AD95C3" w14:textId="77777777" w:rsidR="00D5584F" w:rsidRPr="0094369F" w:rsidRDefault="00D5584F" w:rsidP="00D5584F">
      <w:pPr>
        <w:spacing w:after="0" w:line="240" w:lineRule="auto"/>
        <w:jc w:val="both"/>
        <w:rPr>
          <w:rFonts w:ascii="Arial" w:eastAsia="Times New Roman" w:hAnsi="Arial" w:cs="Arial"/>
          <w:sz w:val="24"/>
          <w:szCs w:val="24"/>
        </w:rPr>
      </w:pPr>
    </w:p>
    <w:p w14:paraId="45574357"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Pr>
          <w:rFonts w:ascii="Arial" w:eastAsia="Times New Roman" w:hAnsi="Arial" w:cs="Arial"/>
          <w:sz w:val="24"/>
          <w:szCs w:val="24"/>
        </w:rPr>
        <w:t>We</w:t>
      </w:r>
      <w:r w:rsidRPr="0094369F">
        <w:rPr>
          <w:rFonts w:ascii="Arial" w:eastAsia="Times New Roman" w:hAnsi="Arial" w:cs="Arial"/>
          <w:sz w:val="24"/>
          <w:szCs w:val="24"/>
        </w:rPr>
        <w:t xml:space="preserve"> supported 101,000</w:t>
      </w:r>
      <w:r w:rsidRPr="0094369F">
        <w:rPr>
          <w:rFonts w:ascii="Arial" w:hAnsi="Arial" w:cs="Arial"/>
          <w:sz w:val="24"/>
          <w:szCs w:val="24"/>
        </w:rPr>
        <w:t xml:space="preserve"> people to receive careers information, advice and guidance and helped 27,000 people of all different attainment levels to progress and gain qualifications through Apprenticeships, Higher Apprenticeships and Traineeships, and with qualifications to support those who want to progress within work, or those who want to enter work in addition to advanced learning loans. </w:t>
      </w:r>
    </w:p>
    <w:p w14:paraId="3FBF30DB"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Of these, 85% of those learners progressed into or within a range of employment, education and Apprenticeship opportunities within the Construction, Leadership and Management, Education and Training, Health and Social Care, and Digital and IT sectors.</w:t>
      </w:r>
    </w:p>
    <w:p w14:paraId="24C209A4" w14:textId="77777777" w:rsidR="00D5584F" w:rsidRPr="0094369F" w:rsidRDefault="00D5584F" w:rsidP="00D5584F">
      <w:pPr>
        <w:spacing w:after="0" w:line="240" w:lineRule="auto"/>
        <w:jc w:val="both"/>
        <w:rPr>
          <w:rFonts w:ascii="Arial" w:eastAsia="Times New Roman" w:hAnsi="Arial" w:cs="Arial"/>
          <w:sz w:val="24"/>
          <w:szCs w:val="24"/>
        </w:rPr>
      </w:pPr>
      <w:r w:rsidRPr="0094369F">
        <w:rPr>
          <w:rFonts w:ascii="Arial" w:eastAsia="Times New Roman" w:hAnsi="Arial" w:cs="Arial"/>
          <w:sz w:val="24"/>
          <w:szCs w:val="24"/>
        </w:rPr>
        <w:t>Revenue streams in the year were from Government Departments including: The Education Skills Funding Agency (EFSA); the European Social Fund (ESF); the Department for Work and Pensions (DWP); the Ministry of Justice (MOJ); the EU and Local Authorities, Horizon 2020 and Innovate UK along with the Big Lottery contracts.</w:t>
      </w:r>
    </w:p>
    <w:p w14:paraId="42F8A860" w14:textId="77777777" w:rsidR="00D5584F" w:rsidRPr="0094369F" w:rsidRDefault="00D5584F" w:rsidP="00D5584F">
      <w:pPr>
        <w:spacing w:after="0" w:line="240" w:lineRule="auto"/>
        <w:jc w:val="both"/>
        <w:rPr>
          <w:rFonts w:ascii="Arial" w:eastAsia="Times New Roman" w:hAnsi="Arial" w:cs="Arial"/>
          <w:sz w:val="24"/>
          <w:szCs w:val="24"/>
        </w:rPr>
      </w:pPr>
    </w:p>
    <w:p w14:paraId="586055DF" w14:textId="77777777" w:rsidR="00D5584F" w:rsidRDefault="00D5584F" w:rsidP="00D5584F">
      <w:pPr>
        <w:spacing w:after="0" w:line="240" w:lineRule="auto"/>
        <w:jc w:val="both"/>
        <w:rPr>
          <w:rFonts w:ascii="Arial" w:eastAsia="Times New Roman" w:hAnsi="Arial" w:cs="Arial"/>
          <w:sz w:val="24"/>
          <w:szCs w:val="24"/>
        </w:rPr>
      </w:pPr>
      <w:r w:rsidRPr="0094369F">
        <w:rPr>
          <w:rFonts w:ascii="Arial" w:eastAsia="Times New Roman" w:hAnsi="Arial" w:cs="Arial"/>
          <w:sz w:val="24"/>
          <w:szCs w:val="24"/>
        </w:rPr>
        <w:t>Revenue in the year decreased from the prior year mainly through some of the Government funded contracts coming to an end during the financial year and the significant impact of Covid 19 thro</w:t>
      </w:r>
      <w:r>
        <w:rPr>
          <w:rFonts w:ascii="Arial" w:eastAsia="Times New Roman" w:hAnsi="Arial" w:cs="Arial"/>
          <w:sz w:val="24"/>
          <w:szCs w:val="24"/>
        </w:rPr>
        <w:t>ugh the trading year. T</w:t>
      </w:r>
      <w:r w:rsidRPr="0094369F">
        <w:rPr>
          <w:rFonts w:ascii="Arial" w:eastAsia="Times New Roman" w:hAnsi="Arial" w:cs="Arial"/>
          <w:sz w:val="24"/>
          <w:szCs w:val="24"/>
        </w:rPr>
        <w:t>he Trust has continued to establish a strong track record and reputation of high quality delivery within Government Commissioners, key stakeholders and employers.</w:t>
      </w:r>
    </w:p>
    <w:p w14:paraId="02CB348A" w14:textId="77777777" w:rsidR="006A71D6" w:rsidRPr="0094369F" w:rsidRDefault="006A71D6" w:rsidP="00D5584F">
      <w:pPr>
        <w:spacing w:after="0" w:line="240" w:lineRule="auto"/>
        <w:jc w:val="both"/>
        <w:rPr>
          <w:rFonts w:ascii="Arial" w:eastAsia="Times New Roman" w:hAnsi="Arial" w:cs="Arial"/>
          <w:sz w:val="24"/>
          <w:szCs w:val="24"/>
        </w:rPr>
      </w:pPr>
    </w:p>
    <w:p w14:paraId="48AB5485"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6FD6499C" w14:textId="77777777" w:rsidR="00D5584F" w:rsidRDefault="00D5584F" w:rsidP="00D5584F">
      <w:pPr>
        <w:spacing w:after="0" w:line="240" w:lineRule="auto"/>
        <w:jc w:val="both"/>
        <w:rPr>
          <w:rFonts w:ascii="Arial" w:eastAsia="Times New Roman" w:hAnsi="Arial" w:cs="Arial"/>
          <w:sz w:val="24"/>
          <w:szCs w:val="24"/>
        </w:rPr>
      </w:pPr>
      <w:r w:rsidRPr="0094369F">
        <w:rPr>
          <w:rFonts w:ascii="Arial" w:eastAsia="Times New Roman" w:hAnsi="Arial" w:cs="Arial"/>
          <w:sz w:val="24"/>
          <w:szCs w:val="24"/>
        </w:rPr>
        <w:t xml:space="preserve">The focus during the year has been to continue to invest in support services, embedding new technologies that offer efficient scaling to the business in a safe and compliant manner, delivering quality outcomes for our clients from our funding contracts, as well as developing key strategic alliances and collaborations to support business growth for the future. </w:t>
      </w:r>
    </w:p>
    <w:p w14:paraId="0AD2C79B" w14:textId="77777777" w:rsidR="00D5584F" w:rsidRDefault="00D5584F" w:rsidP="00D5584F">
      <w:pPr>
        <w:spacing w:after="0" w:line="240" w:lineRule="auto"/>
        <w:jc w:val="both"/>
        <w:rPr>
          <w:rFonts w:ascii="Arial" w:eastAsia="Times New Roman" w:hAnsi="Arial" w:cs="Arial"/>
          <w:sz w:val="24"/>
          <w:szCs w:val="24"/>
        </w:rPr>
      </w:pPr>
    </w:p>
    <w:p w14:paraId="5340485E" w14:textId="77777777" w:rsidR="00D5584F" w:rsidRDefault="00D5584F" w:rsidP="00D5584F">
      <w:pPr>
        <w:spacing w:after="0" w:line="240" w:lineRule="auto"/>
        <w:jc w:val="both"/>
        <w:rPr>
          <w:rFonts w:ascii="Arial" w:eastAsia="Times New Roman" w:hAnsi="Arial" w:cs="Arial"/>
          <w:sz w:val="24"/>
          <w:szCs w:val="24"/>
        </w:rPr>
      </w:pPr>
      <w:r w:rsidRPr="0094369F">
        <w:rPr>
          <w:rFonts w:ascii="Arial" w:eastAsia="Times New Roman" w:hAnsi="Arial" w:cs="Arial"/>
          <w:sz w:val="24"/>
          <w:szCs w:val="24"/>
        </w:rPr>
        <w:t xml:space="preserve">The impact </w:t>
      </w:r>
      <w:r>
        <w:rPr>
          <w:rFonts w:ascii="Arial" w:eastAsia="Times New Roman" w:hAnsi="Arial" w:cs="Arial"/>
          <w:sz w:val="24"/>
          <w:szCs w:val="24"/>
        </w:rPr>
        <w:t xml:space="preserve">of the pandemic has resulted in </w:t>
      </w:r>
      <w:r w:rsidRPr="0094369F">
        <w:rPr>
          <w:rFonts w:ascii="Arial" w:eastAsia="Times New Roman" w:hAnsi="Arial" w:cs="Arial"/>
          <w:sz w:val="24"/>
          <w:szCs w:val="24"/>
        </w:rPr>
        <w:t>an increased investment to further increase its physical and material digital capacity and res</w:t>
      </w:r>
      <w:r>
        <w:rPr>
          <w:rFonts w:ascii="Arial" w:eastAsia="Times New Roman" w:hAnsi="Arial" w:cs="Arial"/>
          <w:sz w:val="24"/>
          <w:szCs w:val="24"/>
        </w:rPr>
        <w:t xml:space="preserve">ources to support clients, and </w:t>
      </w:r>
      <w:r w:rsidRPr="0094369F">
        <w:rPr>
          <w:rFonts w:ascii="Arial" w:eastAsia="Times New Roman" w:hAnsi="Arial" w:cs="Arial"/>
          <w:sz w:val="24"/>
          <w:szCs w:val="24"/>
        </w:rPr>
        <w:t>an inability to claim all income due from contracts as clients were not able to fully undertake and complete their learning programmes. This was due to delays from external stakeholders in agreeing the solution to support clients on programmes.</w:t>
      </w:r>
      <w:r>
        <w:rPr>
          <w:rFonts w:ascii="Arial" w:eastAsia="Times New Roman" w:hAnsi="Arial" w:cs="Arial"/>
          <w:sz w:val="24"/>
          <w:szCs w:val="24"/>
        </w:rPr>
        <w:t xml:space="preserve">  It is anticipated that much of this income</w:t>
      </w:r>
      <w:r w:rsidRPr="0094369F">
        <w:rPr>
          <w:rFonts w:ascii="Arial" w:eastAsia="Times New Roman" w:hAnsi="Arial" w:cs="Arial"/>
          <w:sz w:val="24"/>
          <w:szCs w:val="24"/>
        </w:rPr>
        <w:t xml:space="preserve"> will be claimed in the 20/21 year when clients can be further supported out of lockdown. </w:t>
      </w:r>
    </w:p>
    <w:p w14:paraId="64252DCA" w14:textId="77777777" w:rsidR="00D5584F" w:rsidRPr="00DD647D" w:rsidRDefault="00D5584F" w:rsidP="00D5584F">
      <w:pPr>
        <w:spacing w:after="0" w:line="240" w:lineRule="auto"/>
        <w:jc w:val="both"/>
        <w:rPr>
          <w:rFonts w:ascii="Arial" w:hAnsi="Arial" w:cs="Arial"/>
          <w:b/>
          <w:i/>
          <w:sz w:val="24"/>
          <w:szCs w:val="24"/>
        </w:rPr>
      </w:pPr>
    </w:p>
    <w:p w14:paraId="015A90F4" w14:textId="77777777" w:rsidR="00D5584F" w:rsidRPr="0094369F" w:rsidRDefault="00D5584F" w:rsidP="00D5584F">
      <w:pPr>
        <w:spacing w:after="0" w:line="240" w:lineRule="auto"/>
        <w:jc w:val="both"/>
        <w:rPr>
          <w:rFonts w:ascii="Arial" w:eastAsia="Times New Roman" w:hAnsi="Arial" w:cs="Arial"/>
          <w:sz w:val="24"/>
          <w:szCs w:val="24"/>
        </w:rPr>
      </w:pPr>
      <w:r w:rsidRPr="0094369F">
        <w:rPr>
          <w:rFonts w:ascii="Arial" w:eastAsia="Times New Roman" w:hAnsi="Arial" w:cs="Arial"/>
          <w:sz w:val="24"/>
          <w:szCs w:val="24"/>
        </w:rPr>
        <w:t>In addition to this cost, the division has further invested in a wider set of employer outward facing teams to support delivery of the Apprenticeship Strategy and Skills Levy arrangements put in place by the Government from May 2017.</w:t>
      </w:r>
    </w:p>
    <w:p w14:paraId="0A7789B4" w14:textId="77777777" w:rsidR="00D5584F" w:rsidRPr="0094369F" w:rsidRDefault="00D5584F" w:rsidP="00D5584F">
      <w:pPr>
        <w:spacing w:after="0" w:line="240" w:lineRule="auto"/>
        <w:jc w:val="both"/>
        <w:rPr>
          <w:rFonts w:ascii="Arial" w:eastAsia="Times New Roman" w:hAnsi="Arial" w:cs="Arial"/>
          <w:sz w:val="24"/>
          <w:szCs w:val="24"/>
        </w:rPr>
      </w:pPr>
    </w:p>
    <w:p w14:paraId="26EA868D" w14:textId="77777777" w:rsidR="00D5584F" w:rsidRDefault="00D5584F" w:rsidP="00D5584F">
      <w:pPr>
        <w:spacing w:after="0" w:line="240" w:lineRule="auto"/>
        <w:jc w:val="both"/>
        <w:rPr>
          <w:rFonts w:ascii="Arial" w:eastAsia="Times New Roman" w:hAnsi="Arial" w:cs="Arial"/>
          <w:sz w:val="24"/>
          <w:szCs w:val="24"/>
        </w:rPr>
      </w:pPr>
      <w:r w:rsidRPr="0094369F">
        <w:rPr>
          <w:rFonts w:ascii="Arial" w:eastAsia="Times New Roman" w:hAnsi="Arial" w:cs="Arial"/>
          <w:sz w:val="24"/>
          <w:szCs w:val="24"/>
        </w:rPr>
        <w:t>Ixion, part of the Learning and Skills division, became a Grade 1 Outstanding Provider in November 2017 following an OFSTED inspection.</w:t>
      </w:r>
    </w:p>
    <w:p w14:paraId="0E388B22" w14:textId="77777777" w:rsidR="00D5584F" w:rsidRPr="0094369F" w:rsidRDefault="00D5584F" w:rsidP="00D5584F">
      <w:pPr>
        <w:spacing w:after="0" w:line="240" w:lineRule="auto"/>
        <w:jc w:val="both"/>
        <w:rPr>
          <w:rFonts w:ascii="Arial" w:eastAsia="Times New Roman" w:hAnsi="Arial" w:cs="Arial"/>
          <w:sz w:val="24"/>
          <w:szCs w:val="24"/>
        </w:rPr>
      </w:pPr>
    </w:p>
    <w:p w14:paraId="2A3E4027" w14:textId="77777777" w:rsidR="00D5584F" w:rsidRPr="0094369F" w:rsidRDefault="00D5584F" w:rsidP="00D5584F">
      <w:pPr>
        <w:spacing w:after="0" w:line="240" w:lineRule="auto"/>
        <w:jc w:val="both"/>
        <w:rPr>
          <w:rFonts w:ascii="Arial" w:eastAsia="Times New Roman" w:hAnsi="Arial" w:cs="Arial"/>
          <w:sz w:val="24"/>
          <w:szCs w:val="24"/>
        </w:rPr>
      </w:pPr>
      <w:r w:rsidRPr="0094369F">
        <w:rPr>
          <w:rFonts w:ascii="Arial" w:eastAsia="Times New Roman" w:hAnsi="Arial" w:cs="Arial"/>
          <w:sz w:val="24"/>
          <w:szCs w:val="24"/>
        </w:rPr>
        <w:t>In 2019/20 the division improved the lives of over 30,800</w:t>
      </w:r>
      <w:r>
        <w:rPr>
          <w:rFonts w:ascii="Arial" w:eastAsia="Times New Roman" w:hAnsi="Arial" w:cs="Arial"/>
          <w:sz w:val="24"/>
          <w:szCs w:val="24"/>
        </w:rPr>
        <w:t xml:space="preserve"> individuals</w:t>
      </w:r>
      <w:r w:rsidRPr="0094369F">
        <w:rPr>
          <w:rFonts w:ascii="Arial" w:eastAsia="Times New Roman" w:hAnsi="Arial" w:cs="Arial"/>
          <w:sz w:val="24"/>
          <w:szCs w:val="24"/>
        </w:rPr>
        <w:t xml:space="preserve"> (2018/19: 41,000</w:t>
      </w:r>
      <w:r>
        <w:rPr>
          <w:rFonts w:ascii="Arial" w:eastAsia="Times New Roman" w:hAnsi="Arial" w:cs="Arial"/>
          <w:sz w:val="24"/>
          <w:szCs w:val="24"/>
        </w:rPr>
        <w:t>), the decrease reflecting a</w:t>
      </w:r>
      <w:r w:rsidRPr="0094369F">
        <w:rPr>
          <w:rFonts w:ascii="Arial" w:eastAsia="Times New Roman" w:hAnsi="Arial" w:cs="Arial"/>
          <w:sz w:val="24"/>
          <w:szCs w:val="24"/>
        </w:rPr>
        <w:t xml:space="preserve"> lack of starts during </w:t>
      </w:r>
      <w:r>
        <w:rPr>
          <w:rFonts w:ascii="Arial" w:eastAsia="Times New Roman" w:hAnsi="Arial" w:cs="Arial"/>
          <w:sz w:val="24"/>
          <w:szCs w:val="24"/>
        </w:rPr>
        <w:t>the Covid 19 pandemic.</w:t>
      </w:r>
    </w:p>
    <w:p w14:paraId="312FDB1E" w14:textId="77777777" w:rsidR="00D5584F" w:rsidRPr="0094369F" w:rsidRDefault="00D5584F" w:rsidP="00D5584F">
      <w:pPr>
        <w:spacing w:after="0" w:line="240" w:lineRule="auto"/>
        <w:jc w:val="both"/>
        <w:rPr>
          <w:rFonts w:ascii="Arial" w:eastAsia="Times New Roman" w:hAnsi="Arial" w:cs="Arial"/>
          <w:b/>
          <w:sz w:val="24"/>
          <w:szCs w:val="24"/>
        </w:rPr>
      </w:pPr>
    </w:p>
    <w:p w14:paraId="13F5DFE9" w14:textId="77777777" w:rsidR="00D5584F" w:rsidRDefault="00D5584F" w:rsidP="00D5584F">
      <w:pPr>
        <w:keepLines/>
        <w:widowControl w:val="0"/>
        <w:autoSpaceDE w:val="0"/>
        <w:autoSpaceDN w:val="0"/>
        <w:adjustRightInd w:val="0"/>
        <w:spacing w:after="240" w:line="240" w:lineRule="auto"/>
        <w:jc w:val="both"/>
        <w:rPr>
          <w:rFonts w:ascii="Arial" w:hAnsi="Arial" w:cs="Arial"/>
          <w:b/>
          <w:sz w:val="24"/>
          <w:szCs w:val="24"/>
        </w:rPr>
      </w:pPr>
    </w:p>
    <w:p w14:paraId="5A9BACD8" w14:textId="77777777" w:rsidR="00D5584F" w:rsidRDefault="00D5584F" w:rsidP="00D5584F">
      <w:pPr>
        <w:keepLines/>
        <w:widowControl w:val="0"/>
        <w:autoSpaceDE w:val="0"/>
        <w:autoSpaceDN w:val="0"/>
        <w:adjustRightInd w:val="0"/>
        <w:spacing w:after="240" w:line="240" w:lineRule="auto"/>
        <w:jc w:val="both"/>
        <w:rPr>
          <w:rFonts w:ascii="Arial" w:hAnsi="Arial" w:cs="Arial"/>
          <w:b/>
          <w:sz w:val="24"/>
          <w:szCs w:val="24"/>
        </w:rPr>
      </w:pPr>
    </w:p>
    <w:p w14:paraId="2142CFB2" w14:textId="77777777" w:rsidR="00D5584F" w:rsidRDefault="00D5584F" w:rsidP="00D5584F">
      <w:pPr>
        <w:keepLines/>
        <w:widowControl w:val="0"/>
        <w:autoSpaceDE w:val="0"/>
        <w:autoSpaceDN w:val="0"/>
        <w:adjustRightInd w:val="0"/>
        <w:spacing w:after="240" w:line="240" w:lineRule="auto"/>
        <w:jc w:val="both"/>
        <w:rPr>
          <w:rFonts w:ascii="Arial" w:hAnsi="Arial" w:cs="Arial"/>
          <w:b/>
          <w:sz w:val="24"/>
          <w:szCs w:val="24"/>
        </w:rPr>
      </w:pPr>
    </w:p>
    <w:p w14:paraId="1B26AD24"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94369F">
        <w:rPr>
          <w:rFonts w:ascii="Arial" w:hAnsi="Arial" w:cs="Arial"/>
          <w:b/>
          <w:sz w:val="24"/>
          <w:szCs w:val="24"/>
        </w:rPr>
        <w:t>Education</w:t>
      </w:r>
    </w:p>
    <w:p w14:paraId="35CD10E0" w14:textId="77777777" w:rsidR="00D5584F" w:rsidRPr="00151B94"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151B94">
        <w:rPr>
          <w:rFonts w:ascii="Arial" w:hAnsi="Arial" w:cs="Arial"/>
          <w:sz w:val="24"/>
          <w:szCs w:val="24"/>
        </w:rPr>
        <w:t>Shaw Education Trust</w:t>
      </w:r>
      <w:r w:rsidR="001A77C5">
        <w:rPr>
          <w:rFonts w:ascii="Arial" w:hAnsi="Arial" w:cs="Arial"/>
          <w:sz w:val="24"/>
          <w:szCs w:val="24"/>
        </w:rPr>
        <w:t xml:space="preserve"> (SET)</w:t>
      </w:r>
    </w:p>
    <w:p w14:paraId="170D3034" w14:textId="77777777" w:rsidR="00D5584F" w:rsidRPr="00C72B83" w:rsidRDefault="007B1407" w:rsidP="00D5584F">
      <w:pPr>
        <w:tabs>
          <w:tab w:val="center" w:pos="4513"/>
          <w:tab w:val="right" w:pos="9026"/>
        </w:tabs>
        <w:spacing w:after="240" w:line="240" w:lineRule="auto"/>
        <w:jc w:val="both"/>
        <w:rPr>
          <w:rFonts w:ascii="Arial" w:hAnsi="Arial" w:cs="Arial"/>
          <w:sz w:val="24"/>
        </w:rPr>
      </w:pPr>
      <w:r>
        <w:rPr>
          <w:rFonts w:ascii="Arial" w:hAnsi="Arial" w:cs="Arial"/>
          <w:sz w:val="24"/>
          <w:szCs w:val="24"/>
        </w:rPr>
        <w:t>SET</w:t>
      </w:r>
      <w:r w:rsidR="00D5584F" w:rsidRPr="00151B94">
        <w:rPr>
          <w:rFonts w:ascii="Arial" w:hAnsi="Arial" w:cs="Arial"/>
          <w:sz w:val="24"/>
          <w:szCs w:val="24"/>
        </w:rPr>
        <w:t xml:space="preserve"> is a multi-academy trust, based in the North West and the Midlands. As at 31 August 2020 the Shaw Education Trust operated twenty-two academies</w:t>
      </w:r>
      <w:r w:rsidR="00D5584F">
        <w:rPr>
          <w:rFonts w:ascii="Arial" w:hAnsi="Arial" w:cs="Arial"/>
          <w:sz w:val="24"/>
          <w:szCs w:val="24"/>
        </w:rPr>
        <w:t xml:space="preserve">, </w:t>
      </w:r>
      <w:r w:rsidR="00D5584F" w:rsidRPr="00151B94">
        <w:rPr>
          <w:rFonts w:ascii="Arial" w:hAnsi="Arial" w:cs="Arial"/>
          <w:sz w:val="24"/>
          <w:szCs w:val="24"/>
        </w:rPr>
        <w:t>one Specialist Independent College,</w:t>
      </w:r>
      <w:r w:rsidR="00D5584F">
        <w:rPr>
          <w:rFonts w:ascii="Arial" w:hAnsi="Arial" w:cs="Arial"/>
          <w:sz w:val="24"/>
          <w:szCs w:val="24"/>
        </w:rPr>
        <w:t xml:space="preserve"> three teaching schools and a SCITT.</w:t>
      </w:r>
      <w:r w:rsidR="00D5584F" w:rsidRPr="00151B94">
        <w:rPr>
          <w:rFonts w:ascii="Arial" w:hAnsi="Arial" w:cs="Arial"/>
          <w:sz w:val="24"/>
          <w:szCs w:val="24"/>
        </w:rPr>
        <w:t xml:space="preserve"> </w:t>
      </w:r>
      <w:r w:rsidR="00D5584F">
        <w:rPr>
          <w:rFonts w:ascii="Arial" w:hAnsi="Arial" w:cs="Arial"/>
          <w:sz w:val="24"/>
          <w:szCs w:val="24"/>
        </w:rPr>
        <w:t xml:space="preserve">This caters </w:t>
      </w:r>
      <w:r w:rsidR="00D5584F" w:rsidRPr="00151B94">
        <w:rPr>
          <w:rFonts w:ascii="Arial" w:hAnsi="Arial" w:cs="Arial"/>
          <w:sz w:val="24"/>
          <w:szCs w:val="24"/>
        </w:rPr>
        <w:t xml:space="preserve">for 8,235 pupils aged 2–25 across Staffordshire, Stoke on Trent, Birmingham, Wolverhampton Bury, Wigan, Halton and Derby. </w:t>
      </w:r>
      <w:r w:rsidR="00D5584F" w:rsidRPr="00C72B83">
        <w:rPr>
          <w:rFonts w:ascii="Arial" w:hAnsi="Arial" w:cs="Arial"/>
          <w:sz w:val="24"/>
        </w:rPr>
        <w:t xml:space="preserve"> </w:t>
      </w:r>
    </w:p>
    <w:p w14:paraId="6FFEF1A9" w14:textId="77777777" w:rsidR="00D5584F" w:rsidRDefault="00D5584F" w:rsidP="00D5584F">
      <w:pPr>
        <w:tabs>
          <w:tab w:val="center" w:pos="4513"/>
          <w:tab w:val="right" w:pos="9026"/>
        </w:tabs>
        <w:spacing w:after="240" w:line="240" w:lineRule="auto"/>
        <w:jc w:val="both"/>
        <w:rPr>
          <w:rFonts w:ascii="Arial" w:hAnsi="Arial" w:cs="Arial"/>
          <w:sz w:val="24"/>
        </w:rPr>
      </w:pPr>
      <w:r w:rsidRPr="00151B94">
        <w:rPr>
          <w:rFonts w:ascii="Arial" w:hAnsi="Arial" w:cs="Arial"/>
          <w:sz w:val="24"/>
        </w:rPr>
        <w:t xml:space="preserve">The total </w:t>
      </w:r>
      <w:r>
        <w:rPr>
          <w:rFonts w:ascii="Arial" w:hAnsi="Arial" w:cs="Arial"/>
          <w:sz w:val="24"/>
        </w:rPr>
        <w:t>comprises</w:t>
      </w:r>
      <w:r w:rsidRPr="00C72B83">
        <w:rPr>
          <w:rFonts w:ascii="Arial" w:hAnsi="Arial" w:cs="Arial"/>
          <w:sz w:val="24"/>
        </w:rPr>
        <w:t xml:space="preserve"> 11 specialist</w:t>
      </w:r>
      <w:r>
        <w:rPr>
          <w:rFonts w:ascii="Arial" w:hAnsi="Arial" w:cs="Arial"/>
          <w:sz w:val="24"/>
        </w:rPr>
        <w:t xml:space="preserve"> provisions (including an</w:t>
      </w:r>
      <w:r w:rsidRPr="00C72B83">
        <w:rPr>
          <w:rFonts w:ascii="Arial" w:hAnsi="Arial" w:cs="Arial"/>
          <w:sz w:val="24"/>
        </w:rPr>
        <w:t xml:space="preserve"> Independent Specialist College, Newfriars which caters for young adult learners aged 16-25 years old); five primary </w:t>
      </w:r>
      <w:r w:rsidRPr="00151B94">
        <w:rPr>
          <w:rFonts w:ascii="Arial" w:hAnsi="Arial" w:cs="Arial"/>
          <w:sz w:val="24"/>
        </w:rPr>
        <w:t>academies</w:t>
      </w:r>
      <w:r w:rsidRPr="00C72B83">
        <w:rPr>
          <w:rFonts w:ascii="Arial" w:hAnsi="Arial" w:cs="Arial"/>
          <w:sz w:val="24"/>
        </w:rPr>
        <w:t xml:space="preserve"> and nine secondary </w:t>
      </w:r>
      <w:r w:rsidRPr="00151B94">
        <w:rPr>
          <w:rFonts w:ascii="Arial" w:hAnsi="Arial" w:cs="Arial"/>
          <w:sz w:val="24"/>
        </w:rPr>
        <w:t>academies</w:t>
      </w:r>
      <w:r w:rsidRPr="00C72B83">
        <w:rPr>
          <w:rFonts w:ascii="Arial" w:hAnsi="Arial" w:cs="Arial"/>
          <w:sz w:val="24"/>
        </w:rPr>
        <w:t>.</w:t>
      </w:r>
    </w:p>
    <w:p w14:paraId="2289D822" w14:textId="77777777" w:rsidR="00D5584F" w:rsidRDefault="00D5584F" w:rsidP="00D5584F">
      <w:pPr>
        <w:tabs>
          <w:tab w:val="center" w:pos="4513"/>
          <w:tab w:val="right" w:pos="9026"/>
        </w:tabs>
        <w:spacing w:after="240" w:line="240" w:lineRule="auto"/>
        <w:jc w:val="both"/>
        <w:rPr>
          <w:rFonts w:ascii="Arial" w:hAnsi="Arial" w:cs="Arial"/>
          <w:sz w:val="24"/>
          <w:highlight w:val="green"/>
        </w:rPr>
      </w:pPr>
      <w:r>
        <w:rPr>
          <w:rFonts w:ascii="Arial" w:hAnsi="Arial" w:cs="Arial"/>
          <w:sz w:val="24"/>
          <w:szCs w:val="24"/>
        </w:rPr>
        <w:t>During the year a</w:t>
      </w:r>
      <w:r w:rsidRPr="00FA708A">
        <w:rPr>
          <w:rFonts w:ascii="Arial" w:hAnsi="Arial" w:cs="Arial"/>
          <w:sz w:val="24"/>
          <w:szCs w:val="24"/>
        </w:rPr>
        <w:t xml:space="preserve"> further four schools </w:t>
      </w:r>
      <w:r>
        <w:rPr>
          <w:rFonts w:ascii="Arial" w:hAnsi="Arial" w:cs="Arial"/>
          <w:sz w:val="24"/>
          <w:szCs w:val="24"/>
        </w:rPr>
        <w:t xml:space="preserve">joined SET and </w:t>
      </w:r>
      <w:r w:rsidRPr="00FA708A">
        <w:rPr>
          <w:rFonts w:ascii="Arial" w:hAnsi="Arial" w:cs="Arial"/>
          <w:sz w:val="24"/>
          <w:szCs w:val="24"/>
        </w:rPr>
        <w:t>were con</w:t>
      </w:r>
      <w:r>
        <w:rPr>
          <w:rFonts w:ascii="Arial" w:hAnsi="Arial" w:cs="Arial"/>
          <w:sz w:val="24"/>
          <w:szCs w:val="24"/>
        </w:rPr>
        <w:t>verted to academies and another existing academy transferred</w:t>
      </w:r>
      <w:r w:rsidRPr="00FA708A">
        <w:rPr>
          <w:rFonts w:ascii="Arial" w:hAnsi="Arial" w:cs="Arial"/>
          <w:sz w:val="24"/>
          <w:szCs w:val="24"/>
        </w:rPr>
        <w:t>.</w:t>
      </w:r>
      <w:r w:rsidRPr="00035575">
        <w:rPr>
          <w:rFonts w:ascii="Arial" w:hAnsi="Arial" w:cs="Arial"/>
          <w:sz w:val="24"/>
        </w:rPr>
        <w:t xml:space="preserve"> </w:t>
      </w:r>
      <w:r>
        <w:rPr>
          <w:rFonts w:ascii="Arial" w:hAnsi="Arial" w:cs="Arial"/>
          <w:sz w:val="24"/>
        </w:rPr>
        <w:t xml:space="preserve">These are detailed in note 25. </w:t>
      </w:r>
    </w:p>
    <w:p w14:paraId="1D354E05" w14:textId="77777777" w:rsidR="00D5584F" w:rsidRPr="00860235" w:rsidRDefault="00D5584F" w:rsidP="00D5584F">
      <w:pPr>
        <w:tabs>
          <w:tab w:val="center" w:pos="4513"/>
          <w:tab w:val="right" w:pos="9026"/>
        </w:tabs>
        <w:spacing w:after="240" w:line="240" w:lineRule="auto"/>
        <w:jc w:val="both"/>
        <w:rPr>
          <w:rFonts w:ascii="Arial" w:hAnsi="Arial" w:cs="Arial"/>
          <w:sz w:val="24"/>
        </w:rPr>
      </w:pPr>
      <w:r w:rsidRPr="00860235">
        <w:rPr>
          <w:rFonts w:ascii="Arial" w:hAnsi="Arial" w:cs="Arial"/>
          <w:sz w:val="24"/>
        </w:rPr>
        <w:t>Two mainstream primary academies joined in the year:</w:t>
      </w:r>
    </w:p>
    <w:p w14:paraId="20FEDC1A" w14:textId="77777777" w:rsidR="00D5584F" w:rsidRPr="00860235" w:rsidRDefault="00330B65" w:rsidP="00D5584F">
      <w:pPr>
        <w:tabs>
          <w:tab w:val="center" w:pos="4513"/>
          <w:tab w:val="right" w:pos="9026"/>
        </w:tabs>
        <w:spacing w:after="240" w:line="240" w:lineRule="auto"/>
        <w:jc w:val="both"/>
        <w:rPr>
          <w:rFonts w:ascii="Arial" w:hAnsi="Arial" w:cs="Arial"/>
          <w:sz w:val="24"/>
        </w:rPr>
      </w:pPr>
      <w:r>
        <w:rPr>
          <w:rFonts w:ascii="Arial" w:hAnsi="Arial" w:cs="Arial"/>
          <w:sz w:val="24"/>
        </w:rPr>
        <w:t>Stre</w:t>
      </w:r>
      <w:r w:rsidR="00D5584F" w:rsidRPr="00860235">
        <w:rPr>
          <w:rFonts w:ascii="Arial" w:hAnsi="Arial" w:cs="Arial"/>
          <w:sz w:val="24"/>
        </w:rPr>
        <w:t>ethay Primary School, our first free school on 1</w:t>
      </w:r>
      <w:r w:rsidR="00D5584F" w:rsidRPr="00860235">
        <w:rPr>
          <w:rFonts w:ascii="Arial" w:hAnsi="Arial" w:cs="Arial"/>
          <w:sz w:val="24"/>
          <w:vertAlign w:val="superscript"/>
        </w:rPr>
        <w:t>st</w:t>
      </w:r>
      <w:r w:rsidR="00D5584F" w:rsidRPr="00860235">
        <w:rPr>
          <w:rFonts w:ascii="Arial" w:hAnsi="Arial" w:cs="Arial"/>
          <w:sz w:val="24"/>
        </w:rPr>
        <w:t xml:space="preserve"> September 2019, and Meadows Academy on 1 Jan 2020.</w:t>
      </w:r>
    </w:p>
    <w:p w14:paraId="6C4E9374" w14:textId="77777777" w:rsidR="00D5584F" w:rsidRPr="00860235" w:rsidRDefault="00D5584F" w:rsidP="00D5584F">
      <w:pPr>
        <w:tabs>
          <w:tab w:val="center" w:pos="4513"/>
          <w:tab w:val="right" w:pos="9026"/>
        </w:tabs>
        <w:spacing w:after="240" w:line="240" w:lineRule="auto"/>
        <w:jc w:val="both"/>
        <w:rPr>
          <w:rFonts w:ascii="Arial" w:hAnsi="Arial" w:cs="Arial"/>
          <w:sz w:val="24"/>
        </w:rPr>
      </w:pPr>
      <w:r w:rsidRPr="00860235">
        <w:rPr>
          <w:rFonts w:ascii="Arial" w:hAnsi="Arial" w:cs="Arial"/>
          <w:sz w:val="24"/>
        </w:rPr>
        <w:t>In respect of specialist schools:</w:t>
      </w:r>
    </w:p>
    <w:p w14:paraId="1D7BCA52" w14:textId="77777777" w:rsidR="00D5584F" w:rsidRPr="00860235" w:rsidRDefault="00D5584F" w:rsidP="00D5584F">
      <w:pPr>
        <w:tabs>
          <w:tab w:val="center" w:pos="4513"/>
          <w:tab w:val="right" w:pos="9026"/>
        </w:tabs>
        <w:spacing w:after="240" w:line="240" w:lineRule="auto"/>
        <w:jc w:val="both"/>
        <w:rPr>
          <w:rFonts w:ascii="Arial" w:hAnsi="Arial" w:cs="Arial"/>
          <w:sz w:val="24"/>
        </w:rPr>
      </w:pPr>
      <w:r w:rsidRPr="00860235">
        <w:rPr>
          <w:rFonts w:ascii="Arial" w:hAnsi="Arial" w:cs="Arial"/>
          <w:sz w:val="24"/>
        </w:rPr>
        <w:t>Ivy House, a specialist provision for 2-19 year olds, joined on 1 October 2019</w:t>
      </w:r>
    </w:p>
    <w:p w14:paraId="310D64F6" w14:textId="77777777" w:rsidR="00D5584F" w:rsidRPr="00860235" w:rsidRDefault="00D5584F" w:rsidP="00D5584F">
      <w:pPr>
        <w:tabs>
          <w:tab w:val="center" w:pos="4513"/>
          <w:tab w:val="right" w:pos="9026"/>
        </w:tabs>
        <w:spacing w:after="240" w:line="240" w:lineRule="auto"/>
        <w:jc w:val="both"/>
        <w:rPr>
          <w:rFonts w:ascii="Arial" w:hAnsi="Arial" w:cs="Arial"/>
          <w:sz w:val="24"/>
        </w:rPr>
      </w:pPr>
      <w:r w:rsidRPr="00860235">
        <w:rPr>
          <w:rFonts w:ascii="Arial" w:hAnsi="Arial" w:cs="Arial"/>
          <w:sz w:val="24"/>
        </w:rPr>
        <w:t xml:space="preserve">St Andrews Academy and St Martins School, both teaching schools, and providing specialist provision for 11-19 year olds, joined on 1 June and </w:t>
      </w:r>
      <w:r w:rsidR="008D6B4D">
        <w:rPr>
          <w:rFonts w:ascii="Arial" w:hAnsi="Arial" w:cs="Arial"/>
          <w:sz w:val="24"/>
        </w:rPr>
        <w:t>1</w:t>
      </w:r>
      <w:r w:rsidRPr="00860235">
        <w:rPr>
          <w:rFonts w:ascii="Arial" w:hAnsi="Arial" w:cs="Arial"/>
          <w:sz w:val="24"/>
        </w:rPr>
        <w:t xml:space="preserve"> May 2020 respectively.</w:t>
      </w:r>
    </w:p>
    <w:p w14:paraId="69E6FB8B" w14:textId="77777777" w:rsidR="00D5584F" w:rsidRPr="00860235" w:rsidRDefault="00D5584F" w:rsidP="00D5584F">
      <w:pPr>
        <w:rPr>
          <w:rFonts w:ascii="Arial" w:hAnsi="Arial" w:cs="Arial"/>
          <w:b/>
          <w:i/>
          <w:sz w:val="24"/>
          <w:szCs w:val="24"/>
        </w:rPr>
      </w:pPr>
      <w:r w:rsidRPr="00860235">
        <w:rPr>
          <w:rFonts w:ascii="Arial" w:hAnsi="Arial" w:cs="Arial"/>
          <w:b/>
          <w:i/>
          <w:sz w:val="24"/>
          <w:szCs w:val="24"/>
        </w:rPr>
        <w:br w:type="page"/>
      </w:r>
    </w:p>
    <w:p w14:paraId="5D4CFCF4" w14:textId="77777777" w:rsidR="00D5584F" w:rsidRPr="00860235"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860235">
        <w:rPr>
          <w:rFonts w:ascii="Arial" w:hAnsi="Arial" w:cs="Arial"/>
          <w:b/>
          <w:i/>
          <w:sz w:val="24"/>
          <w:szCs w:val="24"/>
        </w:rPr>
        <w:lastRenderedPageBreak/>
        <w:t xml:space="preserve">2. </w:t>
      </w:r>
      <w:r w:rsidRPr="00860235">
        <w:rPr>
          <w:rFonts w:ascii="Arial" w:hAnsi="Arial" w:cs="Arial"/>
          <w:b/>
          <w:i/>
          <w:sz w:val="24"/>
          <w:szCs w:val="24"/>
        </w:rPr>
        <w:tab/>
        <w:t>Financial review (continued)</w:t>
      </w:r>
    </w:p>
    <w:p w14:paraId="6D910756" w14:textId="77777777" w:rsidR="00D5584F" w:rsidRPr="00860235" w:rsidRDefault="00D5584F" w:rsidP="00D5584F">
      <w:pPr>
        <w:tabs>
          <w:tab w:val="center" w:pos="4513"/>
          <w:tab w:val="right" w:pos="9026"/>
        </w:tabs>
        <w:spacing w:after="240" w:line="240" w:lineRule="auto"/>
        <w:jc w:val="both"/>
        <w:rPr>
          <w:rFonts w:ascii="Arial" w:hAnsi="Arial" w:cs="Arial"/>
          <w:sz w:val="24"/>
        </w:rPr>
      </w:pPr>
      <w:r w:rsidRPr="00860235">
        <w:rPr>
          <w:rFonts w:ascii="Arial" w:hAnsi="Arial" w:cs="Arial"/>
          <w:sz w:val="24"/>
        </w:rPr>
        <w:t>Evergreen and Pine Green Academies, providing a Primary Pupil Referral Unit and a specialist school for 7-16 year olds, joined on 1 March 2020, after a rebrokerage from another Multi-Academy Trust</w:t>
      </w:r>
      <w:r w:rsidR="00711100">
        <w:rPr>
          <w:rFonts w:ascii="Arial" w:hAnsi="Arial" w:cs="Arial"/>
          <w:sz w:val="24"/>
        </w:rPr>
        <w:t>.</w:t>
      </w:r>
    </w:p>
    <w:p w14:paraId="6FD36141" w14:textId="77777777" w:rsidR="00D5584F" w:rsidRDefault="00D5584F" w:rsidP="00D5584F">
      <w:pPr>
        <w:tabs>
          <w:tab w:val="center" w:pos="4513"/>
          <w:tab w:val="right" w:pos="9026"/>
        </w:tabs>
        <w:spacing w:after="240" w:line="240" w:lineRule="auto"/>
        <w:jc w:val="both"/>
        <w:rPr>
          <w:rFonts w:ascii="Arial" w:hAnsi="Arial" w:cs="Arial"/>
          <w:sz w:val="24"/>
          <w:szCs w:val="24"/>
        </w:rPr>
      </w:pPr>
      <w:r>
        <w:rPr>
          <w:rFonts w:ascii="Arial" w:hAnsi="Arial" w:cs="Arial"/>
          <w:sz w:val="24"/>
        </w:rPr>
        <w:t>The growth strategy continues, and t</w:t>
      </w:r>
      <w:r w:rsidRPr="00151B94">
        <w:rPr>
          <w:rFonts w:ascii="Arial" w:hAnsi="Arial" w:cs="Arial"/>
          <w:sz w:val="24"/>
        </w:rPr>
        <w:t>hree additional academies have joined since the year end.</w:t>
      </w:r>
    </w:p>
    <w:p w14:paraId="1B46F3ED" w14:textId="77777777" w:rsidR="00D5584F" w:rsidRDefault="00D5584F" w:rsidP="00D5584F">
      <w:pPr>
        <w:tabs>
          <w:tab w:val="center" w:pos="4513"/>
          <w:tab w:val="right" w:pos="9026"/>
        </w:tabs>
        <w:spacing w:after="240" w:line="240" w:lineRule="auto"/>
        <w:jc w:val="both"/>
        <w:rPr>
          <w:rFonts w:ascii="Arial" w:hAnsi="Arial" w:cs="Arial"/>
          <w:sz w:val="24"/>
        </w:rPr>
      </w:pPr>
      <w:r>
        <w:rPr>
          <w:rFonts w:ascii="Arial" w:hAnsi="Arial" w:cs="Arial"/>
          <w:sz w:val="24"/>
        </w:rPr>
        <w:t>In addition</w:t>
      </w:r>
      <w:r w:rsidR="006F225F">
        <w:rPr>
          <w:rFonts w:ascii="Arial" w:hAnsi="Arial" w:cs="Arial"/>
          <w:sz w:val="24"/>
        </w:rPr>
        <w:t>,</w:t>
      </w:r>
      <w:r>
        <w:rPr>
          <w:rFonts w:ascii="Arial" w:hAnsi="Arial" w:cs="Arial"/>
          <w:sz w:val="24"/>
        </w:rPr>
        <w:t xml:space="preserve"> SET has </w:t>
      </w:r>
      <w:r w:rsidRPr="00C72B83">
        <w:rPr>
          <w:rFonts w:ascii="Arial" w:hAnsi="Arial" w:cs="Arial"/>
          <w:sz w:val="24"/>
        </w:rPr>
        <w:t>been awarded a Free School (Specialist) in Bury, which is due to open in January 2023.</w:t>
      </w:r>
    </w:p>
    <w:p w14:paraId="0C088193" w14:textId="77777777" w:rsidR="00D5584F" w:rsidRDefault="00D5584F" w:rsidP="00D5584F">
      <w:pPr>
        <w:tabs>
          <w:tab w:val="center" w:pos="4513"/>
          <w:tab w:val="right" w:pos="9026"/>
        </w:tabs>
        <w:spacing w:after="240" w:line="240" w:lineRule="auto"/>
        <w:jc w:val="both"/>
        <w:rPr>
          <w:rFonts w:ascii="Arial" w:hAnsi="Arial" w:cs="Arial"/>
          <w:sz w:val="24"/>
          <w:szCs w:val="24"/>
        </w:rPr>
      </w:pPr>
      <w:r w:rsidRPr="00151B94">
        <w:rPr>
          <w:rFonts w:ascii="Arial" w:hAnsi="Arial" w:cs="Arial"/>
          <w:sz w:val="24"/>
          <w:szCs w:val="24"/>
        </w:rPr>
        <w:t xml:space="preserve">We work our hardest to improve, accelerate and enable ambitious life goals for all young people. Our 2,000 staff help the pupils </w:t>
      </w:r>
      <w:r>
        <w:rPr>
          <w:rFonts w:ascii="Arial" w:hAnsi="Arial" w:cs="Arial"/>
          <w:sz w:val="24"/>
          <w:szCs w:val="24"/>
        </w:rPr>
        <w:t xml:space="preserve">realise their potential and </w:t>
      </w:r>
      <w:r w:rsidRPr="00151B94">
        <w:rPr>
          <w:rFonts w:ascii="Arial" w:hAnsi="Arial" w:cs="Arial"/>
          <w:sz w:val="24"/>
          <w:szCs w:val="24"/>
        </w:rPr>
        <w:t xml:space="preserve">achieve their ambitions at academes in all key stages, from foundation to key stage 5 in both special and mainstream education. </w:t>
      </w:r>
    </w:p>
    <w:p w14:paraId="3D5F99E7" w14:textId="77777777" w:rsidR="00D5584F" w:rsidRDefault="00D5584F" w:rsidP="00D5584F">
      <w:pPr>
        <w:tabs>
          <w:tab w:val="center" w:pos="4513"/>
          <w:tab w:val="right" w:pos="9026"/>
        </w:tabs>
        <w:spacing w:after="240" w:line="240" w:lineRule="auto"/>
        <w:jc w:val="both"/>
        <w:rPr>
          <w:rFonts w:ascii="Arial" w:hAnsi="Arial" w:cs="Arial"/>
          <w:sz w:val="24"/>
        </w:rPr>
      </w:pPr>
      <w:r w:rsidRPr="00C72B83">
        <w:rPr>
          <w:rFonts w:ascii="Arial" w:hAnsi="Arial" w:cs="Arial"/>
          <w:sz w:val="24"/>
          <w:szCs w:val="24"/>
        </w:rPr>
        <w:t>It has been a</w:t>
      </w:r>
      <w:r w:rsidRPr="00151B94">
        <w:rPr>
          <w:rFonts w:ascii="Arial" w:hAnsi="Arial" w:cs="Arial"/>
          <w:sz w:val="24"/>
          <w:szCs w:val="24"/>
        </w:rPr>
        <w:t>n</w:t>
      </w:r>
      <w:r w:rsidRPr="00C72B83">
        <w:rPr>
          <w:rFonts w:ascii="Arial" w:hAnsi="Arial" w:cs="Arial"/>
          <w:sz w:val="24"/>
          <w:szCs w:val="24"/>
        </w:rPr>
        <w:t xml:space="preserve"> extraordinary year; </w:t>
      </w:r>
      <w:r w:rsidRPr="00151B94">
        <w:rPr>
          <w:rFonts w:ascii="Arial" w:hAnsi="Arial" w:cs="Arial"/>
          <w:sz w:val="24"/>
          <w:szCs w:val="24"/>
        </w:rPr>
        <w:t>the impact of Covid being a chall</w:t>
      </w:r>
      <w:r>
        <w:rPr>
          <w:rFonts w:ascii="Arial" w:hAnsi="Arial" w:cs="Arial"/>
          <w:sz w:val="24"/>
          <w:szCs w:val="24"/>
        </w:rPr>
        <w:t>enge since March 2020 and conti</w:t>
      </w:r>
      <w:r w:rsidRPr="00151B94">
        <w:rPr>
          <w:rFonts w:ascii="Arial" w:hAnsi="Arial" w:cs="Arial"/>
          <w:sz w:val="24"/>
          <w:szCs w:val="24"/>
        </w:rPr>
        <w:t>n</w:t>
      </w:r>
      <w:r>
        <w:rPr>
          <w:rFonts w:ascii="Arial" w:hAnsi="Arial" w:cs="Arial"/>
          <w:sz w:val="24"/>
          <w:szCs w:val="24"/>
        </w:rPr>
        <w:t>u</w:t>
      </w:r>
      <w:r w:rsidRPr="00151B94">
        <w:rPr>
          <w:rFonts w:ascii="Arial" w:hAnsi="Arial" w:cs="Arial"/>
          <w:sz w:val="24"/>
          <w:szCs w:val="24"/>
        </w:rPr>
        <w:t>ing post year end</w:t>
      </w:r>
      <w:r>
        <w:rPr>
          <w:rFonts w:ascii="Arial" w:hAnsi="Arial" w:cs="Arial"/>
          <w:sz w:val="24"/>
          <w:szCs w:val="24"/>
        </w:rPr>
        <w:t xml:space="preserve">.  </w:t>
      </w:r>
      <w:r w:rsidRPr="00151B94">
        <w:rPr>
          <w:rFonts w:ascii="Arial" w:hAnsi="Arial" w:cs="Arial"/>
          <w:sz w:val="24"/>
          <w:szCs w:val="24"/>
        </w:rPr>
        <w:t xml:space="preserve">In response to </w:t>
      </w:r>
      <w:r>
        <w:rPr>
          <w:rFonts w:ascii="Arial" w:hAnsi="Arial" w:cs="Arial"/>
          <w:sz w:val="24"/>
          <w:szCs w:val="24"/>
        </w:rPr>
        <w:t>the pandemic</w:t>
      </w:r>
      <w:r w:rsidRPr="00151B94">
        <w:rPr>
          <w:rFonts w:ascii="Arial" w:hAnsi="Arial" w:cs="Arial"/>
          <w:sz w:val="24"/>
          <w:szCs w:val="24"/>
        </w:rPr>
        <w:t xml:space="preserve"> all</w:t>
      </w:r>
      <w:r w:rsidRPr="00C72B83">
        <w:rPr>
          <w:rFonts w:ascii="Arial" w:hAnsi="Arial" w:cs="Arial"/>
          <w:sz w:val="24"/>
        </w:rPr>
        <w:t xml:space="preserve"> schools opened in line with expectation and national guidelines</w:t>
      </w:r>
      <w:r w:rsidRPr="00151B94">
        <w:rPr>
          <w:rFonts w:ascii="Arial" w:hAnsi="Arial" w:cs="Arial"/>
          <w:sz w:val="24"/>
        </w:rPr>
        <w:t>, with attendance</w:t>
      </w:r>
      <w:r w:rsidRPr="00C72B83">
        <w:rPr>
          <w:rFonts w:ascii="Arial" w:hAnsi="Arial" w:cs="Arial"/>
          <w:sz w:val="24"/>
        </w:rPr>
        <w:t xml:space="preserve"> continu</w:t>
      </w:r>
      <w:r w:rsidRPr="00151B94">
        <w:rPr>
          <w:rFonts w:ascii="Arial" w:hAnsi="Arial" w:cs="Arial"/>
          <w:sz w:val="24"/>
        </w:rPr>
        <w:t>ing</w:t>
      </w:r>
      <w:r w:rsidRPr="00C72B83">
        <w:rPr>
          <w:rFonts w:ascii="Arial" w:hAnsi="Arial" w:cs="Arial"/>
          <w:sz w:val="24"/>
        </w:rPr>
        <w:t xml:space="preserve"> to be well above national averages by sector and phase</w:t>
      </w:r>
      <w:r w:rsidRPr="00151B94">
        <w:rPr>
          <w:rFonts w:ascii="Arial" w:hAnsi="Arial" w:cs="Arial"/>
          <w:sz w:val="24"/>
        </w:rPr>
        <w:t xml:space="preserve">. </w:t>
      </w:r>
      <w:r w:rsidRPr="00C72B83">
        <w:rPr>
          <w:rFonts w:ascii="Arial" w:hAnsi="Arial" w:cs="Arial"/>
          <w:sz w:val="24"/>
        </w:rPr>
        <w:t xml:space="preserve">Schools are COVID safe and QA checks confirm compliance </w:t>
      </w:r>
      <w:r w:rsidRPr="00151B94">
        <w:rPr>
          <w:rFonts w:ascii="Arial" w:hAnsi="Arial" w:cs="Arial"/>
          <w:sz w:val="24"/>
        </w:rPr>
        <w:t>a</w:t>
      </w:r>
      <w:r w:rsidRPr="00C72B83">
        <w:rPr>
          <w:rFonts w:ascii="Arial" w:hAnsi="Arial" w:cs="Arial"/>
          <w:sz w:val="24"/>
        </w:rPr>
        <w:t>ll schools have blended and remote learning plans in place</w:t>
      </w:r>
      <w:r>
        <w:rPr>
          <w:rFonts w:ascii="Arial" w:hAnsi="Arial" w:cs="Arial"/>
          <w:sz w:val="24"/>
        </w:rPr>
        <w:t>.</w:t>
      </w:r>
    </w:p>
    <w:p w14:paraId="17A000EC" w14:textId="77777777" w:rsidR="00D5584F" w:rsidRDefault="00D5584F" w:rsidP="00D5584F">
      <w:pPr>
        <w:spacing w:after="240" w:line="240" w:lineRule="auto"/>
        <w:jc w:val="both"/>
        <w:rPr>
          <w:rFonts w:ascii="Arial" w:hAnsi="Arial" w:cs="Arial"/>
          <w:sz w:val="24"/>
          <w:szCs w:val="24"/>
        </w:rPr>
      </w:pPr>
      <w:r w:rsidRPr="00D26F10">
        <w:rPr>
          <w:rFonts w:ascii="Arial" w:hAnsi="Arial" w:cs="Arial"/>
          <w:sz w:val="24"/>
        </w:rPr>
        <w:t>Challenges re</w:t>
      </w:r>
      <w:r w:rsidRPr="00C72B83">
        <w:rPr>
          <w:rFonts w:ascii="Arial" w:hAnsi="Arial" w:cs="Arial"/>
          <w:sz w:val="24"/>
        </w:rPr>
        <w:t>main</w:t>
      </w:r>
      <w:r w:rsidRPr="00D26F10">
        <w:rPr>
          <w:rFonts w:ascii="Arial" w:hAnsi="Arial" w:cs="Arial"/>
          <w:sz w:val="24"/>
        </w:rPr>
        <w:t>, with c</w:t>
      </w:r>
      <w:r w:rsidRPr="00C72B83">
        <w:rPr>
          <w:rFonts w:ascii="Arial" w:hAnsi="Arial" w:cs="Arial"/>
          <w:sz w:val="24"/>
        </w:rPr>
        <w:t>ontinued COVID cases across the T</w:t>
      </w:r>
      <w:r w:rsidRPr="00D26F10">
        <w:rPr>
          <w:rFonts w:ascii="Arial" w:hAnsi="Arial" w:cs="Arial"/>
          <w:sz w:val="24"/>
        </w:rPr>
        <w:t xml:space="preserve">rust, particularly in the North. </w:t>
      </w:r>
      <w:r w:rsidRPr="00C72B83">
        <w:rPr>
          <w:rFonts w:ascii="Arial" w:hAnsi="Arial" w:cs="Arial"/>
          <w:sz w:val="24"/>
        </w:rPr>
        <w:t>Secondary schools are proving the hardest challenge due to scale and the related likelihood of infection</w:t>
      </w:r>
      <w:r w:rsidRPr="00D26F10">
        <w:rPr>
          <w:rFonts w:ascii="Arial" w:hAnsi="Arial" w:cs="Arial"/>
          <w:sz w:val="24"/>
        </w:rPr>
        <w:t xml:space="preserve">. </w:t>
      </w:r>
    </w:p>
    <w:p w14:paraId="70501494" w14:textId="77777777" w:rsidR="00D5584F" w:rsidRPr="00C72B83" w:rsidRDefault="00D5584F" w:rsidP="00D5584F">
      <w:pPr>
        <w:spacing w:after="240" w:line="240" w:lineRule="auto"/>
        <w:jc w:val="both"/>
        <w:rPr>
          <w:rFonts w:ascii="Arial" w:hAnsi="Arial" w:cs="Arial"/>
          <w:sz w:val="24"/>
          <w:szCs w:val="24"/>
        </w:rPr>
      </w:pPr>
      <w:r w:rsidRPr="00D26F10">
        <w:rPr>
          <w:rFonts w:ascii="Arial" w:hAnsi="Arial" w:cs="Arial"/>
          <w:sz w:val="24"/>
        </w:rPr>
        <w:t xml:space="preserve">Key priorities are </w:t>
      </w:r>
      <w:r>
        <w:rPr>
          <w:rFonts w:ascii="Arial" w:hAnsi="Arial" w:cs="Arial"/>
          <w:sz w:val="24"/>
        </w:rPr>
        <w:t>to continue r</w:t>
      </w:r>
      <w:r w:rsidRPr="00C72B83">
        <w:rPr>
          <w:rFonts w:ascii="Arial" w:hAnsi="Arial" w:cs="Arial"/>
          <w:sz w:val="24"/>
        </w:rPr>
        <w:t>emote</w:t>
      </w:r>
      <w:r>
        <w:rPr>
          <w:rFonts w:ascii="Arial" w:hAnsi="Arial" w:cs="Arial"/>
          <w:sz w:val="24"/>
        </w:rPr>
        <w:t>, blended and home learning, with a</w:t>
      </w:r>
      <w:r w:rsidRPr="00C72B83">
        <w:rPr>
          <w:rFonts w:ascii="Arial" w:hAnsi="Arial" w:cs="Arial"/>
          <w:sz w:val="24"/>
        </w:rPr>
        <w:t>ccessibility to home ICT for all students, including Wi-Fi access during COVID</w:t>
      </w:r>
      <w:r w:rsidRPr="00D26F10">
        <w:rPr>
          <w:rFonts w:ascii="Arial" w:hAnsi="Arial" w:cs="Arial"/>
          <w:sz w:val="24"/>
        </w:rPr>
        <w:t xml:space="preserve">. Partial closures are planned for, as matters continue to progress. Securing wellbeing of staff and students, including </w:t>
      </w:r>
      <w:r w:rsidRPr="00D26F10">
        <w:rPr>
          <w:rFonts w:ascii="Arial" w:hAnsi="Arial" w:cs="Arial"/>
          <w:sz w:val="24"/>
        </w:rPr>
        <w:t>safeguarding</w:t>
      </w:r>
      <w:r>
        <w:rPr>
          <w:rFonts w:ascii="Arial" w:hAnsi="Arial" w:cs="Arial"/>
          <w:sz w:val="24"/>
        </w:rPr>
        <w:t xml:space="preserve"> and addressing f</w:t>
      </w:r>
      <w:r w:rsidRPr="00C72B83">
        <w:rPr>
          <w:rFonts w:ascii="Arial" w:hAnsi="Arial" w:cs="Arial"/>
          <w:sz w:val="24"/>
        </w:rPr>
        <w:t>ood poverty and personal care provision</w:t>
      </w:r>
      <w:r w:rsidRPr="00D26F10">
        <w:rPr>
          <w:rFonts w:ascii="Arial" w:hAnsi="Arial" w:cs="Arial"/>
          <w:sz w:val="24"/>
        </w:rPr>
        <w:t>.</w:t>
      </w:r>
    </w:p>
    <w:p w14:paraId="4B327078" w14:textId="77777777" w:rsidR="00D5584F" w:rsidRPr="00C72B83" w:rsidRDefault="00D5584F" w:rsidP="00D5584F">
      <w:pPr>
        <w:tabs>
          <w:tab w:val="center" w:pos="4513"/>
          <w:tab w:val="right" w:pos="9026"/>
        </w:tabs>
        <w:spacing w:after="240" w:line="240" w:lineRule="auto"/>
        <w:jc w:val="both"/>
        <w:rPr>
          <w:rFonts w:ascii="Arial" w:hAnsi="Arial" w:cs="Arial"/>
          <w:sz w:val="24"/>
        </w:rPr>
      </w:pPr>
      <w:r>
        <w:rPr>
          <w:rFonts w:ascii="Arial" w:hAnsi="Arial" w:cs="Arial"/>
          <w:sz w:val="24"/>
        </w:rPr>
        <w:t>The Trust’s business plan includes a detailed strategy for further growth, including free school applications and maintained school conversions. The priority remains to recruit schools from all sectors, secondary, primary as well as special schools. We continue to drive school improvement using a multi-faceted and evolutionary approach with our longer term priority</w:t>
      </w:r>
      <w:r w:rsidRPr="00C72B83">
        <w:rPr>
          <w:rFonts w:ascii="Arial" w:hAnsi="Arial" w:cs="Arial"/>
          <w:sz w:val="24"/>
        </w:rPr>
        <w:t xml:space="preserve"> focus</w:t>
      </w:r>
      <w:r>
        <w:rPr>
          <w:rFonts w:ascii="Arial" w:hAnsi="Arial" w:cs="Arial"/>
          <w:sz w:val="24"/>
        </w:rPr>
        <w:t>ing</w:t>
      </w:r>
      <w:r w:rsidRPr="00C72B83">
        <w:rPr>
          <w:rFonts w:ascii="Arial" w:hAnsi="Arial" w:cs="Arial"/>
          <w:sz w:val="24"/>
        </w:rPr>
        <w:t xml:space="preserve"> on reducing the learning </w:t>
      </w:r>
      <w:r w:rsidRPr="00D26F10">
        <w:rPr>
          <w:rFonts w:ascii="Arial" w:hAnsi="Arial" w:cs="Arial"/>
          <w:sz w:val="24"/>
        </w:rPr>
        <w:t>disadvantaged gap.</w:t>
      </w:r>
    </w:p>
    <w:p w14:paraId="69118B6D"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 xml:space="preserve">Optimus </w:t>
      </w:r>
    </w:p>
    <w:p w14:paraId="611EBAA6"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 xml:space="preserve">Optimus Education is an established provider of professional development support and school improvement information for schools, academies and mother educational institutions.  We give teachers an opportunity for continuing professional development and offer careers and skills advice and guidance for young people.  </w:t>
      </w:r>
    </w:p>
    <w:p w14:paraId="72EB5B47"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We work with over 7,000 schools per year, in the UK and internationally, including nursery, primary secondary and colleges. By doing so we support teaches to improve and maximise the life chances of nearly 1.8m students and young people</w:t>
      </w:r>
      <w:r w:rsidR="00711100">
        <w:rPr>
          <w:rFonts w:ascii="Arial" w:hAnsi="Arial" w:cs="Arial"/>
          <w:sz w:val="24"/>
          <w:szCs w:val="24"/>
        </w:rPr>
        <w:t>.</w:t>
      </w:r>
      <w:r w:rsidRPr="0094369F">
        <w:rPr>
          <w:rFonts w:ascii="Arial" w:hAnsi="Arial" w:cs="Arial"/>
          <w:sz w:val="24"/>
          <w:szCs w:val="24"/>
        </w:rPr>
        <w:t xml:space="preserve"> </w:t>
      </w:r>
    </w:p>
    <w:p w14:paraId="4A199EFD"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The largest revenue stream is conferences and events, which has been hit by the Covid-19 pandemic, although significant events have been delayed to next year and a digital events platform solution is being developed for 2021. The Awards business, launched in 2016, contin</w:t>
      </w:r>
      <w:r>
        <w:rPr>
          <w:rFonts w:ascii="Arial" w:hAnsi="Arial" w:cs="Arial"/>
          <w:sz w:val="24"/>
          <w:szCs w:val="24"/>
        </w:rPr>
        <w:t>ues</w:t>
      </w:r>
      <w:r w:rsidRPr="0094369F">
        <w:rPr>
          <w:rFonts w:ascii="Arial" w:hAnsi="Arial" w:cs="Arial"/>
          <w:sz w:val="24"/>
          <w:szCs w:val="24"/>
        </w:rPr>
        <w:t xml:space="preserve"> with over 800 schools signing up towards the Wellbeing Award, and a new mini awards program was launched during the year. Membership levels have remained in line with budget.</w:t>
      </w:r>
    </w:p>
    <w:p w14:paraId="53F534D6" w14:textId="77777777" w:rsidR="00D5584F" w:rsidRDefault="00D5584F" w:rsidP="00D5584F">
      <w:pPr>
        <w:rPr>
          <w:rFonts w:ascii="Arial" w:hAnsi="Arial" w:cs="Arial"/>
          <w:b/>
          <w:i/>
          <w:sz w:val="24"/>
          <w:szCs w:val="24"/>
        </w:rPr>
      </w:pPr>
      <w:r>
        <w:rPr>
          <w:rFonts w:ascii="Arial" w:hAnsi="Arial" w:cs="Arial"/>
          <w:b/>
          <w:i/>
          <w:sz w:val="24"/>
          <w:szCs w:val="24"/>
        </w:rPr>
        <w:br w:type="page"/>
      </w:r>
    </w:p>
    <w:p w14:paraId="00F8E949"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681A4C71"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Gabbitas</w:t>
      </w:r>
    </w:p>
    <w:p w14:paraId="53F36A5C"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 xml:space="preserve">During the year Gabbitas, </w:t>
      </w:r>
      <w:r>
        <w:rPr>
          <w:rFonts w:ascii="Arial" w:hAnsi="Arial" w:cs="Arial"/>
          <w:sz w:val="24"/>
          <w:szCs w:val="24"/>
        </w:rPr>
        <w:t>a</w:t>
      </w:r>
      <w:r w:rsidRPr="0094369F">
        <w:rPr>
          <w:rFonts w:ascii="Arial" w:hAnsi="Arial" w:cs="Arial"/>
          <w:sz w:val="24"/>
          <w:szCs w:val="24"/>
        </w:rPr>
        <w:t xml:space="preserve"> boutique education business, </w:t>
      </w:r>
      <w:r>
        <w:rPr>
          <w:rFonts w:ascii="Arial" w:hAnsi="Arial" w:cs="Arial"/>
          <w:sz w:val="24"/>
          <w:szCs w:val="24"/>
        </w:rPr>
        <w:t xml:space="preserve">was sold, </w:t>
      </w:r>
      <w:r w:rsidRPr="0094369F">
        <w:rPr>
          <w:rFonts w:ascii="Arial" w:hAnsi="Arial" w:cs="Arial"/>
          <w:sz w:val="24"/>
          <w:szCs w:val="24"/>
        </w:rPr>
        <w:t>as it was not core to</w:t>
      </w:r>
      <w:r>
        <w:rPr>
          <w:rFonts w:ascii="Arial" w:hAnsi="Arial" w:cs="Arial"/>
          <w:sz w:val="24"/>
          <w:szCs w:val="24"/>
        </w:rPr>
        <w:t xml:space="preserve"> our</w:t>
      </w:r>
      <w:r w:rsidRPr="0094369F">
        <w:rPr>
          <w:rFonts w:ascii="Arial" w:hAnsi="Arial" w:cs="Arial"/>
          <w:sz w:val="24"/>
          <w:szCs w:val="24"/>
        </w:rPr>
        <w:t xml:space="preserve"> ongoing strategy.</w:t>
      </w:r>
    </w:p>
    <w:p w14:paraId="3C443286"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94369F">
        <w:rPr>
          <w:rFonts w:ascii="Arial" w:hAnsi="Arial" w:cs="Arial"/>
          <w:b/>
          <w:sz w:val="24"/>
          <w:szCs w:val="24"/>
        </w:rPr>
        <w:t>Justice</w:t>
      </w:r>
    </w:p>
    <w:p w14:paraId="1F531620" w14:textId="77777777" w:rsidR="00D5584F" w:rsidRPr="0094369F" w:rsidRDefault="00D5584F" w:rsidP="00D5584F">
      <w:pPr>
        <w:keepLines/>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W</w:t>
      </w:r>
      <w:r w:rsidRPr="0094369F">
        <w:rPr>
          <w:rFonts w:ascii="Arial" w:hAnsi="Arial" w:cs="Arial"/>
          <w:sz w:val="24"/>
          <w:szCs w:val="24"/>
        </w:rPr>
        <w:t>ork in the Justice sector is designed to enable the people we support to positively contribute to society and break the cycle of reoffending.  Education, skills, wellbeing and ongoing support, both within institutions and beyond the gate are all important elements of the rehabilitation process.</w:t>
      </w:r>
    </w:p>
    <w:p w14:paraId="51847C20" w14:textId="77777777" w:rsidR="00D5584F" w:rsidRPr="0094369F" w:rsidRDefault="00D5584F" w:rsidP="00D5584F">
      <w:pPr>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The Trust operates 7 of the 18 CF03 contracts for Her Majesty’s Prison and Probation Service.  The programme is co-funded by the European Social Fund and is designed to improve social inclusion amongst offenders and ex-o</w:t>
      </w:r>
      <w:r w:rsidR="00711100">
        <w:rPr>
          <w:rFonts w:ascii="Arial" w:hAnsi="Arial" w:cs="Arial"/>
          <w:sz w:val="24"/>
          <w:szCs w:val="24"/>
        </w:rPr>
        <w:t xml:space="preserve">ffenders, who are considered </w:t>
      </w:r>
      <w:r w:rsidRPr="0094369F">
        <w:rPr>
          <w:rFonts w:ascii="Arial" w:hAnsi="Arial" w:cs="Arial"/>
          <w:sz w:val="24"/>
          <w:szCs w:val="24"/>
        </w:rPr>
        <w:t xml:space="preserve">the hardest to help in the justice system.  We do this by helping them get ready for life after prison, turn their back on crime, train and find a job.  Many of those we support have multiple and complex needs. </w:t>
      </w:r>
    </w:p>
    <w:p w14:paraId="629AC1CC" w14:textId="77777777" w:rsidR="00D5584F" w:rsidRPr="0094369F" w:rsidRDefault="00D5584F" w:rsidP="00D5584F">
      <w:pPr>
        <w:autoSpaceDE w:val="0"/>
        <w:autoSpaceDN w:val="0"/>
        <w:adjustRightInd w:val="0"/>
        <w:spacing w:after="240" w:line="240" w:lineRule="auto"/>
        <w:jc w:val="both"/>
        <w:rPr>
          <w:rFonts w:ascii="Arial" w:hAnsi="Arial" w:cs="Arial"/>
          <w:sz w:val="24"/>
          <w:szCs w:val="24"/>
        </w:rPr>
      </w:pPr>
      <w:r w:rsidRPr="00FA3362">
        <w:rPr>
          <w:rFonts w:ascii="Arial" w:hAnsi="Arial" w:cs="Arial"/>
          <w:sz w:val="24"/>
          <w:szCs w:val="24"/>
        </w:rPr>
        <w:t>Through these we have helped over 8,000 new offenders, providing specific support, skills and training to clients in prisons and the community, resulting in</w:t>
      </w:r>
      <w:r w:rsidR="00FA3362">
        <w:rPr>
          <w:rFonts w:ascii="Arial" w:hAnsi="Arial" w:cs="Arial"/>
          <w:sz w:val="24"/>
          <w:szCs w:val="24"/>
        </w:rPr>
        <w:t xml:space="preserve"> over</w:t>
      </w:r>
      <w:r w:rsidRPr="00FA3362">
        <w:rPr>
          <w:rFonts w:ascii="Arial" w:hAnsi="Arial" w:cs="Arial"/>
          <w:sz w:val="24"/>
          <w:szCs w:val="24"/>
        </w:rPr>
        <w:t xml:space="preserve"> </w:t>
      </w:r>
      <w:r w:rsidR="00FA3362">
        <w:rPr>
          <w:rFonts w:ascii="Arial" w:hAnsi="Arial" w:cs="Arial"/>
          <w:sz w:val="24"/>
          <w:szCs w:val="24"/>
        </w:rPr>
        <w:t>3,000</w:t>
      </w:r>
      <w:r w:rsidRPr="00FA3362">
        <w:rPr>
          <w:rFonts w:ascii="Arial" w:hAnsi="Arial" w:cs="Arial"/>
          <w:sz w:val="24"/>
          <w:szCs w:val="24"/>
        </w:rPr>
        <w:t xml:space="preserve"> accreditations and more than 669 jobs. During the period the contracts were extended to provide services to August 2023.</w:t>
      </w:r>
      <w:r w:rsidRPr="0094369F">
        <w:rPr>
          <w:rFonts w:ascii="Arial" w:hAnsi="Arial" w:cs="Arial"/>
          <w:sz w:val="24"/>
          <w:szCs w:val="24"/>
        </w:rPr>
        <w:t xml:space="preserve"> </w:t>
      </w:r>
    </w:p>
    <w:p w14:paraId="660997B5" w14:textId="77777777" w:rsidR="00D5584F" w:rsidRPr="0094369F" w:rsidRDefault="00D5584F" w:rsidP="00D5584F">
      <w:pPr>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We continue to perform well on our IAG contracts despite the impact of Covid-19, with several contract wins during the year.</w:t>
      </w:r>
    </w:p>
    <w:p w14:paraId="190DEA7A" w14:textId="77777777" w:rsidR="00D5584F" w:rsidRPr="0094369F" w:rsidRDefault="00D5584F" w:rsidP="00D5584F">
      <w:pPr>
        <w:autoSpaceDE w:val="0"/>
        <w:autoSpaceDN w:val="0"/>
        <w:adjustRightInd w:val="0"/>
        <w:spacing w:after="240" w:line="240" w:lineRule="auto"/>
        <w:jc w:val="both"/>
        <w:rPr>
          <w:rFonts w:ascii="Verdana" w:hAnsi="Verdana" w:cs="Verdana"/>
          <w:sz w:val="17"/>
          <w:szCs w:val="17"/>
        </w:rPr>
      </w:pPr>
      <w:r w:rsidRPr="0094369F">
        <w:rPr>
          <w:rFonts w:ascii="Arial" w:hAnsi="Arial" w:cs="Arial"/>
          <w:sz w:val="24"/>
          <w:szCs w:val="24"/>
        </w:rPr>
        <w:t xml:space="preserve">In addition, our Feltham contract provides education and training for males ranging from 12-18 years old, delivered on site within Feltham Young Offenders Institution. For those that cannot attend </w:t>
      </w:r>
      <w:r w:rsidRPr="0094369F">
        <w:rPr>
          <w:rFonts w:ascii="Arial" w:hAnsi="Arial" w:cs="Arial"/>
          <w:sz w:val="24"/>
          <w:szCs w:val="24"/>
        </w:rPr>
        <w:t xml:space="preserve">in person, we provide education through visits to residential accommodation. </w:t>
      </w:r>
      <w:r w:rsidRPr="00FA3362">
        <w:rPr>
          <w:rFonts w:ascii="Arial" w:hAnsi="Arial" w:cs="Arial"/>
          <w:sz w:val="24"/>
          <w:szCs w:val="24"/>
        </w:rPr>
        <w:t>During the year we worked with more than 300 boys at Feltham, who collectively achieved more than 2,000 accredited qualifications</w:t>
      </w:r>
      <w:r w:rsidRPr="0094369F">
        <w:rPr>
          <w:rFonts w:ascii="Arial" w:hAnsi="Arial" w:cs="Arial"/>
          <w:sz w:val="24"/>
          <w:szCs w:val="24"/>
        </w:rPr>
        <w:t xml:space="preserve"> with some pupils achieving A-levels for the first time. </w:t>
      </w:r>
    </w:p>
    <w:p w14:paraId="45E8F721" w14:textId="77777777" w:rsidR="00D5584F" w:rsidRPr="0094369F"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sidRPr="0094369F">
        <w:rPr>
          <w:rFonts w:ascii="Arial" w:hAnsi="Arial" w:cs="Arial"/>
          <w:b/>
          <w:sz w:val="24"/>
          <w:szCs w:val="24"/>
        </w:rPr>
        <w:t xml:space="preserve">Community Health &amp; Wellbeing </w:t>
      </w:r>
    </w:p>
    <w:p w14:paraId="155D784B" w14:textId="77777777" w:rsidR="00D5584F" w:rsidRPr="0094369F"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sidRPr="0094369F">
        <w:rPr>
          <w:rFonts w:ascii="Arial" w:hAnsi="Arial" w:cs="Arial"/>
          <w:sz w:val="24"/>
          <w:szCs w:val="24"/>
        </w:rPr>
        <w:t xml:space="preserve">At least one in four people in the UK will experience a mental health problem each year.  We work together with local authorities, clinical commissioning groups, the NHS, local and national charities and businesses, to help people improved their mental and physical health and wellbeing.  This support means that people can better cope with the challenges they face and in turn function better at home, work and in their communities. </w:t>
      </w:r>
    </w:p>
    <w:p w14:paraId="3DDC9DC7" w14:textId="77777777" w:rsidR="00D5584F" w:rsidRPr="0094369F"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Pr>
          <w:rFonts w:ascii="Arial" w:hAnsi="Arial" w:cs="Arial"/>
          <w:sz w:val="24"/>
          <w:szCs w:val="24"/>
        </w:rPr>
        <w:t>The Trust</w:t>
      </w:r>
      <w:r w:rsidRPr="0094369F">
        <w:rPr>
          <w:rFonts w:ascii="Arial" w:hAnsi="Arial" w:cs="Arial"/>
          <w:sz w:val="24"/>
          <w:szCs w:val="24"/>
        </w:rPr>
        <w:t xml:space="preserve"> ha</w:t>
      </w:r>
      <w:r>
        <w:rPr>
          <w:rFonts w:ascii="Arial" w:hAnsi="Arial" w:cs="Arial"/>
          <w:sz w:val="24"/>
          <w:szCs w:val="24"/>
        </w:rPr>
        <w:t>s</w:t>
      </w:r>
      <w:r w:rsidRPr="0094369F">
        <w:rPr>
          <w:rFonts w:ascii="Arial" w:hAnsi="Arial" w:cs="Arial"/>
          <w:sz w:val="24"/>
          <w:szCs w:val="24"/>
        </w:rPr>
        <w:t xml:space="preserve"> a number of projects across the country working to improve community health and wellbeing.  These include Get Back on Track, Suffolk Wellbeing Service and Thrive into Work, Live Well Kind and Aim4Work.</w:t>
      </w:r>
    </w:p>
    <w:p w14:paraId="539DAE8A" w14:textId="77777777" w:rsidR="00D5584F" w:rsidRPr="00FA3362" w:rsidRDefault="00D5584F" w:rsidP="00D5584F">
      <w:pPr>
        <w:keepLines/>
        <w:widowControl w:val="0"/>
        <w:tabs>
          <w:tab w:val="left" w:pos="567"/>
        </w:tabs>
        <w:autoSpaceDE w:val="0"/>
        <w:autoSpaceDN w:val="0"/>
        <w:adjustRightInd w:val="0"/>
        <w:spacing w:after="240" w:line="240" w:lineRule="auto"/>
        <w:jc w:val="both"/>
        <w:rPr>
          <w:rFonts w:ascii="Arial" w:hAnsi="Arial" w:cs="Arial"/>
          <w:sz w:val="24"/>
          <w:szCs w:val="24"/>
        </w:rPr>
      </w:pPr>
      <w:r w:rsidRPr="00FA3362">
        <w:rPr>
          <w:rFonts w:ascii="Arial" w:hAnsi="Arial" w:cs="Arial"/>
          <w:sz w:val="24"/>
          <w:szCs w:val="24"/>
        </w:rPr>
        <w:t xml:space="preserve">Community Health and Wellbeing services supported a total of 29,000 people to receive support for their health conditions working with 40 Supply Chain partners in delivery of our health and wellbeing services. This included almost 5,000 people who accessed our community wellbeing services where 87% of those people demonstrated an improvement in their Wellbeing. </w:t>
      </w:r>
    </w:p>
    <w:p w14:paraId="633DB667" w14:textId="77777777" w:rsidR="00D5584F"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FA3362">
        <w:rPr>
          <w:rFonts w:ascii="Arial" w:hAnsi="Arial" w:cs="Arial"/>
          <w:sz w:val="24"/>
          <w:szCs w:val="24"/>
        </w:rPr>
        <w:t xml:space="preserve">Our retention in work services supported </w:t>
      </w:r>
      <w:r w:rsidR="00FA3362" w:rsidRPr="00FA3362">
        <w:rPr>
          <w:rFonts w:ascii="Arial" w:hAnsi="Arial" w:cs="Arial"/>
          <w:sz w:val="24"/>
          <w:szCs w:val="24"/>
        </w:rPr>
        <w:t>over 1,0</w:t>
      </w:r>
      <w:r w:rsidRPr="00FA3362">
        <w:rPr>
          <w:rFonts w:ascii="Arial" w:hAnsi="Arial" w:cs="Arial"/>
          <w:sz w:val="24"/>
          <w:szCs w:val="24"/>
        </w:rPr>
        <w:t>00 people to receive support to retain their employment</w:t>
      </w:r>
      <w:r w:rsidRPr="0094369F">
        <w:rPr>
          <w:rFonts w:ascii="Arial" w:hAnsi="Arial" w:cs="Arial"/>
          <w:sz w:val="24"/>
          <w:szCs w:val="24"/>
        </w:rPr>
        <w:t xml:space="preserve"> after a period of sickness resulting from their health condition. We trained 220 people in Mental Health First Aid and were awarded the Connect for Health social prescription service in Suffolk, Kent Community Mental Health</w:t>
      </w:r>
      <w:r w:rsidRPr="0094369F">
        <w:rPr>
          <w:rFonts w:ascii="Arial" w:hAnsi="Arial" w:cs="Arial"/>
          <w:color w:val="1F497D"/>
          <w:sz w:val="24"/>
          <w:szCs w:val="24"/>
        </w:rPr>
        <w:t xml:space="preserve">. </w:t>
      </w:r>
      <w:r>
        <w:rPr>
          <w:rFonts w:ascii="Arial" w:hAnsi="Arial" w:cs="Arial"/>
          <w:b/>
          <w:i/>
          <w:sz w:val="24"/>
          <w:szCs w:val="24"/>
        </w:rPr>
        <w:br w:type="page"/>
      </w:r>
    </w:p>
    <w:p w14:paraId="518B7831" w14:textId="77777777" w:rsidR="00D5584F" w:rsidRPr="00DD647D"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DD647D">
        <w:rPr>
          <w:rFonts w:ascii="Arial" w:hAnsi="Arial" w:cs="Arial"/>
          <w:b/>
          <w:i/>
          <w:sz w:val="24"/>
          <w:szCs w:val="24"/>
        </w:rPr>
        <w:lastRenderedPageBreak/>
        <w:t xml:space="preserve">2. </w:t>
      </w:r>
      <w:r w:rsidRPr="00DD647D">
        <w:rPr>
          <w:rFonts w:ascii="Arial" w:hAnsi="Arial" w:cs="Arial"/>
          <w:b/>
          <w:i/>
          <w:sz w:val="24"/>
          <w:szCs w:val="24"/>
        </w:rPr>
        <w:tab/>
        <w:t>Financial review (continued)</w:t>
      </w:r>
    </w:p>
    <w:p w14:paraId="6E8EC36B" w14:textId="77777777" w:rsidR="00D5584F" w:rsidRPr="0094369F" w:rsidRDefault="00D5584F" w:rsidP="00D5584F">
      <w:pPr>
        <w:keepLines/>
        <w:widowControl w:val="0"/>
        <w:tabs>
          <w:tab w:val="left" w:pos="567"/>
        </w:tabs>
        <w:autoSpaceDE w:val="0"/>
        <w:autoSpaceDN w:val="0"/>
        <w:adjustRightInd w:val="0"/>
        <w:spacing w:after="240" w:line="240" w:lineRule="auto"/>
        <w:jc w:val="both"/>
        <w:rPr>
          <w:rFonts w:ascii="Arial" w:hAnsi="Arial" w:cs="Arial"/>
          <w:b/>
          <w:sz w:val="24"/>
          <w:szCs w:val="24"/>
        </w:rPr>
      </w:pPr>
      <w:r w:rsidRPr="0094369F">
        <w:rPr>
          <w:rFonts w:ascii="Arial" w:hAnsi="Arial" w:cs="Arial"/>
          <w:b/>
          <w:sz w:val="24"/>
          <w:szCs w:val="24"/>
        </w:rPr>
        <w:t>Retail and Enterprise</w:t>
      </w:r>
    </w:p>
    <w:p w14:paraId="75EBD4FB" w14:textId="77777777" w:rsidR="00D5584F" w:rsidRPr="0094369F" w:rsidRDefault="00D5584F" w:rsidP="00D5584F">
      <w:pPr>
        <w:autoSpaceDE w:val="0"/>
        <w:autoSpaceDN w:val="0"/>
        <w:adjustRightInd w:val="0"/>
        <w:spacing w:after="0" w:line="240" w:lineRule="auto"/>
        <w:jc w:val="both"/>
        <w:rPr>
          <w:rFonts w:ascii="Arial" w:hAnsi="Arial" w:cs="Arial"/>
          <w:sz w:val="24"/>
          <w:szCs w:val="24"/>
        </w:rPr>
      </w:pPr>
      <w:r w:rsidRPr="0094369F">
        <w:rPr>
          <w:rFonts w:ascii="Arial" w:hAnsi="Arial" w:cs="Arial"/>
          <w:sz w:val="24"/>
          <w:szCs w:val="24"/>
        </w:rPr>
        <w:t>The Enterprise division comprises four distinct sections:</w:t>
      </w:r>
    </w:p>
    <w:p w14:paraId="73569DC9" w14:textId="77777777" w:rsidR="00D5584F" w:rsidRPr="0094369F" w:rsidRDefault="00D5584F" w:rsidP="00D5584F">
      <w:pPr>
        <w:autoSpaceDE w:val="0"/>
        <w:autoSpaceDN w:val="0"/>
        <w:adjustRightInd w:val="0"/>
        <w:spacing w:after="0" w:line="240" w:lineRule="auto"/>
        <w:jc w:val="both"/>
        <w:rPr>
          <w:rFonts w:ascii="Arial" w:hAnsi="Arial" w:cs="Arial"/>
          <w:sz w:val="24"/>
          <w:szCs w:val="24"/>
        </w:rPr>
      </w:pPr>
    </w:p>
    <w:p w14:paraId="5CF02AEB" w14:textId="77777777" w:rsidR="00D5584F" w:rsidRPr="0094369F" w:rsidRDefault="00D5584F" w:rsidP="00D5584F">
      <w:pPr>
        <w:autoSpaceDE w:val="0"/>
        <w:autoSpaceDN w:val="0"/>
        <w:adjustRightInd w:val="0"/>
        <w:spacing w:after="0" w:line="240" w:lineRule="auto"/>
        <w:jc w:val="both"/>
        <w:rPr>
          <w:rFonts w:ascii="Arial" w:hAnsi="Arial" w:cs="Arial"/>
          <w:sz w:val="24"/>
          <w:szCs w:val="24"/>
        </w:rPr>
      </w:pPr>
      <w:r w:rsidRPr="0094369F">
        <w:rPr>
          <w:rFonts w:ascii="Arial" w:hAnsi="Arial" w:cs="Arial"/>
          <w:sz w:val="24"/>
          <w:szCs w:val="24"/>
        </w:rPr>
        <w:t>1. Enterprises - Enterprise projects; provides opportunities for adults with learning disabilities to work within nature and ecology parks across the UK, funded by Local Authorities. Doncaster industries - a plastic extrusion business employing learning disabled adults. Garden centres - provide real world work experience and vocational training for learning disabled adults.  We exited one garden centre after the year end and continue to focus on Billing and Palmer Gardens. Forth Sector - offers high profile charitable and employability services in Scotland.  The flagship project is St Jude’s Laundry in Edinburgh, which provides job opportunities for people with disabilities, lea</w:t>
      </w:r>
      <w:r>
        <w:rPr>
          <w:rFonts w:ascii="Arial" w:hAnsi="Arial" w:cs="Arial"/>
          <w:sz w:val="24"/>
          <w:szCs w:val="24"/>
        </w:rPr>
        <w:t>rning difficulties and mental or</w:t>
      </w:r>
      <w:r w:rsidRPr="0094369F">
        <w:rPr>
          <w:rFonts w:ascii="Arial" w:hAnsi="Arial" w:cs="Arial"/>
          <w:sz w:val="24"/>
          <w:szCs w:val="24"/>
        </w:rPr>
        <w:t xml:space="preserve"> physical health problems.  Despite the challenges from Covid</w:t>
      </w:r>
      <w:r>
        <w:rPr>
          <w:rFonts w:ascii="Arial" w:hAnsi="Arial" w:cs="Arial"/>
          <w:sz w:val="24"/>
          <w:szCs w:val="24"/>
        </w:rPr>
        <w:t>-19</w:t>
      </w:r>
      <w:r w:rsidRPr="0094369F">
        <w:rPr>
          <w:rFonts w:ascii="Arial" w:hAnsi="Arial" w:cs="Arial"/>
          <w:sz w:val="24"/>
          <w:szCs w:val="24"/>
        </w:rPr>
        <w:t>, it has continued to operate, although with a more limited capacity. In addition, the Company has rentable office space at its site in Edinburgh.</w:t>
      </w:r>
    </w:p>
    <w:p w14:paraId="04AB5FCD" w14:textId="77777777" w:rsidR="00D5584F" w:rsidRPr="0094369F" w:rsidRDefault="00D5584F" w:rsidP="00D5584F">
      <w:pPr>
        <w:autoSpaceDE w:val="0"/>
        <w:autoSpaceDN w:val="0"/>
        <w:adjustRightInd w:val="0"/>
        <w:spacing w:after="0" w:line="240" w:lineRule="auto"/>
        <w:jc w:val="both"/>
        <w:rPr>
          <w:rFonts w:ascii="Arial" w:hAnsi="Arial" w:cs="Arial"/>
          <w:sz w:val="24"/>
          <w:szCs w:val="24"/>
        </w:rPr>
      </w:pPr>
    </w:p>
    <w:p w14:paraId="3D86FA90" w14:textId="77777777" w:rsidR="00D5584F" w:rsidRPr="0094369F" w:rsidRDefault="00D5584F" w:rsidP="00D5584F">
      <w:pPr>
        <w:autoSpaceDE w:val="0"/>
        <w:autoSpaceDN w:val="0"/>
        <w:adjustRightInd w:val="0"/>
        <w:spacing w:after="0" w:line="240" w:lineRule="auto"/>
        <w:jc w:val="both"/>
        <w:rPr>
          <w:rFonts w:ascii="Arial" w:hAnsi="Arial" w:cs="Arial"/>
          <w:sz w:val="24"/>
          <w:szCs w:val="24"/>
        </w:rPr>
      </w:pPr>
      <w:r w:rsidRPr="0094369F">
        <w:rPr>
          <w:rFonts w:ascii="Arial" w:hAnsi="Arial" w:cs="Arial"/>
          <w:sz w:val="24"/>
          <w:szCs w:val="24"/>
        </w:rPr>
        <w:t>2. Accessibility services - works with companies to assess the accessibility of their online platforms, employing adults with a range of impairments, with the aim of improving digital access for people with disabilities, working with clients including the NHS, McDonalds and EasyJet</w:t>
      </w:r>
      <w:r>
        <w:rPr>
          <w:rFonts w:ascii="Arial" w:hAnsi="Arial" w:cs="Arial"/>
          <w:sz w:val="24"/>
          <w:szCs w:val="24"/>
        </w:rPr>
        <w:t>.</w:t>
      </w:r>
    </w:p>
    <w:p w14:paraId="7E473DE6" w14:textId="77777777" w:rsidR="00D5584F" w:rsidRPr="0094369F" w:rsidRDefault="00D5584F" w:rsidP="00D5584F">
      <w:pPr>
        <w:autoSpaceDE w:val="0"/>
        <w:autoSpaceDN w:val="0"/>
        <w:adjustRightInd w:val="0"/>
        <w:spacing w:after="0" w:line="240" w:lineRule="auto"/>
        <w:jc w:val="both"/>
        <w:rPr>
          <w:rFonts w:ascii="Arial" w:hAnsi="Arial" w:cs="Arial"/>
          <w:sz w:val="24"/>
          <w:szCs w:val="24"/>
        </w:rPr>
      </w:pPr>
    </w:p>
    <w:p w14:paraId="0E1EADB9" w14:textId="77777777" w:rsidR="00D5584F" w:rsidRPr="0094369F" w:rsidRDefault="00D5584F" w:rsidP="00D5584F">
      <w:pPr>
        <w:autoSpaceDE w:val="0"/>
        <w:autoSpaceDN w:val="0"/>
        <w:adjustRightInd w:val="0"/>
        <w:spacing w:after="0" w:line="240" w:lineRule="auto"/>
        <w:jc w:val="both"/>
        <w:rPr>
          <w:rFonts w:ascii="Arial" w:hAnsi="Arial" w:cs="Arial"/>
          <w:sz w:val="24"/>
          <w:szCs w:val="24"/>
        </w:rPr>
      </w:pPr>
      <w:r w:rsidRPr="0094369F">
        <w:rPr>
          <w:rFonts w:ascii="Arial" w:hAnsi="Arial" w:cs="Arial"/>
          <w:sz w:val="24"/>
          <w:szCs w:val="24"/>
        </w:rPr>
        <w:t>3. The Disabled Living Foundation (“DLF”) - a separate charity which provides impartial advice for independent living and a marketplace for assistive and adaptable technologies, ranging from specialised clothing to mobility equipment.</w:t>
      </w:r>
    </w:p>
    <w:p w14:paraId="49FB4DC6" w14:textId="77777777" w:rsidR="00D5584F" w:rsidRPr="0094369F" w:rsidRDefault="00D5584F" w:rsidP="00D5584F">
      <w:pPr>
        <w:autoSpaceDE w:val="0"/>
        <w:autoSpaceDN w:val="0"/>
        <w:adjustRightInd w:val="0"/>
        <w:spacing w:after="0" w:line="240" w:lineRule="auto"/>
        <w:jc w:val="both"/>
        <w:rPr>
          <w:rFonts w:ascii="Arial" w:hAnsi="Arial" w:cs="Arial"/>
          <w:sz w:val="24"/>
          <w:szCs w:val="24"/>
        </w:rPr>
      </w:pPr>
    </w:p>
    <w:p w14:paraId="48E38E47" w14:textId="77777777" w:rsidR="00D5584F" w:rsidRDefault="00D5584F" w:rsidP="00D5584F">
      <w:pPr>
        <w:autoSpaceDE w:val="0"/>
        <w:autoSpaceDN w:val="0"/>
        <w:adjustRightInd w:val="0"/>
        <w:spacing w:after="0" w:line="240" w:lineRule="auto"/>
        <w:jc w:val="both"/>
        <w:rPr>
          <w:rFonts w:ascii="Arial" w:hAnsi="Arial" w:cs="Arial"/>
          <w:sz w:val="24"/>
          <w:szCs w:val="24"/>
        </w:rPr>
      </w:pPr>
      <w:r w:rsidRPr="0094369F">
        <w:rPr>
          <w:rFonts w:ascii="Arial" w:hAnsi="Arial" w:cs="Arial"/>
          <w:sz w:val="24"/>
          <w:szCs w:val="24"/>
        </w:rPr>
        <w:t xml:space="preserve">4. Our small network of charity shops have experienced a challenging year, and been particularly impacted by the Covid-19 pandemic, with temporary store closures and some staff being furloughed. </w:t>
      </w:r>
    </w:p>
    <w:p w14:paraId="5CD62277" w14:textId="77777777" w:rsidR="00D5584F" w:rsidRDefault="00D5584F" w:rsidP="00D5584F">
      <w:pPr>
        <w:autoSpaceDE w:val="0"/>
        <w:autoSpaceDN w:val="0"/>
        <w:adjustRightInd w:val="0"/>
        <w:spacing w:after="0" w:line="240" w:lineRule="auto"/>
        <w:jc w:val="both"/>
        <w:rPr>
          <w:rFonts w:ascii="Arial" w:hAnsi="Arial" w:cs="Arial"/>
          <w:b/>
          <w:sz w:val="24"/>
          <w:szCs w:val="24"/>
        </w:rPr>
      </w:pPr>
    </w:p>
    <w:p w14:paraId="1DF525EB" w14:textId="77777777" w:rsidR="00D5584F" w:rsidRPr="00872927"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872927">
        <w:rPr>
          <w:rFonts w:ascii="Arial" w:hAnsi="Arial" w:cs="Arial"/>
          <w:b/>
          <w:sz w:val="24"/>
          <w:szCs w:val="24"/>
        </w:rPr>
        <w:t>8. Structure, governance and management governing documents</w:t>
      </w:r>
    </w:p>
    <w:p w14:paraId="60BC776B"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i/>
          <w:sz w:val="24"/>
          <w:szCs w:val="24"/>
        </w:rPr>
      </w:pPr>
      <w:r w:rsidRPr="00872927">
        <w:rPr>
          <w:rFonts w:ascii="Arial" w:hAnsi="Arial" w:cs="Arial"/>
          <w:sz w:val="24"/>
          <w:szCs w:val="24"/>
        </w:rPr>
        <w:t>The company is legally constituted under its Memorandum and Articles of Association dated 3 August 1983 and amendments thereto.</w:t>
      </w:r>
    </w:p>
    <w:p w14:paraId="393E35EA"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b/>
          <w:sz w:val="24"/>
          <w:szCs w:val="24"/>
        </w:rPr>
        <w:t>Governance</w:t>
      </w:r>
    </w:p>
    <w:p w14:paraId="22A71705" w14:textId="77777777" w:rsidR="00D5584F" w:rsidRPr="00860235"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Trustees in office during the year, and at the date of signing these financial statements, are set out on page</w:t>
      </w:r>
      <w:r w:rsidR="00230F0E">
        <w:rPr>
          <w:rFonts w:ascii="Arial" w:hAnsi="Arial" w:cs="Arial"/>
          <w:sz w:val="24"/>
          <w:szCs w:val="24"/>
        </w:rPr>
        <w:t xml:space="preserve"> 26</w:t>
      </w:r>
      <w:r w:rsidRPr="00872927">
        <w:rPr>
          <w:rFonts w:ascii="Arial" w:hAnsi="Arial" w:cs="Arial"/>
          <w:sz w:val="24"/>
          <w:szCs w:val="24"/>
        </w:rPr>
        <w:t xml:space="preserve">. The Trustee </w:t>
      </w:r>
      <w:r w:rsidRPr="00860235">
        <w:rPr>
          <w:rFonts w:ascii="Arial" w:hAnsi="Arial" w:cs="Arial"/>
          <w:sz w:val="24"/>
          <w:szCs w:val="24"/>
        </w:rPr>
        <w:t>Board has overall responsibility for the governance of the Trust which it discharges through three main duties:</w:t>
      </w:r>
    </w:p>
    <w:p w14:paraId="7F2AD974" w14:textId="77777777" w:rsidR="00D5584F" w:rsidRPr="00860235" w:rsidRDefault="00D5584F" w:rsidP="00D5584F">
      <w:pPr>
        <w:keepLines/>
        <w:widowControl w:val="0"/>
        <w:numPr>
          <w:ilvl w:val="0"/>
          <w:numId w:val="4"/>
        </w:numPr>
        <w:autoSpaceDE w:val="0"/>
        <w:autoSpaceDN w:val="0"/>
        <w:adjustRightInd w:val="0"/>
        <w:spacing w:after="0" w:line="240" w:lineRule="auto"/>
        <w:ind w:left="567" w:hanging="425"/>
        <w:jc w:val="both"/>
        <w:rPr>
          <w:rFonts w:ascii="Arial" w:hAnsi="Arial" w:cs="Arial"/>
          <w:sz w:val="24"/>
          <w:szCs w:val="24"/>
        </w:rPr>
      </w:pPr>
      <w:r w:rsidRPr="00860235">
        <w:rPr>
          <w:rFonts w:ascii="Arial" w:hAnsi="Arial" w:cs="Arial"/>
          <w:sz w:val="24"/>
          <w:szCs w:val="24"/>
        </w:rPr>
        <w:t>ensuring there is a strategy in place; the main strategic goal is to help as many people as possible to adjust to and navigate the complex employability challenges that lie ahead. To achieve this main strategy, Trustees have agreed on different objectives which include organisational growth, maintaining a balanced portfolio of services and programmes that are locally based and nationally scalable, financial and operational stability, compliance and stakeholder’s relationships.</w:t>
      </w:r>
    </w:p>
    <w:p w14:paraId="29E531A6" w14:textId="77777777" w:rsidR="00D5584F" w:rsidRPr="00860235" w:rsidRDefault="00D5584F" w:rsidP="00D5584F">
      <w:pPr>
        <w:keepLines/>
        <w:widowControl w:val="0"/>
        <w:numPr>
          <w:ilvl w:val="0"/>
          <w:numId w:val="4"/>
        </w:numPr>
        <w:autoSpaceDE w:val="0"/>
        <w:autoSpaceDN w:val="0"/>
        <w:adjustRightInd w:val="0"/>
        <w:spacing w:after="0" w:line="240" w:lineRule="auto"/>
        <w:ind w:left="567" w:hanging="425"/>
        <w:jc w:val="both"/>
        <w:rPr>
          <w:rFonts w:ascii="Arial" w:hAnsi="Arial" w:cs="Arial"/>
          <w:sz w:val="24"/>
          <w:szCs w:val="24"/>
        </w:rPr>
      </w:pPr>
      <w:r w:rsidRPr="00860235">
        <w:rPr>
          <w:rFonts w:ascii="Arial" w:hAnsi="Arial" w:cs="Arial"/>
          <w:sz w:val="24"/>
          <w:szCs w:val="24"/>
        </w:rPr>
        <w:t>monitoring the implementation of the strategy against agreed plans, ensuring adequate resource is available; and</w:t>
      </w:r>
    </w:p>
    <w:p w14:paraId="58AE868B" w14:textId="77777777" w:rsidR="00D5584F" w:rsidRPr="00872927" w:rsidRDefault="00D5584F" w:rsidP="00D5584F">
      <w:pPr>
        <w:keepLines/>
        <w:widowControl w:val="0"/>
        <w:numPr>
          <w:ilvl w:val="0"/>
          <w:numId w:val="4"/>
        </w:numPr>
        <w:autoSpaceDE w:val="0"/>
        <w:autoSpaceDN w:val="0"/>
        <w:adjustRightInd w:val="0"/>
        <w:spacing w:after="240" w:line="240" w:lineRule="auto"/>
        <w:ind w:left="567" w:hanging="425"/>
        <w:jc w:val="both"/>
        <w:rPr>
          <w:rFonts w:ascii="Arial" w:hAnsi="Arial" w:cs="Arial"/>
          <w:sz w:val="24"/>
          <w:szCs w:val="24"/>
        </w:rPr>
      </w:pPr>
      <w:r w:rsidRPr="00860235">
        <w:rPr>
          <w:rFonts w:ascii="Arial" w:hAnsi="Arial" w:cs="Arial"/>
          <w:sz w:val="24"/>
          <w:szCs w:val="24"/>
        </w:rPr>
        <w:t>ensuring the</w:t>
      </w:r>
      <w:r w:rsidRPr="00872927">
        <w:rPr>
          <w:rFonts w:ascii="Arial" w:hAnsi="Arial" w:cs="Arial"/>
          <w:sz w:val="24"/>
          <w:szCs w:val="24"/>
        </w:rPr>
        <w:t xml:space="preserve"> Trust complies with all necessary statutory and regulatory obligations.</w:t>
      </w:r>
    </w:p>
    <w:p w14:paraId="3A6C6926" w14:textId="77777777" w:rsidR="00D5584F" w:rsidRDefault="00D5584F" w:rsidP="00D5584F">
      <w:pPr>
        <w:rPr>
          <w:rFonts w:ascii="Arial" w:hAnsi="Arial" w:cs="Arial"/>
          <w:b/>
          <w:sz w:val="24"/>
          <w:szCs w:val="24"/>
        </w:rPr>
      </w:pPr>
      <w:r>
        <w:rPr>
          <w:rFonts w:ascii="Arial" w:hAnsi="Arial" w:cs="Arial"/>
          <w:b/>
          <w:sz w:val="24"/>
          <w:szCs w:val="24"/>
        </w:rPr>
        <w:br w:type="page"/>
      </w:r>
    </w:p>
    <w:p w14:paraId="6C0AAACC" w14:textId="77777777" w:rsidR="00D5584F" w:rsidRPr="00872927"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872927">
        <w:rPr>
          <w:rFonts w:ascii="Arial" w:hAnsi="Arial" w:cs="Arial"/>
          <w:b/>
          <w:i/>
          <w:sz w:val="24"/>
          <w:szCs w:val="24"/>
        </w:rPr>
        <w:lastRenderedPageBreak/>
        <w:t xml:space="preserve">2. </w:t>
      </w:r>
      <w:r w:rsidRPr="00872927">
        <w:rPr>
          <w:rFonts w:ascii="Arial" w:hAnsi="Arial" w:cs="Arial"/>
          <w:b/>
          <w:i/>
          <w:sz w:val="24"/>
          <w:szCs w:val="24"/>
        </w:rPr>
        <w:tab/>
        <w:t>Financial review (continued)</w:t>
      </w:r>
    </w:p>
    <w:p w14:paraId="704745B3" w14:textId="77777777" w:rsidR="00D5584F" w:rsidRPr="00476740" w:rsidRDefault="00D5584F" w:rsidP="00D5584F">
      <w:pPr>
        <w:pStyle w:val="ListParagraph"/>
        <w:keepLines/>
        <w:widowControl w:val="0"/>
        <w:numPr>
          <w:ilvl w:val="0"/>
          <w:numId w:val="4"/>
        </w:numPr>
        <w:autoSpaceDE w:val="0"/>
        <w:autoSpaceDN w:val="0"/>
        <w:adjustRightInd w:val="0"/>
        <w:spacing w:after="240" w:line="240" w:lineRule="auto"/>
        <w:jc w:val="both"/>
        <w:rPr>
          <w:rFonts w:ascii="Arial" w:hAnsi="Arial" w:cs="Arial"/>
          <w:b/>
          <w:i/>
          <w:sz w:val="24"/>
          <w:szCs w:val="24"/>
        </w:rPr>
      </w:pPr>
      <w:r w:rsidRPr="00476740">
        <w:rPr>
          <w:rFonts w:ascii="Arial" w:hAnsi="Arial" w:cs="Arial"/>
          <w:sz w:val="24"/>
          <w:szCs w:val="24"/>
        </w:rPr>
        <w:t>As part of this, the Trustees ensure that there is a robust system of internal control and risk management, as well as an appropriate reporting and oversight structure to ensure that the senior executives to whom the Trustees have delegated the daily management of the Trust are performing to the standards expected.</w:t>
      </w:r>
    </w:p>
    <w:p w14:paraId="7949CBF3"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Board meets quarterly and, while the matters discussed at those meetings will vary, the general themes of discussions are:</w:t>
      </w:r>
    </w:p>
    <w:p w14:paraId="1F222716" w14:textId="77777777" w:rsidR="00D5584F" w:rsidRPr="00872927" w:rsidRDefault="00D5584F" w:rsidP="00D5584F">
      <w:pPr>
        <w:keepLines/>
        <w:widowControl w:val="0"/>
        <w:numPr>
          <w:ilvl w:val="0"/>
          <w:numId w:val="5"/>
        </w:numPr>
        <w:autoSpaceDE w:val="0"/>
        <w:autoSpaceDN w:val="0"/>
        <w:adjustRightInd w:val="0"/>
        <w:spacing w:after="0" w:line="240" w:lineRule="auto"/>
        <w:ind w:left="426" w:hanging="284"/>
        <w:jc w:val="both"/>
        <w:rPr>
          <w:rFonts w:ascii="Arial" w:hAnsi="Arial" w:cs="Arial"/>
          <w:sz w:val="24"/>
          <w:szCs w:val="24"/>
        </w:rPr>
      </w:pPr>
      <w:r w:rsidRPr="00872927">
        <w:rPr>
          <w:rFonts w:ascii="Arial" w:hAnsi="Arial" w:cs="Arial"/>
          <w:sz w:val="24"/>
          <w:szCs w:val="24"/>
        </w:rPr>
        <w:t xml:space="preserve">strategy; </w:t>
      </w:r>
    </w:p>
    <w:p w14:paraId="7C422991" w14:textId="77777777" w:rsidR="00D5584F" w:rsidRPr="00872927" w:rsidRDefault="00D5584F" w:rsidP="00D5584F">
      <w:pPr>
        <w:keepLines/>
        <w:widowControl w:val="0"/>
        <w:numPr>
          <w:ilvl w:val="0"/>
          <w:numId w:val="5"/>
        </w:numPr>
        <w:autoSpaceDE w:val="0"/>
        <w:autoSpaceDN w:val="0"/>
        <w:adjustRightInd w:val="0"/>
        <w:spacing w:after="0" w:line="240" w:lineRule="auto"/>
        <w:ind w:left="426" w:hanging="284"/>
        <w:jc w:val="both"/>
        <w:rPr>
          <w:rFonts w:ascii="Arial" w:hAnsi="Arial" w:cs="Arial"/>
          <w:sz w:val="24"/>
          <w:szCs w:val="24"/>
        </w:rPr>
      </w:pPr>
      <w:r w:rsidRPr="00872927">
        <w:rPr>
          <w:rFonts w:ascii="Arial" w:hAnsi="Arial" w:cs="Arial"/>
          <w:sz w:val="24"/>
          <w:szCs w:val="24"/>
        </w:rPr>
        <w:t xml:space="preserve">review of performance; </w:t>
      </w:r>
    </w:p>
    <w:p w14:paraId="114190D2" w14:textId="77777777" w:rsidR="00D5584F" w:rsidRPr="00872927" w:rsidRDefault="00D5584F" w:rsidP="00D5584F">
      <w:pPr>
        <w:keepLines/>
        <w:widowControl w:val="0"/>
        <w:numPr>
          <w:ilvl w:val="0"/>
          <w:numId w:val="5"/>
        </w:numPr>
        <w:autoSpaceDE w:val="0"/>
        <w:autoSpaceDN w:val="0"/>
        <w:adjustRightInd w:val="0"/>
        <w:spacing w:after="0" w:line="240" w:lineRule="auto"/>
        <w:ind w:left="426" w:hanging="284"/>
        <w:jc w:val="both"/>
        <w:rPr>
          <w:rFonts w:ascii="Arial" w:hAnsi="Arial" w:cs="Arial"/>
          <w:sz w:val="24"/>
          <w:szCs w:val="24"/>
        </w:rPr>
      </w:pPr>
      <w:r w:rsidRPr="00872927">
        <w:rPr>
          <w:rFonts w:ascii="Arial" w:hAnsi="Arial" w:cs="Arial"/>
          <w:sz w:val="24"/>
          <w:szCs w:val="24"/>
        </w:rPr>
        <w:t xml:space="preserve">developments in the Trust’s external operating environment; and   </w:t>
      </w:r>
    </w:p>
    <w:p w14:paraId="1B5D868F"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major internal change programmes.</w:t>
      </w:r>
    </w:p>
    <w:p w14:paraId="6DFFCD40" w14:textId="77777777" w:rsidR="00D5584F" w:rsidRPr="00872927" w:rsidRDefault="00D5584F" w:rsidP="00D5584F">
      <w:pPr>
        <w:keepLines/>
        <w:widowControl w:val="0"/>
        <w:autoSpaceDE w:val="0"/>
        <w:autoSpaceDN w:val="0"/>
        <w:adjustRightInd w:val="0"/>
        <w:spacing w:after="240" w:line="240" w:lineRule="auto"/>
        <w:ind w:left="142"/>
        <w:jc w:val="both"/>
        <w:rPr>
          <w:rFonts w:ascii="Arial" w:hAnsi="Arial" w:cs="Arial"/>
          <w:sz w:val="24"/>
          <w:szCs w:val="24"/>
        </w:rPr>
      </w:pPr>
      <w:r w:rsidRPr="00872927">
        <w:rPr>
          <w:rFonts w:ascii="Arial" w:hAnsi="Arial" w:cs="Arial"/>
          <w:sz w:val="24"/>
          <w:szCs w:val="24"/>
        </w:rPr>
        <w:t>During the year, the following subcommittees of the Trustees discharged specific aspects of their responsibilities:</w:t>
      </w:r>
    </w:p>
    <w:p w14:paraId="0971FE06" w14:textId="77777777" w:rsidR="00D5584F" w:rsidRDefault="006E0528"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Pr>
          <w:rFonts w:ascii="Arial" w:hAnsi="Arial" w:cs="Arial"/>
          <w:sz w:val="24"/>
          <w:szCs w:val="24"/>
        </w:rPr>
        <w:t>The Audit and</w:t>
      </w:r>
      <w:r w:rsidR="00D5584F" w:rsidRPr="00872927">
        <w:rPr>
          <w:rFonts w:ascii="Arial" w:hAnsi="Arial" w:cs="Arial"/>
          <w:sz w:val="24"/>
          <w:szCs w:val="24"/>
        </w:rPr>
        <w:t xml:space="preserve"> Risk Committee has a key responsibility for financial and corporate governance, including ensuring effective liaison with external audit, considering major findings of internal audit reports and matters of risk management, and receiving updates on the Tr</w:t>
      </w:r>
      <w:r w:rsidR="00D5584F">
        <w:rPr>
          <w:rFonts w:ascii="Arial" w:hAnsi="Arial" w:cs="Arial"/>
          <w:sz w:val="24"/>
          <w:szCs w:val="24"/>
        </w:rPr>
        <w:t>ust’s strategic risk register.</w:t>
      </w:r>
    </w:p>
    <w:p w14:paraId="752AE3B3" w14:textId="77777777" w:rsidR="00D5584F" w:rsidRPr="008D60B6"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D60B6">
        <w:rPr>
          <w:rFonts w:ascii="Arial" w:hAnsi="Arial" w:cs="Arial"/>
          <w:sz w:val="24"/>
          <w:szCs w:val="24"/>
        </w:rPr>
        <w:t xml:space="preserve">The HR Committee is responsible for determining the Trust’s overall HR strategy and approving major changes to the Trust’s structure, employees’ terms and conditions and the pay and reward for senior executives. </w:t>
      </w:r>
    </w:p>
    <w:p w14:paraId="096E3AB9"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 xml:space="preserve">Shaw Trust uses external consultants and comparison tools available to set the salary level for its key management. Salary and benchmarks are reviewed regularly to make sure the Trust can attract and retain the best talent.   </w:t>
      </w:r>
    </w:p>
    <w:p w14:paraId="64CF85E0"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The Performance and Investment Committee is responsible for reviewing in detail the operational and financial performance of the Trust and scrutinising major new business opportunities.</w:t>
      </w:r>
    </w:p>
    <w:p w14:paraId="084FC4D6" w14:textId="77777777" w:rsidR="00D5584F" w:rsidRPr="00D9114A" w:rsidRDefault="00D5584F" w:rsidP="00D5584F">
      <w:pPr>
        <w:pStyle w:val="ListParagraph"/>
        <w:keepLines/>
        <w:widowControl w:val="0"/>
        <w:numPr>
          <w:ilvl w:val="0"/>
          <w:numId w:val="5"/>
        </w:numPr>
        <w:autoSpaceDE w:val="0"/>
        <w:autoSpaceDN w:val="0"/>
        <w:adjustRightInd w:val="0"/>
        <w:spacing w:after="240" w:line="240" w:lineRule="auto"/>
        <w:jc w:val="both"/>
        <w:rPr>
          <w:rFonts w:ascii="Arial" w:hAnsi="Arial" w:cs="Arial"/>
          <w:sz w:val="24"/>
          <w:szCs w:val="24"/>
        </w:rPr>
      </w:pPr>
      <w:r w:rsidRPr="00D9114A">
        <w:rPr>
          <w:rFonts w:ascii="Arial" w:hAnsi="Arial" w:cs="Arial"/>
          <w:sz w:val="24"/>
          <w:szCs w:val="24"/>
        </w:rPr>
        <w:t>The Trustees have delegated the daily management of the Trust to the Group Chief Executive and the Executive Management Team. The current Chief Executive</w:t>
      </w:r>
      <w:r w:rsidR="006E0528">
        <w:rPr>
          <w:rFonts w:ascii="Arial" w:hAnsi="Arial" w:cs="Arial"/>
          <w:sz w:val="24"/>
          <w:szCs w:val="24"/>
        </w:rPr>
        <w:t xml:space="preserve"> Officer</w:t>
      </w:r>
      <w:r w:rsidRPr="00D9114A">
        <w:rPr>
          <w:rFonts w:ascii="Arial" w:hAnsi="Arial" w:cs="Arial"/>
          <w:sz w:val="24"/>
          <w:szCs w:val="24"/>
        </w:rPr>
        <w:t>, Chris Luck CB MBE, was appointed in May 2019, and joined the Trust after a distinguished career in the armed forces</w:t>
      </w:r>
      <w:r w:rsidR="006E0528">
        <w:rPr>
          <w:rFonts w:ascii="Arial" w:hAnsi="Arial" w:cs="Arial"/>
          <w:sz w:val="24"/>
          <w:szCs w:val="24"/>
        </w:rPr>
        <w:t>.</w:t>
      </w:r>
      <w:r w:rsidRPr="00D9114A">
        <w:rPr>
          <w:rFonts w:ascii="Arial" w:hAnsi="Arial" w:cs="Arial"/>
          <w:sz w:val="24"/>
          <w:szCs w:val="24"/>
        </w:rPr>
        <w:t xml:space="preserve"> He brings a wealth of experience, expertise and clear sense of purpose to the organisation. </w:t>
      </w:r>
    </w:p>
    <w:p w14:paraId="773EECC7" w14:textId="77777777" w:rsidR="00D5584F" w:rsidRPr="00D9114A" w:rsidRDefault="00D5584F" w:rsidP="00D5584F">
      <w:pPr>
        <w:pStyle w:val="ListParagraph"/>
        <w:keepLines/>
        <w:widowControl w:val="0"/>
        <w:numPr>
          <w:ilvl w:val="0"/>
          <w:numId w:val="5"/>
        </w:numPr>
        <w:autoSpaceDE w:val="0"/>
        <w:autoSpaceDN w:val="0"/>
        <w:adjustRightInd w:val="0"/>
        <w:spacing w:after="240" w:line="240" w:lineRule="auto"/>
        <w:jc w:val="both"/>
        <w:rPr>
          <w:rFonts w:ascii="Arial" w:hAnsi="Arial" w:cs="Arial"/>
          <w:color w:val="333333"/>
          <w:sz w:val="24"/>
          <w:szCs w:val="24"/>
          <w:shd w:val="clear" w:color="auto" w:fill="FFFFFF"/>
        </w:rPr>
      </w:pPr>
      <w:r w:rsidRPr="00D9114A">
        <w:rPr>
          <w:rFonts w:ascii="Arial" w:hAnsi="Arial" w:cs="Arial"/>
          <w:sz w:val="24"/>
          <w:szCs w:val="24"/>
        </w:rPr>
        <w:t>The Trust manages its activities through seven operational divisions and service delivery within each is managed by dedicated business unit teams.</w:t>
      </w:r>
      <w:r w:rsidRPr="00D9114A">
        <w:rPr>
          <w:rFonts w:ascii="Arial" w:hAnsi="Arial" w:cs="Arial"/>
          <w:color w:val="333333"/>
          <w:sz w:val="24"/>
          <w:szCs w:val="24"/>
          <w:shd w:val="clear" w:color="auto" w:fill="FFFFFF"/>
        </w:rPr>
        <w:t xml:space="preserve"> </w:t>
      </w:r>
    </w:p>
    <w:p w14:paraId="440E807C" w14:textId="77777777" w:rsidR="00D5584F" w:rsidRPr="00D9114A" w:rsidRDefault="00D5584F" w:rsidP="00D5584F">
      <w:pPr>
        <w:pStyle w:val="ListParagraph"/>
        <w:keepLines/>
        <w:widowControl w:val="0"/>
        <w:numPr>
          <w:ilvl w:val="0"/>
          <w:numId w:val="5"/>
        </w:numPr>
        <w:autoSpaceDE w:val="0"/>
        <w:autoSpaceDN w:val="0"/>
        <w:adjustRightInd w:val="0"/>
        <w:spacing w:after="240" w:line="240" w:lineRule="auto"/>
        <w:jc w:val="both"/>
        <w:rPr>
          <w:rFonts w:ascii="Arial" w:hAnsi="Arial" w:cs="Arial"/>
          <w:sz w:val="24"/>
          <w:szCs w:val="24"/>
        </w:rPr>
      </w:pPr>
      <w:r w:rsidRPr="00D9114A">
        <w:rPr>
          <w:rFonts w:ascii="Arial" w:hAnsi="Arial" w:cs="Arial"/>
          <w:sz w:val="24"/>
          <w:szCs w:val="24"/>
        </w:rPr>
        <w:t xml:space="preserve">Our operational staff are supported by Finance, People </w:t>
      </w:r>
      <w:r w:rsidR="006E0528">
        <w:rPr>
          <w:rFonts w:ascii="Arial" w:hAnsi="Arial" w:cs="Arial"/>
          <w:sz w:val="24"/>
          <w:szCs w:val="24"/>
        </w:rPr>
        <w:t>and</w:t>
      </w:r>
      <w:r w:rsidRPr="00D9114A">
        <w:rPr>
          <w:rFonts w:ascii="Arial" w:hAnsi="Arial" w:cs="Arial"/>
          <w:sz w:val="24"/>
          <w:szCs w:val="24"/>
        </w:rPr>
        <w:t xml:space="preserve"> Performance, Business Development, Information Services and Communications teams. As part of their succession planning, the Trustees have a system of Trustee evaluation to identify potential gaps in their individual skills and of the Board as a whole. Evaluation is carried out annually by the Trustees. Trustees are recruited in an open process, targeted towards any skills needs identified by the Trustee evaluation process, ensuring that we obtain the right balance of experience and expertise.</w:t>
      </w:r>
    </w:p>
    <w:p w14:paraId="7B63E7FD" w14:textId="77777777" w:rsidR="00D5584F" w:rsidRPr="0093012C" w:rsidRDefault="00D5584F" w:rsidP="00D5584F">
      <w:pPr>
        <w:keepLines/>
        <w:widowControl w:val="0"/>
        <w:autoSpaceDE w:val="0"/>
        <w:autoSpaceDN w:val="0"/>
        <w:adjustRightInd w:val="0"/>
        <w:spacing w:after="240" w:line="240" w:lineRule="auto"/>
        <w:jc w:val="both"/>
        <w:rPr>
          <w:rFonts w:ascii="Arial" w:hAnsi="Arial" w:cs="Arial"/>
          <w:b/>
          <w:i/>
          <w:sz w:val="24"/>
          <w:szCs w:val="24"/>
        </w:rPr>
      </w:pPr>
      <w:r w:rsidRPr="0093012C">
        <w:rPr>
          <w:rFonts w:ascii="Arial" w:hAnsi="Arial" w:cs="Arial"/>
          <w:b/>
          <w:i/>
          <w:sz w:val="24"/>
          <w:szCs w:val="24"/>
        </w:rPr>
        <w:lastRenderedPageBreak/>
        <w:t xml:space="preserve">2. </w:t>
      </w:r>
      <w:r w:rsidRPr="0093012C">
        <w:rPr>
          <w:rFonts w:ascii="Arial" w:hAnsi="Arial" w:cs="Arial"/>
          <w:b/>
          <w:i/>
          <w:sz w:val="24"/>
          <w:szCs w:val="24"/>
        </w:rPr>
        <w:tab/>
        <w:t>Financial review (continued)</w:t>
      </w:r>
    </w:p>
    <w:p w14:paraId="42C7D809" w14:textId="77777777" w:rsidR="00D5584F" w:rsidRPr="00D9114A" w:rsidRDefault="00D5584F" w:rsidP="00D5584F">
      <w:pPr>
        <w:pStyle w:val="ListParagraph"/>
        <w:keepLines/>
        <w:widowControl w:val="0"/>
        <w:numPr>
          <w:ilvl w:val="0"/>
          <w:numId w:val="5"/>
        </w:numPr>
        <w:autoSpaceDE w:val="0"/>
        <w:autoSpaceDN w:val="0"/>
        <w:adjustRightInd w:val="0"/>
        <w:spacing w:after="240" w:line="240" w:lineRule="auto"/>
        <w:jc w:val="both"/>
        <w:rPr>
          <w:rFonts w:ascii="Arial" w:hAnsi="Arial" w:cs="Arial"/>
          <w:sz w:val="24"/>
          <w:szCs w:val="24"/>
        </w:rPr>
      </w:pPr>
      <w:r w:rsidRPr="00D9114A">
        <w:rPr>
          <w:rFonts w:ascii="Arial" w:hAnsi="Arial" w:cs="Arial"/>
          <w:sz w:val="24"/>
          <w:szCs w:val="24"/>
        </w:rPr>
        <w:t>New Trustees can be co-opted by the members to fill a vacancy at any time during the period. Co-opted Trustees, if they wish to continue, seek re-election at the first Annual General Meeting after their appointment.</w:t>
      </w:r>
    </w:p>
    <w:p w14:paraId="07B7A651"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Every new Trustee receives a copy of Shaw Trust’s Memorandum and Articles of Association; a summary of how it operates to achieve its charitable objects, with particular attention to its core areas of operations; a copy of Shaw Trust’s latest reports and financial statements; a copy of the Code of Practice adopted </w:t>
      </w:r>
      <w:r w:rsidR="006E0528">
        <w:rPr>
          <w:rFonts w:ascii="Arial" w:hAnsi="Arial" w:cs="Arial"/>
          <w:sz w:val="24"/>
          <w:szCs w:val="24"/>
        </w:rPr>
        <w:t>by the Trustees; details of The</w:t>
      </w:r>
      <w:r w:rsidRPr="00872927">
        <w:rPr>
          <w:rFonts w:ascii="Arial" w:hAnsi="Arial" w:cs="Arial"/>
          <w:sz w:val="24"/>
          <w:szCs w:val="24"/>
        </w:rPr>
        <w:t xml:space="preserve"> Trust’s senior executives and their respective roles, terms of reference and reporting lines; details of Board meetings; and the Board papers made available for meetings.</w:t>
      </w:r>
    </w:p>
    <w:p w14:paraId="2B742B1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As well as induction, Trustees are able to undertake training in specific areas of Shaw Trust’s operations through visits and presentations.</w:t>
      </w:r>
    </w:p>
    <w:p w14:paraId="22A718DC"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b/>
          <w:sz w:val="24"/>
          <w:szCs w:val="24"/>
        </w:rPr>
        <w:t>Risk management</w:t>
      </w:r>
      <w:r>
        <w:rPr>
          <w:rFonts w:ascii="Arial" w:hAnsi="Arial" w:cs="Arial"/>
          <w:b/>
          <w:sz w:val="24"/>
          <w:szCs w:val="24"/>
        </w:rPr>
        <w:t xml:space="preserve"> Framework</w:t>
      </w:r>
    </w:p>
    <w:p w14:paraId="7F71662B" w14:textId="77777777" w:rsidR="00D5584F" w:rsidRDefault="00D5584F" w:rsidP="00D5584F">
      <w:pPr>
        <w:spacing w:line="240" w:lineRule="auto"/>
        <w:jc w:val="both"/>
        <w:rPr>
          <w:rFonts w:ascii="Arial" w:hAnsi="Arial" w:cs="Arial"/>
          <w:sz w:val="24"/>
          <w:szCs w:val="24"/>
        </w:rPr>
      </w:pPr>
      <w:r w:rsidRPr="001F1481">
        <w:rPr>
          <w:rFonts w:ascii="Arial" w:hAnsi="Arial" w:cs="Arial"/>
          <w:sz w:val="24"/>
          <w:szCs w:val="24"/>
        </w:rPr>
        <w:t xml:space="preserve">The Trust’s risk appetite is set annually by the Board of Trustees with the goal of aligning risk-taking with the statutory requirements, strategic business objectives and capital planning. The Board of Trustees and the Group Chief Executive Officer (CEO) have key roles in the implementation of the Trust’s risk appetite by steering the balanced portfolio, geographical operating areas and markets, and funding and liquidity management. </w:t>
      </w:r>
    </w:p>
    <w:p w14:paraId="3C696CF1" w14:textId="77777777" w:rsidR="00D5584F" w:rsidRDefault="00D5584F" w:rsidP="00D5584F">
      <w:pPr>
        <w:spacing w:line="240" w:lineRule="auto"/>
        <w:jc w:val="both"/>
        <w:rPr>
          <w:rFonts w:ascii="Arial" w:hAnsi="Arial" w:cs="Arial"/>
          <w:sz w:val="24"/>
          <w:szCs w:val="24"/>
        </w:rPr>
      </w:pPr>
      <w:r w:rsidRPr="001F1481">
        <w:rPr>
          <w:rFonts w:ascii="Arial" w:hAnsi="Arial" w:cs="Arial"/>
          <w:sz w:val="24"/>
          <w:szCs w:val="24"/>
        </w:rPr>
        <w:t xml:space="preserve">The purpose of the </w:t>
      </w:r>
      <w:r>
        <w:rPr>
          <w:rFonts w:ascii="Arial" w:hAnsi="Arial" w:cs="Arial"/>
          <w:sz w:val="24"/>
          <w:szCs w:val="24"/>
        </w:rPr>
        <w:t>Risk Assurance Statement (</w:t>
      </w:r>
      <w:r w:rsidRPr="001F1481">
        <w:rPr>
          <w:rFonts w:ascii="Arial" w:hAnsi="Arial" w:cs="Arial"/>
          <w:sz w:val="24"/>
          <w:szCs w:val="24"/>
        </w:rPr>
        <w:t>RAS</w:t>
      </w:r>
      <w:r>
        <w:rPr>
          <w:rFonts w:ascii="Arial" w:hAnsi="Arial" w:cs="Arial"/>
          <w:sz w:val="24"/>
          <w:szCs w:val="24"/>
        </w:rPr>
        <w:t>)</w:t>
      </w:r>
      <w:r w:rsidRPr="001F1481">
        <w:rPr>
          <w:rFonts w:ascii="Arial" w:hAnsi="Arial" w:cs="Arial"/>
          <w:sz w:val="24"/>
          <w:szCs w:val="24"/>
        </w:rPr>
        <w:t xml:space="preserve"> is to state clearly the general principles for the Trust’s risk-taking, to raise risk awareness across the organisation, and to guide the staff regarding accepted and unacceptable behaviour. The RAS is implemented </w:t>
      </w:r>
      <w:r w:rsidRPr="001F1481">
        <w:rPr>
          <w:rFonts w:ascii="Arial" w:hAnsi="Arial" w:cs="Arial"/>
          <w:sz w:val="24"/>
          <w:szCs w:val="24"/>
        </w:rPr>
        <w:t>through the Trust’s operational policies and procedures, monitoring metrics, limit system and internal controls</w:t>
      </w:r>
      <w:r>
        <w:rPr>
          <w:rFonts w:ascii="Arial" w:hAnsi="Arial" w:cs="Arial"/>
          <w:sz w:val="24"/>
          <w:szCs w:val="24"/>
        </w:rPr>
        <w:t>.</w:t>
      </w:r>
    </w:p>
    <w:p w14:paraId="338533FE" w14:textId="77777777" w:rsidR="00D5584F" w:rsidRDefault="00D5584F" w:rsidP="00D5584F">
      <w:pPr>
        <w:spacing w:line="240" w:lineRule="auto"/>
        <w:jc w:val="both"/>
        <w:rPr>
          <w:rFonts w:ascii="Arial" w:hAnsi="Arial" w:cs="Arial"/>
          <w:sz w:val="24"/>
          <w:szCs w:val="24"/>
        </w:rPr>
      </w:pPr>
      <w:r w:rsidRPr="001F1481">
        <w:rPr>
          <w:rFonts w:ascii="Arial" w:hAnsi="Arial" w:cs="Arial"/>
          <w:sz w:val="24"/>
          <w:szCs w:val="24"/>
        </w:rPr>
        <w:t>Shaw Trust is subject to national supervision and prudential regulations</w:t>
      </w:r>
      <w:r>
        <w:rPr>
          <w:rFonts w:ascii="Arial" w:hAnsi="Arial" w:cs="Arial"/>
          <w:sz w:val="24"/>
          <w:szCs w:val="24"/>
        </w:rPr>
        <w:t>, including contractual obligations</w:t>
      </w:r>
      <w:r w:rsidRPr="001F1481">
        <w:rPr>
          <w:rFonts w:ascii="Arial" w:hAnsi="Arial" w:cs="Arial"/>
          <w:sz w:val="24"/>
          <w:szCs w:val="24"/>
        </w:rPr>
        <w:t xml:space="preserve">. </w:t>
      </w:r>
    </w:p>
    <w:p w14:paraId="182853F8" w14:textId="77777777" w:rsidR="00D5584F" w:rsidRPr="001F1481" w:rsidRDefault="00D5584F" w:rsidP="00D5584F">
      <w:pPr>
        <w:spacing w:line="240" w:lineRule="auto"/>
        <w:jc w:val="both"/>
        <w:rPr>
          <w:rFonts w:ascii="Arial" w:hAnsi="Arial" w:cs="Arial"/>
          <w:sz w:val="24"/>
          <w:szCs w:val="24"/>
        </w:rPr>
      </w:pPr>
      <w:r w:rsidRPr="001F1481">
        <w:rPr>
          <w:rFonts w:ascii="Arial" w:hAnsi="Arial" w:cs="Arial"/>
          <w:sz w:val="24"/>
          <w:szCs w:val="24"/>
        </w:rPr>
        <w:t>The Trust’s risk management system and procedures are reviewed and refined on an o</w:t>
      </w:r>
      <w:r>
        <w:rPr>
          <w:rFonts w:ascii="Arial" w:hAnsi="Arial" w:cs="Arial"/>
          <w:sz w:val="24"/>
          <w:szCs w:val="24"/>
        </w:rPr>
        <w:t xml:space="preserve">ngoing basis in order to comply </w:t>
      </w:r>
      <w:r w:rsidRPr="001F1481">
        <w:rPr>
          <w:rFonts w:ascii="Arial" w:hAnsi="Arial" w:cs="Arial"/>
          <w:sz w:val="24"/>
          <w:szCs w:val="24"/>
        </w:rPr>
        <w:t>with what the Trust identifies as the relevant standards, recommendations and best practices in the sectors operated in. The objecti</w:t>
      </w:r>
      <w:r>
        <w:rPr>
          <w:rFonts w:ascii="Arial" w:hAnsi="Arial" w:cs="Arial"/>
          <w:sz w:val="24"/>
          <w:szCs w:val="24"/>
        </w:rPr>
        <w:t>ves of the RAS are</w:t>
      </w:r>
      <w:r w:rsidRPr="001F1481">
        <w:rPr>
          <w:rFonts w:ascii="Arial" w:hAnsi="Arial" w:cs="Arial"/>
          <w:sz w:val="24"/>
          <w:szCs w:val="24"/>
        </w:rPr>
        <w:t>:</w:t>
      </w:r>
    </w:p>
    <w:p w14:paraId="5E2A0983" w14:textId="77777777" w:rsidR="00D5584F"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1F1481">
        <w:rPr>
          <w:rFonts w:ascii="Arial" w:hAnsi="Arial" w:cs="Arial"/>
          <w:sz w:val="24"/>
          <w:szCs w:val="24"/>
        </w:rPr>
        <w:t>To provide a clear articulation of the Trust’s risk-taking, risk mitigation and risk avoidance, and to define the risk-taking at the aggregate level.</w:t>
      </w:r>
    </w:p>
    <w:p w14:paraId="0DBBDE2E" w14:textId="77777777" w:rsidR="00D5584F" w:rsidRPr="001F1481"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Pr>
          <w:rFonts w:ascii="Arial" w:hAnsi="Arial" w:cs="Arial"/>
          <w:sz w:val="24"/>
          <w:szCs w:val="24"/>
        </w:rPr>
        <w:t>To create</w:t>
      </w:r>
      <w:r w:rsidRPr="001F1481">
        <w:rPr>
          <w:rFonts w:ascii="Arial" w:hAnsi="Arial" w:cs="Arial"/>
          <w:sz w:val="24"/>
          <w:szCs w:val="24"/>
        </w:rPr>
        <w:t xml:space="preserve"> a foundation for effective communication of risk among inte</w:t>
      </w:r>
      <w:r>
        <w:rPr>
          <w:rFonts w:ascii="Arial" w:hAnsi="Arial" w:cs="Arial"/>
          <w:sz w:val="24"/>
          <w:szCs w:val="24"/>
        </w:rPr>
        <w:t>rnal and external stakeholders.</w:t>
      </w:r>
    </w:p>
    <w:p w14:paraId="7B473A4A" w14:textId="77777777" w:rsidR="00D5584F" w:rsidRPr="001F1481"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1F1481">
        <w:rPr>
          <w:rFonts w:ascii="Arial" w:hAnsi="Arial" w:cs="Arial"/>
          <w:sz w:val="24"/>
          <w:szCs w:val="24"/>
        </w:rPr>
        <w:t xml:space="preserve">To increase understanding of the Trust’s material risk exposures and raise risk awareness across the organisation. </w:t>
      </w:r>
    </w:p>
    <w:p w14:paraId="76940FD5" w14:textId="77777777" w:rsidR="00D5584F" w:rsidRPr="001F1481"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1F1481">
        <w:rPr>
          <w:rFonts w:ascii="Arial" w:hAnsi="Arial" w:cs="Arial"/>
          <w:sz w:val="24"/>
          <w:szCs w:val="24"/>
        </w:rPr>
        <w:t xml:space="preserve">To positively impact the defined risk culture of the Trust. </w:t>
      </w:r>
    </w:p>
    <w:p w14:paraId="29304E66" w14:textId="77777777" w:rsidR="00D5584F" w:rsidRPr="001F1481"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1F1481">
        <w:rPr>
          <w:rFonts w:ascii="Arial" w:hAnsi="Arial" w:cs="Arial"/>
          <w:sz w:val="24"/>
          <w:szCs w:val="24"/>
        </w:rPr>
        <w:t xml:space="preserve">To support the Board of Trustees and the senior management in planning, formulating and executing strategic business decisions to achieve the long-term targets of the Trust. </w:t>
      </w:r>
    </w:p>
    <w:p w14:paraId="3D3C67D0" w14:textId="77777777" w:rsidR="00D5584F"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1F1481">
        <w:rPr>
          <w:rFonts w:ascii="Arial" w:hAnsi="Arial" w:cs="Arial"/>
          <w:sz w:val="24"/>
          <w:szCs w:val="24"/>
        </w:rPr>
        <w:t xml:space="preserve">To provide means for the Board of Trustees and senior management to engage in discussions on risk-taking, risk management, and business strategy, and their interlinkages. </w:t>
      </w:r>
    </w:p>
    <w:p w14:paraId="51675859" w14:textId="77777777" w:rsidR="00D5584F" w:rsidRPr="00D37A00"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37A00">
        <w:rPr>
          <w:rFonts w:ascii="Arial" w:hAnsi="Arial" w:cs="Arial"/>
          <w:sz w:val="24"/>
          <w:szCs w:val="24"/>
        </w:rPr>
        <w:t>To provide the tools for the Board of Trustees and senior management to continuously monitor and align the Trust’s actual risk profile with the risk appetite</w:t>
      </w:r>
    </w:p>
    <w:p w14:paraId="04B53A9B" w14:textId="77777777" w:rsidR="00D5584F" w:rsidRPr="00D37A00" w:rsidRDefault="00D5584F" w:rsidP="00D5584F">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872927">
        <w:rPr>
          <w:rFonts w:ascii="Arial" w:hAnsi="Arial" w:cs="Arial"/>
          <w:b/>
          <w:i/>
          <w:sz w:val="24"/>
          <w:szCs w:val="24"/>
        </w:rPr>
        <w:lastRenderedPageBreak/>
        <w:t xml:space="preserve">2. </w:t>
      </w:r>
      <w:r w:rsidRPr="00872927">
        <w:rPr>
          <w:rFonts w:ascii="Arial" w:hAnsi="Arial" w:cs="Arial"/>
          <w:b/>
          <w:i/>
          <w:sz w:val="24"/>
          <w:szCs w:val="24"/>
        </w:rPr>
        <w:tab/>
        <w:t>Financial review</w:t>
      </w:r>
      <w:r>
        <w:rPr>
          <w:rFonts w:ascii="Arial" w:hAnsi="Arial" w:cs="Arial"/>
          <w:b/>
          <w:i/>
          <w:sz w:val="24"/>
          <w:szCs w:val="24"/>
        </w:rPr>
        <w:t xml:space="preserve"> (continued)</w:t>
      </w:r>
      <w:r w:rsidRPr="001F1481">
        <w:rPr>
          <w:rFonts w:ascii="Arial" w:hAnsi="Arial" w:cs="Arial"/>
          <w:sz w:val="24"/>
          <w:szCs w:val="24"/>
        </w:rPr>
        <w:t xml:space="preserve">. </w:t>
      </w:r>
    </w:p>
    <w:p w14:paraId="379611D8"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Trustees are responsible for setting the tone and influencing the culture of risk management within the Trust, including the attitude to risk. Through the Executive Management Team and Audit</w:t>
      </w:r>
      <w:r w:rsidR="006E0528">
        <w:rPr>
          <w:rFonts w:ascii="Arial" w:hAnsi="Arial" w:cs="Arial"/>
          <w:sz w:val="24"/>
          <w:szCs w:val="24"/>
        </w:rPr>
        <w:t xml:space="preserve"> and</w:t>
      </w:r>
      <w:r>
        <w:rPr>
          <w:rFonts w:ascii="Arial" w:hAnsi="Arial" w:cs="Arial"/>
          <w:sz w:val="24"/>
          <w:szCs w:val="24"/>
        </w:rPr>
        <w:t xml:space="preserve"> Risk</w:t>
      </w:r>
      <w:r w:rsidRPr="00872927">
        <w:rPr>
          <w:rFonts w:ascii="Arial" w:hAnsi="Arial" w:cs="Arial"/>
          <w:sz w:val="24"/>
          <w:szCs w:val="24"/>
        </w:rPr>
        <w:t xml:space="preserve"> Committee, which consists of Trustees with a financial and risk management background, Trustees discharge their responsibilities toward risk management by:</w:t>
      </w:r>
    </w:p>
    <w:p w14:paraId="13375487" w14:textId="77777777" w:rsidR="00D5584F" w:rsidRPr="0093012C"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 xml:space="preserve">The adoption of a range of policies and procedures to enable effective risk management including a risk management policy, an anti-fraud policy, a whistleblowing policy and a registration of interests’ policy.  </w:t>
      </w:r>
    </w:p>
    <w:p w14:paraId="4CB27657" w14:textId="77777777" w:rsidR="00D5584F" w:rsidRPr="0093012C"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 xml:space="preserve">The maintenance of a corporate risk register, which is used to monitor the risk environment of the Trust and to inform audit plans.  </w:t>
      </w:r>
    </w:p>
    <w:p w14:paraId="7572C364" w14:textId="77777777" w:rsidR="00D5584F" w:rsidRPr="00363CD0"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b/>
          <w:i/>
          <w:sz w:val="24"/>
          <w:szCs w:val="24"/>
        </w:rPr>
      </w:pPr>
      <w:r w:rsidRPr="00363CD0">
        <w:rPr>
          <w:rFonts w:ascii="Arial" w:hAnsi="Arial" w:cs="Arial"/>
          <w:sz w:val="24"/>
          <w:szCs w:val="24"/>
        </w:rPr>
        <w:t xml:space="preserve">  The establishment and maintenance of the ‘three lines of defence’ model of internal control: </w:t>
      </w:r>
    </w:p>
    <w:p w14:paraId="4EBEC0B9" w14:textId="77777777" w:rsidR="00D5584F" w:rsidRDefault="00D5584F" w:rsidP="00D5584F">
      <w:pPr>
        <w:keepLines/>
        <w:widowControl w:val="0"/>
        <w:autoSpaceDE w:val="0"/>
        <w:autoSpaceDN w:val="0"/>
        <w:adjustRightInd w:val="0"/>
        <w:spacing w:after="0" w:line="240" w:lineRule="auto"/>
        <w:contextualSpacing/>
        <w:jc w:val="both"/>
        <w:rPr>
          <w:rFonts w:ascii="Arial" w:hAnsi="Arial" w:cs="Arial"/>
          <w:sz w:val="24"/>
          <w:szCs w:val="24"/>
        </w:rPr>
      </w:pPr>
      <w:r w:rsidRPr="00872927">
        <w:rPr>
          <w:rFonts w:ascii="Arial" w:hAnsi="Arial" w:cs="Arial"/>
          <w:i/>
          <w:sz w:val="24"/>
          <w:szCs w:val="24"/>
        </w:rPr>
        <w:t>line one</w:t>
      </w:r>
      <w:r w:rsidRPr="00872927">
        <w:rPr>
          <w:rFonts w:ascii="Arial" w:hAnsi="Arial" w:cs="Arial"/>
          <w:sz w:val="24"/>
          <w:szCs w:val="24"/>
        </w:rPr>
        <w:t xml:space="preserve">: Management controls to prevent, detect and respond to exposure to risk. These include organisational structures that enable segregation of duties, the implementation of security protocols </w:t>
      </w:r>
      <w:r>
        <w:rPr>
          <w:rFonts w:ascii="Arial" w:hAnsi="Arial" w:cs="Arial"/>
          <w:sz w:val="24"/>
          <w:szCs w:val="24"/>
        </w:rPr>
        <w:t>in</w:t>
      </w:r>
      <w:r w:rsidRPr="00872927">
        <w:rPr>
          <w:rFonts w:ascii="Arial" w:hAnsi="Arial" w:cs="Arial"/>
          <w:sz w:val="24"/>
          <w:szCs w:val="24"/>
        </w:rPr>
        <w:t xml:space="preserve"> respect of assets and information, pre-employment checks and ongoing training, supplemented by management super</w:t>
      </w:r>
      <w:r>
        <w:rPr>
          <w:rFonts w:ascii="Arial" w:hAnsi="Arial" w:cs="Arial"/>
          <w:sz w:val="24"/>
          <w:szCs w:val="24"/>
        </w:rPr>
        <w:t>vision and checking arrangements</w:t>
      </w:r>
      <w:r w:rsidRPr="00872927">
        <w:rPr>
          <w:rFonts w:ascii="Arial" w:hAnsi="Arial" w:cs="Arial"/>
          <w:sz w:val="24"/>
          <w:szCs w:val="24"/>
        </w:rPr>
        <w:t xml:space="preserve">;    </w:t>
      </w:r>
    </w:p>
    <w:p w14:paraId="06F45A8B" w14:textId="77777777" w:rsidR="00D5584F" w:rsidRPr="00872927" w:rsidRDefault="00D5584F" w:rsidP="00D5584F">
      <w:pPr>
        <w:keepLines/>
        <w:widowControl w:val="0"/>
        <w:autoSpaceDE w:val="0"/>
        <w:autoSpaceDN w:val="0"/>
        <w:adjustRightInd w:val="0"/>
        <w:spacing w:after="0" w:line="240" w:lineRule="auto"/>
        <w:contextualSpacing/>
        <w:jc w:val="both"/>
        <w:rPr>
          <w:rFonts w:ascii="Arial" w:hAnsi="Arial" w:cs="Arial"/>
          <w:sz w:val="24"/>
          <w:szCs w:val="24"/>
        </w:rPr>
      </w:pPr>
    </w:p>
    <w:p w14:paraId="67423819" w14:textId="77777777" w:rsidR="00D5584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i/>
          <w:sz w:val="24"/>
          <w:szCs w:val="24"/>
        </w:rPr>
        <w:t>line two</w:t>
      </w:r>
      <w:r w:rsidRPr="00872927">
        <w:rPr>
          <w:rFonts w:ascii="Arial" w:hAnsi="Arial" w:cs="Arial"/>
          <w:sz w:val="24"/>
          <w:szCs w:val="24"/>
        </w:rPr>
        <w:t>: Risk management through the development, implementation, testing and maintenance of an effective control and governance environment. In addition, an internal Commercial Assurance Team (CAT) provides assurance in respect of the quality of service provision and compliance with legislation,</w:t>
      </w:r>
      <w:r>
        <w:rPr>
          <w:rFonts w:ascii="Arial" w:hAnsi="Arial" w:cs="Arial"/>
          <w:sz w:val="24"/>
          <w:szCs w:val="24"/>
        </w:rPr>
        <w:t xml:space="preserve"> standards and</w:t>
      </w:r>
      <w:r w:rsidRPr="00872927">
        <w:rPr>
          <w:rFonts w:ascii="Arial" w:hAnsi="Arial" w:cs="Arial"/>
          <w:sz w:val="24"/>
          <w:szCs w:val="24"/>
        </w:rPr>
        <w:t xml:space="preserve"> contractual requirements. </w:t>
      </w:r>
    </w:p>
    <w:p w14:paraId="726EFA5C"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The Trust’s Line Two reports into senior management and the Trustee Board, through the Audit </w:t>
      </w:r>
      <w:r w:rsidR="006E0528">
        <w:rPr>
          <w:rFonts w:ascii="Arial" w:hAnsi="Arial" w:cs="Arial"/>
          <w:sz w:val="24"/>
          <w:szCs w:val="24"/>
        </w:rPr>
        <w:t>and</w:t>
      </w:r>
      <w:r>
        <w:rPr>
          <w:rFonts w:ascii="Arial" w:hAnsi="Arial" w:cs="Arial"/>
          <w:sz w:val="24"/>
          <w:szCs w:val="24"/>
        </w:rPr>
        <w:t xml:space="preserve"> Risk </w:t>
      </w:r>
      <w:r w:rsidRPr="00872927">
        <w:rPr>
          <w:rFonts w:ascii="Arial" w:hAnsi="Arial" w:cs="Arial"/>
          <w:sz w:val="24"/>
          <w:szCs w:val="24"/>
        </w:rPr>
        <w:t xml:space="preserve">Committee; and      </w:t>
      </w:r>
    </w:p>
    <w:p w14:paraId="26878F1D"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i/>
          <w:sz w:val="24"/>
          <w:szCs w:val="24"/>
        </w:rPr>
        <w:t>line three</w:t>
      </w:r>
      <w:r w:rsidRPr="00872927">
        <w:rPr>
          <w:rFonts w:ascii="Arial" w:hAnsi="Arial" w:cs="Arial"/>
          <w:sz w:val="24"/>
          <w:szCs w:val="24"/>
        </w:rPr>
        <w:t>: Internal Audit</w:t>
      </w:r>
      <w:r>
        <w:rPr>
          <w:rFonts w:ascii="Arial" w:hAnsi="Arial" w:cs="Arial"/>
          <w:sz w:val="24"/>
          <w:szCs w:val="24"/>
        </w:rPr>
        <w:t>, currently</w:t>
      </w:r>
      <w:r w:rsidRPr="00872927">
        <w:rPr>
          <w:rFonts w:ascii="Arial" w:hAnsi="Arial" w:cs="Arial"/>
          <w:sz w:val="24"/>
          <w:szCs w:val="24"/>
        </w:rPr>
        <w:t xml:space="preserve"> performed by an outsourced provider. Reporting primarily to the Audit </w:t>
      </w:r>
      <w:r>
        <w:rPr>
          <w:rFonts w:ascii="Arial" w:hAnsi="Arial" w:cs="Arial"/>
          <w:sz w:val="24"/>
          <w:szCs w:val="24"/>
        </w:rPr>
        <w:t xml:space="preserve">&amp; Risk </w:t>
      </w:r>
      <w:r w:rsidRPr="00872927">
        <w:rPr>
          <w:rFonts w:ascii="Arial" w:hAnsi="Arial" w:cs="Arial"/>
          <w:sz w:val="24"/>
          <w:szCs w:val="24"/>
        </w:rPr>
        <w:t>Committee, the internal auditors provide assurance over the effectiveness of corporate governance and the overall control environment including Line 2 defences. All reports identify areas of strength and good practice along with areas for improvement. In the case of the latter the Audit</w:t>
      </w:r>
      <w:r w:rsidR="006E0528">
        <w:rPr>
          <w:rFonts w:ascii="Arial" w:hAnsi="Arial" w:cs="Arial"/>
          <w:sz w:val="24"/>
          <w:szCs w:val="24"/>
        </w:rPr>
        <w:t xml:space="preserve"> and</w:t>
      </w:r>
      <w:r>
        <w:rPr>
          <w:rFonts w:ascii="Arial" w:hAnsi="Arial" w:cs="Arial"/>
          <w:sz w:val="24"/>
          <w:szCs w:val="24"/>
        </w:rPr>
        <w:t xml:space="preserve"> Risks</w:t>
      </w:r>
      <w:r w:rsidRPr="00872927">
        <w:rPr>
          <w:rFonts w:ascii="Arial" w:hAnsi="Arial" w:cs="Arial"/>
          <w:sz w:val="24"/>
          <w:szCs w:val="24"/>
        </w:rPr>
        <w:t xml:space="preserve"> Committee monitors a time based log of improvement actions, agreed by the management and the auditors, to ensure that they are implemented. </w:t>
      </w:r>
    </w:p>
    <w:p w14:paraId="398A1065"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The identification, evaluation and monitoring of significant risks is a continuous process. Emerging risks and changes to the risk profile are identified by the Executive Management </w:t>
      </w:r>
      <w:r w:rsidR="006E0528">
        <w:rPr>
          <w:rFonts w:ascii="Arial" w:hAnsi="Arial" w:cs="Arial"/>
          <w:sz w:val="24"/>
          <w:szCs w:val="24"/>
        </w:rPr>
        <w:t>Team and reported to the Audit and</w:t>
      </w:r>
      <w:r w:rsidRPr="00872927">
        <w:rPr>
          <w:rFonts w:ascii="Arial" w:hAnsi="Arial" w:cs="Arial"/>
          <w:sz w:val="24"/>
          <w:szCs w:val="24"/>
        </w:rPr>
        <w:t xml:space="preserve"> Risk Committee and main Trustee Board through a Corporate Risk Register. The Trustee Board reviews new and existing risks, challenges risk ratings and assesses the effectiveness of mitigating actions and controls in the context of its risk appetite.</w:t>
      </w:r>
    </w:p>
    <w:p w14:paraId="00A3C9C3"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b/>
          <w:sz w:val="24"/>
          <w:szCs w:val="24"/>
        </w:rPr>
        <w:t>Principal Risks and Uncertainties</w:t>
      </w:r>
    </w:p>
    <w:p w14:paraId="267FF3DD"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assessme</w:t>
      </w:r>
      <w:r w:rsidR="00711100">
        <w:rPr>
          <w:rFonts w:ascii="Arial" w:hAnsi="Arial" w:cs="Arial"/>
          <w:sz w:val="24"/>
          <w:szCs w:val="24"/>
        </w:rPr>
        <w:t xml:space="preserve">nt of risk is linked to the </w:t>
      </w:r>
      <w:r w:rsidRPr="00872927">
        <w:rPr>
          <w:rFonts w:ascii="Arial" w:hAnsi="Arial" w:cs="Arial"/>
          <w:sz w:val="24"/>
          <w:szCs w:val="24"/>
        </w:rPr>
        <w:t xml:space="preserve">Trust strategy and the following have been identified as key </w:t>
      </w:r>
      <w:r>
        <w:rPr>
          <w:rFonts w:ascii="Arial" w:hAnsi="Arial" w:cs="Arial"/>
          <w:sz w:val="24"/>
          <w:szCs w:val="24"/>
        </w:rPr>
        <w:t xml:space="preserve">strategic </w:t>
      </w:r>
      <w:r w:rsidRPr="00872927">
        <w:rPr>
          <w:rFonts w:ascii="Arial" w:hAnsi="Arial" w:cs="Arial"/>
          <w:sz w:val="24"/>
          <w:szCs w:val="24"/>
        </w:rPr>
        <w:t>risks and the Trust is taking appropriate steps to monitor and mitigate them:</w:t>
      </w:r>
    </w:p>
    <w:p w14:paraId="15BB3DB4"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Failure to finance the business.</w:t>
      </w:r>
    </w:p>
    <w:p w14:paraId="4B3AEE41"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 xml:space="preserve">Failure to </w:t>
      </w:r>
      <w:r>
        <w:rPr>
          <w:rFonts w:ascii="Arial" w:hAnsi="Arial" w:cs="Arial"/>
          <w:sz w:val="24"/>
          <w:szCs w:val="24"/>
        </w:rPr>
        <w:t>deliver the turnaround plan</w:t>
      </w:r>
      <w:r w:rsidRPr="00872927">
        <w:rPr>
          <w:rFonts w:ascii="Arial" w:hAnsi="Arial" w:cs="Arial"/>
          <w:sz w:val="24"/>
          <w:szCs w:val="24"/>
        </w:rPr>
        <w:t>, through margin improvement, cost control and synergies of acquisitions.</w:t>
      </w:r>
    </w:p>
    <w:p w14:paraId="2ED31D3A"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lastRenderedPageBreak/>
        <w:t>Physical, mental or emotional harm caused to our service users. The need to constantly safeguard vulnerable clients from harm.</w:t>
      </w:r>
    </w:p>
    <w:p w14:paraId="7415018D" w14:textId="77777777" w:rsidR="00D5584F" w:rsidRPr="00FA3362" w:rsidRDefault="00D5584F" w:rsidP="00FA3362">
      <w:pPr>
        <w:keepLines/>
        <w:widowControl w:val="0"/>
        <w:tabs>
          <w:tab w:val="left" w:pos="567"/>
        </w:tabs>
        <w:autoSpaceDE w:val="0"/>
        <w:autoSpaceDN w:val="0"/>
        <w:adjustRightInd w:val="0"/>
        <w:spacing w:after="240" w:line="240" w:lineRule="auto"/>
        <w:jc w:val="both"/>
        <w:rPr>
          <w:rFonts w:ascii="Arial" w:hAnsi="Arial" w:cs="Arial"/>
          <w:b/>
          <w:i/>
          <w:sz w:val="24"/>
          <w:szCs w:val="24"/>
        </w:rPr>
      </w:pPr>
      <w:r w:rsidRPr="00FA3362">
        <w:rPr>
          <w:rFonts w:ascii="Arial" w:hAnsi="Arial" w:cs="Arial"/>
          <w:b/>
          <w:i/>
          <w:sz w:val="24"/>
          <w:szCs w:val="24"/>
        </w:rPr>
        <w:t xml:space="preserve">2. </w:t>
      </w:r>
      <w:r w:rsidRPr="00FA3362">
        <w:rPr>
          <w:rFonts w:ascii="Arial" w:hAnsi="Arial" w:cs="Arial"/>
          <w:b/>
          <w:i/>
          <w:sz w:val="24"/>
          <w:szCs w:val="24"/>
        </w:rPr>
        <w:tab/>
        <w:t>Financial review (continued)</w:t>
      </w:r>
    </w:p>
    <w:p w14:paraId="64E96300" w14:textId="77777777" w:rsidR="00D5584F"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Ineffective protection of the confidentiality, integrity or availability of the Trust’s records and information assets.</w:t>
      </w:r>
      <w:r w:rsidRPr="00D37A00">
        <w:rPr>
          <w:rFonts w:ascii="Arial" w:hAnsi="Arial" w:cs="Arial"/>
          <w:sz w:val="24"/>
          <w:szCs w:val="24"/>
        </w:rPr>
        <w:t xml:space="preserve"> </w:t>
      </w:r>
    </w:p>
    <w:p w14:paraId="6887DCAD"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Inability to anticipate and respond to changes in the political, social and economic climate, including the need to innovate new service delivery models and funding streams.</w:t>
      </w:r>
    </w:p>
    <w:p w14:paraId="3F29C558"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Breakdown of relationships with key commissioners and suppliers as a result of poor performance or breach of contract and the consequent impact on contract renewals and new business.</w:t>
      </w:r>
    </w:p>
    <w:p w14:paraId="40849B68"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 xml:space="preserve">Inability to grow and develop the Trust culturally and commercially to enable its long term viability.  </w:t>
      </w:r>
    </w:p>
    <w:p w14:paraId="3A4AC7D6"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Loss of ability to deliver services and mission arising from u</w:t>
      </w:r>
      <w:r>
        <w:rPr>
          <w:rFonts w:ascii="Arial" w:hAnsi="Arial" w:cs="Arial"/>
          <w:sz w:val="24"/>
          <w:szCs w:val="24"/>
        </w:rPr>
        <w:t>nexpected business interruption, in particular Covid-19 fallout</w:t>
      </w:r>
      <w:r w:rsidR="00AB59BE">
        <w:rPr>
          <w:rFonts w:ascii="Arial" w:hAnsi="Arial" w:cs="Arial"/>
          <w:sz w:val="24"/>
          <w:szCs w:val="24"/>
        </w:rPr>
        <w:t>.</w:t>
      </w:r>
    </w:p>
    <w:p w14:paraId="61E13B86"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Financial and reputational damage caused by theft, fraud or poor governance.</w:t>
      </w:r>
    </w:p>
    <w:p w14:paraId="18B57B45"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 xml:space="preserve">Inability to </w:t>
      </w:r>
      <w:r>
        <w:rPr>
          <w:rFonts w:ascii="Arial" w:hAnsi="Arial" w:cs="Arial"/>
          <w:sz w:val="24"/>
          <w:szCs w:val="24"/>
        </w:rPr>
        <w:t>build and retain an appropriate accommodated, skilled and rewarded workforce</w:t>
      </w:r>
      <w:r w:rsidRPr="00872927">
        <w:rPr>
          <w:rFonts w:ascii="Arial" w:hAnsi="Arial" w:cs="Arial"/>
          <w:sz w:val="24"/>
          <w:szCs w:val="24"/>
        </w:rPr>
        <w:t>.</w:t>
      </w:r>
    </w:p>
    <w:p w14:paraId="0546B5A6"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group’s financial risk management objectives and policies are to:</w:t>
      </w:r>
    </w:p>
    <w:p w14:paraId="04B361E6"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Pr>
          <w:rFonts w:ascii="Arial" w:hAnsi="Arial" w:cs="Arial"/>
          <w:sz w:val="24"/>
          <w:szCs w:val="24"/>
        </w:rPr>
        <w:t>Build and m</w:t>
      </w:r>
      <w:r w:rsidRPr="00872927">
        <w:rPr>
          <w:rFonts w:ascii="Arial" w:hAnsi="Arial" w:cs="Arial"/>
          <w:sz w:val="24"/>
          <w:szCs w:val="24"/>
        </w:rPr>
        <w:t xml:space="preserve">aintain a strong balance sheet so as to instil confidence of stakeholders and to sustain the future development of the business.  </w:t>
      </w:r>
    </w:p>
    <w:p w14:paraId="70BF57B2" w14:textId="77777777" w:rsidR="00D5584F"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Pr>
          <w:rFonts w:ascii="Arial" w:hAnsi="Arial" w:cs="Arial"/>
          <w:sz w:val="24"/>
          <w:szCs w:val="24"/>
        </w:rPr>
        <w:t>Build and maintain a strategic reserve to enable the trust to operate and continue its core activities</w:t>
      </w:r>
      <w:r w:rsidR="00AB59BE">
        <w:rPr>
          <w:rFonts w:ascii="Arial" w:hAnsi="Arial" w:cs="Arial"/>
          <w:sz w:val="24"/>
          <w:szCs w:val="24"/>
        </w:rPr>
        <w:t>.</w:t>
      </w:r>
    </w:p>
    <w:p w14:paraId="779428C5"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Invest surplus funds where applicable so as to return a yield consistent with the Group’s risk appetite and ensuring sufficient liquidity to meet obligations as they fall due.</w:t>
      </w:r>
    </w:p>
    <w:p w14:paraId="09ECF6F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Trust currently has no material investments.</w:t>
      </w:r>
    </w:p>
    <w:p w14:paraId="62CC37A0"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i/>
          <w:sz w:val="24"/>
          <w:szCs w:val="24"/>
        </w:rPr>
      </w:pPr>
      <w:r w:rsidRPr="00872927">
        <w:rPr>
          <w:rFonts w:ascii="Arial" w:hAnsi="Arial" w:cs="Arial"/>
          <w:sz w:val="24"/>
          <w:szCs w:val="24"/>
        </w:rPr>
        <w:t>Liquidity risk is managed by carefully forecasting and monitoring the short</w:t>
      </w:r>
      <w:r w:rsidR="0024491A">
        <w:rPr>
          <w:rFonts w:ascii="Arial" w:hAnsi="Arial" w:cs="Arial"/>
          <w:sz w:val="24"/>
          <w:szCs w:val="24"/>
        </w:rPr>
        <w:t xml:space="preserve"> term </w:t>
      </w:r>
      <w:r w:rsidRPr="00872927">
        <w:rPr>
          <w:rFonts w:ascii="Arial" w:hAnsi="Arial" w:cs="Arial"/>
          <w:sz w:val="24"/>
          <w:szCs w:val="24"/>
        </w:rPr>
        <w:t>and long term cash flows and ensuring the Trust has sufficient reserves and liquid investments to cover foreseeable requirements.</w:t>
      </w:r>
    </w:p>
    <w:p w14:paraId="4F7EEEA8"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Credit risk on amounts owed to the Trust by its customers is low. Credit risk also arises from cash deposits with banks, and only independently rated parties with a minimum rating of ‘A’ are accepted.</w:t>
      </w:r>
    </w:p>
    <w:p w14:paraId="539694B2"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Interest rate cash flow control risks are mitigated as the Trust is able to place surplus funds on short term deposits.</w:t>
      </w:r>
    </w:p>
    <w:p w14:paraId="52D35F8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group has to date financed the majority of its operations through its reserves and has not required significant external funding. Du</w:t>
      </w:r>
      <w:r>
        <w:rPr>
          <w:rFonts w:ascii="Arial" w:hAnsi="Arial" w:cs="Arial"/>
          <w:sz w:val="24"/>
          <w:szCs w:val="24"/>
        </w:rPr>
        <w:t xml:space="preserve">ring the year a new loan facility was </w:t>
      </w:r>
      <w:r w:rsidRPr="00872927">
        <w:rPr>
          <w:rFonts w:ascii="Arial" w:hAnsi="Arial" w:cs="Arial"/>
          <w:sz w:val="24"/>
          <w:szCs w:val="24"/>
        </w:rPr>
        <w:t>negotiated with the Trust’s principal bank, with £3m remaining drawn down at 31</w:t>
      </w:r>
      <w:r>
        <w:rPr>
          <w:rFonts w:ascii="Arial" w:hAnsi="Arial" w:cs="Arial"/>
          <w:sz w:val="24"/>
          <w:szCs w:val="24"/>
        </w:rPr>
        <w:t xml:space="preserve"> August 2020. The </w:t>
      </w:r>
      <w:r w:rsidRPr="00872927">
        <w:rPr>
          <w:rFonts w:ascii="Arial" w:hAnsi="Arial" w:cs="Arial"/>
          <w:sz w:val="24"/>
          <w:szCs w:val="24"/>
        </w:rPr>
        <w:t xml:space="preserve">balance of external funding is </w:t>
      </w:r>
      <w:r>
        <w:rPr>
          <w:rFonts w:ascii="Arial" w:hAnsi="Arial" w:cs="Arial"/>
          <w:sz w:val="24"/>
          <w:szCs w:val="24"/>
        </w:rPr>
        <w:t xml:space="preserve">held </w:t>
      </w:r>
      <w:r w:rsidRPr="00872927">
        <w:rPr>
          <w:rFonts w:ascii="Arial" w:hAnsi="Arial" w:cs="Arial"/>
          <w:sz w:val="24"/>
          <w:szCs w:val="24"/>
        </w:rPr>
        <w:t>in Forth Sector.</w:t>
      </w:r>
    </w:p>
    <w:p w14:paraId="1205C433"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The group does have a small foreign exchange risk arising from investments in charities operating in Poland and Romania and the Trust’s international activities. However, this risk is not material and </w:t>
      </w:r>
      <w:r w:rsidR="0024491A">
        <w:rPr>
          <w:rFonts w:ascii="Arial" w:hAnsi="Arial" w:cs="Arial"/>
          <w:sz w:val="24"/>
          <w:szCs w:val="24"/>
        </w:rPr>
        <w:t>therefore</w:t>
      </w:r>
      <w:r w:rsidRPr="00872927">
        <w:rPr>
          <w:rFonts w:ascii="Arial" w:hAnsi="Arial" w:cs="Arial"/>
          <w:sz w:val="24"/>
          <w:szCs w:val="24"/>
        </w:rPr>
        <w:t xml:space="preserve"> has not been hedged.</w:t>
      </w:r>
    </w:p>
    <w:p w14:paraId="02448470" w14:textId="77777777" w:rsidR="0024491A" w:rsidRDefault="0024491A" w:rsidP="0024491A">
      <w:pPr>
        <w:keepLines/>
        <w:widowControl w:val="0"/>
        <w:autoSpaceDE w:val="0"/>
        <w:autoSpaceDN w:val="0"/>
        <w:adjustRightInd w:val="0"/>
        <w:spacing w:after="240" w:line="240" w:lineRule="auto"/>
        <w:jc w:val="both"/>
        <w:rPr>
          <w:rFonts w:ascii="Arial" w:hAnsi="Arial" w:cs="Arial"/>
          <w:b/>
          <w:i/>
          <w:sz w:val="24"/>
          <w:szCs w:val="24"/>
        </w:rPr>
      </w:pPr>
    </w:p>
    <w:p w14:paraId="1999811A" w14:textId="77777777" w:rsidR="0024491A" w:rsidRDefault="0024491A" w:rsidP="0024491A">
      <w:pPr>
        <w:keepLines/>
        <w:widowControl w:val="0"/>
        <w:autoSpaceDE w:val="0"/>
        <w:autoSpaceDN w:val="0"/>
        <w:adjustRightInd w:val="0"/>
        <w:spacing w:after="240" w:line="240" w:lineRule="auto"/>
        <w:jc w:val="both"/>
        <w:rPr>
          <w:rFonts w:ascii="Arial" w:hAnsi="Arial" w:cs="Arial"/>
          <w:b/>
          <w:i/>
          <w:sz w:val="24"/>
          <w:szCs w:val="24"/>
        </w:rPr>
      </w:pPr>
    </w:p>
    <w:p w14:paraId="30FA6FB5" w14:textId="77777777" w:rsidR="0024491A" w:rsidRPr="00872927" w:rsidRDefault="0024491A" w:rsidP="0024491A">
      <w:pPr>
        <w:keepLines/>
        <w:widowControl w:val="0"/>
        <w:autoSpaceDE w:val="0"/>
        <w:autoSpaceDN w:val="0"/>
        <w:adjustRightInd w:val="0"/>
        <w:spacing w:after="240" w:line="240" w:lineRule="auto"/>
        <w:jc w:val="both"/>
        <w:rPr>
          <w:rFonts w:ascii="Arial" w:hAnsi="Arial" w:cs="Arial"/>
          <w:b/>
          <w:i/>
          <w:sz w:val="24"/>
          <w:szCs w:val="24"/>
        </w:rPr>
      </w:pPr>
      <w:r w:rsidRPr="00872927">
        <w:rPr>
          <w:rFonts w:ascii="Arial" w:hAnsi="Arial" w:cs="Arial"/>
          <w:b/>
          <w:i/>
          <w:sz w:val="24"/>
          <w:szCs w:val="24"/>
        </w:rPr>
        <w:lastRenderedPageBreak/>
        <w:t xml:space="preserve">2. </w:t>
      </w:r>
      <w:r w:rsidRPr="00872927">
        <w:rPr>
          <w:rFonts w:ascii="Arial" w:hAnsi="Arial" w:cs="Arial"/>
          <w:b/>
          <w:i/>
          <w:sz w:val="24"/>
          <w:szCs w:val="24"/>
        </w:rPr>
        <w:tab/>
        <w:t>Financial review (continued)</w:t>
      </w:r>
    </w:p>
    <w:p w14:paraId="129C3225" w14:textId="77777777" w:rsidR="00D5584F" w:rsidRPr="00872927" w:rsidRDefault="00D5584F" w:rsidP="00C85B50">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While the group does have significant concentrations of debt due from the UK central and local Government, the risk is not considered to be significant because of the credit rating of the institutions.</w:t>
      </w:r>
    </w:p>
    <w:p w14:paraId="0D3C828C" w14:textId="77777777" w:rsidR="00D5584F" w:rsidRPr="00DE7253"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DE7253">
        <w:rPr>
          <w:rFonts w:ascii="Arial" w:hAnsi="Arial" w:cs="Arial"/>
          <w:b/>
          <w:sz w:val="24"/>
          <w:szCs w:val="24"/>
        </w:rPr>
        <w:t>Streamlined Energy and Carbon Reporting</w:t>
      </w:r>
    </w:p>
    <w:p w14:paraId="6568E4D0" w14:textId="77777777" w:rsidR="00D5584F" w:rsidRPr="00DE7253"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DE7253">
        <w:rPr>
          <w:rFonts w:ascii="Arial" w:hAnsi="Arial" w:cs="Arial"/>
          <w:sz w:val="24"/>
          <w:szCs w:val="24"/>
        </w:rPr>
        <w:t>The Shaw Trust has prepared a report that achieves compliance with the Streamlined Energy and Carbon Reporting (SECR) framework requirements.</w:t>
      </w:r>
    </w:p>
    <w:p w14:paraId="041EE2FF" w14:textId="77777777" w:rsidR="00D5584F" w:rsidRPr="00DE7253" w:rsidRDefault="00D5584F" w:rsidP="00D5584F">
      <w:pPr>
        <w:jc w:val="both"/>
        <w:rPr>
          <w:rFonts w:ascii="Arial" w:hAnsi="Arial" w:cs="Arial"/>
          <w:b/>
          <w:bCs/>
          <w:sz w:val="24"/>
          <w:szCs w:val="24"/>
        </w:rPr>
      </w:pPr>
      <w:r w:rsidRPr="00DE7253">
        <w:rPr>
          <w:rFonts w:ascii="Arial" w:hAnsi="Arial" w:cs="Arial"/>
          <w:b/>
          <w:bCs/>
          <w:sz w:val="24"/>
          <w:szCs w:val="24"/>
        </w:rPr>
        <w:t>Greenhouse Gas (GHG) Emissions</w:t>
      </w:r>
    </w:p>
    <w:p w14:paraId="2FF7058A" w14:textId="77777777" w:rsidR="00D5584F" w:rsidRPr="00DE7253" w:rsidRDefault="00D5584F" w:rsidP="00D5584F">
      <w:pPr>
        <w:spacing w:after="240" w:line="240" w:lineRule="auto"/>
        <w:jc w:val="both"/>
        <w:rPr>
          <w:rFonts w:ascii="Arial" w:hAnsi="Arial" w:cs="Arial"/>
          <w:sz w:val="24"/>
          <w:szCs w:val="24"/>
        </w:rPr>
      </w:pPr>
      <w:r w:rsidRPr="00DE7253">
        <w:rPr>
          <w:rFonts w:ascii="Arial" w:hAnsi="Arial" w:cs="Arial"/>
          <w:sz w:val="24"/>
          <w:szCs w:val="24"/>
        </w:rPr>
        <w:t xml:space="preserve">In line with the Greenhouse Gas Protocol (GHG) Corporate Accounting and Reporting Standard, </w:t>
      </w:r>
      <w:r>
        <w:rPr>
          <w:rFonts w:ascii="Arial" w:hAnsi="Arial" w:cs="Arial"/>
          <w:sz w:val="24"/>
          <w:szCs w:val="24"/>
        </w:rPr>
        <w:t>The</w:t>
      </w:r>
      <w:r w:rsidRPr="00DE7253">
        <w:rPr>
          <w:rFonts w:ascii="Arial" w:hAnsi="Arial" w:cs="Arial"/>
          <w:sz w:val="24"/>
          <w:szCs w:val="24"/>
        </w:rPr>
        <w:t xml:space="preserve"> Trust has been engaged in a process aimed at reducing our energy and greenhouse gas emissions. </w:t>
      </w:r>
    </w:p>
    <w:p w14:paraId="329C3BC0" w14:textId="77777777" w:rsidR="00D5584F" w:rsidRPr="00DE7253" w:rsidRDefault="00D5584F" w:rsidP="00D5584F">
      <w:pPr>
        <w:spacing w:after="240" w:line="240" w:lineRule="auto"/>
        <w:jc w:val="both"/>
        <w:rPr>
          <w:rFonts w:ascii="Arial" w:hAnsi="Arial" w:cs="Arial"/>
          <w:sz w:val="24"/>
          <w:szCs w:val="24"/>
        </w:rPr>
      </w:pPr>
      <w:r>
        <w:rPr>
          <w:rFonts w:ascii="Arial" w:hAnsi="Arial" w:cs="Arial"/>
          <w:sz w:val="24"/>
          <w:szCs w:val="24"/>
        </w:rPr>
        <w:t>The Trust</w:t>
      </w:r>
      <w:r w:rsidRPr="00DE7253">
        <w:rPr>
          <w:rFonts w:ascii="Arial" w:hAnsi="Arial" w:cs="Arial"/>
          <w:sz w:val="24"/>
          <w:szCs w:val="24"/>
        </w:rPr>
        <w:t xml:space="preserve"> currently maintain</w:t>
      </w:r>
      <w:r>
        <w:rPr>
          <w:rFonts w:ascii="Arial" w:hAnsi="Arial" w:cs="Arial"/>
          <w:sz w:val="24"/>
          <w:szCs w:val="24"/>
        </w:rPr>
        <w:t>s</w:t>
      </w:r>
      <w:r w:rsidRPr="00DE7253">
        <w:rPr>
          <w:rFonts w:ascii="Arial" w:hAnsi="Arial" w:cs="Arial"/>
          <w:sz w:val="24"/>
          <w:szCs w:val="24"/>
        </w:rPr>
        <w:t xml:space="preserve"> both scope 1 &amp; 2 emissions, which are generated from our premises (offices, accommodation, and schools), and transport, respectively. We maintain transport emissions from leased company cars and “grey fleet” (personal cars used for business purposes, where staff mileage has been reimbursed). </w:t>
      </w:r>
    </w:p>
    <w:p w14:paraId="2EAD0C91" w14:textId="77777777" w:rsidR="00D5584F" w:rsidRPr="00DE7253" w:rsidRDefault="00D5584F" w:rsidP="00D5584F">
      <w:pPr>
        <w:spacing w:after="240" w:line="240" w:lineRule="auto"/>
        <w:jc w:val="both"/>
        <w:rPr>
          <w:rFonts w:ascii="Arial" w:hAnsi="Arial" w:cs="Arial"/>
          <w:sz w:val="24"/>
          <w:szCs w:val="24"/>
        </w:rPr>
      </w:pPr>
      <w:r>
        <w:rPr>
          <w:rFonts w:ascii="Arial" w:hAnsi="Arial" w:cs="Arial"/>
          <w:sz w:val="24"/>
          <w:szCs w:val="24"/>
        </w:rPr>
        <w:t>The Trust</w:t>
      </w:r>
      <w:r w:rsidRPr="00DE7253">
        <w:rPr>
          <w:rFonts w:ascii="Arial" w:hAnsi="Arial" w:cs="Arial"/>
          <w:sz w:val="24"/>
          <w:szCs w:val="24"/>
        </w:rPr>
        <w:t xml:space="preserve"> is currently devising a strategy to reduce our carbon footprint significantly including:</w:t>
      </w:r>
    </w:p>
    <w:p w14:paraId="3FC7EC05" w14:textId="77777777" w:rsidR="00D5584F" w:rsidRPr="00DE7253"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E7253">
        <w:rPr>
          <w:rFonts w:ascii="Arial" w:hAnsi="Arial" w:cs="Arial"/>
          <w:sz w:val="24"/>
          <w:szCs w:val="24"/>
        </w:rPr>
        <w:t>Encouraging employees to purchase renewable technology cars i.e., hybrids,</w:t>
      </w:r>
    </w:p>
    <w:p w14:paraId="73B65162" w14:textId="77777777" w:rsidR="00D5584F" w:rsidRPr="00DE7253"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E7253">
        <w:rPr>
          <w:rFonts w:ascii="Arial" w:hAnsi="Arial" w:cs="Arial"/>
          <w:sz w:val="24"/>
          <w:szCs w:val="24"/>
        </w:rPr>
        <w:t>Purchasing energy efficient equipment where appropriate in our premises,</w:t>
      </w:r>
    </w:p>
    <w:p w14:paraId="345D0713" w14:textId="77777777" w:rsidR="00D5584F" w:rsidRPr="00DE7253"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E7253">
        <w:rPr>
          <w:rFonts w:ascii="Arial" w:hAnsi="Arial" w:cs="Arial"/>
          <w:sz w:val="24"/>
          <w:szCs w:val="24"/>
        </w:rPr>
        <w:t>Replacing HVAC systems with energy-efficient equipment where possible,</w:t>
      </w:r>
    </w:p>
    <w:p w14:paraId="6FE54216" w14:textId="77777777" w:rsidR="00D5584F" w:rsidRPr="00DE7253"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DE7253">
        <w:rPr>
          <w:rFonts w:ascii="Arial" w:hAnsi="Arial" w:cs="Arial"/>
          <w:sz w:val="24"/>
          <w:szCs w:val="24"/>
        </w:rPr>
        <w:t>Adopting behavioural change measures where possible.</w:t>
      </w:r>
    </w:p>
    <w:p w14:paraId="49252C32" w14:textId="77777777" w:rsidR="00D5584F" w:rsidRPr="00DE7253" w:rsidRDefault="00D5584F" w:rsidP="00D5584F">
      <w:pPr>
        <w:pStyle w:val="NoSpacing"/>
        <w:jc w:val="both"/>
        <w:rPr>
          <w:rFonts w:ascii="Arial" w:hAnsi="Arial" w:cs="Arial"/>
          <w:sz w:val="24"/>
          <w:szCs w:val="24"/>
        </w:rPr>
      </w:pPr>
      <w:r w:rsidRPr="00DE7253">
        <w:rPr>
          <w:rFonts w:ascii="Arial" w:hAnsi="Arial" w:cs="Arial"/>
          <w:sz w:val="24"/>
          <w:szCs w:val="24"/>
        </w:rPr>
        <w:t>We have a longstanding commitment to tackling climate change. Our calculated carbon footprint for our current financial year is 4,626 tCO2e, whilst energy consumption was 20,747,565 kWh (20,747 MWh).</w:t>
      </w:r>
    </w:p>
    <w:p w14:paraId="321D4AB7" w14:textId="77777777" w:rsidR="00D5584F" w:rsidRPr="00DE7253" w:rsidRDefault="00D5584F" w:rsidP="00D5584F">
      <w:pPr>
        <w:pStyle w:val="NoSpacing"/>
        <w:jc w:val="both"/>
        <w:rPr>
          <w:rFonts w:ascii="Arial" w:hAnsi="Arial" w:cs="Arial"/>
          <w:sz w:val="24"/>
          <w:szCs w:val="24"/>
        </w:rPr>
      </w:pPr>
    </w:p>
    <w:p w14:paraId="28C80C13" w14:textId="77777777" w:rsidR="00D5584F" w:rsidRPr="00DE7253" w:rsidRDefault="00D5584F" w:rsidP="00D5584F">
      <w:pPr>
        <w:pStyle w:val="NoSpacing"/>
        <w:jc w:val="both"/>
        <w:rPr>
          <w:rFonts w:ascii="Arial" w:hAnsi="Arial" w:cs="Arial"/>
          <w:b/>
          <w:bCs/>
          <w:sz w:val="24"/>
          <w:szCs w:val="24"/>
          <w:u w:val="single"/>
        </w:rPr>
      </w:pPr>
      <w:r w:rsidRPr="00DE7253">
        <w:rPr>
          <w:rFonts w:ascii="Arial" w:hAnsi="Arial" w:cs="Arial"/>
          <w:b/>
          <w:bCs/>
          <w:sz w:val="24"/>
          <w:szCs w:val="24"/>
          <w:u w:val="single"/>
        </w:rPr>
        <w:t>Methodology</w:t>
      </w:r>
    </w:p>
    <w:p w14:paraId="1D83F438" w14:textId="77777777" w:rsidR="00D5584F" w:rsidRPr="00DE7253" w:rsidRDefault="00D5584F" w:rsidP="00D5584F">
      <w:pPr>
        <w:pStyle w:val="NoSpacing"/>
        <w:jc w:val="both"/>
        <w:rPr>
          <w:rFonts w:ascii="Arial" w:hAnsi="Arial" w:cs="Arial"/>
          <w:sz w:val="24"/>
          <w:szCs w:val="24"/>
        </w:rPr>
      </w:pPr>
    </w:p>
    <w:p w14:paraId="6A3CCE79" w14:textId="77777777" w:rsidR="00D5584F" w:rsidRPr="00DE7253" w:rsidRDefault="00D5584F" w:rsidP="00D5584F">
      <w:pPr>
        <w:pStyle w:val="NoSpacing"/>
        <w:jc w:val="both"/>
        <w:rPr>
          <w:rFonts w:ascii="Arial" w:hAnsi="Arial" w:cs="Arial"/>
          <w:sz w:val="24"/>
          <w:szCs w:val="24"/>
        </w:rPr>
      </w:pPr>
      <w:r w:rsidRPr="00DE7253">
        <w:rPr>
          <w:rFonts w:ascii="Arial" w:hAnsi="Arial" w:cs="Arial"/>
          <w:sz w:val="24"/>
          <w:szCs w:val="24"/>
        </w:rPr>
        <w:t xml:space="preserve">We have reported all of emission sources under the Companies Act 2006 (Strategic Report and Director’s Reports) Regulations 2013 as required. We have calculated and reported our emissions in line with the GHG Protocol Corporate Accounting and Reporting Standard (revised edition) and emission factors from the UK Government's GHG Conversion Factors for Company Reporting 2020 (reference “Introduction guidance”).  </w:t>
      </w:r>
    </w:p>
    <w:p w14:paraId="39C9F8C2" w14:textId="77777777" w:rsidR="00D5584F" w:rsidRPr="00DE7253" w:rsidRDefault="00D5584F" w:rsidP="00D5584F">
      <w:pPr>
        <w:pStyle w:val="NoSpacing"/>
        <w:jc w:val="both"/>
        <w:rPr>
          <w:rFonts w:ascii="Arial" w:hAnsi="Arial" w:cs="Arial"/>
          <w:sz w:val="24"/>
          <w:szCs w:val="24"/>
        </w:rPr>
      </w:pPr>
    </w:p>
    <w:p w14:paraId="14590D89" w14:textId="77777777" w:rsidR="00D5584F" w:rsidRPr="00DE7253" w:rsidRDefault="00D5584F" w:rsidP="00D5584F">
      <w:pPr>
        <w:pStyle w:val="NoSpacing"/>
        <w:jc w:val="both"/>
        <w:rPr>
          <w:rFonts w:ascii="Arial" w:hAnsi="Arial" w:cs="Arial"/>
          <w:sz w:val="24"/>
          <w:szCs w:val="24"/>
        </w:rPr>
      </w:pPr>
      <w:r w:rsidRPr="00DE7253">
        <w:rPr>
          <w:rFonts w:ascii="Arial" w:hAnsi="Arial" w:cs="Arial"/>
          <w:sz w:val="24"/>
          <w:szCs w:val="24"/>
        </w:rPr>
        <w:t xml:space="preserve">The reporting period is the financial year 2019/2020, the same as that covered by the Annual Report and Financial Statements. The boundaries of the GHG inventory are defined using the operational control approach. In general, the emissions reported are the same as those which would be reported based on a financial control boundary. </w:t>
      </w:r>
    </w:p>
    <w:p w14:paraId="3768F931" w14:textId="77777777" w:rsidR="00D5584F" w:rsidRPr="00DE7253" w:rsidRDefault="00D5584F" w:rsidP="00D5584F">
      <w:pPr>
        <w:pStyle w:val="NoSpacing"/>
        <w:jc w:val="both"/>
        <w:rPr>
          <w:rFonts w:ascii="Arial" w:hAnsi="Arial" w:cs="Arial"/>
          <w:sz w:val="24"/>
          <w:szCs w:val="24"/>
        </w:rPr>
      </w:pPr>
    </w:p>
    <w:p w14:paraId="512C9E06" w14:textId="77777777" w:rsidR="00D5584F" w:rsidRPr="00DE7253" w:rsidRDefault="00D5584F" w:rsidP="00D5584F">
      <w:pPr>
        <w:pStyle w:val="NoSpacing"/>
        <w:jc w:val="both"/>
        <w:rPr>
          <w:rFonts w:ascii="Arial" w:hAnsi="Arial" w:cs="Arial"/>
          <w:b/>
          <w:bCs/>
          <w:sz w:val="24"/>
          <w:szCs w:val="24"/>
          <w:u w:val="single"/>
        </w:rPr>
      </w:pPr>
      <w:r w:rsidRPr="00DE7253">
        <w:rPr>
          <w:rFonts w:ascii="Arial" w:hAnsi="Arial" w:cs="Arial"/>
          <w:b/>
          <w:bCs/>
          <w:sz w:val="24"/>
          <w:szCs w:val="24"/>
          <w:u w:val="single"/>
        </w:rPr>
        <w:t>2019/2020 Emissions</w:t>
      </w:r>
    </w:p>
    <w:p w14:paraId="37B72220" w14:textId="77777777" w:rsidR="00D5584F" w:rsidRPr="00DE7253" w:rsidRDefault="00D5584F" w:rsidP="00D5584F">
      <w:pPr>
        <w:pStyle w:val="NoSpacing"/>
        <w:jc w:val="both"/>
        <w:rPr>
          <w:rFonts w:ascii="Arial" w:hAnsi="Arial" w:cs="Arial"/>
          <w:sz w:val="24"/>
          <w:szCs w:val="24"/>
        </w:rPr>
      </w:pPr>
    </w:p>
    <w:p w14:paraId="07A4E638" w14:textId="77777777" w:rsidR="00D5584F"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Scope 1 (natural gas)</w:t>
      </w:r>
    </w:p>
    <w:p w14:paraId="5C20957C" w14:textId="77777777" w:rsidR="00D5584F" w:rsidRPr="00DE7253"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Tonnes CO2 equivalent (tCO2e)</w:t>
      </w:r>
    </w:p>
    <w:p w14:paraId="69139727" w14:textId="77777777" w:rsidR="00D5584F" w:rsidRPr="00DE7253" w:rsidRDefault="00D5584F" w:rsidP="00D5584F">
      <w:pPr>
        <w:pStyle w:val="NoSpacing"/>
        <w:jc w:val="both"/>
        <w:rPr>
          <w:rFonts w:ascii="Arial" w:hAnsi="Arial" w:cs="Arial"/>
          <w:sz w:val="24"/>
          <w:szCs w:val="24"/>
        </w:rPr>
      </w:pP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t>2,783</w:t>
      </w:r>
    </w:p>
    <w:p w14:paraId="2F9A9C98" w14:textId="77777777" w:rsidR="00D5584F"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Scope 2</w:t>
      </w:r>
      <w:r>
        <w:rPr>
          <w:rFonts w:ascii="Arial" w:hAnsi="Arial" w:cs="Arial"/>
          <w:sz w:val="24"/>
          <w:szCs w:val="24"/>
          <w:u w:val="single"/>
        </w:rPr>
        <w:t xml:space="preserve"> (electricity)</w:t>
      </w:r>
    </w:p>
    <w:p w14:paraId="59763C7F" w14:textId="77777777" w:rsidR="00D5584F" w:rsidRPr="00DE7253"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Tonnes CO2 equivalent (tCO2e)</w:t>
      </w:r>
    </w:p>
    <w:p w14:paraId="27FBC6B4" w14:textId="77777777" w:rsidR="00D5584F" w:rsidRPr="00DE7253" w:rsidRDefault="00D5584F" w:rsidP="00D5584F">
      <w:pPr>
        <w:pStyle w:val="NoSpacing"/>
        <w:jc w:val="both"/>
        <w:rPr>
          <w:rFonts w:ascii="Arial" w:hAnsi="Arial" w:cs="Arial"/>
          <w:sz w:val="24"/>
          <w:szCs w:val="24"/>
        </w:rPr>
      </w:pP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t>1,375</w:t>
      </w:r>
    </w:p>
    <w:p w14:paraId="0102B6D2" w14:textId="77777777" w:rsidR="00D5584F"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Scope 1 (transport)</w:t>
      </w:r>
    </w:p>
    <w:p w14:paraId="602C3815" w14:textId="77777777" w:rsidR="00D5584F" w:rsidRPr="00DE7253"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Tonnes CO2 equivalent (tCO2e)</w:t>
      </w:r>
    </w:p>
    <w:p w14:paraId="1B705466" w14:textId="77777777" w:rsidR="00D5584F" w:rsidRPr="00DE7253" w:rsidRDefault="00D5584F" w:rsidP="00D5584F">
      <w:pPr>
        <w:pStyle w:val="NoSpacing"/>
        <w:jc w:val="both"/>
        <w:rPr>
          <w:rFonts w:ascii="Arial" w:hAnsi="Arial" w:cs="Arial"/>
          <w:sz w:val="24"/>
          <w:szCs w:val="24"/>
        </w:rPr>
      </w:pP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r>
      <w:r w:rsidRPr="00DE7253">
        <w:rPr>
          <w:rFonts w:ascii="Arial" w:hAnsi="Arial" w:cs="Arial"/>
          <w:sz w:val="24"/>
          <w:szCs w:val="24"/>
        </w:rPr>
        <w:tab/>
      </w:r>
      <w:r>
        <w:rPr>
          <w:rFonts w:ascii="Arial" w:hAnsi="Arial" w:cs="Arial"/>
          <w:sz w:val="24"/>
          <w:szCs w:val="24"/>
        </w:rPr>
        <w:t xml:space="preserve">   </w:t>
      </w:r>
      <w:r w:rsidRPr="00DE7253">
        <w:rPr>
          <w:rFonts w:ascii="Arial" w:hAnsi="Arial" w:cs="Arial"/>
          <w:sz w:val="24"/>
          <w:szCs w:val="24"/>
        </w:rPr>
        <w:t>468</w:t>
      </w:r>
    </w:p>
    <w:p w14:paraId="3F629908" w14:textId="77777777" w:rsidR="00D5584F" w:rsidRDefault="00D5584F" w:rsidP="00D5584F">
      <w:pPr>
        <w:pStyle w:val="NoSpacing"/>
        <w:jc w:val="both"/>
        <w:rPr>
          <w:rFonts w:ascii="Arial" w:hAnsi="Arial" w:cs="Arial"/>
          <w:sz w:val="24"/>
          <w:szCs w:val="24"/>
          <w:u w:val="single"/>
        </w:rPr>
      </w:pPr>
      <w:r w:rsidRPr="00DE7253">
        <w:rPr>
          <w:rFonts w:ascii="Arial" w:hAnsi="Arial" w:cs="Arial"/>
          <w:b/>
          <w:bCs/>
          <w:sz w:val="24"/>
          <w:szCs w:val="24"/>
        </w:rPr>
        <w:t>Total</w:t>
      </w:r>
      <w:r w:rsidRPr="00725E04">
        <w:rPr>
          <w:rFonts w:ascii="Arial" w:hAnsi="Arial" w:cs="Arial"/>
          <w:sz w:val="24"/>
          <w:szCs w:val="24"/>
          <w:u w:val="single"/>
        </w:rPr>
        <w:t xml:space="preserve"> </w:t>
      </w:r>
    </w:p>
    <w:p w14:paraId="4495A8CA" w14:textId="77777777" w:rsidR="00D5584F" w:rsidRPr="00DE7253"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Tonnes CO2 equivalent (tCO2e)</w:t>
      </w:r>
    </w:p>
    <w:p w14:paraId="3C7921E7" w14:textId="77777777" w:rsidR="00D5584F" w:rsidRPr="00DE7253" w:rsidRDefault="00D5584F" w:rsidP="00D5584F">
      <w:pPr>
        <w:pStyle w:val="NoSpacing"/>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E7253">
        <w:rPr>
          <w:rFonts w:ascii="Arial" w:hAnsi="Arial" w:cs="Arial"/>
          <w:b/>
          <w:bCs/>
          <w:sz w:val="24"/>
          <w:szCs w:val="24"/>
        </w:rPr>
        <w:tab/>
      </w:r>
      <w:r>
        <w:rPr>
          <w:rFonts w:ascii="Arial" w:hAnsi="Arial" w:cs="Arial"/>
          <w:b/>
          <w:bCs/>
          <w:sz w:val="24"/>
          <w:szCs w:val="24"/>
        </w:rPr>
        <w:tab/>
      </w:r>
      <w:r w:rsidRPr="00DE7253">
        <w:rPr>
          <w:rFonts w:ascii="Arial" w:hAnsi="Arial" w:cs="Arial"/>
          <w:b/>
          <w:bCs/>
          <w:sz w:val="24"/>
          <w:szCs w:val="24"/>
        </w:rPr>
        <w:t>4,626</w:t>
      </w:r>
    </w:p>
    <w:p w14:paraId="0E167090" w14:textId="77777777" w:rsidR="00D5584F" w:rsidRPr="00DE7253" w:rsidRDefault="00D5584F" w:rsidP="00D5584F">
      <w:pPr>
        <w:pStyle w:val="NoSpacing"/>
        <w:jc w:val="both"/>
        <w:rPr>
          <w:rFonts w:ascii="Arial" w:hAnsi="Arial" w:cs="Arial"/>
          <w:sz w:val="24"/>
          <w:szCs w:val="24"/>
        </w:rPr>
      </w:pPr>
    </w:p>
    <w:p w14:paraId="0DE90F65" w14:textId="77777777" w:rsidR="00D5584F" w:rsidRDefault="00D5584F" w:rsidP="00D5584F">
      <w:pPr>
        <w:pStyle w:val="NoSpacing"/>
        <w:jc w:val="both"/>
        <w:rPr>
          <w:rFonts w:ascii="Arial" w:hAnsi="Arial" w:cs="Arial"/>
          <w:b/>
          <w:bCs/>
          <w:sz w:val="24"/>
          <w:szCs w:val="24"/>
          <w:u w:val="single"/>
        </w:rPr>
      </w:pPr>
    </w:p>
    <w:p w14:paraId="41004951"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i/>
          <w:sz w:val="24"/>
          <w:szCs w:val="24"/>
        </w:rPr>
      </w:pPr>
      <w:r w:rsidRPr="00872927">
        <w:rPr>
          <w:rFonts w:ascii="Arial" w:hAnsi="Arial" w:cs="Arial"/>
          <w:b/>
          <w:i/>
          <w:sz w:val="24"/>
          <w:szCs w:val="24"/>
        </w:rPr>
        <w:lastRenderedPageBreak/>
        <w:t xml:space="preserve">2. </w:t>
      </w:r>
      <w:r w:rsidRPr="00872927">
        <w:rPr>
          <w:rFonts w:ascii="Arial" w:hAnsi="Arial" w:cs="Arial"/>
          <w:b/>
          <w:i/>
          <w:sz w:val="24"/>
          <w:szCs w:val="24"/>
        </w:rPr>
        <w:tab/>
        <w:t>Financial review (continued)</w:t>
      </w:r>
    </w:p>
    <w:p w14:paraId="43098809" w14:textId="77777777" w:rsidR="00D5584F" w:rsidRDefault="00D5584F" w:rsidP="00D5584F">
      <w:pPr>
        <w:pStyle w:val="NoSpacing"/>
        <w:jc w:val="both"/>
        <w:rPr>
          <w:rFonts w:ascii="Arial" w:hAnsi="Arial" w:cs="Arial"/>
          <w:b/>
          <w:bCs/>
          <w:sz w:val="24"/>
          <w:szCs w:val="24"/>
          <w:u w:val="single"/>
        </w:rPr>
      </w:pPr>
      <w:r w:rsidRPr="004324E7">
        <w:rPr>
          <w:rFonts w:ascii="Arial" w:hAnsi="Arial" w:cs="Arial"/>
          <w:b/>
          <w:bCs/>
          <w:sz w:val="24"/>
          <w:szCs w:val="24"/>
          <w:u w:val="single"/>
        </w:rPr>
        <w:t>Intensity Ratio</w:t>
      </w:r>
    </w:p>
    <w:p w14:paraId="5FB4926A" w14:textId="77777777" w:rsidR="00D5584F" w:rsidRPr="004324E7" w:rsidRDefault="00D5584F" w:rsidP="00D5584F">
      <w:pPr>
        <w:pStyle w:val="NoSpacing"/>
        <w:jc w:val="both"/>
        <w:rPr>
          <w:rFonts w:ascii="Arial" w:hAnsi="Arial" w:cs="Arial"/>
          <w:b/>
          <w:bCs/>
          <w:sz w:val="24"/>
          <w:szCs w:val="24"/>
          <w:u w:val="single"/>
        </w:rPr>
      </w:pPr>
    </w:p>
    <w:p w14:paraId="2D61E1D9" w14:textId="77777777" w:rsidR="00D5584F" w:rsidRDefault="00D5584F" w:rsidP="00D5584F">
      <w:pPr>
        <w:pStyle w:val="NoSpacing"/>
        <w:jc w:val="both"/>
        <w:rPr>
          <w:rFonts w:ascii="Arial" w:hAnsi="Arial" w:cs="Arial"/>
          <w:sz w:val="24"/>
          <w:szCs w:val="24"/>
        </w:rPr>
      </w:pPr>
      <w:r w:rsidRPr="00DE7253">
        <w:rPr>
          <w:rFonts w:ascii="Arial" w:hAnsi="Arial" w:cs="Arial"/>
          <w:sz w:val="24"/>
          <w:szCs w:val="24"/>
        </w:rPr>
        <w:t xml:space="preserve">Scope 1 and scope 2 carbon intensity metric </w:t>
      </w:r>
      <w:r>
        <w:rPr>
          <w:rFonts w:ascii="Arial" w:hAnsi="Arial" w:cs="Arial"/>
          <w:sz w:val="24"/>
          <w:szCs w:val="24"/>
        </w:rPr>
        <w:t>based on the number of clients (including pupils) supported by the Trust during the financial year:</w:t>
      </w:r>
    </w:p>
    <w:p w14:paraId="1F22068B" w14:textId="77777777" w:rsidR="00D5584F" w:rsidRPr="00DE7253" w:rsidRDefault="00D5584F" w:rsidP="00D5584F">
      <w:pPr>
        <w:pStyle w:val="NoSpacing"/>
        <w:jc w:val="both"/>
        <w:rPr>
          <w:rFonts w:ascii="Arial" w:hAnsi="Arial" w:cs="Arial"/>
          <w:sz w:val="24"/>
          <w:szCs w:val="24"/>
        </w:rPr>
      </w:pPr>
      <w:r>
        <w:rPr>
          <w:rFonts w:ascii="Arial" w:hAnsi="Arial" w:cs="Arial"/>
          <w:sz w:val="24"/>
          <w:szCs w:val="24"/>
        </w:rPr>
        <w:t xml:space="preserve">4,626 tCO2e / 292,000 clients </w:t>
      </w:r>
      <w:r w:rsidRPr="00DE7253">
        <w:rPr>
          <w:rFonts w:ascii="Arial" w:hAnsi="Arial" w:cs="Arial"/>
          <w:sz w:val="24"/>
          <w:szCs w:val="24"/>
        </w:rPr>
        <w:t xml:space="preserve">= </w:t>
      </w:r>
      <w:r>
        <w:rPr>
          <w:rFonts w:ascii="Arial" w:hAnsi="Arial" w:cs="Arial"/>
          <w:sz w:val="24"/>
          <w:szCs w:val="24"/>
        </w:rPr>
        <w:t>0.016 tCO2e per client</w:t>
      </w:r>
      <w:r w:rsidRPr="00DE7253">
        <w:rPr>
          <w:rFonts w:ascii="Arial" w:hAnsi="Arial" w:cs="Arial"/>
          <w:sz w:val="24"/>
          <w:szCs w:val="24"/>
        </w:rPr>
        <w:t xml:space="preserve">. </w:t>
      </w:r>
      <w:r w:rsidRPr="00DE7253">
        <w:rPr>
          <w:rFonts w:ascii="Arial" w:hAnsi="Arial" w:cs="Arial"/>
          <w:sz w:val="24"/>
          <w:szCs w:val="24"/>
        </w:rPr>
        <w:tab/>
        <w:t xml:space="preserve">  </w:t>
      </w:r>
    </w:p>
    <w:p w14:paraId="7761CBA0" w14:textId="77777777" w:rsidR="00D5584F" w:rsidRPr="00DE7253" w:rsidRDefault="00D5584F" w:rsidP="00D5584F">
      <w:pPr>
        <w:pStyle w:val="NoSpacing"/>
        <w:jc w:val="both"/>
        <w:rPr>
          <w:rFonts w:ascii="Arial" w:hAnsi="Arial" w:cs="Arial"/>
          <w:sz w:val="24"/>
          <w:szCs w:val="24"/>
        </w:rPr>
      </w:pPr>
    </w:p>
    <w:p w14:paraId="7DCD9DC0" w14:textId="77777777" w:rsidR="00D5584F" w:rsidRPr="00DE7253" w:rsidRDefault="00D5584F" w:rsidP="00D5584F">
      <w:pPr>
        <w:pStyle w:val="NoSpacing"/>
        <w:jc w:val="both"/>
        <w:rPr>
          <w:rFonts w:ascii="Arial" w:hAnsi="Arial" w:cs="Arial"/>
          <w:b/>
          <w:bCs/>
          <w:sz w:val="24"/>
          <w:szCs w:val="24"/>
          <w:u w:val="single"/>
        </w:rPr>
      </w:pPr>
      <w:r w:rsidRPr="00DE7253">
        <w:rPr>
          <w:rFonts w:ascii="Arial" w:hAnsi="Arial" w:cs="Arial"/>
          <w:b/>
          <w:bCs/>
          <w:sz w:val="24"/>
          <w:szCs w:val="24"/>
          <w:u w:val="single"/>
        </w:rPr>
        <w:t>Total Emissions</w:t>
      </w:r>
    </w:p>
    <w:p w14:paraId="5429CCDA" w14:textId="77777777" w:rsidR="00D5584F" w:rsidRPr="00DE7253" w:rsidRDefault="00D5584F" w:rsidP="00D5584F">
      <w:pPr>
        <w:pStyle w:val="NoSpacing"/>
        <w:jc w:val="both"/>
        <w:rPr>
          <w:rFonts w:ascii="Arial" w:hAnsi="Arial" w:cs="Arial"/>
          <w:sz w:val="24"/>
          <w:szCs w:val="24"/>
        </w:rPr>
      </w:pPr>
    </w:p>
    <w:p w14:paraId="62A4BC02" w14:textId="77777777" w:rsidR="00D5584F"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Efficiency Measures Taken</w:t>
      </w:r>
    </w:p>
    <w:p w14:paraId="64CD7962" w14:textId="77777777" w:rsidR="00D5584F" w:rsidRPr="00DE7253" w:rsidRDefault="00D5584F" w:rsidP="00D5584F">
      <w:pPr>
        <w:pStyle w:val="NoSpacing"/>
        <w:jc w:val="both"/>
        <w:rPr>
          <w:rFonts w:ascii="Arial" w:hAnsi="Arial" w:cs="Arial"/>
          <w:sz w:val="24"/>
          <w:szCs w:val="24"/>
          <w:u w:val="single"/>
        </w:rPr>
      </w:pPr>
    </w:p>
    <w:p w14:paraId="39B68A94" w14:textId="77777777" w:rsidR="00D5584F" w:rsidRPr="00DE7253" w:rsidRDefault="00D5584F" w:rsidP="00D5584F">
      <w:pPr>
        <w:pStyle w:val="NoSpacing"/>
        <w:numPr>
          <w:ilvl w:val="0"/>
          <w:numId w:val="21"/>
        </w:numPr>
        <w:jc w:val="both"/>
        <w:rPr>
          <w:rFonts w:ascii="Arial" w:hAnsi="Arial" w:cs="Arial"/>
          <w:sz w:val="24"/>
          <w:szCs w:val="24"/>
        </w:rPr>
      </w:pPr>
      <w:r w:rsidRPr="00DE7253">
        <w:rPr>
          <w:rFonts w:ascii="Arial" w:hAnsi="Arial" w:cs="Arial"/>
          <w:sz w:val="24"/>
          <w:szCs w:val="24"/>
        </w:rPr>
        <w:t>Replaced aging premises equipment with energy-efficient products.</w:t>
      </w:r>
    </w:p>
    <w:p w14:paraId="2AEF31C6" w14:textId="77777777" w:rsidR="00D5584F" w:rsidRPr="00DE7253" w:rsidRDefault="00D5584F" w:rsidP="00D5584F">
      <w:pPr>
        <w:pStyle w:val="NoSpacing"/>
        <w:numPr>
          <w:ilvl w:val="0"/>
          <w:numId w:val="21"/>
        </w:numPr>
        <w:jc w:val="both"/>
        <w:rPr>
          <w:rFonts w:ascii="Arial" w:hAnsi="Arial" w:cs="Arial"/>
          <w:sz w:val="24"/>
          <w:szCs w:val="24"/>
        </w:rPr>
      </w:pPr>
      <w:r w:rsidRPr="00DE7253">
        <w:rPr>
          <w:rFonts w:ascii="Arial" w:hAnsi="Arial" w:cs="Arial"/>
          <w:sz w:val="24"/>
          <w:szCs w:val="24"/>
        </w:rPr>
        <w:t>Expanded video conferencing and online meetings (as opposed to F2F meetings).</w:t>
      </w:r>
    </w:p>
    <w:p w14:paraId="355542E3" w14:textId="77777777" w:rsidR="00D5584F" w:rsidRPr="00DE7253" w:rsidRDefault="00D5584F" w:rsidP="00D5584F">
      <w:pPr>
        <w:pStyle w:val="NoSpacing"/>
        <w:numPr>
          <w:ilvl w:val="0"/>
          <w:numId w:val="21"/>
        </w:numPr>
        <w:jc w:val="both"/>
        <w:rPr>
          <w:rFonts w:ascii="Arial" w:hAnsi="Arial" w:cs="Arial"/>
          <w:sz w:val="24"/>
          <w:szCs w:val="24"/>
        </w:rPr>
      </w:pPr>
      <w:r w:rsidRPr="00DE7253">
        <w:rPr>
          <w:rFonts w:ascii="Arial" w:hAnsi="Arial" w:cs="Arial"/>
          <w:sz w:val="24"/>
          <w:szCs w:val="24"/>
        </w:rPr>
        <w:t>Upgraded lighting portfolio to LED’s where possible.</w:t>
      </w:r>
    </w:p>
    <w:p w14:paraId="22F3BCA8" w14:textId="77777777" w:rsidR="00D5584F" w:rsidRPr="00DE7253" w:rsidRDefault="00D5584F" w:rsidP="00D5584F">
      <w:pPr>
        <w:pStyle w:val="NoSpacing"/>
        <w:jc w:val="both"/>
        <w:rPr>
          <w:rFonts w:ascii="Arial" w:hAnsi="Arial" w:cs="Arial"/>
          <w:sz w:val="24"/>
          <w:szCs w:val="24"/>
        </w:rPr>
      </w:pPr>
    </w:p>
    <w:p w14:paraId="7B9949BA" w14:textId="77777777" w:rsidR="00D5584F" w:rsidRDefault="00D5584F" w:rsidP="00D5584F">
      <w:pPr>
        <w:pStyle w:val="NoSpacing"/>
        <w:jc w:val="both"/>
        <w:rPr>
          <w:rFonts w:ascii="Arial" w:hAnsi="Arial" w:cs="Arial"/>
          <w:sz w:val="24"/>
          <w:szCs w:val="24"/>
          <w:u w:val="single"/>
        </w:rPr>
      </w:pPr>
      <w:r w:rsidRPr="00DE7253">
        <w:rPr>
          <w:rFonts w:ascii="Arial" w:hAnsi="Arial" w:cs="Arial"/>
          <w:sz w:val="24"/>
          <w:szCs w:val="24"/>
          <w:u w:val="single"/>
        </w:rPr>
        <w:t>Objectives for 2020/2021</w:t>
      </w:r>
    </w:p>
    <w:p w14:paraId="42AE5676" w14:textId="77777777" w:rsidR="00D5584F" w:rsidRPr="00DE7253" w:rsidRDefault="00D5584F" w:rsidP="00D5584F">
      <w:pPr>
        <w:pStyle w:val="NoSpacing"/>
        <w:jc w:val="both"/>
        <w:rPr>
          <w:rFonts w:ascii="Arial" w:hAnsi="Arial" w:cs="Arial"/>
          <w:sz w:val="24"/>
          <w:szCs w:val="24"/>
          <w:u w:val="single"/>
        </w:rPr>
      </w:pPr>
    </w:p>
    <w:p w14:paraId="3537CA4E" w14:textId="77777777" w:rsidR="00D5584F" w:rsidRPr="00DE7253" w:rsidRDefault="00D5584F" w:rsidP="00D5584F">
      <w:pPr>
        <w:pStyle w:val="NoSpacing"/>
        <w:numPr>
          <w:ilvl w:val="0"/>
          <w:numId w:val="22"/>
        </w:numPr>
        <w:jc w:val="both"/>
        <w:rPr>
          <w:rFonts w:ascii="Arial" w:hAnsi="Arial" w:cs="Arial"/>
          <w:sz w:val="24"/>
          <w:szCs w:val="24"/>
        </w:rPr>
      </w:pPr>
      <w:r w:rsidRPr="00DE7253">
        <w:rPr>
          <w:rFonts w:ascii="Arial" w:hAnsi="Arial" w:cs="Arial"/>
          <w:sz w:val="24"/>
          <w:szCs w:val="24"/>
        </w:rPr>
        <w:t>Reduce our baseline electricity and gas consumption year on year.</w:t>
      </w:r>
    </w:p>
    <w:p w14:paraId="3858D938" w14:textId="77777777" w:rsidR="00D5584F" w:rsidRPr="00DE7253" w:rsidRDefault="00D5584F" w:rsidP="00D5584F">
      <w:pPr>
        <w:pStyle w:val="NoSpacing"/>
        <w:numPr>
          <w:ilvl w:val="0"/>
          <w:numId w:val="22"/>
        </w:numPr>
        <w:jc w:val="both"/>
        <w:rPr>
          <w:rFonts w:ascii="Arial" w:hAnsi="Arial" w:cs="Arial"/>
          <w:sz w:val="24"/>
          <w:szCs w:val="24"/>
        </w:rPr>
      </w:pPr>
      <w:r w:rsidRPr="00DE7253">
        <w:rPr>
          <w:rFonts w:ascii="Arial" w:hAnsi="Arial" w:cs="Arial"/>
          <w:sz w:val="24"/>
          <w:szCs w:val="24"/>
        </w:rPr>
        <w:t>Continual review of existing equipment and company policies.</w:t>
      </w:r>
    </w:p>
    <w:p w14:paraId="43920CBD" w14:textId="77777777" w:rsidR="00D5584F" w:rsidRPr="00DE7253" w:rsidRDefault="00D5584F" w:rsidP="00D5584F">
      <w:pPr>
        <w:pStyle w:val="NoSpacing"/>
        <w:numPr>
          <w:ilvl w:val="0"/>
          <w:numId w:val="22"/>
        </w:numPr>
        <w:jc w:val="both"/>
        <w:rPr>
          <w:rFonts w:ascii="Arial" w:hAnsi="Arial" w:cs="Arial"/>
          <w:sz w:val="24"/>
          <w:szCs w:val="24"/>
        </w:rPr>
      </w:pPr>
      <w:r w:rsidRPr="00DE7253">
        <w:rPr>
          <w:rFonts w:ascii="Arial" w:hAnsi="Arial" w:cs="Arial"/>
          <w:sz w:val="24"/>
          <w:szCs w:val="24"/>
        </w:rPr>
        <w:t>Reviewing supply contracts to determine feasibility of renewable energy.</w:t>
      </w:r>
    </w:p>
    <w:p w14:paraId="54FF8EDE" w14:textId="77777777" w:rsidR="00D5584F" w:rsidRPr="00DE7253" w:rsidRDefault="00D5584F" w:rsidP="00D5584F">
      <w:pPr>
        <w:pStyle w:val="NoSpacing"/>
        <w:numPr>
          <w:ilvl w:val="0"/>
          <w:numId w:val="22"/>
        </w:numPr>
        <w:jc w:val="both"/>
        <w:rPr>
          <w:rFonts w:ascii="Arial" w:hAnsi="Arial" w:cs="Arial"/>
          <w:sz w:val="24"/>
          <w:szCs w:val="24"/>
        </w:rPr>
      </w:pPr>
      <w:r w:rsidRPr="00DE7253">
        <w:rPr>
          <w:rFonts w:ascii="Arial" w:hAnsi="Arial" w:cs="Arial"/>
          <w:sz w:val="24"/>
          <w:szCs w:val="24"/>
        </w:rPr>
        <w:t>Implementation and assessment of the Energy Savings Opportunity Scheme (ESOS) recommendations.</w:t>
      </w:r>
    </w:p>
    <w:p w14:paraId="6B18BD2D" w14:textId="77777777" w:rsidR="00D5584F" w:rsidRPr="00DE7253" w:rsidRDefault="00D5584F" w:rsidP="00D5584F">
      <w:pPr>
        <w:pStyle w:val="NoSpacing"/>
        <w:numPr>
          <w:ilvl w:val="0"/>
          <w:numId w:val="22"/>
        </w:numPr>
        <w:jc w:val="both"/>
        <w:rPr>
          <w:rFonts w:ascii="Arial" w:hAnsi="Arial" w:cs="Arial"/>
          <w:sz w:val="24"/>
          <w:szCs w:val="24"/>
        </w:rPr>
      </w:pPr>
      <w:r w:rsidRPr="00DE7253">
        <w:rPr>
          <w:rFonts w:ascii="Arial" w:hAnsi="Arial" w:cs="Arial"/>
          <w:sz w:val="24"/>
          <w:szCs w:val="24"/>
        </w:rPr>
        <w:t xml:space="preserve">Implementation of carbon reduction towards net zero. </w:t>
      </w:r>
    </w:p>
    <w:p w14:paraId="2F1E6215" w14:textId="77777777" w:rsidR="00D5584F" w:rsidRPr="00DE7253" w:rsidRDefault="00D5584F" w:rsidP="00D5584F">
      <w:pPr>
        <w:pStyle w:val="NoSpacing"/>
        <w:numPr>
          <w:ilvl w:val="0"/>
          <w:numId w:val="22"/>
        </w:numPr>
        <w:jc w:val="both"/>
        <w:rPr>
          <w:rFonts w:ascii="Arial" w:hAnsi="Arial" w:cs="Arial"/>
          <w:sz w:val="24"/>
          <w:szCs w:val="24"/>
        </w:rPr>
      </w:pPr>
      <w:r w:rsidRPr="00DE7253">
        <w:rPr>
          <w:rFonts w:ascii="Arial" w:hAnsi="Arial" w:cs="Arial"/>
          <w:sz w:val="24"/>
          <w:szCs w:val="24"/>
        </w:rPr>
        <w:t>Continue with our energy-savings programme.</w:t>
      </w:r>
    </w:p>
    <w:p w14:paraId="3BA5877C" w14:textId="77777777" w:rsidR="00D5584F" w:rsidRPr="00DE7253" w:rsidRDefault="00D5584F" w:rsidP="00D5584F">
      <w:pPr>
        <w:pStyle w:val="NoSpacing"/>
        <w:jc w:val="both"/>
        <w:rPr>
          <w:rFonts w:ascii="Arial" w:hAnsi="Arial" w:cs="Arial"/>
          <w:sz w:val="24"/>
          <w:szCs w:val="24"/>
        </w:rPr>
      </w:pPr>
    </w:p>
    <w:p w14:paraId="584B814D" w14:textId="77777777" w:rsidR="00D5584F" w:rsidRPr="00DE7253" w:rsidRDefault="00D5584F" w:rsidP="00D5584F">
      <w:pPr>
        <w:pStyle w:val="NoSpacing"/>
        <w:jc w:val="both"/>
        <w:rPr>
          <w:rFonts w:ascii="Arial" w:hAnsi="Arial" w:cs="Arial"/>
          <w:sz w:val="24"/>
          <w:szCs w:val="24"/>
        </w:rPr>
      </w:pPr>
      <w:r>
        <w:rPr>
          <w:rFonts w:ascii="Arial" w:hAnsi="Arial" w:cs="Arial"/>
          <w:sz w:val="24"/>
          <w:szCs w:val="24"/>
        </w:rPr>
        <w:t>The Trust</w:t>
      </w:r>
      <w:r w:rsidRPr="00DE7253">
        <w:rPr>
          <w:rFonts w:ascii="Arial" w:hAnsi="Arial" w:cs="Arial"/>
          <w:sz w:val="24"/>
          <w:szCs w:val="24"/>
        </w:rPr>
        <w:t xml:space="preserve"> will report on progress within our next set of financial </w:t>
      </w:r>
      <w:r w:rsidR="008679F3">
        <w:rPr>
          <w:rFonts w:ascii="Arial" w:hAnsi="Arial" w:cs="Arial"/>
          <w:sz w:val="24"/>
          <w:szCs w:val="24"/>
        </w:rPr>
        <w:t>statements</w:t>
      </w:r>
    </w:p>
    <w:p w14:paraId="63AC5E55" w14:textId="77777777" w:rsidR="00D5584F" w:rsidRDefault="00D5584F" w:rsidP="00D5584F">
      <w:pPr>
        <w:rPr>
          <w:rFonts w:ascii="Arial" w:hAnsi="Arial" w:cs="Arial"/>
          <w:b/>
          <w:sz w:val="24"/>
          <w:szCs w:val="24"/>
        </w:rPr>
      </w:pPr>
    </w:p>
    <w:p w14:paraId="66ABCA47" w14:textId="77777777" w:rsidR="00D5584F" w:rsidRDefault="00D5584F" w:rsidP="00D5584F">
      <w:pPr>
        <w:keepLines/>
        <w:widowControl w:val="0"/>
        <w:autoSpaceDE w:val="0"/>
        <w:autoSpaceDN w:val="0"/>
        <w:adjustRightInd w:val="0"/>
        <w:spacing w:after="240" w:line="240" w:lineRule="auto"/>
        <w:jc w:val="both"/>
        <w:rPr>
          <w:rFonts w:ascii="Arial" w:hAnsi="Arial" w:cs="Arial"/>
          <w:b/>
          <w:sz w:val="24"/>
          <w:szCs w:val="24"/>
        </w:rPr>
      </w:pPr>
    </w:p>
    <w:p w14:paraId="677BF91B" w14:textId="77777777" w:rsidR="00D5584F" w:rsidRDefault="00D5584F" w:rsidP="00D5584F">
      <w:pPr>
        <w:keepLines/>
        <w:widowControl w:val="0"/>
        <w:autoSpaceDE w:val="0"/>
        <w:autoSpaceDN w:val="0"/>
        <w:adjustRightInd w:val="0"/>
        <w:spacing w:after="240" w:line="240" w:lineRule="auto"/>
        <w:jc w:val="both"/>
        <w:rPr>
          <w:rFonts w:ascii="Arial" w:hAnsi="Arial" w:cs="Arial"/>
          <w:b/>
          <w:sz w:val="24"/>
          <w:szCs w:val="24"/>
        </w:rPr>
      </w:pPr>
    </w:p>
    <w:p w14:paraId="1A106F8E"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b/>
          <w:sz w:val="24"/>
          <w:szCs w:val="24"/>
        </w:rPr>
        <w:t>Disabled employees</w:t>
      </w:r>
    </w:p>
    <w:p w14:paraId="03945FE6"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group is committed to employment policies, which follow best practice, based on equal opportunities for all employees, irrespective of age, religion, sex, race, colour, disability, sexuality or marital status. The group gives full and fair consideration to applications for employment from disabled persons, having regard to their particular aptitudes and abilities. To this end, the Trust was delighted to be awarded Disability Confident Leader Status in 2018.</w:t>
      </w:r>
    </w:p>
    <w:p w14:paraId="6E2FAEB4"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Appropriate arrangements are made for the continued employment and training, career development and promotion of disabled persons employed by the group.</w:t>
      </w:r>
    </w:p>
    <w:p w14:paraId="364E196A" w14:textId="77777777" w:rsidR="00D5584F" w:rsidRPr="00872927" w:rsidRDefault="00D5584F" w:rsidP="00D5584F">
      <w:pPr>
        <w:keepLines/>
        <w:widowControl w:val="0"/>
        <w:spacing w:after="240" w:line="240" w:lineRule="auto"/>
        <w:jc w:val="both"/>
        <w:rPr>
          <w:rFonts w:ascii="Arial" w:hAnsi="Arial" w:cs="Arial"/>
          <w:sz w:val="24"/>
          <w:szCs w:val="24"/>
        </w:rPr>
      </w:pPr>
      <w:r w:rsidRPr="00872927">
        <w:rPr>
          <w:rFonts w:ascii="Arial" w:hAnsi="Arial" w:cs="Arial"/>
          <w:sz w:val="24"/>
          <w:szCs w:val="24"/>
        </w:rPr>
        <w:t>If members of staff become disabled the group continues employment, either in the same or an alternative position, with appropriate retraining being given if necessary.</w:t>
      </w:r>
    </w:p>
    <w:p w14:paraId="6D31D23E"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b/>
          <w:sz w:val="24"/>
          <w:szCs w:val="24"/>
        </w:rPr>
        <w:t>Employee involvement</w:t>
      </w:r>
    </w:p>
    <w:p w14:paraId="2B5B9374"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group systematically provides employees with information on matters of concern to them, consulting them or their representatives regularly, so that their views can be taken into account when making decisions that are likely to affect their interests.</w:t>
      </w:r>
    </w:p>
    <w:p w14:paraId="73349796"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Employee involvement in the group is encouraged, as achieving a common awareness on the part of all employees of the financial and economic factors affecting the group plays a major role in maintaining and growing its position.</w:t>
      </w:r>
    </w:p>
    <w:p w14:paraId="43A85C83" w14:textId="77777777" w:rsidR="00D5584F" w:rsidRDefault="00D5584F" w:rsidP="00D5584F">
      <w:pPr>
        <w:rPr>
          <w:rFonts w:ascii="Arial" w:hAnsi="Arial" w:cs="Arial"/>
          <w:b/>
          <w:sz w:val="24"/>
          <w:szCs w:val="24"/>
        </w:rPr>
      </w:pPr>
      <w:r w:rsidRPr="00872927">
        <w:rPr>
          <w:rFonts w:ascii="Arial" w:hAnsi="Arial" w:cs="Arial"/>
          <w:sz w:val="24"/>
          <w:szCs w:val="24"/>
        </w:rPr>
        <w:t>The group encourages the involvement of employees through a forum where employees are represented by elected colleagues on a regional basis who meet regularly with the Executive Management Team.</w:t>
      </w:r>
      <w:r>
        <w:rPr>
          <w:rFonts w:ascii="Arial" w:hAnsi="Arial" w:cs="Arial"/>
          <w:b/>
          <w:sz w:val="24"/>
          <w:szCs w:val="24"/>
        </w:rPr>
        <w:br w:type="page"/>
      </w:r>
    </w:p>
    <w:p w14:paraId="2CF1F3B8" w14:textId="77777777" w:rsidR="00D5584F" w:rsidRDefault="00D5584F" w:rsidP="00D5584F">
      <w:pPr>
        <w:keepLines/>
        <w:widowControl w:val="0"/>
        <w:autoSpaceDE w:val="0"/>
        <w:autoSpaceDN w:val="0"/>
        <w:adjustRightInd w:val="0"/>
        <w:spacing w:after="240" w:line="240" w:lineRule="auto"/>
        <w:jc w:val="both"/>
        <w:rPr>
          <w:rFonts w:ascii="Arial" w:hAnsi="Arial" w:cs="Arial"/>
          <w:b/>
          <w:i/>
          <w:sz w:val="24"/>
          <w:szCs w:val="24"/>
        </w:rPr>
      </w:pPr>
      <w:r w:rsidRPr="00872927">
        <w:rPr>
          <w:rFonts w:ascii="Arial" w:hAnsi="Arial" w:cs="Arial"/>
          <w:b/>
          <w:i/>
          <w:sz w:val="24"/>
          <w:szCs w:val="24"/>
        </w:rPr>
        <w:lastRenderedPageBreak/>
        <w:t xml:space="preserve">2. </w:t>
      </w:r>
      <w:r w:rsidRPr="00872927">
        <w:rPr>
          <w:rFonts w:ascii="Arial" w:hAnsi="Arial" w:cs="Arial"/>
          <w:b/>
          <w:i/>
          <w:sz w:val="24"/>
          <w:szCs w:val="24"/>
        </w:rPr>
        <w:tab/>
        <w:t>Financial review (continued)</w:t>
      </w:r>
    </w:p>
    <w:p w14:paraId="591FA36C" w14:textId="77777777" w:rsidR="00D5584F" w:rsidRPr="00D37A00" w:rsidRDefault="00D5584F" w:rsidP="00D5584F">
      <w:pPr>
        <w:keepLines/>
        <w:widowControl w:val="0"/>
        <w:autoSpaceDE w:val="0"/>
        <w:autoSpaceDN w:val="0"/>
        <w:adjustRightInd w:val="0"/>
        <w:spacing w:after="240" w:line="240" w:lineRule="auto"/>
        <w:jc w:val="both"/>
        <w:rPr>
          <w:rFonts w:ascii="Arial" w:hAnsi="Arial" w:cs="Arial"/>
          <w:b/>
          <w:i/>
          <w:sz w:val="24"/>
          <w:szCs w:val="24"/>
        </w:rPr>
      </w:pPr>
      <w:r w:rsidRPr="00872927">
        <w:rPr>
          <w:rFonts w:ascii="Arial" w:hAnsi="Arial" w:cs="Arial"/>
          <w:b/>
          <w:sz w:val="24"/>
          <w:szCs w:val="24"/>
        </w:rPr>
        <w:t>Directors’ indemnities</w:t>
      </w:r>
    </w:p>
    <w:p w14:paraId="2DCD4E50"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As permitted by the Articles of Association, the Directors have the benefit of an indemnity which is a qualifying third party indemnity provision as defined by Section 234 of the Companies Act 2006. The indemnity was in force throughout the last financial </w:t>
      </w:r>
      <w:r w:rsidR="00022375">
        <w:rPr>
          <w:rFonts w:ascii="Arial" w:hAnsi="Arial" w:cs="Arial"/>
          <w:sz w:val="24"/>
          <w:szCs w:val="24"/>
        </w:rPr>
        <w:t>year</w:t>
      </w:r>
      <w:r w:rsidRPr="00872927">
        <w:rPr>
          <w:rFonts w:ascii="Arial" w:hAnsi="Arial" w:cs="Arial"/>
          <w:sz w:val="24"/>
          <w:szCs w:val="24"/>
        </w:rPr>
        <w:t xml:space="preserve"> and is currently in force. The Company also purchased and maintained throughout the financial </w:t>
      </w:r>
      <w:r w:rsidR="00022375">
        <w:rPr>
          <w:rFonts w:ascii="Arial" w:hAnsi="Arial" w:cs="Arial"/>
          <w:sz w:val="24"/>
          <w:szCs w:val="24"/>
        </w:rPr>
        <w:t>year</w:t>
      </w:r>
      <w:r w:rsidRPr="00872927">
        <w:rPr>
          <w:rFonts w:ascii="Arial" w:hAnsi="Arial" w:cs="Arial"/>
          <w:sz w:val="24"/>
          <w:szCs w:val="24"/>
        </w:rPr>
        <w:t xml:space="preserve"> Directors’ and Officers’ liability insurance in respect of itself and its Directors.</w:t>
      </w:r>
    </w:p>
    <w:p w14:paraId="38421201"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b/>
          <w:sz w:val="24"/>
          <w:szCs w:val="24"/>
        </w:rPr>
        <w:t>Statement on going concern</w:t>
      </w:r>
    </w:p>
    <w:p w14:paraId="59B97A04"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Trust prepares a detailed annual budget and three-year business plan which indicates a positive cash position and return to operational profitability for the duration of the plan.  This plan has been approved by the Trustees and the Trust’s principal lenders</w:t>
      </w:r>
      <w:r w:rsidR="00711100">
        <w:rPr>
          <w:rFonts w:ascii="Arial" w:hAnsi="Arial" w:cs="Arial"/>
          <w:sz w:val="24"/>
          <w:szCs w:val="24"/>
        </w:rPr>
        <w:t>.</w:t>
      </w:r>
      <w:r w:rsidRPr="00872927">
        <w:rPr>
          <w:rFonts w:ascii="Arial" w:hAnsi="Arial" w:cs="Arial"/>
          <w:sz w:val="24"/>
          <w:szCs w:val="24"/>
        </w:rPr>
        <w:t xml:space="preserve">   </w:t>
      </w:r>
    </w:p>
    <w:p w14:paraId="3B8ADA7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In light of recent events as a result of the Covid-19 pandemic </w:t>
      </w:r>
      <w:r w:rsidR="00711100">
        <w:rPr>
          <w:rFonts w:ascii="Arial" w:hAnsi="Arial" w:cs="Arial"/>
          <w:sz w:val="24"/>
          <w:szCs w:val="24"/>
        </w:rPr>
        <w:t>t</w:t>
      </w:r>
      <w:r w:rsidRPr="00872927">
        <w:rPr>
          <w:rFonts w:ascii="Arial" w:hAnsi="Arial" w:cs="Arial"/>
          <w:sz w:val="24"/>
          <w:szCs w:val="24"/>
        </w:rPr>
        <w:t xml:space="preserve">he Trust has performed extensive contingency planning and mitigated against the risks of a potential reduction in income as a result of closure of key offices and outlets.  This has been through renegotiating income streams from its major contracts, furloughing employees where there is no income stream currently present, and using Government initiatives, predominantly the deferral of PAYE and VAT, to aid liquidity and cash flow in the medium term. The asset divestment programme as detailed in the Business Plan was completed during the year, although with some delays due to Covid-19. The Trust’s principal funder has shown continued support during this crisis with renegotiation of a </w:t>
      </w:r>
      <w:r>
        <w:rPr>
          <w:rFonts w:ascii="Arial" w:hAnsi="Arial" w:cs="Arial"/>
          <w:sz w:val="24"/>
          <w:szCs w:val="24"/>
        </w:rPr>
        <w:t>Loan</w:t>
      </w:r>
      <w:r w:rsidRPr="00872927">
        <w:rPr>
          <w:rFonts w:ascii="Arial" w:hAnsi="Arial" w:cs="Arial"/>
          <w:sz w:val="24"/>
          <w:szCs w:val="24"/>
        </w:rPr>
        <w:t xml:space="preserve"> Facility. </w:t>
      </w:r>
    </w:p>
    <w:p w14:paraId="58ED1B51"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i/>
          <w:sz w:val="24"/>
          <w:szCs w:val="24"/>
        </w:rPr>
      </w:pPr>
      <w:r w:rsidRPr="00872927">
        <w:rPr>
          <w:rFonts w:ascii="Arial" w:hAnsi="Arial" w:cs="Arial"/>
          <w:sz w:val="24"/>
          <w:szCs w:val="24"/>
        </w:rPr>
        <w:t>Management continue to closely monitor the ongoing developments of Covid-19 and have modelled sensitiv</w:t>
      </w:r>
      <w:r>
        <w:rPr>
          <w:rFonts w:ascii="Arial" w:hAnsi="Arial" w:cs="Arial"/>
          <w:sz w:val="24"/>
          <w:szCs w:val="24"/>
        </w:rPr>
        <w:t>ity analysis on best</w:t>
      </w:r>
      <w:r w:rsidRPr="00872927">
        <w:rPr>
          <w:rFonts w:ascii="Arial" w:hAnsi="Arial" w:cs="Arial"/>
          <w:sz w:val="24"/>
          <w:szCs w:val="24"/>
        </w:rPr>
        <w:t>,</w:t>
      </w:r>
      <w:r>
        <w:rPr>
          <w:rFonts w:ascii="Arial" w:hAnsi="Arial" w:cs="Arial"/>
          <w:sz w:val="24"/>
          <w:szCs w:val="24"/>
        </w:rPr>
        <w:t xml:space="preserve"> mid and worst case scenarios</w:t>
      </w:r>
      <w:r w:rsidRPr="00872927">
        <w:rPr>
          <w:rFonts w:ascii="Arial" w:hAnsi="Arial" w:cs="Arial"/>
          <w:sz w:val="24"/>
          <w:szCs w:val="24"/>
        </w:rPr>
        <w:t xml:space="preserve">.  In all scenarios the Trust is projected to have sufficient liquid resources to meet its obligations as they fall due and to continue operations for at least 12 months from </w:t>
      </w:r>
      <w:r>
        <w:rPr>
          <w:rFonts w:ascii="Arial" w:hAnsi="Arial" w:cs="Arial"/>
          <w:sz w:val="24"/>
          <w:szCs w:val="24"/>
        </w:rPr>
        <w:t xml:space="preserve">the date of </w:t>
      </w:r>
      <w:r w:rsidRPr="00872927">
        <w:rPr>
          <w:rFonts w:ascii="Arial" w:hAnsi="Arial" w:cs="Arial"/>
          <w:sz w:val="24"/>
          <w:szCs w:val="24"/>
        </w:rPr>
        <w:t>approv</w:t>
      </w:r>
      <w:r>
        <w:rPr>
          <w:rFonts w:ascii="Arial" w:hAnsi="Arial" w:cs="Arial"/>
          <w:sz w:val="24"/>
          <w:szCs w:val="24"/>
        </w:rPr>
        <w:t>al of</w:t>
      </w:r>
      <w:r w:rsidRPr="00872927">
        <w:rPr>
          <w:rFonts w:ascii="Arial" w:hAnsi="Arial" w:cs="Arial"/>
          <w:sz w:val="24"/>
          <w:szCs w:val="24"/>
        </w:rPr>
        <w:t xml:space="preserve"> these financial statements.</w:t>
      </w:r>
    </w:p>
    <w:p w14:paraId="1B3DE2D2" w14:textId="77777777" w:rsidR="00D5584F"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After reviewing the charity’s forecasts, sensitivity analysis and projections and its reserves, the Trustees have a reasonable expectation that the charity can manage these risks and has adequate resources to continue in operation for the foreseeable future. The charity therefore continues to adopt the going concern basis in preparing its financial statements.</w:t>
      </w:r>
    </w:p>
    <w:p w14:paraId="30335773" w14:textId="77777777" w:rsidR="00D5584F" w:rsidRPr="00D237F3" w:rsidRDefault="00D5584F" w:rsidP="00D5584F">
      <w:pPr>
        <w:keepLines/>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 xml:space="preserve">The </w:t>
      </w:r>
      <w:r w:rsidRPr="00872927">
        <w:rPr>
          <w:rFonts w:ascii="Arial" w:hAnsi="Arial" w:cs="Arial"/>
          <w:sz w:val="24"/>
          <w:szCs w:val="24"/>
        </w:rPr>
        <w:t xml:space="preserve">Trust has produced a </w:t>
      </w:r>
      <w:r>
        <w:rPr>
          <w:rFonts w:ascii="Arial" w:hAnsi="Arial" w:cs="Arial"/>
          <w:sz w:val="24"/>
          <w:szCs w:val="24"/>
        </w:rPr>
        <w:t xml:space="preserve">comprehensive </w:t>
      </w:r>
      <w:r w:rsidRPr="00872927">
        <w:rPr>
          <w:rFonts w:ascii="Arial" w:hAnsi="Arial" w:cs="Arial"/>
          <w:sz w:val="24"/>
          <w:szCs w:val="24"/>
        </w:rPr>
        <w:t xml:space="preserve">risk assessment framework and monitors and reports on this on a quarterly basis.  It continues to </w:t>
      </w:r>
      <w:r>
        <w:rPr>
          <w:rFonts w:ascii="Arial" w:hAnsi="Arial" w:cs="Arial"/>
          <w:sz w:val="24"/>
          <w:szCs w:val="24"/>
        </w:rPr>
        <w:t xml:space="preserve">drive performance and </w:t>
      </w:r>
      <w:r w:rsidRPr="00872927">
        <w:rPr>
          <w:rFonts w:ascii="Arial" w:hAnsi="Arial" w:cs="Arial"/>
          <w:sz w:val="24"/>
          <w:szCs w:val="24"/>
        </w:rPr>
        <w:t>look for further opportunities to develop</w:t>
      </w:r>
      <w:r>
        <w:rPr>
          <w:rFonts w:ascii="Arial" w:hAnsi="Arial" w:cs="Arial"/>
          <w:sz w:val="24"/>
          <w:szCs w:val="24"/>
        </w:rPr>
        <w:t>.  It</w:t>
      </w:r>
      <w:r w:rsidRPr="00872927">
        <w:rPr>
          <w:rFonts w:ascii="Arial" w:hAnsi="Arial" w:cs="Arial"/>
          <w:sz w:val="24"/>
          <w:szCs w:val="24"/>
        </w:rPr>
        <w:t xml:space="preserve"> seeks to mitigate any ongoing risk by</w:t>
      </w:r>
      <w:r>
        <w:rPr>
          <w:rFonts w:ascii="Arial" w:hAnsi="Arial" w:cs="Arial"/>
          <w:sz w:val="24"/>
          <w:szCs w:val="24"/>
        </w:rPr>
        <w:t xml:space="preserve"> ensuring </w:t>
      </w:r>
      <w:r w:rsidRPr="00D237F3">
        <w:rPr>
          <w:rFonts w:ascii="Arial" w:hAnsi="Arial" w:cs="Arial"/>
          <w:sz w:val="24"/>
          <w:szCs w:val="24"/>
        </w:rPr>
        <w:t xml:space="preserve">that </w:t>
      </w:r>
      <w:r>
        <w:rPr>
          <w:rFonts w:ascii="Arial" w:hAnsi="Arial" w:cs="Arial"/>
          <w:sz w:val="24"/>
          <w:szCs w:val="24"/>
        </w:rPr>
        <w:t>it</w:t>
      </w:r>
      <w:r w:rsidRPr="00D237F3">
        <w:rPr>
          <w:rFonts w:ascii="Arial" w:hAnsi="Arial" w:cs="Arial"/>
          <w:sz w:val="24"/>
          <w:szCs w:val="24"/>
        </w:rPr>
        <w:t xml:space="preserve"> continues to be lean and fit for purpose</w:t>
      </w:r>
      <w:r>
        <w:rPr>
          <w:rFonts w:ascii="Arial" w:hAnsi="Arial" w:cs="Arial"/>
          <w:sz w:val="24"/>
          <w:szCs w:val="24"/>
        </w:rPr>
        <w:t>,</w:t>
      </w:r>
      <w:r w:rsidRPr="00D237F3">
        <w:rPr>
          <w:rFonts w:ascii="Arial" w:hAnsi="Arial" w:cs="Arial"/>
          <w:sz w:val="24"/>
          <w:szCs w:val="24"/>
        </w:rPr>
        <w:t xml:space="preserve"> responds to the changing environments and markets in which it operates</w:t>
      </w:r>
      <w:r>
        <w:rPr>
          <w:rFonts w:ascii="Arial" w:hAnsi="Arial" w:cs="Arial"/>
          <w:sz w:val="24"/>
          <w:szCs w:val="24"/>
        </w:rPr>
        <w:t xml:space="preserve"> and continues to engage</w:t>
      </w:r>
      <w:r w:rsidRPr="00872927">
        <w:rPr>
          <w:rFonts w:ascii="Arial" w:hAnsi="Arial" w:cs="Arial"/>
          <w:sz w:val="24"/>
          <w:szCs w:val="24"/>
        </w:rPr>
        <w:t xml:space="preserve"> </w:t>
      </w:r>
      <w:r>
        <w:rPr>
          <w:rFonts w:ascii="Arial" w:hAnsi="Arial" w:cs="Arial"/>
          <w:sz w:val="24"/>
          <w:szCs w:val="24"/>
        </w:rPr>
        <w:t>with commissioners and clients.</w:t>
      </w:r>
    </w:p>
    <w:p w14:paraId="3CAEA35B" w14:textId="77777777" w:rsidR="00D5584F" w:rsidRPr="00872927" w:rsidRDefault="00D5584F" w:rsidP="00D5584F">
      <w:pPr>
        <w:autoSpaceDE w:val="0"/>
        <w:autoSpaceDN w:val="0"/>
        <w:adjustRightInd w:val="0"/>
        <w:spacing w:after="240" w:line="240" w:lineRule="auto"/>
        <w:rPr>
          <w:rFonts w:ascii="Arial" w:hAnsi="Arial" w:cs="Arial"/>
          <w:b/>
          <w:sz w:val="24"/>
          <w:szCs w:val="24"/>
        </w:rPr>
      </w:pPr>
    </w:p>
    <w:p w14:paraId="12BDA5F7" w14:textId="77777777" w:rsidR="00D5584F" w:rsidRPr="00872927" w:rsidRDefault="00D5584F" w:rsidP="00D5584F">
      <w:pPr>
        <w:autoSpaceDE w:val="0"/>
        <w:autoSpaceDN w:val="0"/>
        <w:adjustRightInd w:val="0"/>
        <w:spacing w:after="240" w:line="240" w:lineRule="auto"/>
        <w:rPr>
          <w:rFonts w:ascii="Arial" w:hAnsi="Arial" w:cs="Arial"/>
          <w:b/>
          <w:sz w:val="24"/>
          <w:szCs w:val="24"/>
        </w:rPr>
      </w:pPr>
    </w:p>
    <w:p w14:paraId="1094A849" w14:textId="77777777" w:rsidR="00D5584F" w:rsidRPr="00872927" w:rsidRDefault="00D5584F" w:rsidP="00D5584F">
      <w:pPr>
        <w:autoSpaceDE w:val="0"/>
        <w:autoSpaceDN w:val="0"/>
        <w:adjustRightInd w:val="0"/>
        <w:spacing w:after="240" w:line="240" w:lineRule="auto"/>
        <w:rPr>
          <w:rFonts w:ascii="Arial" w:hAnsi="Arial" w:cs="Arial"/>
          <w:b/>
          <w:sz w:val="24"/>
          <w:szCs w:val="24"/>
        </w:rPr>
      </w:pPr>
    </w:p>
    <w:p w14:paraId="3208AACC" w14:textId="77777777" w:rsidR="00D5584F" w:rsidRPr="00872927" w:rsidRDefault="00D5584F" w:rsidP="00D5584F">
      <w:pPr>
        <w:autoSpaceDE w:val="0"/>
        <w:autoSpaceDN w:val="0"/>
        <w:adjustRightInd w:val="0"/>
        <w:spacing w:after="240" w:line="240" w:lineRule="auto"/>
        <w:rPr>
          <w:rFonts w:ascii="Arial" w:hAnsi="Arial" w:cs="Arial"/>
          <w:b/>
          <w:sz w:val="24"/>
          <w:szCs w:val="24"/>
        </w:rPr>
      </w:pPr>
    </w:p>
    <w:p w14:paraId="118D2962" w14:textId="77777777" w:rsidR="00D5584F" w:rsidRPr="00872927" w:rsidRDefault="00D5584F" w:rsidP="00D5584F">
      <w:pPr>
        <w:autoSpaceDE w:val="0"/>
        <w:autoSpaceDN w:val="0"/>
        <w:adjustRightInd w:val="0"/>
        <w:spacing w:after="240" w:line="240" w:lineRule="auto"/>
        <w:rPr>
          <w:rFonts w:ascii="Arial" w:hAnsi="Arial" w:cs="Arial"/>
          <w:b/>
          <w:sz w:val="24"/>
          <w:szCs w:val="24"/>
        </w:rPr>
      </w:pPr>
    </w:p>
    <w:p w14:paraId="6F793CD6" w14:textId="77777777" w:rsidR="00D5584F" w:rsidRPr="00872927" w:rsidRDefault="00D5584F" w:rsidP="00D5584F">
      <w:pPr>
        <w:autoSpaceDE w:val="0"/>
        <w:autoSpaceDN w:val="0"/>
        <w:adjustRightInd w:val="0"/>
        <w:spacing w:after="240" w:line="240" w:lineRule="auto"/>
        <w:rPr>
          <w:rFonts w:ascii="Arial" w:hAnsi="Arial" w:cs="Arial"/>
          <w:b/>
          <w:sz w:val="24"/>
          <w:szCs w:val="24"/>
        </w:rPr>
      </w:pPr>
    </w:p>
    <w:p w14:paraId="191FCC57" w14:textId="77777777" w:rsidR="00D5584F" w:rsidRPr="00872927" w:rsidRDefault="00D5584F" w:rsidP="00D5584F">
      <w:pPr>
        <w:autoSpaceDE w:val="0"/>
        <w:autoSpaceDN w:val="0"/>
        <w:adjustRightInd w:val="0"/>
        <w:spacing w:after="240" w:line="240" w:lineRule="auto"/>
        <w:rPr>
          <w:rFonts w:ascii="Arial" w:hAnsi="Arial" w:cs="Arial"/>
          <w:b/>
          <w:sz w:val="24"/>
          <w:szCs w:val="24"/>
        </w:rPr>
        <w:sectPr w:rsidR="00D5584F" w:rsidRPr="00872927" w:rsidSect="00B1233C">
          <w:headerReference w:type="first" r:id="rId24"/>
          <w:footerReference w:type="first" r:id="rId25"/>
          <w:type w:val="continuous"/>
          <w:pgSz w:w="11906" w:h="16838"/>
          <w:pgMar w:top="1440" w:right="1440" w:bottom="1276" w:left="1440" w:header="708" w:footer="733" w:gutter="0"/>
          <w:cols w:num="2" w:space="408"/>
          <w:docGrid w:linePitch="360"/>
        </w:sectPr>
      </w:pPr>
    </w:p>
    <w:p w14:paraId="73EEDCFA" w14:textId="77777777" w:rsidR="00D5584F" w:rsidRPr="00872927" w:rsidRDefault="00D5584F" w:rsidP="00D5584F">
      <w:pPr>
        <w:rPr>
          <w:rFonts w:ascii="Arial" w:hAnsi="Arial" w:cs="Arial"/>
          <w:b/>
          <w:sz w:val="32"/>
          <w:szCs w:val="32"/>
        </w:rPr>
      </w:pPr>
      <w:r>
        <w:rPr>
          <w:rFonts w:ascii="Arial" w:hAnsi="Arial" w:cs="Arial"/>
          <w:b/>
          <w:sz w:val="32"/>
          <w:szCs w:val="32"/>
        </w:rPr>
        <w:br w:type="page"/>
      </w:r>
      <w:r w:rsidRPr="00872927">
        <w:rPr>
          <w:rFonts w:ascii="Arial" w:hAnsi="Arial" w:cs="Arial"/>
          <w:b/>
          <w:sz w:val="32"/>
          <w:szCs w:val="32"/>
        </w:rPr>
        <w:lastRenderedPageBreak/>
        <w:t>3.</w:t>
      </w:r>
      <w:r w:rsidRPr="00872927">
        <w:rPr>
          <w:rFonts w:ascii="Arial" w:hAnsi="Arial" w:cs="Arial"/>
          <w:b/>
          <w:sz w:val="32"/>
          <w:szCs w:val="32"/>
        </w:rPr>
        <w:tab/>
        <w:t>Statutory and administrative details of the charity, the Trustees and advisers</w:t>
      </w:r>
    </w:p>
    <w:tbl>
      <w:tblPr>
        <w:tblStyle w:val="TableGrid1"/>
        <w:tblW w:w="0" w:type="auto"/>
        <w:tblLook w:val="04A0" w:firstRow="1" w:lastRow="0" w:firstColumn="1" w:lastColumn="0" w:noHBand="0" w:noVBand="1"/>
      </w:tblPr>
      <w:tblGrid>
        <w:gridCol w:w="4508"/>
        <w:gridCol w:w="4508"/>
      </w:tblGrid>
      <w:tr w:rsidR="00D5584F" w:rsidRPr="00872927" w14:paraId="2D7A06A5" w14:textId="77777777" w:rsidTr="00DE75C9">
        <w:tc>
          <w:tcPr>
            <w:tcW w:w="4508" w:type="dxa"/>
            <w:tcBorders>
              <w:top w:val="nil"/>
              <w:left w:val="nil"/>
              <w:bottom w:val="nil"/>
              <w:right w:val="nil"/>
            </w:tcBorders>
          </w:tcPr>
          <w:p w14:paraId="2DA04594"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President</w:t>
            </w:r>
          </w:p>
          <w:p w14:paraId="789A01D3" w14:textId="77777777" w:rsidR="00D5584F" w:rsidRPr="00872927" w:rsidRDefault="00D5584F" w:rsidP="00DE75C9">
            <w:pPr>
              <w:autoSpaceDE w:val="0"/>
              <w:autoSpaceDN w:val="0"/>
              <w:adjustRightInd w:val="0"/>
              <w:spacing w:after="240"/>
              <w:rPr>
                <w:rFonts w:ascii="Arial" w:hAnsi="Arial" w:cs="Arial"/>
              </w:rPr>
            </w:pPr>
            <w:r w:rsidRPr="00872927">
              <w:rPr>
                <w:rFonts w:ascii="Arial" w:hAnsi="Arial" w:cs="Arial"/>
              </w:rPr>
              <w:t>Tim Papé OBE, DL</w:t>
            </w:r>
          </w:p>
          <w:p w14:paraId="4744EB4C"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Patrons</w:t>
            </w:r>
          </w:p>
          <w:p w14:paraId="3A038EF6"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John Bush OBE, LL</w:t>
            </w:r>
          </w:p>
          <w:p w14:paraId="359050BB"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Mark Daymond</w:t>
            </w:r>
          </w:p>
          <w:p w14:paraId="7C75D5D8" w14:textId="77777777" w:rsidR="00D5584F" w:rsidRPr="00872927" w:rsidRDefault="0019232F" w:rsidP="00DE75C9">
            <w:pPr>
              <w:autoSpaceDE w:val="0"/>
              <w:autoSpaceDN w:val="0"/>
              <w:adjustRightInd w:val="0"/>
              <w:rPr>
                <w:rFonts w:ascii="Arial" w:hAnsi="Arial" w:cs="Arial"/>
              </w:rPr>
            </w:pPr>
            <w:r>
              <w:rPr>
                <w:rFonts w:ascii="Arial" w:hAnsi="Arial" w:cs="Arial"/>
              </w:rPr>
              <w:t>Dame Evelyn Glennie OBE</w:t>
            </w:r>
          </w:p>
          <w:p w14:paraId="4F99BD59"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Baroness Kinnock</w:t>
            </w:r>
          </w:p>
          <w:p w14:paraId="5801DF2A"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Professor Sir Mansel Aylward CB</w:t>
            </w:r>
          </w:p>
          <w:p w14:paraId="5ADB344F"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Richard M Mansell-Jones</w:t>
            </w:r>
          </w:p>
          <w:p w14:paraId="2672A3AD"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Rt Hon Sir Richard Needham</w:t>
            </w:r>
          </w:p>
          <w:p w14:paraId="16FDE9AF"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Clive Richards OBE, DL</w:t>
            </w:r>
          </w:p>
          <w:p w14:paraId="25FA9D24" w14:textId="77777777" w:rsidR="00D5584F" w:rsidRPr="00872927" w:rsidRDefault="00D5584F" w:rsidP="00DE75C9">
            <w:pPr>
              <w:autoSpaceDE w:val="0"/>
              <w:autoSpaceDN w:val="0"/>
              <w:adjustRightInd w:val="0"/>
              <w:spacing w:after="240"/>
              <w:rPr>
                <w:rFonts w:ascii="Arial" w:hAnsi="Arial" w:cs="Arial"/>
              </w:rPr>
            </w:pPr>
            <w:r w:rsidRPr="00872927">
              <w:rPr>
                <w:rFonts w:ascii="Arial" w:hAnsi="Arial" w:cs="Arial"/>
              </w:rPr>
              <w:t>Oliver Stocken</w:t>
            </w:r>
          </w:p>
          <w:p w14:paraId="1A6B3B42"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Trustees</w:t>
            </w:r>
          </w:p>
          <w:p w14:paraId="1ECD09E7" w14:textId="77777777" w:rsidR="00D5584F" w:rsidRPr="00872927" w:rsidRDefault="00D5584F" w:rsidP="00DE75C9">
            <w:pPr>
              <w:autoSpaceDE w:val="0"/>
              <w:autoSpaceDN w:val="0"/>
              <w:adjustRightInd w:val="0"/>
              <w:rPr>
                <w:rFonts w:ascii="Arial" w:eastAsia="ZapfDingbatsITC" w:hAnsi="Arial" w:cs="Arial"/>
              </w:rPr>
            </w:pPr>
            <w:r w:rsidRPr="00872927">
              <w:rPr>
                <w:rFonts w:ascii="Arial" w:hAnsi="Arial" w:cs="Arial"/>
              </w:rPr>
              <w:t xml:space="preserve">Paul Baldwin * </w:t>
            </w:r>
            <w:r w:rsidRPr="00872927">
              <w:rPr>
                <w:rFonts w:ascii="Arial" w:eastAsia="ZapfDingbatsITC" w:hAnsi="Arial" w:cs="Arial"/>
              </w:rPr>
              <w:t>♦</w:t>
            </w:r>
          </w:p>
          <w:p w14:paraId="3B019BDD"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Stephanie Cutler (resigned 16</w:t>
            </w:r>
            <w:r w:rsidRPr="00872927">
              <w:rPr>
                <w:rFonts w:ascii="Arial" w:hAnsi="Arial" w:cs="Arial"/>
                <w:vertAlign w:val="superscript"/>
              </w:rPr>
              <w:t>th</w:t>
            </w:r>
            <w:r w:rsidRPr="00872927">
              <w:rPr>
                <w:rFonts w:ascii="Arial" w:hAnsi="Arial" w:cs="Arial"/>
              </w:rPr>
              <w:t xml:space="preserve"> July 2020)</w:t>
            </w:r>
          </w:p>
          <w:p w14:paraId="47C548EC" w14:textId="77777777" w:rsidR="00D5584F" w:rsidRPr="00872927" w:rsidRDefault="004266E2" w:rsidP="00DE75C9">
            <w:pPr>
              <w:autoSpaceDE w:val="0"/>
              <w:autoSpaceDN w:val="0"/>
              <w:adjustRightInd w:val="0"/>
              <w:rPr>
                <w:rFonts w:ascii="Arial" w:hAnsi="Arial" w:cs="Arial"/>
              </w:rPr>
            </w:pPr>
            <w:r>
              <w:rPr>
                <w:rFonts w:ascii="Arial" w:hAnsi="Arial" w:cs="Arial"/>
              </w:rPr>
              <w:t>Chanelle Gra</w:t>
            </w:r>
            <w:r w:rsidR="00D5584F" w:rsidRPr="00872927">
              <w:rPr>
                <w:rFonts w:ascii="Arial" w:hAnsi="Arial" w:cs="Arial"/>
              </w:rPr>
              <w:t xml:space="preserve">y </w:t>
            </w:r>
            <w:r w:rsidRPr="00872927">
              <w:rPr>
                <w:rFonts w:ascii="Arial" w:eastAsia="ZapfDingbatsITC" w:hAnsi="Arial" w:cs="Arial"/>
              </w:rPr>
              <w:t>♦</w:t>
            </w:r>
          </w:p>
          <w:p w14:paraId="768B6531"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Annamarie Hassall (Hiscox) MBE</w:t>
            </w:r>
          </w:p>
          <w:p w14:paraId="5CB5F260"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Mike Hawker *</w:t>
            </w:r>
          </w:p>
          <w:p w14:paraId="4B20242B" w14:textId="77777777" w:rsidR="00D5584F" w:rsidRPr="00872927" w:rsidRDefault="00D5584F" w:rsidP="00DE75C9">
            <w:pPr>
              <w:autoSpaceDE w:val="0"/>
              <w:autoSpaceDN w:val="0"/>
              <w:adjustRightInd w:val="0"/>
              <w:rPr>
                <w:rFonts w:ascii="Arial" w:eastAsia="ZapfDingbatsITC" w:hAnsi="Arial" w:cs="Arial"/>
              </w:rPr>
            </w:pPr>
            <w:r w:rsidRPr="00872927">
              <w:rPr>
                <w:rFonts w:ascii="Arial" w:hAnsi="Arial" w:cs="Arial"/>
              </w:rPr>
              <w:t xml:space="preserve">Peter Holmes </w:t>
            </w:r>
            <w:r w:rsidRPr="00872927">
              <w:rPr>
                <w:rFonts w:ascii="Arial" w:eastAsia="ZapfDingbatsITC" w:hAnsi="Arial" w:cs="Arial"/>
              </w:rPr>
              <w:sym w:font="Symbol" w:char="F0B7"/>
            </w:r>
          </w:p>
          <w:p w14:paraId="2B18508D"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 xml:space="preserve">Paul McGee </w:t>
            </w:r>
          </w:p>
          <w:p w14:paraId="5ED6FD46"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 xml:space="preserve">Jeremy Moore CB* </w:t>
            </w:r>
            <w:r w:rsidRPr="00872927">
              <w:rPr>
                <w:rFonts w:ascii="Arial" w:eastAsia="ZapfDingbatsITC" w:hAnsi="Arial" w:cs="Arial"/>
              </w:rPr>
              <w:sym w:font="Symbol" w:char="F0B7"/>
            </w:r>
          </w:p>
          <w:p w14:paraId="78BF4E47" w14:textId="77777777" w:rsidR="00D5584F" w:rsidRPr="00872927" w:rsidRDefault="00D5584F" w:rsidP="00DE75C9">
            <w:pPr>
              <w:autoSpaceDE w:val="0"/>
              <w:autoSpaceDN w:val="0"/>
              <w:adjustRightInd w:val="0"/>
              <w:rPr>
                <w:rFonts w:ascii="Arial" w:eastAsia="ZapfDingbatsITC" w:hAnsi="Arial" w:cs="Arial"/>
              </w:rPr>
            </w:pPr>
            <w:r w:rsidRPr="00872927">
              <w:rPr>
                <w:rFonts w:ascii="Arial" w:hAnsi="Arial" w:cs="Arial"/>
              </w:rPr>
              <w:t xml:space="preserve">John Norman </w:t>
            </w:r>
            <w:r w:rsidRPr="00872927">
              <w:rPr>
                <w:rFonts w:ascii="Arial" w:eastAsia="ZapfDingbatsITC" w:hAnsi="Arial" w:cs="Arial"/>
              </w:rPr>
              <w:t>♦</w:t>
            </w:r>
          </w:p>
          <w:p w14:paraId="5E2AF08E" w14:textId="77777777" w:rsidR="00D5584F" w:rsidRPr="00872927" w:rsidRDefault="00D5584F" w:rsidP="00DE75C9">
            <w:pPr>
              <w:autoSpaceDE w:val="0"/>
              <w:autoSpaceDN w:val="0"/>
              <w:adjustRightInd w:val="0"/>
              <w:rPr>
                <w:rFonts w:ascii="Arial" w:eastAsia="ZapfDingbatsITC" w:hAnsi="Arial" w:cs="Arial"/>
              </w:rPr>
            </w:pPr>
            <w:r w:rsidRPr="00872927">
              <w:rPr>
                <w:rFonts w:ascii="Arial" w:hAnsi="Arial" w:cs="Arial"/>
              </w:rPr>
              <w:t xml:space="preserve">Dr Mike Nussbaum </w:t>
            </w:r>
            <w:r w:rsidRPr="00872927">
              <w:rPr>
                <w:rFonts w:ascii="Arial" w:eastAsia="ZapfDingbatsITC" w:hAnsi="Arial" w:cs="Arial"/>
              </w:rPr>
              <w:t xml:space="preserve">♦ </w:t>
            </w:r>
            <w:r w:rsidRPr="00872927">
              <w:rPr>
                <w:rFonts w:ascii="Arial" w:eastAsia="ZapfDingbatsITC" w:hAnsi="Arial" w:cs="Arial"/>
              </w:rPr>
              <w:sym w:font="Symbol" w:char="F0B7"/>
            </w:r>
          </w:p>
          <w:p w14:paraId="305B4DAE"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 xml:space="preserve">Marie-Claire O’Brien (resigned </w:t>
            </w:r>
            <w:r w:rsidR="00521805">
              <w:rPr>
                <w:rFonts w:ascii="Arial" w:hAnsi="Arial" w:cs="Arial"/>
              </w:rPr>
              <w:t>6th</w:t>
            </w:r>
            <w:r w:rsidR="00521805" w:rsidRPr="00872927">
              <w:rPr>
                <w:rFonts w:ascii="Arial" w:hAnsi="Arial" w:cs="Arial"/>
              </w:rPr>
              <w:t xml:space="preserve"> </w:t>
            </w:r>
            <w:r w:rsidRPr="00872927">
              <w:rPr>
                <w:rFonts w:ascii="Arial" w:hAnsi="Arial" w:cs="Arial"/>
              </w:rPr>
              <w:t>May 2020)</w:t>
            </w:r>
          </w:p>
          <w:p w14:paraId="39BFDABD"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Sir Kenneth Olisa OBE, Chairman</w:t>
            </w:r>
          </w:p>
          <w:p w14:paraId="103745ED" w14:textId="77777777" w:rsidR="00D5584F" w:rsidRPr="00872927" w:rsidRDefault="00D5584F" w:rsidP="00DE75C9">
            <w:pPr>
              <w:autoSpaceDE w:val="0"/>
              <w:autoSpaceDN w:val="0"/>
              <w:adjustRightInd w:val="0"/>
              <w:rPr>
                <w:rFonts w:ascii="Arial" w:eastAsia="ZapfDingbatsITC" w:hAnsi="Arial" w:cs="Arial"/>
              </w:rPr>
            </w:pPr>
          </w:p>
          <w:p w14:paraId="33825098"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 xml:space="preserve">* Member of the Audit </w:t>
            </w:r>
            <w:r w:rsidR="00C51D7C">
              <w:rPr>
                <w:rFonts w:ascii="Arial" w:hAnsi="Arial" w:cs="Arial"/>
              </w:rPr>
              <w:t xml:space="preserve">&amp; Risk </w:t>
            </w:r>
            <w:r w:rsidRPr="00872927">
              <w:rPr>
                <w:rFonts w:ascii="Arial" w:hAnsi="Arial" w:cs="Arial"/>
              </w:rPr>
              <w:t>Committee</w:t>
            </w:r>
          </w:p>
          <w:p w14:paraId="295A933D" w14:textId="77777777" w:rsidR="00D5584F" w:rsidRPr="00872927" w:rsidRDefault="00D5584F" w:rsidP="00DE75C9">
            <w:pPr>
              <w:autoSpaceDE w:val="0"/>
              <w:autoSpaceDN w:val="0"/>
              <w:adjustRightInd w:val="0"/>
              <w:rPr>
                <w:rFonts w:ascii="Arial" w:hAnsi="Arial" w:cs="Arial"/>
              </w:rPr>
            </w:pPr>
            <w:r w:rsidRPr="00872927">
              <w:rPr>
                <w:rFonts w:ascii="Arial" w:eastAsia="ZapfDingbatsITC" w:hAnsi="Arial" w:cs="Arial"/>
              </w:rPr>
              <w:t xml:space="preserve">♦ </w:t>
            </w:r>
            <w:r w:rsidRPr="00872927">
              <w:rPr>
                <w:rFonts w:ascii="Arial" w:hAnsi="Arial" w:cs="Arial"/>
              </w:rPr>
              <w:t>Member of the HR Committee</w:t>
            </w:r>
          </w:p>
          <w:p w14:paraId="12CF5199" w14:textId="77777777" w:rsidR="00D5584F" w:rsidRPr="00872927" w:rsidRDefault="00D5584F" w:rsidP="00DE75C9">
            <w:pPr>
              <w:autoSpaceDE w:val="0"/>
              <w:autoSpaceDN w:val="0"/>
              <w:adjustRightInd w:val="0"/>
              <w:spacing w:after="240"/>
              <w:rPr>
                <w:rFonts w:ascii="Arial" w:hAnsi="Arial" w:cs="Arial"/>
              </w:rPr>
            </w:pPr>
            <w:r w:rsidRPr="00872927">
              <w:rPr>
                <w:rFonts w:ascii="Arial" w:eastAsia="ZapfDingbatsITC" w:hAnsi="Arial" w:cs="Arial"/>
              </w:rPr>
              <w:sym w:font="Symbol" w:char="F0B7"/>
            </w:r>
            <w:r w:rsidRPr="00872927">
              <w:rPr>
                <w:rFonts w:ascii="Arial" w:eastAsia="ZapfDingbatsITC" w:hAnsi="Arial" w:cs="Arial" w:hint="eastAsia"/>
              </w:rPr>
              <w:t xml:space="preserve"> </w:t>
            </w:r>
            <w:r w:rsidRPr="00872927">
              <w:rPr>
                <w:rFonts w:ascii="Arial" w:hAnsi="Arial" w:cs="Arial"/>
              </w:rPr>
              <w:t xml:space="preserve">Member of the Performance and </w:t>
            </w:r>
            <w:r w:rsidR="004266E2">
              <w:rPr>
                <w:rFonts w:ascii="Arial" w:hAnsi="Arial" w:cs="Arial"/>
              </w:rPr>
              <w:t>Investment</w:t>
            </w:r>
            <w:r w:rsidRPr="00872927">
              <w:rPr>
                <w:rFonts w:ascii="Arial" w:hAnsi="Arial" w:cs="Arial"/>
              </w:rPr>
              <w:t xml:space="preserve"> Committee</w:t>
            </w:r>
          </w:p>
          <w:p w14:paraId="367A042B"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Executive Management Team</w:t>
            </w:r>
          </w:p>
          <w:p w14:paraId="01FEB832"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Chris Luck CB MBE</w:t>
            </w:r>
          </w:p>
          <w:p w14:paraId="23ED1016" w14:textId="77777777" w:rsidR="00D5584F" w:rsidRPr="00872927" w:rsidRDefault="00D5584F" w:rsidP="00DE75C9">
            <w:pPr>
              <w:autoSpaceDE w:val="0"/>
              <w:autoSpaceDN w:val="0"/>
              <w:adjustRightInd w:val="0"/>
              <w:spacing w:after="240"/>
              <w:rPr>
                <w:rFonts w:ascii="Arial" w:hAnsi="Arial" w:cs="Arial"/>
                <w:i/>
              </w:rPr>
            </w:pPr>
            <w:r w:rsidRPr="00872927">
              <w:rPr>
                <w:rFonts w:ascii="Arial" w:hAnsi="Arial" w:cs="Arial"/>
                <w:i/>
              </w:rPr>
              <w:t>Group Chief Executive Officer</w:t>
            </w:r>
          </w:p>
          <w:p w14:paraId="588EDF21" w14:textId="77777777" w:rsidR="00D5584F" w:rsidRPr="00872927" w:rsidRDefault="00D5584F" w:rsidP="00DE75C9">
            <w:pPr>
              <w:autoSpaceDE w:val="0"/>
              <w:autoSpaceDN w:val="0"/>
              <w:adjustRightInd w:val="0"/>
              <w:spacing w:after="240"/>
              <w:rPr>
                <w:rFonts w:ascii="Arial" w:hAnsi="Arial" w:cs="Arial"/>
                <w:i/>
                <w:iCs/>
              </w:rPr>
            </w:pPr>
            <w:r w:rsidRPr="00872927">
              <w:rPr>
                <w:rFonts w:ascii="Arial" w:hAnsi="Arial" w:cs="Arial"/>
              </w:rPr>
              <w:t>Jacqui Oughton</w:t>
            </w:r>
            <w:r w:rsidRPr="00872927">
              <w:rPr>
                <w:rFonts w:ascii="Arial" w:hAnsi="Arial" w:cs="Arial"/>
              </w:rPr>
              <w:br/>
            </w:r>
            <w:r w:rsidRPr="00872927">
              <w:rPr>
                <w:rFonts w:ascii="Arial" w:hAnsi="Arial" w:cs="Arial"/>
                <w:i/>
                <w:iCs/>
              </w:rPr>
              <w:t>Chief Operating Officer</w:t>
            </w:r>
          </w:p>
          <w:p w14:paraId="7C12DC3C" w14:textId="77777777" w:rsidR="00D5584F" w:rsidRPr="00872927" w:rsidRDefault="00D5584F" w:rsidP="00DE75C9">
            <w:pPr>
              <w:autoSpaceDE w:val="0"/>
              <w:autoSpaceDN w:val="0"/>
              <w:adjustRightInd w:val="0"/>
              <w:rPr>
                <w:rFonts w:ascii="Arial" w:hAnsi="Arial" w:cs="Arial"/>
                <w:i/>
                <w:iCs/>
              </w:rPr>
            </w:pPr>
            <w:r w:rsidRPr="00872927">
              <w:rPr>
                <w:rFonts w:ascii="Arial" w:hAnsi="Arial" w:cs="Arial"/>
              </w:rPr>
              <w:t>Stephen King</w:t>
            </w:r>
            <w:r w:rsidRPr="00872927">
              <w:rPr>
                <w:rFonts w:ascii="Arial" w:hAnsi="Arial" w:cs="Arial"/>
              </w:rPr>
              <w:br/>
            </w:r>
            <w:r w:rsidRPr="00872927">
              <w:rPr>
                <w:rFonts w:ascii="Arial" w:hAnsi="Arial" w:cs="Arial"/>
                <w:i/>
                <w:iCs/>
              </w:rPr>
              <w:t>Chief Financial Officer</w:t>
            </w:r>
          </w:p>
          <w:p w14:paraId="7A97F589" w14:textId="77777777" w:rsidR="00D5584F" w:rsidRPr="00872927" w:rsidRDefault="00D5584F" w:rsidP="00DE75C9">
            <w:pPr>
              <w:autoSpaceDE w:val="0"/>
              <w:autoSpaceDN w:val="0"/>
              <w:adjustRightInd w:val="0"/>
              <w:rPr>
                <w:rFonts w:ascii="Arial" w:hAnsi="Arial" w:cs="Arial"/>
                <w:i/>
                <w:iCs/>
              </w:rPr>
            </w:pPr>
          </w:p>
        </w:tc>
        <w:tc>
          <w:tcPr>
            <w:tcW w:w="4508" w:type="dxa"/>
            <w:tcBorders>
              <w:top w:val="nil"/>
              <w:left w:val="nil"/>
              <w:bottom w:val="nil"/>
              <w:right w:val="nil"/>
            </w:tcBorders>
          </w:tcPr>
          <w:p w14:paraId="32B37FD5"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Richard Clifton</w:t>
            </w:r>
          </w:p>
          <w:p w14:paraId="2B3BD9FC" w14:textId="77777777" w:rsidR="00D5584F" w:rsidRPr="00872927" w:rsidRDefault="00D5584F" w:rsidP="00DE75C9">
            <w:pPr>
              <w:autoSpaceDE w:val="0"/>
              <w:autoSpaceDN w:val="0"/>
              <w:adjustRightInd w:val="0"/>
              <w:spacing w:after="240"/>
              <w:rPr>
                <w:rFonts w:ascii="Arial" w:hAnsi="Arial" w:cs="Arial"/>
                <w:i/>
                <w:iCs/>
              </w:rPr>
            </w:pPr>
            <w:r w:rsidRPr="00872927">
              <w:rPr>
                <w:rFonts w:ascii="Arial" w:hAnsi="Arial" w:cs="Arial"/>
                <w:i/>
                <w:iCs/>
              </w:rPr>
              <w:t>Chief Commercial Officer</w:t>
            </w:r>
          </w:p>
          <w:p w14:paraId="32265697"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Mark Earl</w:t>
            </w:r>
          </w:p>
          <w:p w14:paraId="03D4A19F" w14:textId="77777777" w:rsidR="00D5584F" w:rsidRPr="00872927" w:rsidRDefault="00D5584F" w:rsidP="00DE75C9">
            <w:pPr>
              <w:autoSpaceDE w:val="0"/>
              <w:autoSpaceDN w:val="0"/>
              <w:adjustRightInd w:val="0"/>
              <w:rPr>
                <w:rFonts w:ascii="Arial" w:hAnsi="Arial" w:cs="Arial"/>
                <w:i/>
                <w:iCs/>
              </w:rPr>
            </w:pPr>
            <w:r w:rsidRPr="00872927">
              <w:rPr>
                <w:rFonts w:ascii="Arial" w:hAnsi="Arial" w:cs="Arial"/>
                <w:i/>
                <w:iCs/>
              </w:rPr>
              <w:t>Chief People Officer</w:t>
            </w:r>
          </w:p>
          <w:p w14:paraId="0F48FE2C" w14:textId="77777777" w:rsidR="00D5584F" w:rsidRPr="00872927" w:rsidRDefault="00D5584F" w:rsidP="00DE75C9">
            <w:pPr>
              <w:autoSpaceDE w:val="0"/>
              <w:autoSpaceDN w:val="0"/>
              <w:adjustRightInd w:val="0"/>
              <w:rPr>
                <w:rFonts w:ascii="Arial" w:hAnsi="Arial" w:cs="Arial"/>
              </w:rPr>
            </w:pPr>
          </w:p>
          <w:p w14:paraId="7E4B944E"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Austin Hardie</w:t>
            </w:r>
          </w:p>
          <w:p w14:paraId="348568A0" w14:textId="77777777" w:rsidR="00D5584F" w:rsidRPr="00872927" w:rsidRDefault="00D5584F" w:rsidP="00DE75C9">
            <w:pPr>
              <w:autoSpaceDE w:val="0"/>
              <w:autoSpaceDN w:val="0"/>
              <w:adjustRightInd w:val="0"/>
              <w:rPr>
                <w:rFonts w:ascii="Arial" w:hAnsi="Arial" w:cs="Arial"/>
                <w:i/>
                <w:iCs/>
              </w:rPr>
            </w:pPr>
            <w:r w:rsidRPr="00872927">
              <w:rPr>
                <w:rFonts w:ascii="Arial" w:hAnsi="Arial" w:cs="Arial"/>
                <w:i/>
                <w:iCs/>
              </w:rPr>
              <w:t>Operational Managing Director – Employability</w:t>
            </w:r>
          </w:p>
          <w:p w14:paraId="7D0B985D"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Jo Morgan</w:t>
            </w:r>
          </w:p>
          <w:p w14:paraId="40E12A9C" w14:textId="77777777" w:rsidR="00D5584F" w:rsidRPr="00872927" w:rsidRDefault="00D5584F" w:rsidP="00DE75C9">
            <w:pPr>
              <w:autoSpaceDE w:val="0"/>
              <w:autoSpaceDN w:val="0"/>
              <w:adjustRightInd w:val="0"/>
              <w:rPr>
                <w:rFonts w:ascii="Arial" w:hAnsi="Arial" w:cs="Arial"/>
                <w:i/>
                <w:iCs/>
              </w:rPr>
            </w:pPr>
            <w:r w:rsidRPr="00872927">
              <w:rPr>
                <w:rFonts w:ascii="Arial" w:hAnsi="Arial" w:cs="Arial"/>
                <w:i/>
                <w:iCs/>
              </w:rPr>
              <w:t>Chief Executive Officer – Shaw Education Trust</w:t>
            </w:r>
          </w:p>
          <w:p w14:paraId="192C8235"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Victoria Blakeman</w:t>
            </w:r>
          </w:p>
          <w:p w14:paraId="5B8BF56E" w14:textId="77777777" w:rsidR="00D5584F" w:rsidRPr="00872927" w:rsidRDefault="00D5584F" w:rsidP="00DE75C9">
            <w:pPr>
              <w:autoSpaceDE w:val="0"/>
              <w:autoSpaceDN w:val="0"/>
              <w:adjustRightInd w:val="0"/>
              <w:rPr>
                <w:rFonts w:ascii="Arial" w:hAnsi="Arial" w:cs="Arial"/>
                <w:i/>
                <w:iCs/>
              </w:rPr>
            </w:pPr>
            <w:r w:rsidRPr="00872927">
              <w:rPr>
                <w:rFonts w:ascii="Arial" w:hAnsi="Arial" w:cs="Arial"/>
                <w:i/>
                <w:iCs/>
              </w:rPr>
              <w:t>Operational Managing Director – Justice, Community Health &amp; Wellbeing, Charitable Services and Enterprise</w:t>
            </w:r>
          </w:p>
          <w:p w14:paraId="2353766C"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Andrew Thraves</w:t>
            </w:r>
          </w:p>
          <w:p w14:paraId="53F2D191" w14:textId="77777777" w:rsidR="00D5584F" w:rsidRPr="00872927" w:rsidRDefault="00D5584F" w:rsidP="00DE75C9">
            <w:pPr>
              <w:autoSpaceDE w:val="0"/>
              <w:autoSpaceDN w:val="0"/>
              <w:adjustRightInd w:val="0"/>
              <w:rPr>
                <w:rFonts w:ascii="Arial" w:hAnsi="Arial" w:cs="Arial"/>
                <w:i/>
                <w:iCs/>
              </w:rPr>
            </w:pPr>
            <w:r w:rsidRPr="00872927">
              <w:rPr>
                <w:rFonts w:ascii="Arial" w:hAnsi="Arial" w:cs="Arial"/>
                <w:i/>
                <w:iCs/>
              </w:rPr>
              <w:t>Managing Director – Optimus Education</w:t>
            </w:r>
          </w:p>
          <w:p w14:paraId="255E9AB1" w14:textId="77777777" w:rsidR="00D5584F" w:rsidRPr="00872927" w:rsidRDefault="00D5584F" w:rsidP="00DE75C9">
            <w:pPr>
              <w:autoSpaceDE w:val="0"/>
              <w:autoSpaceDN w:val="0"/>
              <w:adjustRightInd w:val="0"/>
              <w:rPr>
                <w:rFonts w:ascii="Arial" w:hAnsi="Arial" w:cs="Arial"/>
                <w:iCs/>
              </w:rPr>
            </w:pPr>
            <w:r w:rsidRPr="00872927">
              <w:rPr>
                <w:rFonts w:ascii="Arial" w:hAnsi="Arial" w:cs="Arial"/>
                <w:iCs/>
              </w:rPr>
              <w:t xml:space="preserve">Paul Cook </w:t>
            </w:r>
          </w:p>
          <w:p w14:paraId="39614B2C" w14:textId="77777777" w:rsidR="00D5584F" w:rsidRPr="00872927" w:rsidRDefault="00D5584F" w:rsidP="00DE75C9">
            <w:pPr>
              <w:autoSpaceDE w:val="0"/>
              <w:autoSpaceDN w:val="0"/>
              <w:adjustRightInd w:val="0"/>
              <w:spacing w:after="240"/>
              <w:rPr>
                <w:rFonts w:ascii="Arial" w:hAnsi="Arial" w:cs="Arial"/>
                <w:i/>
                <w:iCs/>
              </w:rPr>
            </w:pPr>
            <w:r w:rsidRPr="00872927">
              <w:rPr>
                <w:rFonts w:ascii="Arial" w:hAnsi="Arial" w:cs="Arial"/>
                <w:i/>
                <w:iCs/>
              </w:rPr>
              <w:t>Managing Director – Children’s Services</w:t>
            </w:r>
          </w:p>
          <w:p w14:paraId="648DACC6"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Company Secretary</w:t>
            </w:r>
          </w:p>
          <w:p w14:paraId="2A2A274F" w14:textId="77777777" w:rsidR="00521805" w:rsidRDefault="00521805" w:rsidP="00161381">
            <w:pPr>
              <w:autoSpaceDE w:val="0"/>
              <w:autoSpaceDN w:val="0"/>
              <w:adjustRightInd w:val="0"/>
              <w:rPr>
                <w:rFonts w:ascii="Arial" w:hAnsi="Arial" w:cs="Arial"/>
              </w:rPr>
            </w:pPr>
            <w:r>
              <w:rPr>
                <w:rFonts w:ascii="Arial" w:hAnsi="Arial" w:cs="Arial"/>
              </w:rPr>
              <w:t>Stephen King (resigned 26</w:t>
            </w:r>
            <w:r w:rsidRPr="00161381">
              <w:rPr>
                <w:rFonts w:ascii="Arial" w:hAnsi="Arial" w:cs="Arial"/>
                <w:vertAlign w:val="superscript"/>
              </w:rPr>
              <w:t>th</w:t>
            </w:r>
            <w:r>
              <w:rPr>
                <w:rFonts w:ascii="Arial" w:hAnsi="Arial" w:cs="Arial"/>
              </w:rPr>
              <w:t xml:space="preserve"> January 2021)</w:t>
            </w:r>
          </w:p>
          <w:p w14:paraId="2E32D373" w14:textId="77777777" w:rsidR="00521805" w:rsidRPr="00872927" w:rsidRDefault="00521805" w:rsidP="00DE75C9">
            <w:pPr>
              <w:autoSpaceDE w:val="0"/>
              <w:autoSpaceDN w:val="0"/>
              <w:adjustRightInd w:val="0"/>
              <w:spacing w:after="240"/>
              <w:rPr>
                <w:rFonts w:ascii="Arial" w:hAnsi="Arial" w:cs="Arial"/>
              </w:rPr>
            </w:pPr>
            <w:r>
              <w:rPr>
                <w:rFonts w:ascii="Arial" w:hAnsi="Arial" w:cs="Arial"/>
              </w:rPr>
              <w:t>Carol Ann McKinley (appointed 26th January 2021</w:t>
            </w:r>
            <w:r w:rsidR="005B7DA2">
              <w:rPr>
                <w:rFonts w:ascii="Arial" w:hAnsi="Arial" w:cs="Arial"/>
              </w:rPr>
              <w:t>)</w:t>
            </w:r>
          </w:p>
          <w:p w14:paraId="6EE69CC5"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Registered Office</w:t>
            </w:r>
          </w:p>
          <w:p w14:paraId="20192209" w14:textId="77777777" w:rsidR="00D5584F" w:rsidRPr="00872927" w:rsidRDefault="00D5584F" w:rsidP="00DE75C9">
            <w:pPr>
              <w:autoSpaceDE w:val="0"/>
              <w:autoSpaceDN w:val="0"/>
              <w:adjustRightInd w:val="0"/>
              <w:spacing w:after="240"/>
              <w:rPr>
                <w:rFonts w:ascii="Arial" w:hAnsi="Arial" w:cs="Arial"/>
              </w:rPr>
            </w:pPr>
            <w:r w:rsidRPr="00872927">
              <w:rPr>
                <w:rFonts w:ascii="Arial" w:hAnsi="Arial" w:cs="Arial"/>
              </w:rPr>
              <w:t>Black Country House, Rounds Green Road, Oldbury, West Midlands, B69 2DG</w:t>
            </w:r>
          </w:p>
          <w:p w14:paraId="7F3B7F78"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Independent Auditors</w:t>
            </w:r>
          </w:p>
          <w:p w14:paraId="28961462"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PricewaterhouseCoopers LLP</w:t>
            </w:r>
          </w:p>
          <w:p w14:paraId="2098BBC2"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Chartered Accountants and Statutory Auditors</w:t>
            </w:r>
          </w:p>
          <w:p w14:paraId="1E67D83F" w14:textId="77777777" w:rsidR="00D5584F" w:rsidRPr="00872927" w:rsidRDefault="00D5584F" w:rsidP="00DE75C9">
            <w:pPr>
              <w:autoSpaceDE w:val="0"/>
              <w:autoSpaceDN w:val="0"/>
              <w:adjustRightInd w:val="0"/>
              <w:spacing w:after="240"/>
              <w:rPr>
                <w:rFonts w:ascii="Arial" w:hAnsi="Arial" w:cs="Arial"/>
              </w:rPr>
            </w:pPr>
            <w:r w:rsidRPr="00872927">
              <w:rPr>
                <w:rFonts w:ascii="Arial" w:hAnsi="Arial" w:cs="Arial"/>
              </w:rPr>
              <w:t>2 Glass Wharf, Bristol BS2 ORF</w:t>
            </w:r>
          </w:p>
          <w:p w14:paraId="10DFA967"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Bankers</w:t>
            </w:r>
          </w:p>
          <w:p w14:paraId="6F7296F4"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The Royal Bank of Scotland</w:t>
            </w:r>
          </w:p>
          <w:p w14:paraId="1A15F3DF" w14:textId="77777777" w:rsidR="00D5584F" w:rsidRPr="00872927" w:rsidRDefault="00D5584F" w:rsidP="00DE75C9">
            <w:pPr>
              <w:autoSpaceDE w:val="0"/>
              <w:autoSpaceDN w:val="0"/>
              <w:adjustRightInd w:val="0"/>
              <w:spacing w:after="240"/>
              <w:rPr>
                <w:rFonts w:ascii="Arial" w:hAnsi="Arial" w:cs="Arial"/>
              </w:rPr>
            </w:pPr>
            <w:r w:rsidRPr="00872927">
              <w:rPr>
                <w:rFonts w:ascii="Arial" w:hAnsi="Arial" w:cs="Arial"/>
              </w:rPr>
              <w:t>9th Floor, 280 Bishopsgate, London EC2M 4RB</w:t>
            </w:r>
          </w:p>
          <w:p w14:paraId="573974C6" w14:textId="77777777" w:rsidR="00D5584F" w:rsidRPr="00872927" w:rsidRDefault="00D5584F" w:rsidP="00DE75C9">
            <w:pPr>
              <w:autoSpaceDE w:val="0"/>
              <w:autoSpaceDN w:val="0"/>
              <w:adjustRightInd w:val="0"/>
              <w:rPr>
                <w:rFonts w:ascii="Arial" w:hAnsi="Arial" w:cs="Arial"/>
                <w:b/>
              </w:rPr>
            </w:pPr>
            <w:r w:rsidRPr="00872927">
              <w:rPr>
                <w:rFonts w:ascii="Arial" w:hAnsi="Arial" w:cs="Arial"/>
                <w:b/>
              </w:rPr>
              <w:t>Solicitors</w:t>
            </w:r>
          </w:p>
          <w:p w14:paraId="5241A3B3" w14:textId="77777777" w:rsidR="00D5584F" w:rsidRPr="00872927" w:rsidRDefault="00D5584F" w:rsidP="00DE75C9">
            <w:pPr>
              <w:autoSpaceDE w:val="0"/>
              <w:autoSpaceDN w:val="0"/>
              <w:adjustRightInd w:val="0"/>
              <w:rPr>
                <w:rFonts w:ascii="Arial" w:hAnsi="Arial" w:cs="Arial"/>
              </w:rPr>
            </w:pPr>
            <w:r w:rsidRPr="00872927">
              <w:rPr>
                <w:rFonts w:ascii="Arial" w:hAnsi="Arial" w:cs="Arial"/>
              </w:rPr>
              <w:t>Brabners LLP Solicitors</w:t>
            </w:r>
          </w:p>
          <w:p w14:paraId="3B31E6B7" w14:textId="77777777" w:rsidR="00D5584F" w:rsidRPr="00872927" w:rsidRDefault="00D5584F" w:rsidP="00DE75C9">
            <w:pPr>
              <w:autoSpaceDE w:val="0"/>
              <w:autoSpaceDN w:val="0"/>
              <w:adjustRightInd w:val="0"/>
              <w:spacing w:after="240"/>
              <w:rPr>
                <w:rFonts w:ascii="Arial" w:hAnsi="Arial" w:cs="Arial"/>
              </w:rPr>
            </w:pPr>
            <w:r w:rsidRPr="00872927">
              <w:rPr>
                <w:rFonts w:ascii="Arial" w:hAnsi="Arial" w:cs="Arial"/>
              </w:rPr>
              <w:t>55 King Street, Manchester M2 4LQ</w:t>
            </w:r>
          </w:p>
          <w:p w14:paraId="046CC869" w14:textId="77777777" w:rsidR="00D5584F" w:rsidRPr="00872927" w:rsidRDefault="00D5584F" w:rsidP="00DE75C9">
            <w:pPr>
              <w:autoSpaceDE w:val="0"/>
              <w:autoSpaceDN w:val="0"/>
              <w:adjustRightInd w:val="0"/>
              <w:spacing w:after="240"/>
              <w:rPr>
                <w:rFonts w:ascii="Arial" w:hAnsi="Arial" w:cs="Arial"/>
              </w:rPr>
            </w:pPr>
          </w:p>
          <w:p w14:paraId="5C511406" w14:textId="77777777" w:rsidR="00D5584F" w:rsidRPr="00872927" w:rsidRDefault="00D5584F" w:rsidP="00DE75C9">
            <w:pPr>
              <w:autoSpaceDE w:val="0"/>
              <w:autoSpaceDN w:val="0"/>
              <w:adjustRightInd w:val="0"/>
              <w:spacing w:after="240"/>
              <w:rPr>
                <w:rFonts w:ascii="Arial" w:hAnsi="Arial" w:cs="Arial"/>
              </w:rPr>
            </w:pPr>
          </w:p>
        </w:tc>
      </w:tr>
      <w:tr w:rsidR="00D5584F" w:rsidRPr="00872927" w14:paraId="78A67F5B" w14:textId="77777777" w:rsidTr="00DE75C9">
        <w:tc>
          <w:tcPr>
            <w:tcW w:w="9016" w:type="dxa"/>
            <w:gridSpan w:val="2"/>
            <w:tcBorders>
              <w:top w:val="nil"/>
              <w:left w:val="nil"/>
              <w:bottom w:val="nil"/>
              <w:right w:val="nil"/>
            </w:tcBorders>
          </w:tcPr>
          <w:p w14:paraId="3D5DA0F6" w14:textId="77777777" w:rsidR="00D5584F" w:rsidRPr="00872927" w:rsidRDefault="00D5584F" w:rsidP="00DE75C9">
            <w:pPr>
              <w:autoSpaceDE w:val="0"/>
              <w:autoSpaceDN w:val="0"/>
              <w:adjustRightInd w:val="0"/>
              <w:rPr>
                <w:rFonts w:ascii="Arial" w:hAnsi="Arial" w:cs="Arial"/>
                <w:sz w:val="16"/>
                <w:szCs w:val="16"/>
              </w:rPr>
            </w:pPr>
            <w:r w:rsidRPr="00872927">
              <w:rPr>
                <w:rFonts w:ascii="Arial" w:hAnsi="Arial" w:cs="Arial"/>
                <w:sz w:val="16"/>
                <w:szCs w:val="16"/>
              </w:rPr>
              <w:t>A Company Limited by Guarantee Registered Number 01744121</w:t>
            </w:r>
          </w:p>
          <w:p w14:paraId="4BF4DFF9" w14:textId="77777777" w:rsidR="00D5584F" w:rsidRPr="00872927" w:rsidRDefault="00D5584F" w:rsidP="00DE75C9">
            <w:pPr>
              <w:autoSpaceDE w:val="0"/>
              <w:autoSpaceDN w:val="0"/>
              <w:adjustRightInd w:val="0"/>
              <w:rPr>
                <w:rFonts w:ascii="Arial" w:hAnsi="Arial" w:cs="Arial"/>
                <w:sz w:val="16"/>
                <w:szCs w:val="16"/>
              </w:rPr>
            </w:pPr>
            <w:r w:rsidRPr="00872927">
              <w:rPr>
                <w:rFonts w:ascii="Arial" w:hAnsi="Arial" w:cs="Arial"/>
                <w:sz w:val="16"/>
                <w:szCs w:val="16"/>
              </w:rPr>
              <w:t>Registered Charity Number in England &amp; Wales 287785</w:t>
            </w:r>
          </w:p>
          <w:p w14:paraId="0C412ECC" w14:textId="77777777" w:rsidR="00D5584F" w:rsidRPr="00872927" w:rsidRDefault="00D5584F" w:rsidP="00DE75C9">
            <w:pPr>
              <w:autoSpaceDE w:val="0"/>
              <w:autoSpaceDN w:val="0"/>
              <w:adjustRightInd w:val="0"/>
              <w:rPr>
                <w:rFonts w:ascii="Arial" w:hAnsi="Arial" w:cs="Arial"/>
                <w:sz w:val="16"/>
                <w:szCs w:val="16"/>
              </w:rPr>
            </w:pPr>
            <w:r w:rsidRPr="00872927">
              <w:rPr>
                <w:rFonts w:ascii="Arial" w:hAnsi="Arial" w:cs="Arial"/>
                <w:sz w:val="16"/>
                <w:szCs w:val="16"/>
              </w:rPr>
              <w:t>Registered Charity Number in Scotland SC039856</w:t>
            </w:r>
          </w:p>
          <w:p w14:paraId="3BAD0BB2" w14:textId="77777777" w:rsidR="00D5584F" w:rsidRPr="00872927" w:rsidRDefault="00D5584F" w:rsidP="00DE75C9">
            <w:pPr>
              <w:autoSpaceDE w:val="0"/>
              <w:autoSpaceDN w:val="0"/>
              <w:adjustRightInd w:val="0"/>
              <w:rPr>
                <w:rFonts w:ascii="Arial" w:hAnsi="Arial" w:cs="Arial"/>
                <w:sz w:val="16"/>
                <w:szCs w:val="16"/>
              </w:rPr>
            </w:pPr>
            <w:r w:rsidRPr="00872927">
              <w:rPr>
                <w:rFonts w:ascii="Arial" w:hAnsi="Arial" w:cs="Arial"/>
                <w:sz w:val="16"/>
                <w:szCs w:val="16"/>
              </w:rPr>
              <w:t>The Shaw Trust Limited is a private company limited by guarantee without share capital and incorporated in England.</w:t>
            </w:r>
          </w:p>
        </w:tc>
      </w:tr>
    </w:tbl>
    <w:p w14:paraId="2670C224" w14:textId="77777777" w:rsidR="00D5584F" w:rsidRPr="00872927" w:rsidRDefault="00D5584F" w:rsidP="00D5584F">
      <w:pPr>
        <w:autoSpaceDE w:val="0"/>
        <w:autoSpaceDN w:val="0"/>
        <w:adjustRightInd w:val="0"/>
        <w:spacing w:after="240" w:line="240" w:lineRule="auto"/>
        <w:rPr>
          <w:rFonts w:ascii="Arial" w:hAnsi="Arial" w:cs="Arial"/>
          <w:sz w:val="32"/>
          <w:szCs w:val="32"/>
        </w:rPr>
        <w:sectPr w:rsidR="00D5584F" w:rsidRPr="00872927" w:rsidSect="00295D10">
          <w:type w:val="continuous"/>
          <w:pgSz w:w="11906" w:h="16838"/>
          <w:pgMar w:top="1440" w:right="1440" w:bottom="1276" w:left="1440" w:header="708" w:footer="708" w:gutter="0"/>
          <w:cols w:space="708"/>
          <w:docGrid w:linePitch="360"/>
        </w:sectPr>
      </w:pPr>
    </w:p>
    <w:p w14:paraId="4ED4B120" w14:textId="77777777" w:rsidR="00D5584F" w:rsidRPr="00872927" w:rsidRDefault="00D5584F" w:rsidP="00D5584F">
      <w:pPr>
        <w:autoSpaceDE w:val="0"/>
        <w:autoSpaceDN w:val="0"/>
        <w:adjustRightInd w:val="0"/>
        <w:spacing w:after="240" w:line="240" w:lineRule="auto"/>
        <w:rPr>
          <w:rFonts w:ascii="Arial" w:hAnsi="Arial" w:cs="Arial"/>
          <w:sz w:val="23"/>
          <w:szCs w:val="23"/>
        </w:rPr>
        <w:sectPr w:rsidR="00D5584F" w:rsidRPr="00872927" w:rsidSect="001E6F81">
          <w:type w:val="continuous"/>
          <w:pgSz w:w="11906" w:h="16838"/>
          <w:pgMar w:top="1440" w:right="1440" w:bottom="1440" w:left="1440" w:header="708" w:footer="708" w:gutter="0"/>
          <w:cols w:num="2" w:space="295"/>
          <w:docGrid w:linePitch="360"/>
        </w:sectPr>
      </w:pPr>
    </w:p>
    <w:p w14:paraId="509BEE7E" w14:textId="77777777" w:rsidR="00D5584F" w:rsidRPr="00872927" w:rsidRDefault="00D5584F" w:rsidP="00D5584F">
      <w:pPr>
        <w:spacing w:after="240" w:line="240" w:lineRule="auto"/>
        <w:rPr>
          <w:rFonts w:ascii="Arial" w:hAnsi="Arial" w:cs="Arial"/>
          <w:b/>
          <w:sz w:val="24"/>
          <w:szCs w:val="24"/>
          <w:highlight w:val="yellow"/>
        </w:rPr>
        <w:sectPr w:rsidR="00D5584F" w:rsidRPr="00872927" w:rsidSect="0052100B">
          <w:type w:val="continuous"/>
          <w:pgSz w:w="11906" w:h="16838"/>
          <w:pgMar w:top="1440" w:right="1440" w:bottom="1440" w:left="1440" w:header="708" w:footer="708" w:gutter="0"/>
          <w:cols w:space="708"/>
          <w:docGrid w:linePitch="360"/>
        </w:sectPr>
      </w:pPr>
    </w:p>
    <w:p w14:paraId="091937C3" w14:textId="77777777" w:rsidR="00D5584F" w:rsidRPr="00161381" w:rsidRDefault="00D5584F" w:rsidP="00161381">
      <w:pPr>
        <w:pStyle w:val="ListParagraph"/>
        <w:keepLines/>
        <w:widowControl w:val="0"/>
        <w:numPr>
          <w:ilvl w:val="0"/>
          <w:numId w:val="24"/>
        </w:numPr>
        <w:spacing w:after="240" w:line="240" w:lineRule="auto"/>
        <w:rPr>
          <w:rFonts w:ascii="Arial" w:hAnsi="Arial" w:cs="Arial"/>
          <w:b/>
          <w:sz w:val="32"/>
          <w:szCs w:val="32"/>
        </w:rPr>
      </w:pPr>
      <w:r w:rsidRPr="00161381">
        <w:rPr>
          <w:rFonts w:ascii="Arial" w:hAnsi="Arial" w:cs="Arial"/>
          <w:b/>
          <w:sz w:val="32"/>
          <w:szCs w:val="32"/>
        </w:rPr>
        <w:lastRenderedPageBreak/>
        <w:t>Statement of Trustees’ responsibilities</w:t>
      </w:r>
    </w:p>
    <w:p w14:paraId="277CDB1B" w14:textId="77777777" w:rsidR="00D5584F" w:rsidRPr="00872927" w:rsidRDefault="00D5584F" w:rsidP="00D5584F">
      <w:pPr>
        <w:keepLines/>
        <w:widowControl w:val="0"/>
        <w:spacing w:after="240" w:line="240" w:lineRule="auto"/>
        <w:ind w:left="720"/>
        <w:contextualSpacing/>
        <w:rPr>
          <w:rFonts w:ascii="Arial" w:hAnsi="Arial" w:cs="Arial"/>
          <w:b/>
          <w:sz w:val="32"/>
          <w:szCs w:val="32"/>
        </w:rPr>
      </w:pPr>
    </w:p>
    <w:p w14:paraId="7BEE552D" w14:textId="77777777" w:rsidR="00D5584F" w:rsidRPr="00872927" w:rsidRDefault="00D5584F" w:rsidP="00D5584F">
      <w:pPr>
        <w:keepLines/>
        <w:widowControl w:val="0"/>
        <w:autoSpaceDE w:val="0"/>
        <w:autoSpaceDN w:val="0"/>
        <w:adjustRightInd w:val="0"/>
        <w:spacing w:after="240" w:line="240" w:lineRule="auto"/>
        <w:rPr>
          <w:rFonts w:ascii="Arial" w:hAnsi="Arial" w:cs="Arial"/>
          <w:sz w:val="32"/>
          <w:szCs w:val="32"/>
        </w:rPr>
        <w:sectPr w:rsidR="00D5584F" w:rsidRPr="00872927" w:rsidSect="00BA4E7F">
          <w:type w:val="continuous"/>
          <w:pgSz w:w="11906" w:h="16838"/>
          <w:pgMar w:top="1440" w:right="1440" w:bottom="1440" w:left="1440" w:header="708" w:footer="708" w:gutter="0"/>
          <w:cols w:space="708"/>
          <w:docGrid w:linePitch="360"/>
        </w:sectPr>
      </w:pPr>
    </w:p>
    <w:p w14:paraId="01468C4C"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Trustees (who are also directors of The Shaw Trust Limited for the purposes of company law) are responsible for preparing the Trustees’ Annual Report (including the Strategic Report) and the financial statements in accordance with applicable law and regulation.</w:t>
      </w:r>
    </w:p>
    <w:p w14:paraId="0A80F749"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Company law requires the trustees to prepare financial statements for each financial year. Under that law the trustees have prepared the financial statements in accordance with United Kingdom Accounting Standards, comprising FRS 102 “The Financial Reporting Standard applicable in the UK and Republic of Ireland”, and applicable law (United Kingdom Generally Accepted Accounting Practice). Under company law the trustees must not approve the financial statements unless they are satisfied that they give a true and fair view of the state of the affairs of the charitable company and the group and of the incoming resources and application of resources, including the income and expenditure, of the charitable group for that period. In preparing these financial statements, the trustees are required to:</w:t>
      </w:r>
    </w:p>
    <w:p w14:paraId="109B5D6D" w14:textId="77777777" w:rsidR="00D5584F" w:rsidRPr="00872927" w:rsidRDefault="00D5584F" w:rsidP="00D5584F">
      <w:pPr>
        <w:keepLines/>
        <w:widowControl w:val="0"/>
        <w:numPr>
          <w:ilvl w:val="0"/>
          <w:numId w:val="5"/>
        </w:numPr>
        <w:autoSpaceDE w:val="0"/>
        <w:autoSpaceDN w:val="0"/>
        <w:adjustRightInd w:val="0"/>
        <w:spacing w:after="0" w:line="240" w:lineRule="auto"/>
        <w:ind w:left="426" w:hanging="284"/>
        <w:jc w:val="both"/>
        <w:rPr>
          <w:rFonts w:ascii="Arial" w:hAnsi="Arial" w:cs="Arial"/>
          <w:sz w:val="24"/>
          <w:szCs w:val="24"/>
        </w:rPr>
      </w:pPr>
      <w:r w:rsidRPr="00872927">
        <w:rPr>
          <w:rFonts w:ascii="Arial" w:hAnsi="Arial" w:cs="Arial"/>
          <w:sz w:val="24"/>
          <w:szCs w:val="24"/>
        </w:rPr>
        <w:t>select suitable accounting policies and then apply them consistently;</w:t>
      </w:r>
    </w:p>
    <w:p w14:paraId="335BDC87" w14:textId="77777777" w:rsidR="00D5584F" w:rsidRPr="00872927" w:rsidRDefault="00D5584F" w:rsidP="00D5584F">
      <w:pPr>
        <w:keepLines/>
        <w:widowControl w:val="0"/>
        <w:numPr>
          <w:ilvl w:val="0"/>
          <w:numId w:val="5"/>
        </w:numPr>
        <w:autoSpaceDE w:val="0"/>
        <w:autoSpaceDN w:val="0"/>
        <w:adjustRightInd w:val="0"/>
        <w:spacing w:after="0" w:line="240" w:lineRule="auto"/>
        <w:ind w:left="426" w:hanging="284"/>
        <w:jc w:val="both"/>
        <w:rPr>
          <w:rFonts w:ascii="Arial" w:hAnsi="Arial" w:cs="Arial"/>
          <w:sz w:val="24"/>
          <w:szCs w:val="24"/>
        </w:rPr>
      </w:pPr>
      <w:r w:rsidRPr="00872927">
        <w:rPr>
          <w:rFonts w:ascii="Arial" w:hAnsi="Arial" w:cs="Arial"/>
          <w:sz w:val="24"/>
          <w:szCs w:val="24"/>
        </w:rPr>
        <w:t>observe the methods and principles in the Statement of Recommended Practice: Accounting and Reporting by Charities (2015);</w:t>
      </w:r>
    </w:p>
    <w:p w14:paraId="6627F288" w14:textId="77777777" w:rsidR="00D5584F" w:rsidRPr="00872927" w:rsidRDefault="00D5584F" w:rsidP="00D5584F">
      <w:pPr>
        <w:keepLines/>
        <w:widowControl w:val="0"/>
        <w:numPr>
          <w:ilvl w:val="0"/>
          <w:numId w:val="5"/>
        </w:numPr>
        <w:autoSpaceDE w:val="0"/>
        <w:autoSpaceDN w:val="0"/>
        <w:adjustRightInd w:val="0"/>
        <w:spacing w:after="0" w:line="240" w:lineRule="auto"/>
        <w:ind w:left="426" w:hanging="284"/>
        <w:jc w:val="both"/>
        <w:rPr>
          <w:rFonts w:ascii="Arial" w:hAnsi="Arial" w:cs="Arial"/>
          <w:sz w:val="24"/>
          <w:szCs w:val="24"/>
        </w:rPr>
      </w:pPr>
      <w:r w:rsidRPr="00872927">
        <w:rPr>
          <w:rFonts w:ascii="Arial" w:hAnsi="Arial" w:cs="Arial"/>
          <w:sz w:val="24"/>
          <w:szCs w:val="24"/>
        </w:rPr>
        <w:t>make judgments and estimates that are reasonable and prudent;</w:t>
      </w:r>
    </w:p>
    <w:p w14:paraId="2590388B" w14:textId="77777777" w:rsidR="00D5584F" w:rsidRPr="00872927" w:rsidRDefault="00D5584F" w:rsidP="00D5584F">
      <w:pPr>
        <w:keepLines/>
        <w:widowControl w:val="0"/>
        <w:numPr>
          <w:ilvl w:val="0"/>
          <w:numId w:val="5"/>
        </w:numPr>
        <w:autoSpaceDE w:val="0"/>
        <w:autoSpaceDN w:val="0"/>
        <w:adjustRightInd w:val="0"/>
        <w:spacing w:after="0" w:line="240" w:lineRule="auto"/>
        <w:ind w:left="426" w:hanging="284"/>
        <w:jc w:val="both"/>
        <w:rPr>
          <w:rFonts w:ascii="Arial" w:hAnsi="Arial" w:cs="Arial"/>
          <w:sz w:val="24"/>
          <w:szCs w:val="24"/>
        </w:rPr>
      </w:pPr>
      <w:r w:rsidRPr="00872927">
        <w:rPr>
          <w:rFonts w:ascii="Arial" w:hAnsi="Arial" w:cs="Arial"/>
          <w:sz w:val="24"/>
          <w:szCs w:val="24"/>
        </w:rPr>
        <w:t>state whether applicable UK Accounting Standards, comprising FRS 102, have been followed, subject to any material departures disclosed and explained in the financial statements; and</w:t>
      </w:r>
    </w:p>
    <w:p w14:paraId="28D5E24C" w14:textId="77777777" w:rsidR="00D5584F" w:rsidRPr="00872927" w:rsidRDefault="00D5584F" w:rsidP="00D5584F">
      <w:pPr>
        <w:keepLines/>
        <w:widowControl w:val="0"/>
        <w:numPr>
          <w:ilvl w:val="0"/>
          <w:numId w:val="5"/>
        </w:numPr>
        <w:autoSpaceDE w:val="0"/>
        <w:autoSpaceDN w:val="0"/>
        <w:adjustRightInd w:val="0"/>
        <w:spacing w:after="240" w:line="240" w:lineRule="auto"/>
        <w:ind w:left="426" w:hanging="284"/>
        <w:jc w:val="both"/>
        <w:rPr>
          <w:rFonts w:ascii="Arial" w:hAnsi="Arial" w:cs="Arial"/>
          <w:sz w:val="24"/>
          <w:szCs w:val="24"/>
        </w:rPr>
      </w:pPr>
      <w:r w:rsidRPr="00872927">
        <w:rPr>
          <w:rFonts w:ascii="Arial" w:hAnsi="Arial" w:cs="Arial"/>
          <w:sz w:val="24"/>
          <w:szCs w:val="24"/>
        </w:rPr>
        <w:t xml:space="preserve">prepare the financial statements on the going concern basis unless it is inappropriate to presume that the charitable company will continue in business.  </w:t>
      </w:r>
    </w:p>
    <w:p w14:paraId="3057411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Trustees are responsible for keeping adequate accounting records that are sufficient to show and explain the charitable company’s transactions and disclose with reasonable accuracy at any time the financial position of the charitable company and the group and enable them to ensure that the financial statements comply with the Companies Act 2006, the Charities and Trustee Investment (Scotland) Act 2005 and the Charities Accounts (Scotland) Regulations 2006 (as amended). They are also responsible for safeguarding the assets of the charitable company and the group and hence for taking reasonable steps for the prevention and detection of fraud and other irregularities.</w:t>
      </w:r>
    </w:p>
    <w:p w14:paraId="1E6A0EFE"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sz w:val="24"/>
          <w:szCs w:val="24"/>
        </w:rPr>
        <w:t>The Trustees are responsible for the maintenance and integrity of the charitable company’s website. Legislation in the United Kingdom governing the preparation and dissemination of financial statements may differ from legislation in other jurisdictions.</w:t>
      </w:r>
      <w:r w:rsidRPr="00872927">
        <w:rPr>
          <w:rFonts w:ascii="Arial" w:hAnsi="Arial" w:cs="Arial"/>
          <w:b/>
          <w:sz w:val="24"/>
          <w:szCs w:val="24"/>
        </w:rPr>
        <w:br w:type="page"/>
      </w:r>
    </w:p>
    <w:p w14:paraId="65CDD9BF" w14:textId="77777777" w:rsidR="00D5584F" w:rsidRPr="00872927" w:rsidRDefault="00D5584F" w:rsidP="00D5584F">
      <w:pPr>
        <w:keepLines/>
        <w:widowControl w:val="0"/>
        <w:tabs>
          <w:tab w:val="left" w:pos="567"/>
        </w:tabs>
        <w:spacing w:after="240" w:line="240" w:lineRule="auto"/>
        <w:ind w:left="567" w:hanging="567"/>
        <w:jc w:val="both"/>
        <w:rPr>
          <w:rFonts w:ascii="Arial" w:hAnsi="Arial" w:cs="Arial"/>
          <w:b/>
          <w:i/>
          <w:sz w:val="24"/>
          <w:szCs w:val="24"/>
        </w:rPr>
      </w:pPr>
      <w:r w:rsidRPr="00872927">
        <w:rPr>
          <w:rFonts w:ascii="Arial" w:hAnsi="Arial" w:cs="Arial"/>
          <w:b/>
          <w:i/>
          <w:sz w:val="24"/>
          <w:szCs w:val="24"/>
        </w:rPr>
        <w:lastRenderedPageBreak/>
        <w:t xml:space="preserve">4. </w:t>
      </w:r>
      <w:r w:rsidRPr="00872927">
        <w:rPr>
          <w:rFonts w:ascii="Arial" w:hAnsi="Arial" w:cs="Arial"/>
          <w:b/>
          <w:i/>
          <w:sz w:val="24"/>
          <w:szCs w:val="24"/>
        </w:rPr>
        <w:tab/>
        <w:t>Statement of Trustees’ responsibilities (continued)</w:t>
      </w:r>
    </w:p>
    <w:p w14:paraId="25276C6C"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b/>
          <w:sz w:val="24"/>
          <w:szCs w:val="24"/>
        </w:rPr>
        <w:t xml:space="preserve">Disclosure of information to auditors </w:t>
      </w:r>
    </w:p>
    <w:p w14:paraId="7477449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In so far as the Trustees are aware:</w:t>
      </w:r>
    </w:p>
    <w:p w14:paraId="1E907C5A" w14:textId="77777777" w:rsidR="00D5584F" w:rsidRPr="00872927" w:rsidRDefault="00D5584F" w:rsidP="00D5584F">
      <w:pPr>
        <w:keepLines/>
        <w:widowControl w:val="0"/>
        <w:numPr>
          <w:ilvl w:val="0"/>
          <w:numId w:val="6"/>
        </w:numPr>
        <w:autoSpaceDE w:val="0"/>
        <w:autoSpaceDN w:val="0"/>
        <w:adjustRightInd w:val="0"/>
        <w:spacing w:after="0" w:line="240" w:lineRule="auto"/>
        <w:ind w:hanging="578"/>
        <w:jc w:val="both"/>
        <w:rPr>
          <w:rFonts w:ascii="Arial" w:hAnsi="Arial" w:cs="Arial"/>
          <w:sz w:val="24"/>
          <w:szCs w:val="24"/>
        </w:rPr>
      </w:pPr>
      <w:r w:rsidRPr="00872927">
        <w:rPr>
          <w:rFonts w:ascii="Arial" w:hAnsi="Arial" w:cs="Arial"/>
          <w:sz w:val="24"/>
          <w:szCs w:val="24"/>
        </w:rPr>
        <w:t>there is no relevant audit information of which the charitable company’s auditor is unaware; and</w:t>
      </w:r>
    </w:p>
    <w:p w14:paraId="27FF5473" w14:textId="77777777" w:rsidR="00D5584F" w:rsidRPr="00872927" w:rsidRDefault="00D5584F" w:rsidP="00D5584F">
      <w:pPr>
        <w:keepLines/>
        <w:widowControl w:val="0"/>
        <w:numPr>
          <w:ilvl w:val="0"/>
          <w:numId w:val="6"/>
        </w:numPr>
        <w:autoSpaceDE w:val="0"/>
        <w:autoSpaceDN w:val="0"/>
        <w:adjustRightInd w:val="0"/>
        <w:spacing w:after="240" w:line="240" w:lineRule="auto"/>
        <w:ind w:hanging="578"/>
        <w:jc w:val="both"/>
        <w:rPr>
          <w:rFonts w:ascii="Arial" w:hAnsi="Arial" w:cs="Arial"/>
          <w:sz w:val="24"/>
          <w:szCs w:val="24"/>
        </w:rPr>
      </w:pPr>
      <w:r w:rsidRPr="00872927">
        <w:rPr>
          <w:rFonts w:ascii="Arial" w:hAnsi="Arial" w:cs="Arial"/>
          <w:sz w:val="24"/>
          <w:szCs w:val="24"/>
        </w:rPr>
        <w:t>the trustees have taken all the steps that they ought to have taken as a trustee in order to make them aware of any relevant audit information and to establish that the charitable company’s auditor is aware of that information.</w:t>
      </w:r>
    </w:p>
    <w:p w14:paraId="09578BC2"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rPr>
      </w:pPr>
      <w:r w:rsidRPr="00872927">
        <w:rPr>
          <w:rFonts w:ascii="Arial" w:hAnsi="Arial" w:cs="Arial"/>
          <w:b/>
          <w:sz w:val="24"/>
          <w:szCs w:val="24"/>
        </w:rPr>
        <w:t xml:space="preserve">Independent auditors </w:t>
      </w:r>
    </w:p>
    <w:p w14:paraId="7E994BFE" w14:textId="77777777" w:rsidR="00D5584F" w:rsidRPr="00872927" w:rsidRDefault="00F73D92" w:rsidP="00D5584F">
      <w:pPr>
        <w:keepLines/>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 xml:space="preserve">In line with best practice Shaw Trust </w:t>
      </w:r>
      <w:r w:rsidR="00437A75">
        <w:rPr>
          <w:rFonts w:ascii="Arial" w:hAnsi="Arial" w:cs="Arial"/>
          <w:sz w:val="24"/>
          <w:szCs w:val="24"/>
        </w:rPr>
        <w:t xml:space="preserve">Limited </w:t>
      </w:r>
      <w:r>
        <w:rPr>
          <w:rFonts w:ascii="Arial" w:hAnsi="Arial" w:cs="Arial"/>
          <w:sz w:val="24"/>
          <w:szCs w:val="24"/>
        </w:rPr>
        <w:t>are currently undertaking a procurement exercise in relation to the appointment of external auditors.  Once this process has completed a resolution proposing the most appropriate audit company as auditor of the Trust will be put to the members</w:t>
      </w:r>
      <w:r w:rsidR="00D5584F" w:rsidRPr="005E47C9">
        <w:rPr>
          <w:rFonts w:ascii="Arial" w:hAnsi="Arial" w:cs="Arial"/>
          <w:sz w:val="24"/>
          <w:szCs w:val="24"/>
        </w:rPr>
        <w:t>.</w:t>
      </w:r>
    </w:p>
    <w:p w14:paraId="5A054A28"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17FAB62D"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Trustees confirm that they have complied with the duty in Section 17 of the Charities Act 2011 to have due regard to the public benefit guidance published by the Charity Commission.</w:t>
      </w:r>
    </w:p>
    <w:p w14:paraId="082BA76E"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sectPr w:rsidR="00D5584F" w:rsidRPr="00872927" w:rsidSect="00BA4E7F">
          <w:type w:val="continuous"/>
          <w:pgSz w:w="11906" w:h="16838"/>
          <w:pgMar w:top="1440" w:right="1440" w:bottom="1440" w:left="1440" w:header="708" w:footer="708" w:gutter="0"/>
          <w:cols w:num="2" w:space="708"/>
          <w:docGrid w:linePitch="360"/>
        </w:sectPr>
      </w:pPr>
    </w:p>
    <w:p w14:paraId="0DC2DA97" w14:textId="77777777" w:rsidR="00D5584F" w:rsidRPr="00872927" w:rsidRDefault="00D5584F" w:rsidP="00D5584F">
      <w:pPr>
        <w:keepLines/>
        <w:widowControl w:val="0"/>
        <w:tabs>
          <w:tab w:val="left" w:pos="567"/>
        </w:tabs>
        <w:autoSpaceDE w:val="0"/>
        <w:autoSpaceDN w:val="0"/>
        <w:adjustRightInd w:val="0"/>
        <w:spacing w:after="240" w:line="240" w:lineRule="auto"/>
        <w:ind w:right="-236"/>
        <w:jc w:val="both"/>
        <w:rPr>
          <w:rFonts w:ascii="Arial" w:hAnsi="Arial" w:cs="Arial"/>
          <w:b/>
          <w:sz w:val="32"/>
          <w:szCs w:val="32"/>
        </w:rPr>
      </w:pPr>
      <w:r w:rsidRPr="00872927">
        <w:rPr>
          <w:rFonts w:ascii="Arial" w:hAnsi="Arial" w:cs="Arial"/>
          <w:b/>
          <w:sz w:val="32"/>
          <w:szCs w:val="32"/>
        </w:rPr>
        <w:lastRenderedPageBreak/>
        <w:t xml:space="preserve">5. </w:t>
      </w:r>
      <w:r w:rsidRPr="00872927">
        <w:rPr>
          <w:rFonts w:ascii="Arial" w:hAnsi="Arial" w:cs="Arial"/>
          <w:b/>
          <w:sz w:val="32"/>
          <w:szCs w:val="32"/>
        </w:rPr>
        <w:tab/>
        <w:t>Section 172(1) Statement</w:t>
      </w:r>
    </w:p>
    <w:p w14:paraId="07488C1B"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General confirmation of Trustees and Directors’ duties:</w:t>
      </w:r>
    </w:p>
    <w:p w14:paraId="05339299"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The Trust’s Board has a clear framework for determining the matters within its remit and has approved Terms of Reference for the matters delegated to its Committees. Certain financial and strategic thresholds have been determined to identify matters requiring Board consideration and approval. </w:t>
      </w:r>
    </w:p>
    <w:p w14:paraId="268BA032"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i/>
          <w:sz w:val="24"/>
          <w:szCs w:val="24"/>
        </w:rPr>
      </w:pPr>
      <w:r w:rsidRPr="00872927">
        <w:rPr>
          <w:rFonts w:ascii="Arial" w:hAnsi="Arial" w:cs="Arial"/>
          <w:i/>
          <w:sz w:val="24"/>
          <w:szCs w:val="24"/>
        </w:rPr>
        <w:t>S172(1) (A) “The likely consequences of any decision in the long term”</w:t>
      </w:r>
    </w:p>
    <w:p w14:paraId="558D62D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Directors completely understand the importance of Charity and long term impact of its decision on beneficiaries and communities. The Board has developed proper strategies and process to follow for any decision which can have long term impacts.</w:t>
      </w:r>
    </w:p>
    <w:p w14:paraId="2C16F482"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i/>
          <w:sz w:val="24"/>
          <w:szCs w:val="24"/>
        </w:rPr>
      </w:pPr>
      <w:r w:rsidRPr="00872927">
        <w:rPr>
          <w:rFonts w:ascii="Arial" w:hAnsi="Arial" w:cs="Arial"/>
          <w:i/>
          <w:sz w:val="24"/>
          <w:szCs w:val="24"/>
        </w:rPr>
        <w:t>S172(1) (B) “The interests of the company’s employees”</w:t>
      </w:r>
    </w:p>
    <w:p w14:paraId="07AEDD7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The Directors recognise that Shaw Trust </w:t>
      </w:r>
      <w:r w:rsidR="00437A75">
        <w:rPr>
          <w:rFonts w:ascii="Arial" w:hAnsi="Arial" w:cs="Arial"/>
          <w:sz w:val="24"/>
          <w:szCs w:val="24"/>
        </w:rPr>
        <w:t xml:space="preserve">Limited </w:t>
      </w:r>
      <w:r w:rsidRPr="00872927">
        <w:rPr>
          <w:rFonts w:ascii="Arial" w:hAnsi="Arial" w:cs="Arial"/>
          <w:sz w:val="24"/>
          <w:szCs w:val="24"/>
        </w:rPr>
        <w:t xml:space="preserve">employees are fundamental and core to our business and delivery of our strategic ambitions. The success of our business depends on attracting, retaining and motivating employees. From ensuring that we remain a responsible employer, from pay and benefits to our health, safety and workplace environment, the Directors factor the implications of decisions on employees and the wider workforce, where relevant and feasible. </w:t>
      </w:r>
    </w:p>
    <w:p w14:paraId="5A740270" w14:textId="77777777" w:rsidR="00D5584F" w:rsidRPr="00872927" w:rsidRDefault="00D5584F" w:rsidP="00D5584F">
      <w:pPr>
        <w:spacing w:after="240" w:line="240" w:lineRule="auto"/>
        <w:jc w:val="both"/>
        <w:rPr>
          <w:rFonts w:ascii="Arial" w:hAnsi="Arial" w:cs="Arial"/>
          <w:i/>
          <w:sz w:val="32"/>
          <w:szCs w:val="32"/>
        </w:rPr>
      </w:pPr>
      <w:r w:rsidRPr="00872927">
        <w:rPr>
          <w:rFonts w:ascii="Arial" w:hAnsi="Arial" w:cs="Arial"/>
          <w:i/>
          <w:sz w:val="24"/>
          <w:szCs w:val="24"/>
        </w:rPr>
        <w:br w:type="column"/>
      </w:r>
    </w:p>
    <w:p w14:paraId="2F8E7075" w14:textId="77777777" w:rsidR="00D5584F" w:rsidRPr="00872927" w:rsidRDefault="00D5584F" w:rsidP="00D5584F">
      <w:pPr>
        <w:jc w:val="both"/>
        <w:rPr>
          <w:rFonts w:ascii="Arial" w:hAnsi="Arial" w:cs="Arial"/>
          <w:i/>
          <w:sz w:val="24"/>
          <w:szCs w:val="24"/>
        </w:rPr>
      </w:pPr>
      <w:r w:rsidRPr="00872927">
        <w:rPr>
          <w:rFonts w:ascii="Arial" w:hAnsi="Arial" w:cs="Arial"/>
          <w:i/>
          <w:sz w:val="24"/>
          <w:szCs w:val="24"/>
        </w:rPr>
        <w:t>S172(1) (C) “The need to foster the company’s business relationships with suppliers, customers and others”</w:t>
      </w:r>
    </w:p>
    <w:p w14:paraId="067D1651"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Delivering our strategy requires strong mutually beneficial relationships with suppliers, customers, governments and commissioners. Shaw Trust </w:t>
      </w:r>
      <w:r w:rsidR="00437A75">
        <w:rPr>
          <w:rFonts w:ascii="Arial" w:hAnsi="Arial" w:cs="Arial"/>
          <w:sz w:val="24"/>
          <w:szCs w:val="24"/>
        </w:rPr>
        <w:t xml:space="preserve">Limited </w:t>
      </w:r>
      <w:r w:rsidRPr="00872927">
        <w:rPr>
          <w:rFonts w:ascii="Arial" w:hAnsi="Arial" w:cs="Arial"/>
          <w:sz w:val="24"/>
          <w:szCs w:val="24"/>
        </w:rPr>
        <w:t xml:space="preserve">seeks the promotion and application of certain general principles in such relationships. The Trust supports the government strategy to support SMEs via doing business with them and paying promptly. The Trust recognises the importance of its supply chain partners to deliver its targets and archives strategic goals. Certain rules and procedures have been developed to maintain the good relationship with them.  </w:t>
      </w:r>
    </w:p>
    <w:p w14:paraId="07CDE4CA"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 xml:space="preserve">Moreover, the Directors receive information updates on a variety of topics that indicate and inform how these stakeholders have been engaged. </w:t>
      </w:r>
    </w:p>
    <w:p w14:paraId="00CED82D"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i/>
          <w:sz w:val="24"/>
          <w:szCs w:val="24"/>
        </w:rPr>
      </w:pPr>
      <w:r w:rsidRPr="00872927">
        <w:rPr>
          <w:rFonts w:ascii="Arial" w:hAnsi="Arial" w:cs="Arial"/>
          <w:i/>
          <w:sz w:val="24"/>
          <w:szCs w:val="24"/>
        </w:rPr>
        <w:t>S172(1) (D) “The impact of the company’s operations on the community and the environment”</w:t>
      </w:r>
    </w:p>
    <w:p w14:paraId="1A47F211"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Board receives information on these topics to both provide relevant information for specific Board decisions e.g. working from home, green energy and carbon footprint policies.</w:t>
      </w:r>
    </w:p>
    <w:p w14:paraId="551E4719" w14:textId="77777777" w:rsidR="00D5584F" w:rsidRPr="00872927" w:rsidRDefault="00D5584F" w:rsidP="00D5584F">
      <w:pPr>
        <w:jc w:val="both"/>
        <w:rPr>
          <w:rFonts w:ascii="Arial" w:hAnsi="Arial" w:cs="Arial"/>
          <w:i/>
          <w:sz w:val="24"/>
          <w:szCs w:val="24"/>
        </w:rPr>
      </w:pPr>
      <w:r w:rsidRPr="00872927">
        <w:rPr>
          <w:rFonts w:ascii="Arial" w:hAnsi="Arial" w:cs="Arial"/>
          <w:i/>
          <w:sz w:val="24"/>
          <w:szCs w:val="24"/>
        </w:rPr>
        <w:br w:type="page"/>
      </w:r>
    </w:p>
    <w:p w14:paraId="059A7605" w14:textId="77777777" w:rsidR="00D5584F" w:rsidRPr="00872927" w:rsidRDefault="00D5584F" w:rsidP="00D5584F">
      <w:pPr>
        <w:keepLines/>
        <w:widowControl w:val="0"/>
        <w:tabs>
          <w:tab w:val="left" w:pos="567"/>
        </w:tabs>
        <w:autoSpaceDE w:val="0"/>
        <w:autoSpaceDN w:val="0"/>
        <w:adjustRightInd w:val="0"/>
        <w:spacing w:after="240" w:line="240" w:lineRule="auto"/>
        <w:ind w:left="567" w:hanging="567"/>
        <w:jc w:val="both"/>
        <w:rPr>
          <w:rFonts w:ascii="Arial" w:hAnsi="Arial" w:cs="Arial"/>
          <w:b/>
          <w:i/>
          <w:sz w:val="24"/>
          <w:szCs w:val="24"/>
        </w:rPr>
      </w:pPr>
      <w:r w:rsidRPr="00872927">
        <w:rPr>
          <w:rFonts w:ascii="Arial" w:hAnsi="Arial" w:cs="Arial"/>
          <w:b/>
          <w:i/>
          <w:sz w:val="24"/>
          <w:szCs w:val="24"/>
        </w:rPr>
        <w:lastRenderedPageBreak/>
        <w:t xml:space="preserve">5. </w:t>
      </w:r>
      <w:r w:rsidRPr="00872927">
        <w:rPr>
          <w:rFonts w:ascii="Arial" w:hAnsi="Arial" w:cs="Arial"/>
          <w:b/>
          <w:i/>
          <w:sz w:val="24"/>
          <w:szCs w:val="24"/>
        </w:rPr>
        <w:tab/>
        <w:t xml:space="preserve">Section 172(1) Statement (continued) </w:t>
      </w:r>
    </w:p>
    <w:p w14:paraId="11AE5737"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i/>
          <w:sz w:val="24"/>
          <w:szCs w:val="24"/>
        </w:rPr>
      </w:pPr>
      <w:r w:rsidRPr="00872927">
        <w:rPr>
          <w:rFonts w:ascii="Arial" w:hAnsi="Arial" w:cs="Arial"/>
          <w:i/>
          <w:sz w:val="24"/>
          <w:szCs w:val="24"/>
        </w:rPr>
        <w:t>S172(1) (E) “The desirability of the company maintaining a reputation for high standards of business conduct”</w:t>
      </w:r>
    </w:p>
    <w:p w14:paraId="685491B3"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r w:rsidRPr="00872927">
        <w:rPr>
          <w:rFonts w:ascii="Arial" w:hAnsi="Arial" w:cs="Arial"/>
          <w:sz w:val="24"/>
          <w:szCs w:val="24"/>
        </w:rPr>
        <w:t>The Board periodically reviews and approves clear frameworks to ensure that its high standards are maintained both within its businesses and the business relationships we maintain. This, complemented by the ways the Board is informed and monitors compliance with relevant governance standards, help assure its decisions are taken.</w:t>
      </w:r>
    </w:p>
    <w:p w14:paraId="0F666D20"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67752A15"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14DC5015" w14:textId="77777777" w:rsidR="00D5584F" w:rsidRPr="00872927" w:rsidRDefault="00D5584F" w:rsidP="00161381">
      <w:pPr>
        <w:keepLines/>
        <w:widowControl w:val="0"/>
        <w:autoSpaceDE w:val="0"/>
        <w:autoSpaceDN w:val="0"/>
        <w:adjustRightInd w:val="0"/>
        <w:spacing w:after="240" w:line="240" w:lineRule="auto"/>
        <w:rPr>
          <w:rFonts w:ascii="Arial" w:hAnsi="Arial" w:cs="Arial"/>
          <w:sz w:val="24"/>
          <w:szCs w:val="24"/>
        </w:rPr>
      </w:pPr>
      <w:r w:rsidRPr="00872927">
        <w:rPr>
          <w:rFonts w:ascii="Arial" w:hAnsi="Arial" w:cs="Arial"/>
          <w:sz w:val="24"/>
          <w:szCs w:val="24"/>
        </w:rPr>
        <w:t xml:space="preserve"> </w:t>
      </w:r>
      <w:r w:rsidRPr="00872927">
        <w:rPr>
          <w:rFonts w:ascii="Arial" w:hAnsi="Arial" w:cs="Arial"/>
          <w:sz w:val="24"/>
          <w:szCs w:val="24"/>
        </w:rPr>
        <w:br/>
      </w:r>
      <w:r w:rsidRPr="00872927">
        <w:rPr>
          <w:rFonts w:ascii="Arial" w:hAnsi="Arial" w:cs="Arial"/>
          <w:sz w:val="24"/>
          <w:szCs w:val="24"/>
        </w:rPr>
        <w:br/>
      </w:r>
      <w:r w:rsidRPr="00872927">
        <w:rPr>
          <w:rFonts w:ascii="Arial" w:hAnsi="Arial" w:cs="Arial"/>
          <w:sz w:val="24"/>
          <w:szCs w:val="24"/>
        </w:rPr>
        <w:br/>
        <w:t>Sir Kenneth Olisa, Chairman</w:t>
      </w:r>
      <w:r w:rsidRPr="00872927">
        <w:rPr>
          <w:rFonts w:ascii="Arial" w:hAnsi="Arial" w:cs="Arial"/>
          <w:sz w:val="24"/>
          <w:szCs w:val="24"/>
        </w:rPr>
        <w:br/>
        <w:t>26th J</w:t>
      </w:r>
      <w:r w:rsidRPr="000552F3">
        <w:rPr>
          <w:rFonts w:ascii="Arial" w:hAnsi="Arial" w:cs="Arial"/>
          <w:sz w:val="24"/>
          <w:szCs w:val="24"/>
        </w:rPr>
        <w:t>anuary</w:t>
      </w:r>
      <w:r>
        <w:rPr>
          <w:rFonts w:ascii="Arial" w:hAnsi="Arial" w:cs="Arial"/>
          <w:sz w:val="24"/>
          <w:szCs w:val="24"/>
        </w:rPr>
        <w:t>, 2021</w:t>
      </w:r>
    </w:p>
    <w:p w14:paraId="62F8F10C"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034434C7"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6AA95A7B"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7E01169F"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0ACDBEDC"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121FC362"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679748B0"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31CC69B8"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0A009343"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531E1588"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442CD1FB"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06806048"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05FA5252"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6F34D50D"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sz w:val="24"/>
          <w:szCs w:val="24"/>
        </w:rPr>
      </w:pPr>
    </w:p>
    <w:p w14:paraId="58DE3594" w14:textId="77777777" w:rsidR="00D5584F" w:rsidRPr="00872927" w:rsidRDefault="00D5584F" w:rsidP="00D5584F">
      <w:pPr>
        <w:keepLines/>
        <w:widowControl w:val="0"/>
        <w:autoSpaceDE w:val="0"/>
        <w:autoSpaceDN w:val="0"/>
        <w:adjustRightInd w:val="0"/>
        <w:spacing w:after="240" w:line="240" w:lineRule="auto"/>
        <w:jc w:val="both"/>
        <w:rPr>
          <w:rFonts w:ascii="Arial" w:hAnsi="Arial" w:cs="Arial"/>
          <w:b/>
          <w:sz w:val="24"/>
          <w:szCs w:val="24"/>
          <w:highlight w:val="yellow"/>
        </w:rPr>
        <w:sectPr w:rsidR="00D5584F" w:rsidRPr="00872927" w:rsidSect="001105A4">
          <w:pgSz w:w="11906" w:h="16838"/>
          <w:pgMar w:top="1440" w:right="1440" w:bottom="1440" w:left="1440" w:header="708" w:footer="708" w:gutter="0"/>
          <w:cols w:num="2" w:space="708"/>
          <w:docGrid w:linePitch="360"/>
        </w:sectPr>
      </w:pPr>
    </w:p>
    <w:p w14:paraId="5FBA514B" w14:textId="77777777" w:rsidR="00D5584F" w:rsidRPr="00872927" w:rsidRDefault="00D5584F" w:rsidP="00D5584F">
      <w:pPr>
        <w:keepLines/>
        <w:widowControl w:val="0"/>
        <w:autoSpaceDE w:val="0"/>
        <w:autoSpaceDN w:val="0"/>
        <w:adjustRightInd w:val="0"/>
        <w:spacing w:after="240" w:line="240" w:lineRule="auto"/>
        <w:rPr>
          <w:rFonts w:ascii="Arial" w:hAnsi="Arial" w:cs="Arial"/>
          <w:b/>
          <w:sz w:val="24"/>
          <w:szCs w:val="24"/>
        </w:rPr>
        <w:sectPr w:rsidR="00D5584F" w:rsidRPr="00872927" w:rsidSect="00BA4E7F">
          <w:type w:val="continuous"/>
          <w:pgSz w:w="11906" w:h="16838"/>
          <w:pgMar w:top="1440" w:right="1440" w:bottom="1440" w:left="1440" w:header="708" w:footer="708" w:gutter="0"/>
          <w:cols w:space="708"/>
          <w:docGrid w:linePitch="360"/>
        </w:sectPr>
      </w:pPr>
    </w:p>
    <w:p w14:paraId="09CDA4FB" w14:textId="77777777" w:rsidR="00D5584F" w:rsidRPr="00872927" w:rsidRDefault="00D5584F" w:rsidP="00D5584F">
      <w:pPr>
        <w:widowControl w:val="0"/>
        <w:autoSpaceDE w:val="0"/>
        <w:autoSpaceDN w:val="0"/>
        <w:adjustRightInd w:val="0"/>
        <w:spacing w:after="0" w:line="240" w:lineRule="auto"/>
        <w:rPr>
          <w:rFonts w:ascii="Arial" w:eastAsia="Times New Roman" w:hAnsi="Arial" w:cs="Arial"/>
          <w:sz w:val="24"/>
          <w:szCs w:val="24"/>
          <w:lang w:eastAsia="en-GB"/>
        </w:rPr>
      </w:pPr>
    </w:p>
    <w:p w14:paraId="313EF8E4" w14:textId="77777777" w:rsidR="002E0F29" w:rsidRDefault="002E0F29" w:rsidP="002E0F29">
      <w:pPr>
        <w:keepLines/>
        <w:widowControl w:val="0"/>
        <w:autoSpaceDE w:val="0"/>
        <w:autoSpaceDN w:val="0"/>
        <w:adjustRightInd w:val="0"/>
        <w:spacing w:after="240" w:line="240" w:lineRule="auto"/>
        <w:rPr>
          <w:rFonts w:ascii="Arial" w:hAnsi="Arial" w:cs="Arial"/>
          <w:b/>
          <w:sz w:val="24"/>
          <w:szCs w:val="24"/>
        </w:rPr>
      </w:pPr>
      <w:bookmarkStart w:id="0" w:name="Paragraph_365"/>
    </w:p>
    <w:p w14:paraId="57DF1626" w14:textId="77777777" w:rsidR="002E0F29" w:rsidRDefault="002E0F29" w:rsidP="002E0F29">
      <w:pPr>
        <w:keepLines/>
        <w:widowControl w:val="0"/>
        <w:autoSpaceDE w:val="0"/>
        <w:autoSpaceDN w:val="0"/>
        <w:adjustRightInd w:val="0"/>
        <w:spacing w:after="240" w:line="240" w:lineRule="auto"/>
        <w:rPr>
          <w:rFonts w:ascii="Arial" w:hAnsi="Arial" w:cs="Arial"/>
          <w:b/>
          <w:sz w:val="24"/>
          <w:szCs w:val="24"/>
        </w:rPr>
      </w:pPr>
    </w:p>
    <w:p w14:paraId="2461890C" w14:textId="77777777" w:rsidR="002E0F29" w:rsidRDefault="002E0F29" w:rsidP="002E0F29">
      <w:pPr>
        <w:keepLines/>
        <w:widowControl w:val="0"/>
        <w:autoSpaceDE w:val="0"/>
        <w:autoSpaceDN w:val="0"/>
        <w:adjustRightInd w:val="0"/>
        <w:spacing w:after="240" w:line="240" w:lineRule="auto"/>
        <w:rPr>
          <w:rFonts w:ascii="Arial" w:hAnsi="Arial" w:cs="Arial"/>
          <w:b/>
          <w:sz w:val="24"/>
          <w:szCs w:val="24"/>
        </w:rPr>
      </w:pPr>
    </w:p>
    <w:p w14:paraId="4CD351A6" w14:textId="77777777" w:rsidR="002E0F29" w:rsidRDefault="002E0F29" w:rsidP="002E0F29">
      <w:pPr>
        <w:keepLines/>
        <w:widowControl w:val="0"/>
        <w:autoSpaceDE w:val="0"/>
        <w:autoSpaceDN w:val="0"/>
        <w:adjustRightInd w:val="0"/>
        <w:spacing w:after="240" w:line="240" w:lineRule="auto"/>
        <w:rPr>
          <w:rFonts w:ascii="Arial" w:hAnsi="Arial" w:cs="Arial"/>
          <w:b/>
          <w:sz w:val="24"/>
          <w:szCs w:val="24"/>
        </w:rPr>
      </w:pPr>
    </w:p>
    <w:p w14:paraId="61F0214C" w14:textId="77777777" w:rsidR="002E0F29" w:rsidRDefault="002E0F29" w:rsidP="002E0F29">
      <w:pPr>
        <w:keepLines/>
        <w:widowControl w:val="0"/>
        <w:autoSpaceDE w:val="0"/>
        <w:autoSpaceDN w:val="0"/>
        <w:adjustRightInd w:val="0"/>
        <w:spacing w:after="240" w:line="240" w:lineRule="auto"/>
        <w:rPr>
          <w:rFonts w:ascii="Arial" w:hAnsi="Arial" w:cs="Arial"/>
          <w:b/>
          <w:sz w:val="24"/>
          <w:szCs w:val="24"/>
        </w:rPr>
      </w:pPr>
    </w:p>
    <w:p w14:paraId="543A5233" w14:textId="77777777" w:rsidR="002E0F29" w:rsidRDefault="002E0F29" w:rsidP="002E0F29">
      <w:pPr>
        <w:keepLines/>
        <w:widowControl w:val="0"/>
        <w:autoSpaceDE w:val="0"/>
        <w:autoSpaceDN w:val="0"/>
        <w:adjustRightInd w:val="0"/>
        <w:spacing w:after="240" w:line="240" w:lineRule="auto"/>
        <w:rPr>
          <w:rFonts w:ascii="Arial" w:hAnsi="Arial" w:cs="Arial"/>
          <w:b/>
          <w:sz w:val="24"/>
          <w:szCs w:val="24"/>
        </w:rPr>
      </w:pPr>
    </w:p>
    <w:p w14:paraId="5C705674" w14:textId="77777777" w:rsidR="002E0F29" w:rsidRPr="00872927" w:rsidRDefault="002E0F29" w:rsidP="002E0F29">
      <w:pPr>
        <w:keepLines/>
        <w:widowControl w:val="0"/>
        <w:autoSpaceDE w:val="0"/>
        <w:autoSpaceDN w:val="0"/>
        <w:adjustRightInd w:val="0"/>
        <w:spacing w:after="240" w:line="240" w:lineRule="auto"/>
        <w:rPr>
          <w:rFonts w:ascii="Arial" w:hAnsi="Arial" w:cs="Arial"/>
          <w:b/>
          <w:sz w:val="24"/>
          <w:szCs w:val="24"/>
        </w:rPr>
        <w:sectPr w:rsidR="002E0F29" w:rsidRPr="00872927" w:rsidSect="00BA4E7F">
          <w:type w:val="continuous"/>
          <w:pgSz w:w="11906" w:h="16838"/>
          <w:pgMar w:top="1440" w:right="1440" w:bottom="1440" w:left="1440" w:header="708" w:footer="708" w:gutter="0"/>
          <w:cols w:space="708"/>
          <w:docGrid w:linePitch="360"/>
        </w:sectPr>
      </w:pPr>
    </w:p>
    <w:p w14:paraId="5CB17781" w14:textId="77777777" w:rsidR="002E0F29" w:rsidRPr="00872927" w:rsidRDefault="002E0F29" w:rsidP="002E0F29">
      <w:pPr>
        <w:widowControl w:val="0"/>
        <w:autoSpaceDE w:val="0"/>
        <w:autoSpaceDN w:val="0"/>
        <w:adjustRightInd w:val="0"/>
        <w:spacing w:after="0" w:line="240" w:lineRule="auto"/>
        <w:rPr>
          <w:rFonts w:ascii="Arial" w:eastAsia="Times New Roman" w:hAnsi="Arial" w:cs="Arial"/>
          <w:sz w:val="24"/>
          <w:szCs w:val="24"/>
          <w:lang w:eastAsia="en-GB"/>
        </w:rPr>
      </w:pPr>
    </w:p>
    <w:p w14:paraId="1F428820" w14:textId="77777777" w:rsidR="002E0F29" w:rsidRPr="00005528" w:rsidRDefault="002E0F29" w:rsidP="002E0F29">
      <w:pPr>
        <w:pStyle w:val="ReportTitle"/>
        <w:rPr>
          <w:b w:val="0"/>
          <w:i w:val="0"/>
        </w:rPr>
      </w:pPr>
      <w:r w:rsidRPr="0075254F">
        <w:lastRenderedPageBreak/>
        <w:t xml:space="preserve">Independent auditors’ report to the </w:t>
      </w:r>
      <w:r>
        <w:t>members and trustees</w:t>
      </w:r>
      <w:r w:rsidRPr="0075254F">
        <w:t xml:space="preserve"> of </w:t>
      </w:r>
      <w:r>
        <w:t>The Shaw Trust Limited</w:t>
      </w:r>
    </w:p>
    <w:p w14:paraId="566CFB8E" w14:textId="77777777" w:rsidR="002E0F29" w:rsidRDefault="002E0F29" w:rsidP="002E0F29">
      <w:pPr>
        <w:pStyle w:val="Heading1First"/>
      </w:pPr>
      <w:r>
        <w:t>Report on the audit of the financial statements</w:t>
      </w:r>
    </w:p>
    <w:p w14:paraId="2DFB5ED0" w14:textId="77777777" w:rsidR="002E0F29" w:rsidRPr="00161381" w:rsidRDefault="002E0F29" w:rsidP="002E0F29">
      <w:pPr>
        <w:pStyle w:val="Heading2"/>
        <w:pBdr>
          <w:top w:val="single" w:sz="8" w:space="3" w:color="A32020"/>
        </w:pBdr>
        <w:rPr>
          <w:rFonts w:ascii="Arial" w:eastAsiaTheme="majorEastAsia" w:hAnsi="Arial" w:cs="Arial"/>
          <w:bCs/>
          <w:color w:val="A32020"/>
          <w:sz w:val="24"/>
          <w:szCs w:val="24"/>
          <w:lang w:eastAsia="en-US"/>
        </w:rPr>
      </w:pPr>
      <w:r w:rsidRPr="00161381">
        <w:rPr>
          <w:rFonts w:ascii="Arial" w:eastAsiaTheme="majorEastAsia" w:hAnsi="Arial" w:cs="Arial"/>
          <w:bCs/>
          <w:color w:val="A32020"/>
          <w:sz w:val="24"/>
          <w:szCs w:val="24"/>
          <w:lang w:eastAsia="en-US"/>
        </w:rPr>
        <w:t>Opinion</w:t>
      </w:r>
    </w:p>
    <w:p w14:paraId="1F711E71" w14:textId="77777777" w:rsidR="002E0F29" w:rsidRPr="00161381" w:rsidRDefault="002E0F29" w:rsidP="002E0F29">
      <w:pPr>
        <w:pStyle w:val="BodyText"/>
        <w:rPr>
          <w:rFonts w:ascii="Arial" w:hAnsi="Arial" w:cs="Arial"/>
          <w:sz w:val="24"/>
          <w:szCs w:val="24"/>
        </w:rPr>
      </w:pPr>
      <w:r w:rsidRPr="00161381">
        <w:rPr>
          <w:rFonts w:ascii="Arial" w:hAnsi="Arial" w:cs="Arial"/>
          <w:sz w:val="24"/>
          <w:szCs w:val="24"/>
        </w:rPr>
        <w:t>In our opinion, The Shaw Trust Limited’s group financial statements and parent charitable company financial statements (the financial statements”):</w:t>
      </w:r>
    </w:p>
    <w:p w14:paraId="51A99676" w14:textId="77777777" w:rsidR="002E0F29" w:rsidRPr="00161381" w:rsidRDefault="002E0F29" w:rsidP="002E0F29">
      <w:pPr>
        <w:pStyle w:val="ListBullet"/>
        <w:ind w:left="714" w:hanging="357"/>
        <w:rPr>
          <w:rFonts w:ascii="Arial" w:hAnsi="Arial" w:cs="Arial"/>
          <w:sz w:val="24"/>
          <w:szCs w:val="24"/>
        </w:rPr>
      </w:pPr>
      <w:r w:rsidRPr="00161381">
        <w:rPr>
          <w:rFonts w:ascii="Arial" w:hAnsi="Arial" w:cs="Arial"/>
          <w:sz w:val="24"/>
          <w:szCs w:val="24"/>
        </w:rPr>
        <w:t>give a true and fair view of the state of the group’s and of the parent</w:t>
      </w:r>
      <w:r w:rsidRPr="00161381">
        <w:rPr>
          <w:rStyle w:val="EndnoteReference"/>
          <w:rFonts w:ascii="Arial" w:hAnsi="Arial" w:cs="Arial"/>
          <w:color w:val="FF0000"/>
          <w:sz w:val="24"/>
          <w:szCs w:val="24"/>
        </w:rPr>
        <w:t xml:space="preserve"> </w:t>
      </w:r>
      <w:r w:rsidRPr="00161381">
        <w:rPr>
          <w:rFonts w:ascii="Arial" w:hAnsi="Arial" w:cs="Arial"/>
          <w:sz w:val="24"/>
          <w:szCs w:val="24"/>
        </w:rPr>
        <w:t>charitable company’s affairs as at 31 August 2020 and of the group’s and parent charitable company’s incoming resources and application of resources, including its income and expenditure, and of the group’s cash flows, for the year then ended;</w:t>
      </w:r>
    </w:p>
    <w:p w14:paraId="71FE1CA8" w14:textId="77777777" w:rsidR="002E0F29" w:rsidRPr="00161381" w:rsidRDefault="002E0F29" w:rsidP="002E0F29">
      <w:pPr>
        <w:pStyle w:val="ListBullet"/>
        <w:ind w:left="714" w:hanging="357"/>
        <w:rPr>
          <w:rFonts w:ascii="Arial" w:hAnsi="Arial" w:cs="Arial"/>
          <w:sz w:val="24"/>
          <w:szCs w:val="24"/>
        </w:rPr>
      </w:pPr>
      <w:r w:rsidRPr="00161381">
        <w:rPr>
          <w:rFonts w:ascii="Arial" w:hAnsi="Arial" w:cs="Arial"/>
          <w:sz w:val="24"/>
          <w:szCs w:val="24"/>
        </w:rPr>
        <w:t>have been properly prepared in accordance with United Kingdom Generally Accepted Accounting Practice (United Kingdom Accounting Standards, comprising FRS 102 “The Financial Reporting Standard applicable in the UK and Republic of Ireland”, and applicable law); and</w:t>
      </w:r>
    </w:p>
    <w:p w14:paraId="3C9E5989" w14:textId="77777777" w:rsidR="002E0F29" w:rsidRPr="00161381" w:rsidRDefault="002E0F29" w:rsidP="002E0F29">
      <w:pPr>
        <w:pStyle w:val="ListBullet"/>
        <w:ind w:left="714" w:hanging="357"/>
        <w:rPr>
          <w:rFonts w:ascii="Arial" w:hAnsi="Arial" w:cs="Arial"/>
          <w:sz w:val="24"/>
          <w:szCs w:val="24"/>
        </w:rPr>
      </w:pPr>
      <w:r w:rsidRPr="00161381">
        <w:rPr>
          <w:rFonts w:ascii="Arial" w:hAnsi="Arial" w:cs="Arial"/>
          <w:sz w:val="24"/>
          <w:szCs w:val="24"/>
        </w:rPr>
        <w:t>have been prepared in accordance</w:t>
      </w:r>
      <w:bookmarkStart w:id="1" w:name="Paragraph_291"/>
      <w:r w:rsidRPr="00161381">
        <w:rPr>
          <w:rFonts w:ascii="Arial" w:hAnsi="Arial" w:cs="Arial"/>
          <w:sz w:val="24"/>
          <w:szCs w:val="24"/>
        </w:rPr>
        <w:t xml:space="preserve"> with the requirements of the Companies Act 2006, the Charities and Trustee Investment (Scotland) Act 2005 and regulations 6 and 8 of the Charities Accounts (Scotland) Regulations 2006 (as amended).</w:t>
      </w:r>
    </w:p>
    <w:p w14:paraId="21DDA407" w14:textId="77777777" w:rsidR="002E0F29" w:rsidRPr="00161381" w:rsidRDefault="002E0F29" w:rsidP="002E0F29">
      <w:pPr>
        <w:pStyle w:val="ListBullet"/>
        <w:numPr>
          <w:ilvl w:val="0"/>
          <w:numId w:val="0"/>
        </w:numPr>
        <w:rPr>
          <w:rFonts w:ascii="Arial" w:hAnsi="Arial" w:cs="Arial"/>
          <w:sz w:val="24"/>
          <w:szCs w:val="24"/>
        </w:rPr>
      </w:pPr>
      <w:bookmarkStart w:id="2" w:name="Paragraph_790"/>
      <w:bookmarkStart w:id="3" w:name="Paragraph_31"/>
      <w:r w:rsidRPr="00161381">
        <w:rPr>
          <w:rFonts w:ascii="Arial" w:hAnsi="Arial" w:cs="Arial"/>
          <w:sz w:val="24"/>
          <w:szCs w:val="24"/>
        </w:rPr>
        <w:t>We have audited the financial statements, included within the Trustees Annual Report and Financial statements for the year ended 31 August 2020 (the “Annual Report”), which comprise: the Group and Company Balance Sheets as at 31 August 2020; the Group statement of financial activities and the Group statement of cash flows for the year then ended; the Principal accounting policies; and the notes to the financial statements.</w:t>
      </w:r>
      <w:bookmarkEnd w:id="2"/>
    </w:p>
    <w:p w14:paraId="4EEA706A" w14:textId="77777777" w:rsidR="002E0F29" w:rsidRPr="00161381" w:rsidRDefault="002E0F29" w:rsidP="002E0F29">
      <w:pPr>
        <w:pStyle w:val="Heading2"/>
        <w:pBdr>
          <w:top w:val="single" w:sz="8" w:space="3" w:color="A32020"/>
        </w:pBdr>
        <w:rPr>
          <w:rFonts w:ascii="Arial" w:eastAsiaTheme="majorEastAsia" w:hAnsi="Arial" w:cs="Arial"/>
          <w:bCs/>
          <w:color w:val="A32020"/>
          <w:sz w:val="24"/>
          <w:szCs w:val="24"/>
          <w:lang w:eastAsia="en-US"/>
        </w:rPr>
      </w:pPr>
      <w:bookmarkStart w:id="4" w:name="Paragraph_46"/>
      <w:bookmarkEnd w:id="1"/>
      <w:bookmarkEnd w:id="3"/>
      <w:r w:rsidRPr="00161381">
        <w:rPr>
          <w:rFonts w:ascii="Arial" w:eastAsiaTheme="majorEastAsia" w:hAnsi="Arial" w:cs="Arial"/>
          <w:bCs/>
          <w:color w:val="A32020"/>
          <w:sz w:val="24"/>
          <w:szCs w:val="24"/>
          <w:lang w:eastAsia="en-US"/>
        </w:rPr>
        <w:t>Basis for opinion</w:t>
      </w:r>
      <w:bookmarkEnd w:id="4"/>
    </w:p>
    <w:p w14:paraId="12E7847A" w14:textId="77777777" w:rsidR="002E0F29" w:rsidRPr="00161381" w:rsidRDefault="002E0F29" w:rsidP="002E0F29">
      <w:pPr>
        <w:pStyle w:val="BodyText"/>
        <w:rPr>
          <w:rFonts w:ascii="Arial" w:hAnsi="Arial" w:cs="Arial"/>
          <w:sz w:val="24"/>
          <w:szCs w:val="24"/>
        </w:rPr>
      </w:pPr>
      <w:bookmarkStart w:id="5" w:name="Paragraph_50"/>
      <w:r w:rsidRPr="00161381">
        <w:rPr>
          <w:rFonts w:ascii="Arial" w:hAnsi="Arial" w:cs="Arial"/>
          <w:sz w:val="24"/>
          <w:szCs w:val="24"/>
        </w:rPr>
        <w:t>We conducted our audit in accordance with International Standards on Auditing (UK) (“ISAs (UK)”) and applicable law. Our responsibilities under ISAs (UK) are further described in the Auditors’ responsibilities for the audit of the financial statements section of our report. We believe that the audit evidence we have obtained is sufficient and appropriate to provide a basis for our opinion.</w:t>
      </w:r>
      <w:bookmarkEnd w:id="5"/>
    </w:p>
    <w:p w14:paraId="56D1FA5C" w14:textId="77777777" w:rsidR="002E0F29" w:rsidRPr="00161381" w:rsidRDefault="002E0F29" w:rsidP="002E0F29">
      <w:pPr>
        <w:pStyle w:val="Heading3"/>
        <w:rPr>
          <w:rFonts w:ascii="Arial" w:hAnsi="Arial" w:cs="Arial"/>
          <w:sz w:val="24"/>
          <w:szCs w:val="24"/>
        </w:rPr>
      </w:pPr>
      <w:r w:rsidRPr="00161381">
        <w:rPr>
          <w:rFonts w:ascii="Arial" w:eastAsiaTheme="majorEastAsia" w:hAnsi="Arial" w:cs="Arial"/>
          <w:bCs/>
          <w:color w:val="A32020"/>
          <w:sz w:val="24"/>
          <w:szCs w:val="24"/>
          <w:lang w:eastAsia="en-US"/>
        </w:rPr>
        <w:t xml:space="preserve">Independence </w:t>
      </w:r>
    </w:p>
    <w:p w14:paraId="507E848C" w14:textId="77777777" w:rsidR="002E0F29" w:rsidRDefault="002E0F29" w:rsidP="002E0F29">
      <w:pPr>
        <w:pStyle w:val="BodyText"/>
        <w:rPr>
          <w:rFonts w:ascii="Arial" w:hAnsi="Arial" w:cs="Arial"/>
          <w:sz w:val="24"/>
          <w:szCs w:val="24"/>
        </w:rPr>
      </w:pPr>
      <w:bookmarkStart w:id="6" w:name="Paragraph_53"/>
      <w:r w:rsidRPr="00161381">
        <w:rPr>
          <w:rFonts w:ascii="Arial" w:hAnsi="Arial" w:cs="Arial"/>
          <w:sz w:val="24"/>
          <w:szCs w:val="24"/>
        </w:rPr>
        <w:t>We remained independent of the charitable company in accordance with the ethical requirements that are relevant to our audit of the financial statements in the UK, which includes the FRC’s Ethical Standard and we have fulfilled our other ethical responsibilities in accordance with these requirements.</w:t>
      </w:r>
      <w:bookmarkEnd w:id="6"/>
    </w:p>
    <w:p w14:paraId="20AFC2A2" w14:textId="77777777" w:rsidR="00665501" w:rsidRPr="00161381" w:rsidRDefault="00665501" w:rsidP="002E0F29">
      <w:pPr>
        <w:pStyle w:val="BodyText"/>
        <w:rPr>
          <w:rFonts w:ascii="Arial" w:hAnsi="Arial" w:cs="Arial"/>
          <w:sz w:val="24"/>
          <w:szCs w:val="24"/>
        </w:rPr>
      </w:pPr>
    </w:p>
    <w:p w14:paraId="11CA772D" w14:textId="77777777" w:rsidR="002E0F29" w:rsidRPr="00161381" w:rsidRDefault="002E0F29" w:rsidP="002E0F29">
      <w:pPr>
        <w:pStyle w:val="Heading2"/>
        <w:pBdr>
          <w:top w:val="single" w:sz="8" w:space="3" w:color="A32020"/>
        </w:pBdr>
        <w:rPr>
          <w:rFonts w:ascii="Arial" w:eastAsiaTheme="majorEastAsia" w:hAnsi="Arial" w:cs="Arial"/>
          <w:bCs/>
          <w:color w:val="A32020"/>
          <w:sz w:val="24"/>
          <w:szCs w:val="24"/>
          <w:lang w:eastAsia="en-US"/>
        </w:rPr>
      </w:pPr>
      <w:bookmarkStart w:id="7" w:name="Paragraph_181"/>
      <w:r w:rsidRPr="00161381">
        <w:rPr>
          <w:rFonts w:ascii="Arial" w:eastAsiaTheme="majorEastAsia" w:hAnsi="Arial" w:cs="Arial"/>
          <w:bCs/>
          <w:color w:val="A32020"/>
          <w:sz w:val="24"/>
          <w:szCs w:val="24"/>
          <w:lang w:eastAsia="en-US"/>
        </w:rPr>
        <w:t>Conclusions relating to going concern</w:t>
      </w:r>
      <w:bookmarkEnd w:id="7"/>
    </w:p>
    <w:p w14:paraId="1F4AC747" w14:textId="77777777" w:rsidR="002E0F29" w:rsidRPr="00161381" w:rsidRDefault="002E0F29" w:rsidP="002E0F29">
      <w:pPr>
        <w:pStyle w:val="BodyText"/>
        <w:rPr>
          <w:rFonts w:ascii="Arial" w:hAnsi="Arial" w:cs="Arial"/>
          <w:sz w:val="24"/>
          <w:szCs w:val="24"/>
        </w:rPr>
      </w:pPr>
      <w:bookmarkStart w:id="8" w:name="Paragraph_183"/>
      <w:r w:rsidRPr="00161381">
        <w:rPr>
          <w:rFonts w:ascii="Arial" w:hAnsi="Arial" w:cs="Arial"/>
          <w:sz w:val="24"/>
          <w:szCs w:val="24"/>
        </w:rPr>
        <w:t xml:space="preserve">We have nothing to report in respect of the following matters in relation to which ISAs (UK) require us to report to you when: </w:t>
      </w:r>
      <w:bookmarkEnd w:id="8"/>
    </w:p>
    <w:p w14:paraId="12CB9EAD" w14:textId="77777777" w:rsidR="002E0F29" w:rsidRPr="00161381" w:rsidRDefault="002E0F29" w:rsidP="002E0F29">
      <w:pPr>
        <w:pStyle w:val="ListBullet"/>
        <w:rPr>
          <w:rFonts w:ascii="Arial" w:hAnsi="Arial" w:cs="Arial"/>
          <w:sz w:val="24"/>
          <w:szCs w:val="24"/>
        </w:rPr>
      </w:pPr>
      <w:bookmarkStart w:id="9" w:name="Paragraph_184"/>
      <w:r w:rsidRPr="00161381">
        <w:rPr>
          <w:rFonts w:ascii="Arial" w:hAnsi="Arial" w:cs="Arial"/>
          <w:sz w:val="24"/>
          <w:szCs w:val="24"/>
        </w:rPr>
        <w:t>the trustees’ use of the going concern basis of accounting in the preparation of the financial statements is not appropriate; or</w:t>
      </w:r>
      <w:bookmarkEnd w:id="9"/>
    </w:p>
    <w:p w14:paraId="289308F3" w14:textId="77777777" w:rsidR="002E0F29" w:rsidRPr="00161381" w:rsidRDefault="002E0F29" w:rsidP="002E0F29">
      <w:pPr>
        <w:pStyle w:val="ListBullet"/>
        <w:rPr>
          <w:rFonts w:ascii="Arial" w:hAnsi="Arial" w:cs="Arial"/>
          <w:sz w:val="24"/>
          <w:szCs w:val="24"/>
        </w:rPr>
      </w:pPr>
      <w:bookmarkStart w:id="10" w:name="Paragraph_186"/>
      <w:r w:rsidRPr="00161381">
        <w:rPr>
          <w:rFonts w:ascii="Arial" w:hAnsi="Arial" w:cs="Arial"/>
          <w:sz w:val="24"/>
          <w:szCs w:val="24"/>
        </w:rPr>
        <w:lastRenderedPageBreak/>
        <w:t>the trustees have not disclosed in the financial statements any identified material uncertainties that may cast significant doubt about the group’s and parent charitable company’s ability to continue to adopt the going concern basis of accounting for a period of at least twelve months from the date when the financial statements are authorised for issue.</w:t>
      </w:r>
      <w:bookmarkEnd w:id="10"/>
    </w:p>
    <w:p w14:paraId="2BCB0B4D" w14:textId="77777777" w:rsidR="002E0F29" w:rsidRDefault="002E0F29" w:rsidP="002E0F29">
      <w:pPr>
        <w:pStyle w:val="BodyText"/>
        <w:rPr>
          <w:rFonts w:ascii="Arial" w:hAnsi="Arial" w:cs="Arial"/>
          <w:sz w:val="24"/>
          <w:szCs w:val="24"/>
        </w:rPr>
      </w:pPr>
      <w:bookmarkStart w:id="11" w:name="Paragraph_187"/>
      <w:r w:rsidRPr="00161381">
        <w:rPr>
          <w:rFonts w:ascii="Arial" w:hAnsi="Arial" w:cs="Arial"/>
          <w:sz w:val="24"/>
          <w:szCs w:val="24"/>
        </w:rPr>
        <w:t>However, because not all future events or conditions can be predicted, this statement is not a guarantee as to the group’s and parent charitable company’s ability to continue as a going concern.</w:t>
      </w:r>
      <w:bookmarkEnd w:id="11"/>
    </w:p>
    <w:p w14:paraId="277D4538" w14:textId="77777777" w:rsidR="00665501" w:rsidRPr="00161381" w:rsidRDefault="00665501" w:rsidP="002E0F29">
      <w:pPr>
        <w:pStyle w:val="BodyText"/>
        <w:rPr>
          <w:rFonts w:ascii="Arial" w:hAnsi="Arial" w:cs="Arial"/>
          <w:sz w:val="24"/>
          <w:szCs w:val="24"/>
        </w:rPr>
      </w:pPr>
    </w:p>
    <w:p w14:paraId="0BD52A52" w14:textId="77777777" w:rsidR="002E0F29" w:rsidRPr="00161381" w:rsidRDefault="002E0F29" w:rsidP="002E0F29">
      <w:pPr>
        <w:pStyle w:val="Heading2"/>
        <w:pBdr>
          <w:top w:val="single" w:sz="8" w:space="3" w:color="A32020"/>
        </w:pBdr>
        <w:rPr>
          <w:rFonts w:ascii="Arial" w:eastAsiaTheme="majorEastAsia" w:hAnsi="Arial" w:cs="Arial"/>
          <w:bCs/>
          <w:color w:val="A32020"/>
          <w:sz w:val="24"/>
          <w:szCs w:val="24"/>
          <w:lang w:eastAsia="en-US"/>
        </w:rPr>
      </w:pPr>
      <w:bookmarkStart w:id="12" w:name="Paragraph_9"/>
      <w:r w:rsidRPr="00161381">
        <w:rPr>
          <w:rFonts w:ascii="Arial" w:eastAsiaTheme="majorEastAsia" w:hAnsi="Arial" w:cs="Arial"/>
          <w:bCs/>
          <w:color w:val="A32020"/>
          <w:sz w:val="24"/>
          <w:szCs w:val="24"/>
          <w:lang w:eastAsia="en-US"/>
        </w:rPr>
        <w:t xml:space="preserve">Reporting on other information </w:t>
      </w:r>
      <w:bookmarkEnd w:id="12"/>
    </w:p>
    <w:p w14:paraId="0BC54F61" w14:textId="77777777" w:rsidR="002E0F29" w:rsidRPr="00161381" w:rsidRDefault="002E0F29" w:rsidP="002E0F29">
      <w:pPr>
        <w:pStyle w:val="BodyText"/>
        <w:rPr>
          <w:rFonts w:ascii="Arial" w:hAnsi="Arial" w:cs="Arial"/>
          <w:sz w:val="24"/>
          <w:szCs w:val="24"/>
        </w:rPr>
      </w:pPr>
      <w:bookmarkStart w:id="13" w:name="Paragraph_192"/>
      <w:r w:rsidRPr="00161381">
        <w:rPr>
          <w:rFonts w:ascii="Arial" w:hAnsi="Arial" w:cs="Arial"/>
          <w:sz w:val="24"/>
          <w:szCs w:val="24"/>
        </w:rPr>
        <w:t xml:space="preserve">The other information comprises all of the information in the Annual Report other than the financial statements and our auditors’ report thereon. The trustees are responsible for the other information. Our opinion on the financial statements does not cover the other information and, accordingly, we do not express an audit opinion or, except to the extent otherwise explicitly stated in this report, any form of assurance thereon. </w:t>
      </w:r>
      <w:bookmarkEnd w:id="13"/>
    </w:p>
    <w:p w14:paraId="2B82E992" w14:textId="77777777" w:rsidR="002E0F29" w:rsidRPr="00161381" w:rsidRDefault="002E0F29" w:rsidP="002E0F29">
      <w:pPr>
        <w:pStyle w:val="BodyText"/>
        <w:rPr>
          <w:rFonts w:ascii="Arial" w:hAnsi="Arial" w:cs="Arial"/>
          <w:sz w:val="24"/>
          <w:szCs w:val="24"/>
        </w:rPr>
      </w:pPr>
      <w:bookmarkStart w:id="14" w:name="Paragraph_194"/>
      <w:r w:rsidRPr="00161381">
        <w:rPr>
          <w:rFonts w:ascii="Arial" w:hAnsi="Arial" w:cs="Arial"/>
          <w:sz w:val="24"/>
          <w:szCs w:val="24"/>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an apparent material inconsistency or material misstatement, we are required to perform procedures to conclude whether there is a material misstatement of the financial statements or a material misstatement of the other information. If, based on the work we have performed, we conclude that there is a material misstatement of this other information, we are required to report that fact. We have nothing to report based on these responsibilities.</w:t>
      </w:r>
      <w:bookmarkEnd w:id="14"/>
    </w:p>
    <w:p w14:paraId="58475BC2" w14:textId="77777777" w:rsidR="002E0F29" w:rsidRPr="00161381" w:rsidRDefault="002E0F29" w:rsidP="002E0F29">
      <w:pPr>
        <w:pStyle w:val="BodyText"/>
        <w:rPr>
          <w:rFonts w:ascii="Arial" w:hAnsi="Arial" w:cs="Arial"/>
          <w:sz w:val="24"/>
          <w:szCs w:val="24"/>
        </w:rPr>
      </w:pPr>
      <w:bookmarkStart w:id="15" w:name="Paragraph_830"/>
      <w:bookmarkStart w:id="16" w:name="Paragraph_26"/>
      <w:r w:rsidRPr="00161381">
        <w:rPr>
          <w:rFonts w:ascii="Arial" w:hAnsi="Arial" w:cs="Arial"/>
          <w:sz w:val="24"/>
          <w:szCs w:val="24"/>
        </w:rPr>
        <w:t xml:space="preserve">With respect to the Strategic Report and Trustees’ Annual Report, we also considered whether the disclosures required by the UK Companies Act 2006 have been included.  </w:t>
      </w:r>
      <w:bookmarkEnd w:id="15"/>
    </w:p>
    <w:p w14:paraId="4497F386" w14:textId="77777777" w:rsidR="002E0F29" w:rsidRPr="00161381" w:rsidRDefault="002E0F29" w:rsidP="002E0F29">
      <w:pPr>
        <w:pStyle w:val="BodyText"/>
        <w:rPr>
          <w:rFonts w:ascii="Arial" w:hAnsi="Arial" w:cs="Arial"/>
          <w:sz w:val="24"/>
          <w:szCs w:val="24"/>
        </w:rPr>
      </w:pPr>
      <w:r w:rsidRPr="00161381">
        <w:rPr>
          <w:rFonts w:ascii="Arial" w:hAnsi="Arial" w:cs="Arial"/>
          <w:sz w:val="24"/>
          <w:szCs w:val="24"/>
        </w:rPr>
        <w:t>Based on the responsibilities described above and our work undertaken in the course of the audit, ISAs (UK) require us also to report certain opinions and matters as described below.</w:t>
      </w:r>
      <w:bookmarkEnd w:id="16"/>
    </w:p>
    <w:p w14:paraId="1466318D" w14:textId="77777777" w:rsidR="002E0F29" w:rsidRPr="00161381" w:rsidRDefault="002E0F29" w:rsidP="002E0F29">
      <w:pPr>
        <w:pStyle w:val="Heading3"/>
        <w:rPr>
          <w:rFonts w:ascii="Arial" w:eastAsiaTheme="majorEastAsia" w:hAnsi="Arial" w:cs="Arial"/>
          <w:bCs/>
          <w:color w:val="A32020"/>
          <w:sz w:val="24"/>
          <w:szCs w:val="24"/>
          <w:lang w:eastAsia="en-US"/>
        </w:rPr>
      </w:pPr>
      <w:r w:rsidRPr="00161381">
        <w:rPr>
          <w:rFonts w:ascii="Arial" w:eastAsiaTheme="majorEastAsia" w:hAnsi="Arial" w:cs="Arial"/>
          <w:bCs/>
          <w:color w:val="A32020"/>
          <w:sz w:val="24"/>
          <w:szCs w:val="24"/>
          <w:lang w:eastAsia="en-US"/>
        </w:rPr>
        <w:t>Strategic Report and Trustees’ Annual Report</w:t>
      </w:r>
      <w:r w:rsidRPr="00161381">
        <w:rPr>
          <w:rStyle w:val="EndnoteReference"/>
          <w:rFonts w:ascii="Arial" w:hAnsi="Arial" w:cs="Arial"/>
          <w:color w:val="FF0000"/>
          <w:sz w:val="24"/>
          <w:szCs w:val="24"/>
        </w:rPr>
        <w:t xml:space="preserve"> </w:t>
      </w:r>
    </w:p>
    <w:p w14:paraId="2F87A7D8" w14:textId="77777777" w:rsidR="002E0F29" w:rsidRPr="00161381" w:rsidRDefault="002E0F29" w:rsidP="002E0F29">
      <w:pPr>
        <w:pStyle w:val="BodyText"/>
        <w:rPr>
          <w:rFonts w:ascii="Arial" w:hAnsi="Arial" w:cs="Arial"/>
          <w:sz w:val="24"/>
          <w:szCs w:val="24"/>
        </w:rPr>
      </w:pPr>
      <w:r w:rsidRPr="00161381">
        <w:rPr>
          <w:rFonts w:ascii="Arial" w:hAnsi="Arial" w:cs="Arial"/>
          <w:sz w:val="24"/>
          <w:szCs w:val="24"/>
        </w:rPr>
        <w:t>In our opinion, based on the work undertaken in the course of the audit the information given in the Trustees’ Annual Report, including the Strategic Report, for the financial year for which the financial statements are prepared is consistent with the financial statements; and the Strategic Report and the Trustees’ Annual Report</w:t>
      </w:r>
      <w:r w:rsidRPr="00161381">
        <w:rPr>
          <w:rFonts w:ascii="Arial" w:hAnsi="Arial" w:cs="Arial"/>
          <w:b/>
          <w:color w:val="FF0000"/>
          <w:sz w:val="24"/>
          <w:szCs w:val="24"/>
        </w:rPr>
        <w:t xml:space="preserve"> </w:t>
      </w:r>
      <w:r w:rsidRPr="00161381">
        <w:rPr>
          <w:rFonts w:ascii="Arial" w:hAnsi="Arial" w:cs="Arial"/>
          <w:sz w:val="24"/>
          <w:szCs w:val="24"/>
        </w:rPr>
        <w:t>have been prepared in accordance with applicable legal requirements.</w:t>
      </w:r>
    </w:p>
    <w:p w14:paraId="023ED719" w14:textId="77777777" w:rsidR="002E0F29" w:rsidRDefault="002E0F29" w:rsidP="002E0F29">
      <w:pPr>
        <w:pStyle w:val="BodyText"/>
        <w:rPr>
          <w:rFonts w:ascii="Arial" w:hAnsi="Arial" w:cs="Arial"/>
          <w:sz w:val="24"/>
          <w:szCs w:val="24"/>
        </w:rPr>
      </w:pPr>
      <w:r w:rsidRPr="00161381">
        <w:rPr>
          <w:rFonts w:ascii="Arial" w:hAnsi="Arial" w:cs="Arial"/>
          <w:sz w:val="24"/>
          <w:szCs w:val="24"/>
        </w:rPr>
        <w:t>In addition, in light of the knowledge and understanding of the group and parent charitable company and its environment obtained in the course of the audit, we are required to report if we have identified any material misstatements in the Strategic Report and the Trustees’ Annual Report. We have nothing to report in this respect.</w:t>
      </w:r>
    </w:p>
    <w:p w14:paraId="3FCE9474" w14:textId="77777777" w:rsidR="00665501" w:rsidRDefault="00665501" w:rsidP="002E0F29">
      <w:pPr>
        <w:pStyle w:val="BodyText"/>
        <w:rPr>
          <w:rFonts w:ascii="Arial" w:hAnsi="Arial" w:cs="Arial"/>
          <w:sz w:val="24"/>
          <w:szCs w:val="24"/>
        </w:rPr>
      </w:pPr>
    </w:p>
    <w:p w14:paraId="7321ECB9" w14:textId="77777777" w:rsidR="00665501" w:rsidRPr="00161381" w:rsidRDefault="00665501" w:rsidP="002E0F29">
      <w:pPr>
        <w:pStyle w:val="BodyText"/>
        <w:rPr>
          <w:rFonts w:ascii="Arial" w:hAnsi="Arial" w:cs="Arial"/>
          <w:sz w:val="24"/>
          <w:szCs w:val="24"/>
        </w:rPr>
      </w:pPr>
    </w:p>
    <w:p w14:paraId="77836A18" w14:textId="77777777" w:rsidR="002E0F29" w:rsidRPr="00161381" w:rsidRDefault="002E0F29" w:rsidP="002E0F29">
      <w:pPr>
        <w:pStyle w:val="Heading2"/>
        <w:pBdr>
          <w:top w:val="single" w:sz="8" w:space="3" w:color="A32020"/>
        </w:pBdr>
        <w:rPr>
          <w:rFonts w:ascii="Arial" w:eastAsiaTheme="majorEastAsia" w:hAnsi="Arial" w:cs="Arial"/>
          <w:bCs/>
          <w:color w:val="A32020"/>
          <w:sz w:val="24"/>
          <w:szCs w:val="24"/>
          <w:lang w:eastAsia="en-US"/>
        </w:rPr>
      </w:pPr>
      <w:r w:rsidRPr="00161381">
        <w:rPr>
          <w:rFonts w:ascii="Arial" w:eastAsiaTheme="majorEastAsia" w:hAnsi="Arial" w:cs="Arial"/>
          <w:bCs/>
          <w:color w:val="A32020"/>
          <w:sz w:val="24"/>
          <w:szCs w:val="24"/>
          <w:lang w:eastAsia="en-US"/>
        </w:rPr>
        <w:lastRenderedPageBreak/>
        <w:t>Responsibilities for the financial statements and the audit</w:t>
      </w:r>
    </w:p>
    <w:p w14:paraId="078A0259" w14:textId="77777777" w:rsidR="002E0F29" w:rsidRPr="00161381" w:rsidRDefault="002E0F29" w:rsidP="002E0F29">
      <w:pPr>
        <w:pStyle w:val="Heading3"/>
        <w:rPr>
          <w:rFonts w:ascii="Arial" w:eastAsiaTheme="majorEastAsia" w:hAnsi="Arial" w:cs="Arial"/>
          <w:bCs/>
          <w:color w:val="A32020"/>
          <w:sz w:val="24"/>
          <w:szCs w:val="24"/>
          <w:lang w:eastAsia="en-US"/>
        </w:rPr>
      </w:pPr>
      <w:bookmarkStart w:id="17" w:name="Paragraph_267"/>
      <w:r w:rsidRPr="00161381">
        <w:rPr>
          <w:rFonts w:ascii="Arial" w:eastAsiaTheme="majorEastAsia" w:hAnsi="Arial" w:cs="Arial"/>
          <w:bCs/>
          <w:color w:val="A32020"/>
          <w:sz w:val="24"/>
          <w:szCs w:val="24"/>
          <w:lang w:eastAsia="en-US"/>
        </w:rPr>
        <w:t>Responsibilities of the trustees for the financial statements</w:t>
      </w:r>
      <w:bookmarkEnd w:id="17"/>
    </w:p>
    <w:p w14:paraId="5488CBE6" w14:textId="77777777" w:rsidR="002E0F29" w:rsidRPr="00161381" w:rsidRDefault="002E0F29" w:rsidP="002E0F29">
      <w:pPr>
        <w:pStyle w:val="BodyText"/>
        <w:rPr>
          <w:rFonts w:ascii="Arial" w:hAnsi="Arial" w:cs="Arial"/>
          <w:sz w:val="24"/>
          <w:szCs w:val="24"/>
        </w:rPr>
      </w:pPr>
      <w:bookmarkStart w:id="18" w:name="Paragraph_268"/>
      <w:r w:rsidRPr="00161381">
        <w:rPr>
          <w:rFonts w:ascii="Arial" w:hAnsi="Arial" w:cs="Arial"/>
          <w:sz w:val="24"/>
          <w:szCs w:val="24"/>
        </w:rPr>
        <w:t>As explained more fully in the Statement of Trustees’ responsibilities set out on page 27, the trustees are responsible for the preparation of the financial statements in accordance with the applicable framework and for being satisfied that they give a true and fair view. The trustees are also responsible for such internal control as they determine is necessary to enable the preparation of financial statements that are free from material misstatement, whether due to fraud or error.</w:t>
      </w:r>
      <w:bookmarkEnd w:id="18"/>
    </w:p>
    <w:p w14:paraId="1F031FE8" w14:textId="77777777" w:rsidR="002E0F29" w:rsidRPr="00161381" w:rsidRDefault="002E0F29" w:rsidP="002E0F29">
      <w:pPr>
        <w:pStyle w:val="BodyText"/>
        <w:rPr>
          <w:rFonts w:ascii="Arial" w:hAnsi="Arial" w:cs="Arial"/>
          <w:sz w:val="24"/>
          <w:szCs w:val="24"/>
        </w:rPr>
      </w:pPr>
      <w:bookmarkStart w:id="19" w:name="Paragraph_269"/>
      <w:r w:rsidRPr="00161381">
        <w:rPr>
          <w:rFonts w:ascii="Arial" w:hAnsi="Arial" w:cs="Arial"/>
          <w:sz w:val="24"/>
          <w:szCs w:val="24"/>
        </w:rPr>
        <w:t>In preparing the financial statements, the trustees are responsible for assessing the group’s and parent charitable company’s ability to continue as a going concern, disclosing as applicable, matters related to going concern and using the going concern basis of accounting unless the trustees either intend to liquidate the group and parent charitable company or to cease operations, or have no realistic alternative but to do so.</w:t>
      </w:r>
      <w:bookmarkEnd w:id="19"/>
    </w:p>
    <w:p w14:paraId="55EBC997" w14:textId="77777777" w:rsidR="002E0F29" w:rsidRPr="00161381" w:rsidRDefault="002E0F29" w:rsidP="002E0F29">
      <w:pPr>
        <w:pStyle w:val="Heading3"/>
        <w:rPr>
          <w:rFonts w:ascii="Arial" w:eastAsiaTheme="majorEastAsia" w:hAnsi="Arial" w:cs="Arial"/>
          <w:bCs/>
          <w:color w:val="A32020"/>
          <w:sz w:val="24"/>
          <w:szCs w:val="24"/>
          <w:lang w:eastAsia="en-US"/>
        </w:rPr>
      </w:pPr>
      <w:bookmarkStart w:id="20" w:name="Paragraph_270"/>
      <w:r w:rsidRPr="00161381">
        <w:rPr>
          <w:rFonts w:ascii="Arial" w:eastAsiaTheme="majorEastAsia" w:hAnsi="Arial" w:cs="Arial"/>
          <w:bCs/>
          <w:color w:val="A32020"/>
          <w:sz w:val="24"/>
          <w:szCs w:val="24"/>
          <w:lang w:eastAsia="en-US"/>
        </w:rPr>
        <w:t>Auditors’ responsibilities for the audit of the financial statements</w:t>
      </w:r>
      <w:bookmarkEnd w:id="20"/>
    </w:p>
    <w:p w14:paraId="51A19C8B" w14:textId="77777777" w:rsidR="002E0F29" w:rsidRPr="00161381" w:rsidRDefault="002E0F29" w:rsidP="002E0F29">
      <w:pPr>
        <w:pStyle w:val="BodyText"/>
        <w:rPr>
          <w:rFonts w:ascii="Arial" w:hAnsi="Arial" w:cs="Arial"/>
          <w:sz w:val="24"/>
          <w:szCs w:val="24"/>
        </w:rPr>
      </w:pPr>
      <w:bookmarkStart w:id="21" w:name="Paragraph_271"/>
      <w:r w:rsidRPr="00161381">
        <w:rPr>
          <w:rFonts w:ascii="Arial" w:hAnsi="Arial" w:cs="Arial"/>
          <w:sz w:val="24"/>
          <w:szCs w:val="24"/>
        </w:rPr>
        <w:t>We have been appointed as auditors under section 44(1) of the Charities and Trustee Investment (Scotland) Act 2005 and under the Companies Act 2006 and report in accordance with the Acts and relevant regulations made or having effect thereunder.</w:t>
      </w:r>
    </w:p>
    <w:p w14:paraId="3FFF4F8C" w14:textId="77777777" w:rsidR="002E0F29" w:rsidRPr="00161381" w:rsidRDefault="002E0F29" w:rsidP="002E0F29">
      <w:pPr>
        <w:pStyle w:val="BodyText"/>
        <w:rPr>
          <w:rFonts w:ascii="Arial" w:hAnsi="Arial" w:cs="Arial"/>
          <w:sz w:val="24"/>
          <w:szCs w:val="24"/>
        </w:rPr>
      </w:pPr>
      <w:r w:rsidRPr="00161381">
        <w:rPr>
          <w:rFonts w:ascii="Arial" w:hAnsi="Arial" w:cs="Arial"/>
          <w:sz w:val="24"/>
          <w:szCs w:val="24"/>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bookmarkEnd w:id="21"/>
    </w:p>
    <w:p w14:paraId="409B798A" w14:textId="77777777" w:rsidR="002E0F29" w:rsidRPr="00161381" w:rsidRDefault="002E0F29" w:rsidP="002E0F29">
      <w:pPr>
        <w:pStyle w:val="BodyText"/>
        <w:rPr>
          <w:rFonts w:ascii="Arial" w:hAnsi="Arial" w:cs="Arial"/>
          <w:sz w:val="24"/>
          <w:szCs w:val="24"/>
        </w:rPr>
      </w:pPr>
      <w:bookmarkStart w:id="22" w:name="Paragraph_272"/>
      <w:r w:rsidRPr="00161381">
        <w:rPr>
          <w:rFonts w:ascii="Arial" w:hAnsi="Arial" w:cs="Arial"/>
          <w:sz w:val="24"/>
          <w:szCs w:val="24"/>
        </w:rPr>
        <w:t>A further description of our responsibilities for the audit of the financial statements is located on the Financial Reporting Council’s website at: www.frc.org.uk/auditorsresponsibilities. This description forms part of our auditors’ report.</w:t>
      </w:r>
      <w:bookmarkEnd w:id="22"/>
    </w:p>
    <w:p w14:paraId="27926825" w14:textId="77777777" w:rsidR="002E0F29" w:rsidRPr="00161381" w:rsidRDefault="002E0F29" w:rsidP="002E0F29">
      <w:pPr>
        <w:pStyle w:val="Heading3"/>
        <w:rPr>
          <w:rFonts w:ascii="Arial" w:eastAsiaTheme="majorEastAsia" w:hAnsi="Arial" w:cs="Arial"/>
          <w:bCs/>
          <w:color w:val="A32020"/>
          <w:sz w:val="24"/>
          <w:szCs w:val="24"/>
          <w:lang w:eastAsia="en-US"/>
        </w:rPr>
      </w:pPr>
      <w:bookmarkStart w:id="23" w:name="Paragraph_274"/>
      <w:r w:rsidRPr="00161381">
        <w:rPr>
          <w:rFonts w:ascii="Arial" w:eastAsiaTheme="majorEastAsia" w:hAnsi="Arial" w:cs="Arial"/>
          <w:bCs/>
          <w:color w:val="A32020"/>
          <w:sz w:val="24"/>
          <w:szCs w:val="24"/>
          <w:lang w:eastAsia="en-US"/>
        </w:rPr>
        <w:t>Use of this report</w:t>
      </w:r>
      <w:bookmarkEnd w:id="23"/>
    </w:p>
    <w:p w14:paraId="36B21215" w14:textId="77777777" w:rsidR="002E0F29" w:rsidRDefault="002E0F29" w:rsidP="002E0F29">
      <w:pPr>
        <w:pStyle w:val="BodyText"/>
        <w:rPr>
          <w:rFonts w:ascii="Arial" w:hAnsi="Arial" w:cs="Arial"/>
          <w:sz w:val="24"/>
          <w:szCs w:val="24"/>
        </w:rPr>
      </w:pPr>
      <w:bookmarkStart w:id="24" w:name="Paragraph_278"/>
      <w:r w:rsidRPr="00161381">
        <w:rPr>
          <w:rFonts w:ascii="Arial" w:hAnsi="Arial" w:cs="Arial"/>
          <w:sz w:val="24"/>
          <w:szCs w:val="24"/>
        </w:rPr>
        <w:t xml:space="preserve">This report, including the opinions, has been prepared for and only for the charity’s members and trustees as a body in accordance with </w:t>
      </w:r>
      <w:r w:rsidRPr="00161381">
        <w:rPr>
          <w:rFonts w:ascii="Arial" w:eastAsia="Arial" w:hAnsi="Arial" w:cs="Arial"/>
          <w:bCs/>
          <w:sz w:val="24"/>
          <w:szCs w:val="24"/>
        </w:rPr>
        <w:t>section 44(1)(c) of the Charities and Trustee Investment (Scotland) Act 2005 and the Companies Act 2006 and regulations made under those Acts (regulation 10 of the Charities Accounts (Scotland) Regulations 2006 (as amended)</w:t>
      </w:r>
      <w:r w:rsidRPr="00161381">
        <w:rPr>
          <w:rFonts w:ascii="Arial" w:hAnsi="Arial" w:cs="Arial"/>
          <w:bCs/>
          <w:sz w:val="24"/>
          <w:szCs w:val="24"/>
        </w:rPr>
        <w:t xml:space="preserve"> and </w:t>
      </w:r>
      <w:r w:rsidRPr="00161381">
        <w:rPr>
          <w:rFonts w:ascii="Arial" w:hAnsi="Arial" w:cs="Arial"/>
          <w:sz w:val="24"/>
          <w:szCs w:val="24"/>
        </w:rPr>
        <w:t>Chapter 3 of Part 16 of the Companies Act 2006) and for no other purpose. We do not, in giving these opinions, accept or assume responsibility for any other purpose or to any other person to whom this report is shown or into whose hands it may come save where expressly agreed by our prior consent in writing.</w:t>
      </w:r>
      <w:bookmarkEnd w:id="24"/>
    </w:p>
    <w:p w14:paraId="686C83C5" w14:textId="77777777" w:rsidR="00665501" w:rsidRDefault="00665501" w:rsidP="002E0F29">
      <w:pPr>
        <w:pStyle w:val="BodyText"/>
        <w:rPr>
          <w:rFonts w:ascii="Arial" w:hAnsi="Arial" w:cs="Arial"/>
          <w:sz w:val="24"/>
          <w:szCs w:val="24"/>
        </w:rPr>
      </w:pPr>
    </w:p>
    <w:p w14:paraId="26081C19" w14:textId="77777777" w:rsidR="00665501" w:rsidRDefault="00665501" w:rsidP="002E0F29">
      <w:pPr>
        <w:pStyle w:val="BodyText"/>
        <w:rPr>
          <w:rFonts w:ascii="Arial" w:hAnsi="Arial" w:cs="Arial"/>
          <w:sz w:val="24"/>
          <w:szCs w:val="24"/>
        </w:rPr>
      </w:pPr>
    </w:p>
    <w:p w14:paraId="202AA468" w14:textId="77777777" w:rsidR="00665501" w:rsidRDefault="00665501" w:rsidP="002E0F29">
      <w:pPr>
        <w:pStyle w:val="BodyText"/>
        <w:rPr>
          <w:rFonts w:ascii="Arial" w:hAnsi="Arial" w:cs="Arial"/>
          <w:sz w:val="24"/>
          <w:szCs w:val="24"/>
        </w:rPr>
      </w:pPr>
    </w:p>
    <w:p w14:paraId="1EF1DB89" w14:textId="77777777" w:rsidR="00665501" w:rsidRPr="00161381" w:rsidRDefault="00665501" w:rsidP="002E0F29">
      <w:pPr>
        <w:pStyle w:val="BodyText"/>
        <w:rPr>
          <w:rFonts w:ascii="Arial" w:hAnsi="Arial" w:cs="Arial"/>
          <w:sz w:val="24"/>
          <w:szCs w:val="24"/>
        </w:rPr>
      </w:pPr>
    </w:p>
    <w:p w14:paraId="3F7FE1A0" w14:textId="77777777" w:rsidR="002E0F29" w:rsidRPr="00C85B50" w:rsidRDefault="002E0F29" w:rsidP="002E0F29">
      <w:pPr>
        <w:pStyle w:val="Heading1"/>
        <w:pBdr>
          <w:top w:val="single" w:sz="8" w:space="6" w:color="A32020"/>
        </w:pBdr>
        <w:rPr>
          <w:rFonts w:ascii="Arial" w:hAnsi="Arial" w:cs="Arial"/>
          <w:b/>
          <w:color w:val="auto"/>
          <w:sz w:val="28"/>
          <w:szCs w:val="28"/>
        </w:rPr>
      </w:pPr>
      <w:bookmarkStart w:id="25" w:name="Paragraph_283"/>
      <w:r w:rsidRPr="00C85B50">
        <w:rPr>
          <w:rFonts w:ascii="Arial" w:hAnsi="Arial" w:cs="Arial"/>
          <w:b/>
          <w:color w:val="auto"/>
          <w:sz w:val="28"/>
          <w:szCs w:val="28"/>
        </w:rPr>
        <w:lastRenderedPageBreak/>
        <w:t>Other required reporting</w:t>
      </w:r>
      <w:bookmarkEnd w:id="25"/>
    </w:p>
    <w:p w14:paraId="27FF7C36" w14:textId="77777777" w:rsidR="002E0F29" w:rsidRPr="00161381" w:rsidRDefault="002E0F29" w:rsidP="002E0F29">
      <w:pPr>
        <w:pStyle w:val="Heading2"/>
        <w:pBdr>
          <w:top w:val="single" w:sz="8" w:space="3" w:color="A32020"/>
        </w:pBdr>
        <w:rPr>
          <w:rFonts w:ascii="Arial" w:eastAsiaTheme="majorEastAsia" w:hAnsi="Arial" w:cs="Arial"/>
          <w:bCs/>
          <w:color w:val="A32020"/>
          <w:sz w:val="24"/>
          <w:szCs w:val="24"/>
          <w:lang w:eastAsia="en-US"/>
        </w:rPr>
      </w:pPr>
      <w:bookmarkStart w:id="26" w:name="Paragraph_286"/>
      <w:bookmarkStart w:id="27" w:name="Paragraph_315"/>
      <w:r w:rsidRPr="00161381">
        <w:rPr>
          <w:rFonts w:ascii="Arial" w:eastAsiaTheme="majorEastAsia" w:hAnsi="Arial" w:cs="Arial"/>
          <w:bCs/>
          <w:color w:val="A32020"/>
          <w:sz w:val="24"/>
          <w:szCs w:val="24"/>
          <w:lang w:eastAsia="en-US"/>
        </w:rPr>
        <w:t>Matters on which we are required to report by exception</w:t>
      </w:r>
      <w:bookmarkEnd w:id="26"/>
    </w:p>
    <w:p w14:paraId="0F4CE93B" w14:textId="77777777" w:rsidR="002E0F29" w:rsidRPr="00161381" w:rsidRDefault="002E0F29" w:rsidP="002E0F29">
      <w:pPr>
        <w:pStyle w:val="BodyText"/>
        <w:rPr>
          <w:rFonts w:ascii="Arial" w:hAnsi="Arial" w:cs="Arial"/>
          <w:sz w:val="24"/>
          <w:szCs w:val="24"/>
        </w:rPr>
      </w:pPr>
      <w:r w:rsidRPr="00161381">
        <w:rPr>
          <w:rFonts w:ascii="Arial" w:hAnsi="Arial" w:cs="Arial"/>
          <w:sz w:val="24"/>
          <w:szCs w:val="24"/>
        </w:rPr>
        <w:t>Under the Companies Act 2006 and the Charities Accounts (Scotland) Regulations 2006 (as amended) we are required to report to you if, in our opinion:</w:t>
      </w:r>
    </w:p>
    <w:p w14:paraId="149C2619" w14:textId="77777777" w:rsidR="002E0F29" w:rsidRPr="00161381" w:rsidRDefault="002E0F29" w:rsidP="002E0F29">
      <w:pPr>
        <w:pStyle w:val="ListBullet"/>
        <w:rPr>
          <w:rFonts w:ascii="Arial" w:hAnsi="Arial" w:cs="Arial"/>
          <w:sz w:val="24"/>
          <w:szCs w:val="24"/>
        </w:rPr>
      </w:pPr>
      <w:r w:rsidRPr="00161381">
        <w:rPr>
          <w:rFonts w:ascii="Arial" w:hAnsi="Arial" w:cs="Arial"/>
          <w:sz w:val="24"/>
          <w:szCs w:val="24"/>
        </w:rPr>
        <w:t>we have not received all the information and explanations we require for our audit; or</w:t>
      </w:r>
    </w:p>
    <w:p w14:paraId="456E4042" w14:textId="77777777" w:rsidR="002E0F29" w:rsidRPr="00161381" w:rsidRDefault="002E0F29" w:rsidP="002E0F29">
      <w:pPr>
        <w:pStyle w:val="ListBullet"/>
        <w:rPr>
          <w:rFonts w:ascii="Arial" w:hAnsi="Arial" w:cs="Arial"/>
          <w:sz w:val="24"/>
          <w:szCs w:val="24"/>
        </w:rPr>
      </w:pPr>
      <w:r w:rsidRPr="00161381">
        <w:rPr>
          <w:rFonts w:ascii="Arial" w:hAnsi="Arial" w:cs="Arial"/>
          <w:sz w:val="24"/>
          <w:szCs w:val="24"/>
        </w:rPr>
        <w:t>adequate and proper accounting records have not been kept by the parent charitable company; or</w:t>
      </w:r>
    </w:p>
    <w:p w14:paraId="31A40024" w14:textId="77777777" w:rsidR="002E0F29" w:rsidRPr="00161381" w:rsidRDefault="002E0F29" w:rsidP="002E0F29">
      <w:pPr>
        <w:pStyle w:val="ListBullet"/>
        <w:rPr>
          <w:rFonts w:ascii="Arial" w:hAnsi="Arial" w:cs="Arial"/>
          <w:sz w:val="24"/>
          <w:szCs w:val="24"/>
        </w:rPr>
      </w:pPr>
      <w:bookmarkStart w:id="28" w:name="Paragraph_309"/>
      <w:r w:rsidRPr="00161381">
        <w:rPr>
          <w:rFonts w:ascii="Arial" w:hAnsi="Arial" w:cs="Arial"/>
          <w:sz w:val="24"/>
          <w:szCs w:val="24"/>
        </w:rPr>
        <w:t>certain disclosures of trustees’ remuneration specified by law are not made; or</w:t>
      </w:r>
      <w:bookmarkEnd w:id="28"/>
    </w:p>
    <w:p w14:paraId="7BA62896" w14:textId="77777777" w:rsidR="002E0F29" w:rsidRPr="00161381" w:rsidRDefault="002E0F29" w:rsidP="002E0F29">
      <w:pPr>
        <w:pStyle w:val="ListBullet"/>
        <w:rPr>
          <w:rFonts w:ascii="Arial" w:hAnsi="Arial" w:cs="Arial"/>
          <w:sz w:val="24"/>
          <w:szCs w:val="24"/>
        </w:rPr>
      </w:pPr>
      <w:r w:rsidRPr="00161381">
        <w:rPr>
          <w:rFonts w:ascii="Arial" w:hAnsi="Arial" w:cs="Arial"/>
          <w:sz w:val="24"/>
          <w:szCs w:val="24"/>
        </w:rPr>
        <w:t>the parent charitable company financial statements are not in agreement with the accounting records and returns.</w:t>
      </w:r>
    </w:p>
    <w:p w14:paraId="306FF595" w14:textId="77777777" w:rsidR="002E0F29" w:rsidRPr="00161381" w:rsidRDefault="002E0F29" w:rsidP="002E0F29">
      <w:pPr>
        <w:pStyle w:val="BodyText"/>
        <w:rPr>
          <w:rFonts w:ascii="Arial" w:hAnsi="Arial" w:cs="Arial"/>
          <w:sz w:val="24"/>
          <w:szCs w:val="24"/>
        </w:rPr>
      </w:pPr>
      <w:r w:rsidRPr="00161381">
        <w:rPr>
          <w:rFonts w:ascii="Arial" w:hAnsi="Arial" w:cs="Arial"/>
          <w:sz w:val="24"/>
          <w:szCs w:val="24"/>
        </w:rPr>
        <w:t>We have no exceptions to report arising from this responsibility.</w:t>
      </w:r>
    </w:p>
    <w:p w14:paraId="522D2EF8" w14:textId="77777777" w:rsidR="002E0F29" w:rsidRPr="00161381" w:rsidRDefault="002E0F29" w:rsidP="002E0F29">
      <w:pPr>
        <w:pStyle w:val="BodyText"/>
        <w:rPr>
          <w:rFonts w:ascii="Arial" w:hAnsi="Arial" w:cs="Arial"/>
          <w:sz w:val="24"/>
          <w:szCs w:val="24"/>
        </w:rPr>
      </w:pPr>
    </w:p>
    <w:p w14:paraId="2A6FB1C4" w14:textId="77777777" w:rsidR="002E0F29" w:rsidRPr="00161381" w:rsidRDefault="002E0F29" w:rsidP="002E0F29">
      <w:pPr>
        <w:pStyle w:val="SignatureBefore"/>
        <w:rPr>
          <w:rFonts w:ascii="Arial" w:hAnsi="Arial" w:cs="Arial"/>
          <w:sz w:val="24"/>
          <w:szCs w:val="24"/>
        </w:rPr>
      </w:pPr>
      <w:bookmarkStart w:id="29" w:name="Paragraph_817"/>
      <w:bookmarkEnd w:id="27"/>
      <w:r w:rsidRPr="00161381">
        <w:rPr>
          <w:rFonts w:ascii="Arial" w:hAnsi="Arial" w:cs="Arial"/>
          <w:sz w:val="24"/>
          <w:szCs w:val="24"/>
        </w:rPr>
        <w:t>Colin Bates (Senior Statutory Auditor)</w:t>
      </w:r>
      <w:bookmarkEnd w:id="29"/>
    </w:p>
    <w:p w14:paraId="1A038598" w14:textId="77777777" w:rsidR="002E0F29" w:rsidRPr="00161381" w:rsidRDefault="002E0F29" w:rsidP="002E0F29">
      <w:pPr>
        <w:pStyle w:val="BodySingle"/>
        <w:rPr>
          <w:rFonts w:ascii="Arial" w:hAnsi="Arial" w:cs="Arial"/>
          <w:sz w:val="24"/>
          <w:szCs w:val="24"/>
        </w:rPr>
      </w:pPr>
      <w:bookmarkStart w:id="30" w:name="Paragraph_818"/>
      <w:r w:rsidRPr="00161381">
        <w:rPr>
          <w:rFonts w:ascii="Arial" w:hAnsi="Arial" w:cs="Arial"/>
          <w:sz w:val="24"/>
          <w:szCs w:val="24"/>
        </w:rPr>
        <w:t>for and on behalf of PricewaterhouseCoopers LLP</w:t>
      </w:r>
      <w:bookmarkEnd w:id="30"/>
    </w:p>
    <w:p w14:paraId="1428E672" w14:textId="77777777" w:rsidR="002E0F29" w:rsidRPr="00161381" w:rsidRDefault="002E0F29" w:rsidP="002E0F29">
      <w:pPr>
        <w:pStyle w:val="BodySingle"/>
        <w:rPr>
          <w:rFonts w:ascii="Arial" w:hAnsi="Arial" w:cs="Arial"/>
          <w:sz w:val="24"/>
          <w:szCs w:val="24"/>
        </w:rPr>
      </w:pPr>
      <w:bookmarkStart w:id="31" w:name="Paragraph_820"/>
      <w:r w:rsidRPr="00161381">
        <w:rPr>
          <w:rFonts w:ascii="Arial" w:hAnsi="Arial" w:cs="Arial"/>
          <w:sz w:val="24"/>
          <w:szCs w:val="24"/>
        </w:rPr>
        <w:t>Chartered Accountants and Statutory Auditors</w:t>
      </w:r>
      <w:bookmarkEnd w:id="31"/>
    </w:p>
    <w:p w14:paraId="001D6F2C" w14:textId="77777777" w:rsidR="002E0F29" w:rsidRPr="00161381" w:rsidRDefault="002E0F29" w:rsidP="002E0F29">
      <w:pPr>
        <w:pStyle w:val="BodySingle"/>
        <w:rPr>
          <w:rFonts w:ascii="Arial" w:hAnsi="Arial" w:cs="Arial"/>
          <w:sz w:val="24"/>
          <w:szCs w:val="24"/>
        </w:rPr>
      </w:pPr>
      <w:bookmarkStart w:id="32" w:name="Paragraph_821"/>
      <w:r w:rsidRPr="00161381">
        <w:rPr>
          <w:rFonts w:ascii="Arial" w:hAnsi="Arial" w:cs="Arial"/>
          <w:sz w:val="24"/>
          <w:szCs w:val="24"/>
        </w:rPr>
        <w:t>Bristol</w:t>
      </w:r>
      <w:bookmarkEnd w:id="32"/>
    </w:p>
    <w:p w14:paraId="043E909A" w14:textId="01D4D58B" w:rsidR="00C929F7" w:rsidRPr="00161381" w:rsidRDefault="00ED4314" w:rsidP="002E0F29">
      <w:pPr>
        <w:pStyle w:val="BodyText"/>
        <w:rPr>
          <w:rFonts w:ascii="Arial" w:hAnsi="Arial" w:cs="Arial"/>
          <w:sz w:val="24"/>
          <w:szCs w:val="24"/>
        </w:rPr>
      </w:pPr>
      <w:bookmarkStart w:id="33" w:name="Paragraph_822"/>
      <w:r>
        <w:rPr>
          <w:rFonts w:ascii="Arial" w:hAnsi="Arial" w:cs="Arial"/>
          <w:sz w:val="24"/>
          <w:szCs w:val="24"/>
        </w:rPr>
        <w:t>2</w:t>
      </w:r>
      <w:r w:rsidR="00FD39CF">
        <w:rPr>
          <w:rFonts w:ascii="Arial" w:hAnsi="Arial" w:cs="Arial"/>
          <w:sz w:val="24"/>
          <w:szCs w:val="24"/>
        </w:rPr>
        <w:t>6</w:t>
      </w:r>
      <w:r w:rsidRPr="00ED4314">
        <w:rPr>
          <w:rFonts w:ascii="Arial" w:hAnsi="Arial" w:cs="Arial"/>
          <w:sz w:val="24"/>
          <w:szCs w:val="24"/>
          <w:vertAlign w:val="superscript"/>
        </w:rPr>
        <w:t>th</w:t>
      </w:r>
      <w:r>
        <w:rPr>
          <w:rFonts w:ascii="Arial" w:hAnsi="Arial" w:cs="Arial"/>
          <w:sz w:val="24"/>
          <w:szCs w:val="24"/>
        </w:rPr>
        <w:t xml:space="preserve"> </w:t>
      </w:r>
      <w:r w:rsidR="002E0F29" w:rsidRPr="00161381">
        <w:rPr>
          <w:rFonts w:ascii="Arial" w:hAnsi="Arial" w:cs="Arial"/>
          <w:sz w:val="24"/>
          <w:szCs w:val="24"/>
        </w:rPr>
        <w:t>March 2021</w:t>
      </w:r>
      <w:bookmarkEnd w:id="33"/>
    </w:p>
    <w:p w14:paraId="6F3E1E77" w14:textId="77777777" w:rsidR="00C929F7" w:rsidRDefault="00C929F7" w:rsidP="00C929F7">
      <w:pPr>
        <w:widowControl w:val="0"/>
        <w:autoSpaceDE w:val="0"/>
        <w:autoSpaceDN w:val="0"/>
        <w:adjustRightInd w:val="0"/>
        <w:spacing w:after="0"/>
        <w:rPr>
          <w:sz w:val="18"/>
        </w:rPr>
      </w:pPr>
      <w:r w:rsidRPr="00171449" w:rsidDel="00E5069F">
        <w:rPr>
          <w:b/>
          <w:color w:val="FF0000"/>
        </w:rPr>
        <w:t xml:space="preserve"> </w:t>
      </w:r>
      <w:bookmarkEnd w:id="0"/>
    </w:p>
    <w:p w14:paraId="3D239E1F" w14:textId="77777777" w:rsidR="0025163D" w:rsidRPr="00ED24B0" w:rsidRDefault="0025163D" w:rsidP="0025163D">
      <w:pPr>
        <w:widowControl w:val="0"/>
        <w:autoSpaceDE w:val="0"/>
        <w:autoSpaceDN w:val="0"/>
        <w:adjustRightInd w:val="0"/>
        <w:spacing w:after="0" w:line="240" w:lineRule="auto"/>
        <w:rPr>
          <w:rFonts w:ascii="Arial" w:eastAsia="Times New Roman" w:hAnsi="Arial" w:cs="Arial"/>
          <w:sz w:val="24"/>
          <w:szCs w:val="24"/>
          <w:lang w:eastAsia="en-GB"/>
        </w:rPr>
      </w:pPr>
      <w:r w:rsidRPr="00ED24B0">
        <w:rPr>
          <w:rFonts w:ascii="Arial" w:eastAsia="Times New Roman" w:hAnsi="Arial" w:cs="Arial"/>
          <w:b/>
          <w:color w:val="FF0000"/>
          <w:sz w:val="24"/>
          <w:szCs w:val="24"/>
          <w:lang w:eastAsia="en-GB"/>
        </w:rPr>
        <w:t xml:space="preserve"> </w:t>
      </w:r>
    </w:p>
    <w:p w14:paraId="1A75EBB2" w14:textId="77777777" w:rsidR="0025163D" w:rsidRPr="00ED24B0" w:rsidRDefault="0025163D" w:rsidP="0025163D">
      <w:pPr>
        <w:widowControl w:val="0"/>
        <w:autoSpaceDE w:val="0"/>
        <w:autoSpaceDN w:val="0"/>
        <w:adjustRightInd w:val="0"/>
        <w:spacing w:after="0" w:line="240" w:lineRule="auto"/>
        <w:rPr>
          <w:rFonts w:ascii="Arial" w:eastAsia="Times New Roman" w:hAnsi="Arial" w:cs="Arial"/>
          <w:sz w:val="24"/>
          <w:szCs w:val="24"/>
          <w:lang w:eastAsia="en-GB"/>
        </w:rPr>
      </w:pPr>
    </w:p>
    <w:p w14:paraId="38DFDCBD" w14:textId="77777777" w:rsidR="00156C19" w:rsidRDefault="00156C19" w:rsidP="008B1BDF">
      <w:pPr>
        <w:tabs>
          <w:tab w:val="left" w:pos="567"/>
        </w:tabs>
        <w:autoSpaceDE w:val="0"/>
        <w:autoSpaceDN w:val="0"/>
        <w:adjustRightInd w:val="0"/>
        <w:spacing w:after="240" w:line="240" w:lineRule="auto"/>
        <w:rPr>
          <w:rFonts w:ascii="Arial" w:hAnsi="Arial" w:cs="Arial"/>
          <w:b/>
          <w:sz w:val="32"/>
          <w:szCs w:val="32"/>
        </w:rPr>
      </w:pPr>
    </w:p>
    <w:p w14:paraId="7F2406AA" w14:textId="77777777" w:rsidR="00156C19" w:rsidRDefault="00156C19" w:rsidP="008B1BDF">
      <w:pPr>
        <w:tabs>
          <w:tab w:val="left" w:pos="567"/>
        </w:tabs>
        <w:autoSpaceDE w:val="0"/>
        <w:autoSpaceDN w:val="0"/>
        <w:adjustRightInd w:val="0"/>
        <w:spacing w:after="240" w:line="240" w:lineRule="auto"/>
        <w:rPr>
          <w:rFonts w:ascii="Arial" w:hAnsi="Arial" w:cs="Arial"/>
          <w:b/>
          <w:sz w:val="32"/>
          <w:szCs w:val="32"/>
        </w:rPr>
      </w:pPr>
    </w:p>
    <w:p w14:paraId="242096F4" w14:textId="77777777" w:rsidR="00156C19" w:rsidRDefault="00156C19" w:rsidP="008B1BDF">
      <w:pPr>
        <w:tabs>
          <w:tab w:val="left" w:pos="567"/>
        </w:tabs>
        <w:autoSpaceDE w:val="0"/>
        <w:autoSpaceDN w:val="0"/>
        <w:adjustRightInd w:val="0"/>
        <w:spacing w:after="240" w:line="240" w:lineRule="auto"/>
        <w:rPr>
          <w:rFonts w:ascii="Arial" w:hAnsi="Arial" w:cs="Arial"/>
          <w:b/>
          <w:sz w:val="32"/>
          <w:szCs w:val="32"/>
        </w:rPr>
      </w:pPr>
    </w:p>
    <w:p w14:paraId="114BD766" w14:textId="77777777" w:rsidR="002E0F29" w:rsidRDefault="002E0F29" w:rsidP="008B1BDF">
      <w:pPr>
        <w:tabs>
          <w:tab w:val="left" w:pos="567"/>
        </w:tabs>
        <w:autoSpaceDE w:val="0"/>
        <w:autoSpaceDN w:val="0"/>
        <w:adjustRightInd w:val="0"/>
        <w:spacing w:after="240" w:line="240" w:lineRule="auto"/>
        <w:rPr>
          <w:rFonts w:ascii="Arial" w:hAnsi="Arial" w:cs="Arial"/>
          <w:b/>
          <w:sz w:val="32"/>
          <w:szCs w:val="32"/>
        </w:rPr>
      </w:pPr>
    </w:p>
    <w:p w14:paraId="259325D8" w14:textId="77777777" w:rsidR="002E0F29" w:rsidRDefault="002E0F29" w:rsidP="008B1BDF">
      <w:pPr>
        <w:tabs>
          <w:tab w:val="left" w:pos="567"/>
        </w:tabs>
        <w:autoSpaceDE w:val="0"/>
        <w:autoSpaceDN w:val="0"/>
        <w:adjustRightInd w:val="0"/>
        <w:spacing w:after="240" w:line="240" w:lineRule="auto"/>
        <w:rPr>
          <w:rFonts w:ascii="Arial" w:hAnsi="Arial" w:cs="Arial"/>
          <w:b/>
          <w:sz w:val="32"/>
          <w:szCs w:val="32"/>
        </w:rPr>
      </w:pPr>
    </w:p>
    <w:p w14:paraId="191F9561" w14:textId="77777777" w:rsidR="002E0F29" w:rsidRDefault="002E0F29" w:rsidP="008B1BDF">
      <w:pPr>
        <w:tabs>
          <w:tab w:val="left" w:pos="567"/>
        </w:tabs>
        <w:autoSpaceDE w:val="0"/>
        <w:autoSpaceDN w:val="0"/>
        <w:adjustRightInd w:val="0"/>
        <w:spacing w:after="240" w:line="240" w:lineRule="auto"/>
        <w:rPr>
          <w:rFonts w:ascii="Arial" w:hAnsi="Arial" w:cs="Arial"/>
          <w:b/>
          <w:sz w:val="32"/>
          <w:szCs w:val="32"/>
        </w:rPr>
      </w:pPr>
    </w:p>
    <w:p w14:paraId="6BB26FC5" w14:textId="77777777" w:rsidR="002E0F29" w:rsidRDefault="002E0F29" w:rsidP="008B1BDF">
      <w:pPr>
        <w:tabs>
          <w:tab w:val="left" w:pos="567"/>
        </w:tabs>
        <w:autoSpaceDE w:val="0"/>
        <w:autoSpaceDN w:val="0"/>
        <w:adjustRightInd w:val="0"/>
        <w:spacing w:after="240" w:line="240" w:lineRule="auto"/>
        <w:rPr>
          <w:rFonts w:ascii="Arial" w:hAnsi="Arial" w:cs="Arial"/>
          <w:b/>
          <w:sz w:val="32"/>
          <w:szCs w:val="32"/>
        </w:rPr>
      </w:pPr>
    </w:p>
    <w:p w14:paraId="3776C7FC" w14:textId="77777777" w:rsidR="002E0F29" w:rsidRDefault="002E0F29" w:rsidP="008B1BDF">
      <w:pPr>
        <w:tabs>
          <w:tab w:val="left" w:pos="567"/>
        </w:tabs>
        <w:autoSpaceDE w:val="0"/>
        <w:autoSpaceDN w:val="0"/>
        <w:adjustRightInd w:val="0"/>
        <w:spacing w:after="240" w:line="240" w:lineRule="auto"/>
        <w:rPr>
          <w:rFonts w:ascii="Arial" w:hAnsi="Arial" w:cs="Arial"/>
          <w:b/>
          <w:sz w:val="32"/>
          <w:szCs w:val="32"/>
        </w:rPr>
      </w:pPr>
    </w:p>
    <w:p w14:paraId="62E2EC48" w14:textId="77777777" w:rsidR="002E0F29" w:rsidRDefault="002E0F29" w:rsidP="008B1BDF">
      <w:pPr>
        <w:tabs>
          <w:tab w:val="left" w:pos="567"/>
        </w:tabs>
        <w:autoSpaceDE w:val="0"/>
        <w:autoSpaceDN w:val="0"/>
        <w:adjustRightInd w:val="0"/>
        <w:spacing w:after="240" w:line="240" w:lineRule="auto"/>
        <w:rPr>
          <w:rFonts w:ascii="Arial" w:hAnsi="Arial" w:cs="Arial"/>
          <w:b/>
          <w:sz w:val="32"/>
          <w:szCs w:val="32"/>
        </w:rPr>
      </w:pPr>
    </w:p>
    <w:p w14:paraId="368F68EA" w14:textId="77777777" w:rsidR="002E0F29" w:rsidRDefault="002E0F29" w:rsidP="008B1BDF">
      <w:pPr>
        <w:tabs>
          <w:tab w:val="left" w:pos="567"/>
        </w:tabs>
        <w:autoSpaceDE w:val="0"/>
        <w:autoSpaceDN w:val="0"/>
        <w:adjustRightInd w:val="0"/>
        <w:spacing w:after="240" w:line="240" w:lineRule="auto"/>
        <w:rPr>
          <w:rFonts w:ascii="Arial" w:hAnsi="Arial" w:cs="Arial"/>
          <w:b/>
          <w:sz w:val="32"/>
          <w:szCs w:val="32"/>
        </w:rPr>
      </w:pPr>
    </w:p>
    <w:p w14:paraId="36B89BEB" w14:textId="77777777" w:rsidR="006712EC" w:rsidRPr="008B1BDF" w:rsidRDefault="006712EC" w:rsidP="008B1BDF">
      <w:pPr>
        <w:tabs>
          <w:tab w:val="left" w:pos="567"/>
        </w:tabs>
        <w:autoSpaceDE w:val="0"/>
        <w:autoSpaceDN w:val="0"/>
        <w:adjustRightInd w:val="0"/>
        <w:spacing w:after="240" w:line="240" w:lineRule="auto"/>
        <w:rPr>
          <w:rFonts w:ascii="Arial" w:hAnsi="Arial" w:cs="Arial"/>
          <w:b/>
          <w:sz w:val="32"/>
          <w:szCs w:val="32"/>
        </w:rPr>
      </w:pPr>
      <w:r w:rsidRPr="008B1BDF">
        <w:rPr>
          <w:rFonts w:ascii="Arial" w:hAnsi="Arial" w:cs="Arial"/>
          <w:b/>
          <w:sz w:val="32"/>
          <w:szCs w:val="32"/>
        </w:rPr>
        <w:lastRenderedPageBreak/>
        <w:t xml:space="preserve">The Shaw Trust Limited Group statement of financial </w:t>
      </w:r>
      <w:r w:rsidR="008B1BDF">
        <w:rPr>
          <w:rFonts w:ascii="Arial" w:hAnsi="Arial" w:cs="Arial"/>
          <w:b/>
          <w:sz w:val="32"/>
          <w:szCs w:val="32"/>
        </w:rPr>
        <w:t>a</w:t>
      </w:r>
      <w:r w:rsidRPr="008B1BDF">
        <w:rPr>
          <w:rFonts w:ascii="Arial" w:hAnsi="Arial" w:cs="Arial"/>
          <w:b/>
          <w:sz w:val="32"/>
          <w:szCs w:val="32"/>
        </w:rPr>
        <w:t xml:space="preserve">ctivities </w:t>
      </w:r>
    </w:p>
    <w:p w14:paraId="63426813" w14:textId="77777777" w:rsidR="0042045E" w:rsidRPr="00EF5C39" w:rsidRDefault="00211724" w:rsidP="00336B16">
      <w:pPr>
        <w:autoSpaceDE w:val="0"/>
        <w:autoSpaceDN w:val="0"/>
        <w:adjustRightInd w:val="0"/>
        <w:spacing w:after="240" w:line="240" w:lineRule="auto"/>
        <w:ind w:right="-567"/>
        <w:rPr>
          <w:rFonts w:ascii="Arial" w:hAnsi="Arial" w:cs="Arial"/>
          <w:b/>
          <w:sz w:val="24"/>
          <w:szCs w:val="24"/>
        </w:rPr>
      </w:pPr>
      <w:r w:rsidRPr="00EF5C39">
        <w:rPr>
          <w:rFonts w:ascii="Arial" w:hAnsi="Arial" w:cs="Arial"/>
          <w:b/>
          <w:sz w:val="24"/>
          <w:szCs w:val="24"/>
        </w:rPr>
        <w:t>F</w:t>
      </w:r>
      <w:r w:rsidR="00041132" w:rsidRPr="00EF5C39">
        <w:rPr>
          <w:rFonts w:ascii="Arial" w:hAnsi="Arial" w:cs="Arial"/>
          <w:b/>
          <w:sz w:val="24"/>
          <w:szCs w:val="24"/>
        </w:rPr>
        <w:t xml:space="preserve">or the year ended 31 August </w:t>
      </w:r>
      <w:r w:rsidR="0037645F" w:rsidRPr="00EF5C39">
        <w:rPr>
          <w:rFonts w:ascii="Arial" w:hAnsi="Arial" w:cs="Arial"/>
          <w:b/>
          <w:sz w:val="24"/>
          <w:szCs w:val="24"/>
        </w:rPr>
        <w:t>2020</w:t>
      </w:r>
      <w:r w:rsidR="0042045E" w:rsidRPr="00EF5C39">
        <w:rPr>
          <w:rFonts w:ascii="Arial" w:hAnsi="Arial" w:cs="Arial"/>
          <w:b/>
          <w:sz w:val="24"/>
          <w:szCs w:val="24"/>
        </w:rPr>
        <w:t xml:space="preserve"> </w:t>
      </w:r>
    </w:p>
    <w:tbl>
      <w:tblPr>
        <w:tblW w:w="0" w:type="auto"/>
        <w:tblLayout w:type="fixed"/>
        <w:tblLook w:val="04A0" w:firstRow="1" w:lastRow="0" w:firstColumn="1" w:lastColumn="0" w:noHBand="0" w:noVBand="1"/>
      </w:tblPr>
      <w:tblGrid>
        <w:gridCol w:w="3114"/>
        <w:gridCol w:w="714"/>
        <w:gridCol w:w="1298"/>
        <w:gridCol w:w="1298"/>
        <w:gridCol w:w="1298"/>
        <w:gridCol w:w="1299"/>
      </w:tblGrid>
      <w:tr w:rsidR="00AD726D" w:rsidRPr="00691ECF" w14:paraId="56E58E69" w14:textId="77777777" w:rsidTr="006647C2">
        <w:trPr>
          <w:cantSplit/>
        </w:trPr>
        <w:tc>
          <w:tcPr>
            <w:tcW w:w="3114" w:type="dxa"/>
            <w:shd w:val="clear" w:color="auto" w:fill="auto"/>
            <w:noWrap/>
            <w:hideMark/>
          </w:tcPr>
          <w:p w14:paraId="059F9BB7" w14:textId="77777777" w:rsidR="00AD726D" w:rsidRPr="00336B16" w:rsidRDefault="00AD726D" w:rsidP="005B39D0">
            <w:pPr>
              <w:spacing w:before="40" w:after="40" w:line="240" w:lineRule="auto"/>
              <w:rPr>
                <w:rFonts w:ascii="Arial" w:eastAsia="Times New Roman" w:hAnsi="Arial" w:cs="Arial"/>
                <w:b/>
                <w:sz w:val="19"/>
                <w:szCs w:val="19"/>
                <w:lang w:eastAsia="en-GB"/>
              </w:rPr>
            </w:pPr>
          </w:p>
        </w:tc>
        <w:tc>
          <w:tcPr>
            <w:tcW w:w="714" w:type="dxa"/>
            <w:shd w:val="clear" w:color="auto" w:fill="auto"/>
            <w:noWrap/>
            <w:hideMark/>
          </w:tcPr>
          <w:p w14:paraId="572563CA" w14:textId="77777777" w:rsidR="00AD726D" w:rsidRPr="00336B16" w:rsidRDefault="00AD726D" w:rsidP="005B39D0">
            <w:pPr>
              <w:spacing w:before="40" w:after="40" w:line="240" w:lineRule="auto"/>
              <w:rPr>
                <w:rFonts w:ascii="Arial" w:eastAsia="Times New Roman" w:hAnsi="Arial" w:cs="Arial"/>
                <w:b/>
                <w:sz w:val="19"/>
                <w:szCs w:val="19"/>
                <w:lang w:eastAsia="en-GB"/>
              </w:rPr>
            </w:pPr>
            <w:r w:rsidRPr="00336B16">
              <w:rPr>
                <w:rFonts w:ascii="Arial" w:eastAsia="Times New Roman" w:hAnsi="Arial" w:cs="Arial"/>
                <w:b/>
                <w:sz w:val="19"/>
                <w:szCs w:val="19"/>
                <w:lang w:eastAsia="en-GB"/>
              </w:rPr>
              <w:t>Note</w:t>
            </w:r>
          </w:p>
        </w:tc>
        <w:tc>
          <w:tcPr>
            <w:tcW w:w="1298" w:type="dxa"/>
            <w:tcBorders>
              <w:bottom w:val="single" w:sz="4" w:space="0" w:color="auto"/>
            </w:tcBorders>
            <w:shd w:val="clear" w:color="auto" w:fill="auto"/>
            <w:noWrap/>
            <w:hideMark/>
          </w:tcPr>
          <w:p w14:paraId="507231F2" w14:textId="77777777" w:rsidR="0088736E" w:rsidRDefault="00AD726D" w:rsidP="006647C2">
            <w:pPr>
              <w:tabs>
                <w:tab w:val="right" w:pos="851"/>
              </w:tabs>
              <w:spacing w:before="40" w:after="40" w:line="240" w:lineRule="auto"/>
              <w:jc w:val="right"/>
              <w:rPr>
                <w:rFonts w:ascii="Arial" w:eastAsia="Times New Roman" w:hAnsi="Arial" w:cs="Arial"/>
                <w:sz w:val="19"/>
                <w:szCs w:val="19"/>
                <w:lang w:eastAsia="en-GB"/>
              </w:rPr>
            </w:pPr>
            <w:r w:rsidRPr="00336B16">
              <w:rPr>
                <w:rFonts w:ascii="Arial" w:eastAsia="Times New Roman" w:hAnsi="Arial" w:cs="Arial"/>
                <w:sz w:val="19"/>
                <w:szCs w:val="19"/>
                <w:lang w:eastAsia="en-GB"/>
              </w:rPr>
              <w:t>Unrestricted</w:t>
            </w:r>
            <w:r w:rsidRPr="00AC604A">
              <w:rPr>
                <w:rFonts w:ascii="Arial" w:eastAsia="Times New Roman" w:hAnsi="Arial" w:cs="Arial"/>
                <w:sz w:val="19"/>
                <w:szCs w:val="19"/>
                <w:lang w:eastAsia="en-GB"/>
              </w:rPr>
              <w:br/>
              <w:t>Funds</w:t>
            </w:r>
            <w:r w:rsidRPr="00AC604A">
              <w:rPr>
                <w:rFonts w:ascii="Arial" w:eastAsia="Times New Roman" w:hAnsi="Arial" w:cs="Arial"/>
                <w:sz w:val="19"/>
                <w:szCs w:val="19"/>
                <w:lang w:eastAsia="en-GB"/>
              </w:rPr>
              <w:br/>
            </w:r>
          </w:p>
          <w:p w14:paraId="47F2EA87" w14:textId="77777777" w:rsidR="00AD726D" w:rsidRPr="00336B16" w:rsidRDefault="00AD726D" w:rsidP="006647C2">
            <w:pPr>
              <w:tabs>
                <w:tab w:val="right" w:pos="851"/>
              </w:tabs>
              <w:spacing w:before="40" w:after="40" w:line="240" w:lineRule="auto"/>
              <w:jc w:val="right"/>
              <w:rPr>
                <w:rFonts w:ascii="Arial" w:eastAsia="Times New Roman" w:hAnsi="Arial" w:cs="Arial"/>
                <w:sz w:val="19"/>
                <w:szCs w:val="19"/>
                <w:lang w:eastAsia="en-GB"/>
              </w:rPr>
            </w:pPr>
            <w:r w:rsidRPr="00AC604A">
              <w:rPr>
                <w:rFonts w:ascii="Arial" w:eastAsia="Times New Roman" w:hAnsi="Arial" w:cs="Arial"/>
                <w:sz w:val="19"/>
                <w:szCs w:val="19"/>
                <w:lang w:eastAsia="en-GB"/>
              </w:rPr>
              <w:t>£’000</w:t>
            </w:r>
          </w:p>
        </w:tc>
        <w:tc>
          <w:tcPr>
            <w:tcW w:w="1298" w:type="dxa"/>
            <w:tcBorders>
              <w:bottom w:val="single" w:sz="4" w:space="0" w:color="auto"/>
            </w:tcBorders>
            <w:shd w:val="clear" w:color="auto" w:fill="auto"/>
            <w:noWrap/>
            <w:hideMark/>
          </w:tcPr>
          <w:p w14:paraId="4D1C202C" w14:textId="77777777" w:rsidR="0088736E" w:rsidRDefault="00AD726D" w:rsidP="006647C2">
            <w:pPr>
              <w:tabs>
                <w:tab w:val="right" w:pos="851"/>
              </w:tabs>
              <w:spacing w:before="40" w:after="40" w:line="240" w:lineRule="auto"/>
              <w:jc w:val="right"/>
              <w:rPr>
                <w:rFonts w:ascii="Arial" w:eastAsia="Times New Roman" w:hAnsi="Arial" w:cs="Arial"/>
                <w:sz w:val="19"/>
                <w:szCs w:val="19"/>
                <w:lang w:eastAsia="en-GB"/>
              </w:rPr>
            </w:pPr>
            <w:r w:rsidRPr="00AC604A">
              <w:rPr>
                <w:rFonts w:ascii="Arial" w:eastAsia="Times New Roman" w:hAnsi="Arial" w:cs="Arial"/>
                <w:sz w:val="19"/>
                <w:szCs w:val="19"/>
                <w:lang w:eastAsia="en-GB"/>
              </w:rPr>
              <w:t>Restricted Funds</w:t>
            </w:r>
            <w:r w:rsidRPr="00AC604A">
              <w:rPr>
                <w:rFonts w:ascii="Arial" w:eastAsia="Times New Roman" w:hAnsi="Arial" w:cs="Arial"/>
                <w:sz w:val="19"/>
                <w:szCs w:val="19"/>
                <w:lang w:eastAsia="en-GB"/>
              </w:rPr>
              <w:br/>
            </w:r>
          </w:p>
          <w:p w14:paraId="4B0B1DBD" w14:textId="77777777" w:rsidR="00AD726D" w:rsidRPr="00336B16" w:rsidRDefault="00AD726D" w:rsidP="006647C2">
            <w:pPr>
              <w:tabs>
                <w:tab w:val="right" w:pos="851"/>
              </w:tabs>
              <w:spacing w:before="40" w:after="40" w:line="240" w:lineRule="auto"/>
              <w:jc w:val="right"/>
              <w:rPr>
                <w:rFonts w:ascii="Arial" w:eastAsia="Times New Roman" w:hAnsi="Arial" w:cs="Arial"/>
                <w:sz w:val="19"/>
                <w:szCs w:val="19"/>
                <w:lang w:eastAsia="en-GB"/>
              </w:rPr>
            </w:pPr>
            <w:r w:rsidRPr="00AC604A">
              <w:rPr>
                <w:rFonts w:ascii="Arial" w:eastAsia="Times New Roman" w:hAnsi="Arial" w:cs="Arial"/>
                <w:sz w:val="19"/>
                <w:szCs w:val="19"/>
                <w:lang w:eastAsia="en-GB"/>
              </w:rPr>
              <w:t>£’000</w:t>
            </w:r>
          </w:p>
        </w:tc>
        <w:tc>
          <w:tcPr>
            <w:tcW w:w="1298" w:type="dxa"/>
            <w:tcBorders>
              <w:bottom w:val="single" w:sz="4" w:space="0" w:color="auto"/>
            </w:tcBorders>
            <w:shd w:val="clear" w:color="auto" w:fill="auto"/>
            <w:noWrap/>
            <w:hideMark/>
          </w:tcPr>
          <w:p w14:paraId="0480A8C4" w14:textId="77777777" w:rsidR="0088736E" w:rsidRDefault="0088736E" w:rsidP="006647C2">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 xml:space="preserve">Year ended 31 August </w:t>
            </w:r>
            <w:r w:rsidR="0037645F">
              <w:rPr>
                <w:rFonts w:ascii="Arial" w:eastAsia="Times New Roman" w:hAnsi="Arial" w:cs="Arial"/>
                <w:b/>
                <w:bCs/>
                <w:sz w:val="19"/>
                <w:szCs w:val="19"/>
                <w:lang w:eastAsia="en-GB"/>
              </w:rPr>
              <w:t>2020</w:t>
            </w:r>
          </w:p>
          <w:p w14:paraId="56D71728" w14:textId="77777777" w:rsidR="00AD726D" w:rsidRPr="00336B16" w:rsidRDefault="00AD726D" w:rsidP="006647C2">
            <w:pPr>
              <w:tabs>
                <w:tab w:val="right" w:pos="851"/>
              </w:tabs>
              <w:spacing w:before="40" w:after="40" w:line="240" w:lineRule="auto"/>
              <w:jc w:val="right"/>
              <w:rPr>
                <w:rFonts w:ascii="Arial" w:eastAsia="Times New Roman" w:hAnsi="Arial" w:cs="Arial"/>
                <w:b/>
                <w:bCs/>
                <w:sz w:val="19"/>
                <w:szCs w:val="19"/>
                <w:lang w:eastAsia="en-GB"/>
              </w:rPr>
            </w:pPr>
            <w:r w:rsidRPr="00AC604A">
              <w:rPr>
                <w:rFonts w:ascii="Arial" w:eastAsia="Times New Roman" w:hAnsi="Arial" w:cs="Arial"/>
                <w:b/>
                <w:bCs/>
                <w:sz w:val="19"/>
                <w:szCs w:val="19"/>
                <w:lang w:eastAsia="en-GB"/>
              </w:rPr>
              <w:t>£’000</w:t>
            </w:r>
          </w:p>
        </w:tc>
        <w:tc>
          <w:tcPr>
            <w:tcW w:w="1299" w:type="dxa"/>
            <w:tcBorders>
              <w:bottom w:val="single" w:sz="4" w:space="0" w:color="auto"/>
            </w:tcBorders>
            <w:shd w:val="clear" w:color="auto" w:fill="auto"/>
            <w:noWrap/>
            <w:hideMark/>
          </w:tcPr>
          <w:p w14:paraId="14A03CF7" w14:textId="77777777" w:rsidR="003C5076" w:rsidRPr="003C5076" w:rsidRDefault="00255CE0" w:rsidP="006647C2">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Year ended</w:t>
            </w:r>
            <w:r w:rsidR="003C5076" w:rsidRPr="003C5076">
              <w:rPr>
                <w:rFonts w:ascii="Arial" w:eastAsia="Times New Roman" w:hAnsi="Arial" w:cs="Arial"/>
                <w:sz w:val="19"/>
                <w:szCs w:val="19"/>
                <w:lang w:eastAsia="en-GB"/>
              </w:rPr>
              <w:t xml:space="preserve"> 31 August</w:t>
            </w:r>
          </w:p>
          <w:p w14:paraId="624F84A1" w14:textId="77777777" w:rsidR="00FE64E5" w:rsidRDefault="0037645F" w:rsidP="006647C2">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2019</w:t>
            </w:r>
          </w:p>
          <w:p w14:paraId="1F9FF779" w14:textId="77777777" w:rsidR="00AD726D" w:rsidRPr="00336B16" w:rsidRDefault="003C5076" w:rsidP="006647C2">
            <w:pPr>
              <w:tabs>
                <w:tab w:val="right" w:pos="851"/>
              </w:tabs>
              <w:spacing w:before="40" w:after="40" w:line="240" w:lineRule="auto"/>
              <w:jc w:val="right"/>
              <w:rPr>
                <w:rFonts w:ascii="Arial" w:eastAsia="Times New Roman" w:hAnsi="Arial" w:cs="Arial"/>
                <w:sz w:val="19"/>
                <w:szCs w:val="19"/>
                <w:lang w:eastAsia="en-GB"/>
              </w:rPr>
            </w:pPr>
            <w:r w:rsidRPr="003C5076">
              <w:rPr>
                <w:rFonts w:ascii="Arial" w:eastAsia="Times New Roman" w:hAnsi="Arial" w:cs="Arial"/>
                <w:sz w:val="19"/>
                <w:szCs w:val="19"/>
                <w:lang w:eastAsia="en-GB"/>
              </w:rPr>
              <w:t>£'000</w:t>
            </w:r>
          </w:p>
        </w:tc>
      </w:tr>
      <w:tr w:rsidR="00AD726D" w:rsidRPr="00691ECF" w14:paraId="66300A96" w14:textId="77777777" w:rsidTr="006647C2">
        <w:trPr>
          <w:cantSplit/>
        </w:trPr>
        <w:tc>
          <w:tcPr>
            <w:tcW w:w="3114" w:type="dxa"/>
            <w:shd w:val="clear" w:color="auto" w:fill="auto"/>
            <w:noWrap/>
          </w:tcPr>
          <w:p w14:paraId="3F95277D" w14:textId="77777777" w:rsidR="00AD726D" w:rsidRPr="00AC604A" w:rsidRDefault="00AD726D" w:rsidP="005B39D0">
            <w:pPr>
              <w:spacing w:before="40" w:after="40" w:line="240" w:lineRule="auto"/>
              <w:rPr>
                <w:rFonts w:ascii="Arial" w:eastAsia="Times New Roman" w:hAnsi="Arial" w:cs="Arial"/>
                <w:b/>
                <w:sz w:val="19"/>
                <w:szCs w:val="19"/>
                <w:lang w:eastAsia="en-GB"/>
              </w:rPr>
            </w:pPr>
            <w:r w:rsidRPr="00AC604A">
              <w:rPr>
                <w:rFonts w:ascii="Arial" w:eastAsia="Times New Roman" w:hAnsi="Arial" w:cs="Arial"/>
                <w:b/>
                <w:sz w:val="19"/>
                <w:szCs w:val="19"/>
                <w:lang w:eastAsia="en-GB"/>
              </w:rPr>
              <w:t>Income and endowments from:</w:t>
            </w:r>
          </w:p>
        </w:tc>
        <w:tc>
          <w:tcPr>
            <w:tcW w:w="714" w:type="dxa"/>
            <w:shd w:val="clear" w:color="auto" w:fill="auto"/>
            <w:noWrap/>
          </w:tcPr>
          <w:p w14:paraId="5818BBFA" w14:textId="77777777" w:rsidR="00AD726D" w:rsidRPr="00AC604A" w:rsidRDefault="00AD726D" w:rsidP="005B39D0">
            <w:pPr>
              <w:spacing w:before="40" w:after="40" w:line="240" w:lineRule="auto"/>
              <w:rPr>
                <w:rFonts w:ascii="Arial" w:eastAsia="Times New Roman" w:hAnsi="Arial" w:cs="Arial"/>
                <w:sz w:val="19"/>
                <w:szCs w:val="19"/>
                <w:lang w:eastAsia="en-GB"/>
              </w:rPr>
            </w:pPr>
          </w:p>
        </w:tc>
        <w:tc>
          <w:tcPr>
            <w:tcW w:w="1298" w:type="dxa"/>
            <w:tcBorders>
              <w:top w:val="single" w:sz="4" w:space="0" w:color="auto"/>
            </w:tcBorders>
            <w:shd w:val="clear" w:color="auto" w:fill="auto"/>
            <w:noWrap/>
          </w:tcPr>
          <w:p w14:paraId="47F0504B" w14:textId="77777777" w:rsidR="00AD726D" w:rsidRPr="00AC604A" w:rsidRDefault="00AD726D" w:rsidP="005709DD">
            <w:pPr>
              <w:tabs>
                <w:tab w:val="right" w:pos="851"/>
              </w:tabs>
              <w:spacing w:before="40" w:after="40" w:line="240" w:lineRule="auto"/>
              <w:jc w:val="right"/>
              <w:rPr>
                <w:rFonts w:ascii="Arial" w:eastAsia="Times New Roman" w:hAnsi="Arial" w:cs="Arial"/>
                <w:sz w:val="19"/>
                <w:szCs w:val="19"/>
                <w:lang w:eastAsia="en-GB"/>
              </w:rPr>
            </w:pPr>
          </w:p>
        </w:tc>
        <w:tc>
          <w:tcPr>
            <w:tcW w:w="1298" w:type="dxa"/>
            <w:tcBorders>
              <w:top w:val="single" w:sz="4" w:space="0" w:color="auto"/>
            </w:tcBorders>
            <w:shd w:val="clear" w:color="auto" w:fill="auto"/>
            <w:noWrap/>
          </w:tcPr>
          <w:p w14:paraId="69452B5B" w14:textId="77777777" w:rsidR="00AD726D" w:rsidRPr="00AC604A" w:rsidRDefault="00AD726D" w:rsidP="005709DD">
            <w:pPr>
              <w:tabs>
                <w:tab w:val="right" w:pos="851"/>
              </w:tabs>
              <w:spacing w:before="40" w:after="40" w:line="240" w:lineRule="auto"/>
              <w:jc w:val="right"/>
              <w:rPr>
                <w:rFonts w:ascii="Arial" w:eastAsia="Times New Roman" w:hAnsi="Arial" w:cs="Arial"/>
                <w:sz w:val="19"/>
                <w:szCs w:val="19"/>
                <w:lang w:eastAsia="en-GB"/>
              </w:rPr>
            </w:pPr>
          </w:p>
        </w:tc>
        <w:tc>
          <w:tcPr>
            <w:tcW w:w="1298" w:type="dxa"/>
            <w:tcBorders>
              <w:top w:val="single" w:sz="4" w:space="0" w:color="auto"/>
            </w:tcBorders>
            <w:shd w:val="clear" w:color="auto" w:fill="auto"/>
            <w:noWrap/>
          </w:tcPr>
          <w:p w14:paraId="1D9D214B" w14:textId="77777777" w:rsidR="00AD726D" w:rsidRPr="00AC604A" w:rsidRDefault="00AD726D" w:rsidP="005709DD">
            <w:pPr>
              <w:tabs>
                <w:tab w:val="right" w:pos="851"/>
              </w:tabs>
              <w:spacing w:before="40" w:after="40" w:line="240" w:lineRule="auto"/>
              <w:jc w:val="right"/>
              <w:rPr>
                <w:rFonts w:ascii="Arial" w:eastAsia="Times New Roman" w:hAnsi="Arial" w:cs="Arial"/>
                <w:b/>
                <w:bCs/>
                <w:sz w:val="19"/>
                <w:szCs w:val="19"/>
                <w:lang w:eastAsia="en-GB"/>
              </w:rPr>
            </w:pPr>
          </w:p>
        </w:tc>
        <w:tc>
          <w:tcPr>
            <w:tcW w:w="1299" w:type="dxa"/>
            <w:tcBorders>
              <w:top w:val="single" w:sz="4" w:space="0" w:color="auto"/>
            </w:tcBorders>
            <w:shd w:val="clear" w:color="auto" w:fill="auto"/>
            <w:noWrap/>
          </w:tcPr>
          <w:p w14:paraId="30130EEB" w14:textId="77777777" w:rsidR="00AD726D" w:rsidRPr="00AC604A" w:rsidRDefault="00AD726D" w:rsidP="005709DD">
            <w:pPr>
              <w:tabs>
                <w:tab w:val="right" w:pos="851"/>
              </w:tabs>
              <w:spacing w:before="40" w:after="40" w:line="240" w:lineRule="auto"/>
              <w:jc w:val="right"/>
              <w:rPr>
                <w:rFonts w:ascii="Arial" w:eastAsia="Times New Roman" w:hAnsi="Arial" w:cs="Arial"/>
                <w:sz w:val="19"/>
                <w:szCs w:val="19"/>
                <w:lang w:eastAsia="en-GB"/>
              </w:rPr>
            </w:pPr>
          </w:p>
        </w:tc>
      </w:tr>
      <w:tr w:rsidR="00FE64E5" w:rsidRPr="00FE64E5" w14:paraId="57990635" w14:textId="77777777" w:rsidTr="006647C2">
        <w:trPr>
          <w:cantSplit/>
        </w:trPr>
        <w:tc>
          <w:tcPr>
            <w:tcW w:w="3114" w:type="dxa"/>
            <w:shd w:val="clear" w:color="auto" w:fill="auto"/>
            <w:noWrap/>
            <w:hideMark/>
          </w:tcPr>
          <w:p w14:paraId="5C1305B1"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Donations and Legacies</w:t>
            </w:r>
          </w:p>
        </w:tc>
        <w:tc>
          <w:tcPr>
            <w:tcW w:w="714" w:type="dxa"/>
            <w:shd w:val="clear" w:color="auto" w:fill="auto"/>
            <w:noWrap/>
            <w:hideMark/>
          </w:tcPr>
          <w:p w14:paraId="60CE320A" w14:textId="77777777" w:rsidR="00FE64E5" w:rsidRPr="00543D10" w:rsidRDefault="00FE64E5"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61628232" w14:textId="77777777" w:rsidR="00FE64E5" w:rsidRPr="00543D10" w:rsidRDefault="00175AF1">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49</w:t>
            </w:r>
          </w:p>
        </w:tc>
        <w:tc>
          <w:tcPr>
            <w:tcW w:w="1298" w:type="dxa"/>
            <w:shd w:val="clear" w:color="auto" w:fill="auto"/>
            <w:noWrap/>
          </w:tcPr>
          <w:p w14:paraId="1B29ACD4" w14:textId="77777777" w:rsidR="00FE64E5" w:rsidRPr="00543D10" w:rsidRDefault="00175AF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25,352</w:t>
            </w:r>
          </w:p>
        </w:tc>
        <w:tc>
          <w:tcPr>
            <w:tcW w:w="1298" w:type="dxa"/>
            <w:shd w:val="clear" w:color="auto" w:fill="auto"/>
            <w:noWrap/>
          </w:tcPr>
          <w:p w14:paraId="28D813BD" w14:textId="77777777" w:rsidR="00FE64E5" w:rsidRPr="00543D10" w:rsidRDefault="00674252"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25,40</w:t>
            </w:r>
            <w:r w:rsidR="00360590">
              <w:rPr>
                <w:rFonts w:ascii="Arial" w:eastAsia="Times New Roman" w:hAnsi="Arial" w:cs="Arial"/>
                <w:b/>
                <w:bCs/>
                <w:sz w:val="19"/>
                <w:szCs w:val="19"/>
                <w:lang w:eastAsia="en-GB"/>
              </w:rPr>
              <w:t>1</w:t>
            </w:r>
          </w:p>
        </w:tc>
        <w:tc>
          <w:tcPr>
            <w:tcW w:w="1299" w:type="dxa"/>
            <w:shd w:val="clear" w:color="auto" w:fill="auto"/>
            <w:noWrap/>
            <w:hideMark/>
          </w:tcPr>
          <w:p w14:paraId="047A0185"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3,689</w:t>
            </w:r>
          </w:p>
        </w:tc>
      </w:tr>
      <w:tr w:rsidR="00FE64E5" w:rsidRPr="00FE64E5" w14:paraId="2FAD9872" w14:textId="77777777" w:rsidTr="006647C2">
        <w:trPr>
          <w:cantSplit/>
        </w:trPr>
        <w:tc>
          <w:tcPr>
            <w:tcW w:w="3114" w:type="dxa"/>
            <w:shd w:val="clear" w:color="auto" w:fill="auto"/>
            <w:noWrap/>
            <w:hideMark/>
          </w:tcPr>
          <w:p w14:paraId="2490169E"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Charitable activities</w:t>
            </w:r>
          </w:p>
        </w:tc>
        <w:tc>
          <w:tcPr>
            <w:tcW w:w="714" w:type="dxa"/>
            <w:shd w:val="clear" w:color="auto" w:fill="auto"/>
            <w:noWrap/>
            <w:hideMark/>
          </w:tcPr>
          <w:p w14:paraId="46C06C70" w14:textId="77777777" w:rsidR="00FE64E5" w:rsidRPr="00543D10" w:rsidRDefault="00FE64E5"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5F0CD1A3" w14:textId="77777777" w:rsidR="00FE64E5" w:rsidRPr="00543D10" w:rsidRDefault="00175AF1">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116,179</w:t>
            </w:r>
          </w:p>
        </w:tc>
        <w:tc>
          <w:tcPr>
            <w:tcW w:w="1298" w:type="dxa"/>
            <w:shd w:val="clear" w:color="auto" w:fill="auto"/>
            <w:noWrap/>
          </w:tcPr>
          <w:p w14:paraId="09D348F6" w14:textId="77777777" w:rsidR="00FE64E5" w:rsidRPr="00543D10" w:rsidRDefault="00175AF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63,990</w:t>
            </w:r>
          </w:p>
        </w:tc>
        <w:tc>
          <w:tcPr>
            <w:tcW w:w="1298" w:type="dxa"/>
            <w:shd w:val="clear" w:color="auto" w:fill="auto"/>
            <w:noWrap/>
          </w:tcPr>
          <w:p w14:paraId="09A2CAAE" w14:textId="77777777" w:rsidR="00FE64E5" w:rsidRPr="00543D10" w:rsidRDefault="00DB0869"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180,169</w:t>
            </w:r>
          </w:p>
        </w:tc>
        <w:tc>
          <w:tcPr>
            <w:tcW w:w="1299" w:type="dxa"/>
            <w:shd w:val="clear" w:color="auto" w:fill="auto"/>
            <w:noWrap/>
            <w:hideMark/>
          </w:tcPr>
          <w:p w14:paraId="4546295C"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178,190</w:t>
            </w:r>
          </w:p>
        </w:tc>
      </w:tr>
      <w:tr w:rsidR="00FE64E5" w:rsidRPr="00FE64E5" w14:paraId="01F2EF4C" w14:textId="77777777" w:rsidTr="006647C2">
        <w:trPr>
          <w:cantSplit/>
        </w:trPr>
        <w:tc>
          <w:tcPr>
            <w:tcW w:w="3114" w:type="dxa"/>
            <w:shd w:val="clear" w:color="auto" w:fill="auto"/>
            <w:noWrap/>
            <w:hideMark/>
          </w:tcPr>
          <w:p w14:paraId="31BE2814"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Other Trading Activities</w:t>
            </w:r>
          </w:p>
        </w:tc>
        <w:tc>
          <w:tcPr>
            <w:tcW w:w="714" w:type="dxa"/>
            <w:shd w:val="clear" w:color="auto" w:fill="auto"/>
            <w:noWrap/>
            <w:hideMark/>
          </w:tcPr>
          <w:p w14:paraId="671458DC"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1a</w:t>
            </w:r>
          </w:p>
        </w:tc>
        <w:tc>
          <w:tcPr>
            <w:tcW w:w="1298" w:type="dxa"/>
            <w:shd w:val="clear" w:color="auto" w:fill="auto"/>
            <w:noWrap/>
          </w:tcPr>
          <w:p w14:paraId="12A1E8B6"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2,642</w:t>
            </w:r>
          </w:p>
        </w:tc>
        <w:tc>
          <w:tcPr>
            <w:tcW w:w="1298" w:type="dxa"/>
            <w:shd w:val="clear" w:color="auto" w:fill="auto"/>
            <w:noWrap/>
          </w:tcPr>
          <w:p w14:paraId="68693A19"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287</w:t>
            </w:r>
          </w:p>
        </w:tc>
        <w:tc>
          <w:tcPr>
            <w:tcW w:w="1298" w:type="dxa"/>
            <w:shd w:val="clear" w:color="auto" w:fill="auto"/>
            <w:noWrap/>
          </w:tcPr>
          <w:p w14:paraId="27E6C2D3" w14:textId="77777777" w:rsidR="00FE64E5" w:rsidRPr="00543D10" w:rsidRDefault="007B2031"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2,929</w:t>
            </w:r>
          </w:p>
        </w:tc>
        <w:tc>
          <w:tcPr>
            <w:tcW w:w="1299" w:type="dxa"/>
            <w:shd w:val="clear" w:color="auto" w:fill="auto"/>
            <w:noWrap/>
            <w:hideMark/>
          </w:tcPr>
          <w:p w14:paraId="5ACCE826"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4,660</w:t>
            </w:r>
          </w:p>
        </w:tc>
      </w:tr>
      <w:tr w:rsidR="00FE64E5" w:rsidRPr="00FE64E5" w14:paraId="59987425" w14:textId="77777777" w:rsidTr="006647C2">
        <w:trPr>
          <w:cantSplit/>
        </w:trPr>
        <w:tc>
          <w:tcPr>
            <w:tcW w:w="3114" w:type="dxa"/>
            <w:shd w:val="clear" w:color="auto" w:fill="auto"/>
            <w:noWrap/>
            <w:hideMark/>
          </w:tcPr>
          <w:p w14:paraId="5FD2E2E4"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Income on investments, interests and dividends</w:t>
            </w:r>
          </w:p>
        </w:tc>
        <w:tc>
          <w:tcPr>
            <w:tcW w:w="714" w:type="dxa"/>
            <w:shd w:val="clear" w:color="auto" w:fill="auto"/>
            <w:noWrap/>
            <w:hideMark/>
          </w:tcPr>
          <w:p w14:paraId="38572C15" w14:textId="77777777" w:rsidR="00FE64E5" w:rsidRPr="00543D10" w:rsidRDefault="00FE64E5"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0342F7A7" w14:textId="77777777" w:rsidR="00FE64E5" w:rsidRPr="00543D10" w:rsidRDefault="00872613">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14</w:t>
            </w:r>
          </w:p>
        </w:tc>
        <w:tc>
          <w:tcPr>
            <w:tcW w:w="1298" w:type="dxa"/>
            <w:shd w:val="clear" w:color="auto" w:fill="auto"/>
            <w:noWrap/>
          </w:tcPr>
          <w:p w14:paraId="3B2362DD"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57947DAC" w14:textId="77777777" w:rsidR="00FE64E5" w:rsidRPr="00543D10" w:rsidRDefault="00872613">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14</w:t>
            </w:r>
          </w:p>
        </w:tc>
        <w:tc>
          <w:tcPr>
            <w:tcW w:w="1299" w:type="dxa"/>
            <w:shd w:val="clear" w:color="auto" w:fill="auto"/>
            <w:noWrap/>
            <w:hideMark/>
          </w:tcPr>
          <w:p w14:paraId="76A6019A"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285</w:t>
            </w:r>
          </w:p>
        </w:tc>
      </w:tr>
      <w:tr w:rsidR="00842E02" w:rsidRPr="00FE64E5" w14:paraId="1CE6D47A" w14:textId="77777777" w:rsidTr="006647C2">
        <w:trPr>
          <w:cantSplit/>
        </w:trPr>
        <w:tc>
          <w:tcPr>
            <w:tcW w:w="3114" w:type="dxa"/>
            <w:shd w:val="clear" w:color="auto" w:fill="auto"/>
            <w:noWrap/>
          </w:tcPr>
          <w:p w14:paraId="48AC8B61" w14:textId="77777777" w:rsidR="00842E02" w:rsidRPr="00543D10" w:rsidRDefault="00842E02" w:rsidP="00FE64E5">
            <w:pPr>
              <w:spacing w:before="40" w:after="40" w:line="240" w:lineRule="auto"/>
              <w:rPr>
                <w:rFonts w:ascii="Arial" w:eastAsia="Times New Roman" w:hAnsi="Arial" w:cs="Arial"/>
                <w:sz w:val="19"/>
                <w:szCs w:val="19"/>
                <w:lang w:eastAsia="en-GB"/>
              </w:rPr>
            </w:pPr>
            <w:r>
              <w:rPr>
                <w:rFonts w:ascii="Arial" w:eastAsia="Times New Roman" w:hAnsi="Arial" w:cs="Arial"/>
                <w:sz w:val="19"/>
                <w:szCs w:val="19"/>
                <w:lang w:eastAsia="en-GB"/>
              </w:rPr>
              <w:t>Covid related grants</w:t>
            </w:r>
          </w:p>
        </w:tc>
        <w:tc>
          <w:tcPr>
            <w:tcW w:w="714" w:type="dxa"/>
            <w:shd w:val="clear" w:color="auto" w:fill="auto"/>
            <w:noWrap/>
          </w:tcPr>
          <w:p w14:paraId="1E6BDD36" w14:textId="77777777" w:rsidR="00842E02" w:rsidRPr="00543D10" w:rsidRDefault="00842E02"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2B121358" w14:textId="77777777" w:rsidR="00842E02" w:rsidRDefault="00DB0869">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1,050</w:t>
            </w:r>
          </w:p>
        </w:tc>
        <w:tc>
          <w:tcPr>
            <w:tcW w:w="1298" w:type="dxa"/>
            <w:shd w:val="clear" w:color="auto" w:fill="auto"/>
            <w:noWrap/>
          </w:tcPr>
          <w:p w14:paraId="6F7CEFAE" w14:textId="77777777" w:rsidR="00842E02" w:rsidRDefault="00842E02"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2703E8D0" w14:textId="77777777" w:rsidR="00842E02" w:rsidRDefault="00DB0869">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1,050</w:t>
            </w:r>
          </w:p>
        </w:tc>
        <w:tc>
          <w:tcPr>
            <w:tcW w:w="1299" w:type="dxa"/>
            <w:shd w:val="clear" w:color="auto" w:fill="auto"/>
            <w:noWrap/>
          </w:tcPr>
          <w:p w14:paraId="5C073E1D" w14:textId="77777777" w:rsidR="00842E02" w:rsidRPr="00FE64E5" w:rsidRDefault="00842E02" w:rsidP="00FE64E5">
            <w:pPr>
              <w:tabs>
                <w:tab w:val="right" w:pos="851"/>
              </w:tabs>
              <w:spacing w:before="40" w:after="40" w:line="240" w:lineRule="auto"/>
              <w:jc w:val="right"/>
              <w:rPr>
                <w:rFonts w:ascii="Arial" w:eastAsia="Times New Roman" w:hAnsi="Arial" w:cs="Arial"/>
                <w:bCs/>
                <w:sz w:val="19"/>
                <w:szCs w:val="19"/>
                <w:lang w:eastAsia="en-GB"/>
              </w:rPr>
            </w:pPr>
            <w:r>
              <w:rPr>
                <w:rFonts w:ascii="Arial" w:eastAsia="Times New Roman" w:hAnsi="Arial" w:cs="Arial"/>
                <w:bCs/>
                <w:sz w:val="19"/>
                <w:szCs w:val="19"/>
                <w:lang w:eastAsia="en-GB"/>
              </w:rPr>
              <w:t>-</w:t>
            </w:r>
          </w:p>
        </w:tc>
      </w:tr>
      <w:tr w:rsidR="00FE64E5" w:rsidRPr="00FE64E5" w14:paraId="4C48EF19" w14:textId="77777777" w:rsidTr="006647C2">
        <w:trPr>
          <w:cantSplit/>
        </w:trPr>
        <w:tc>
          <w:tcPr>
            <w:tcW w:w="3114" w:type="dxa"/>
            <w:shd w:val="clear" w:color="auto" w:fill="auto"/>
            <w:noWrap/>
            <w:hideMark/>
          </w:tcPr>
          <w:p w14:paraId="5E71FC0C"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Other Income</w:t>
            </w:r>
          </w:p>
        </w:tc>
        <w:tc>
          <w:tcPr>
            <w:tcW w:w="714" w:type="dxa"/>
            <w:shd w:val="clear" w:color="auto" w:fill="auto"/>
            <w:noWrap/>
            <w:hideMark/>
          </w:tcPr>
          <w:p w14:paraId="55DF4D3F" w14:textId="77777777" w:rsidR="00FE64E5" w:rsidRPr="00543D10" w:rsidRDefault="00FE64E5"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72A35183" w14:textId="77777777" w:rsidR="00FE64E5" w:rsidRPr="00543D10" w:rsidRDefault="00872613">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5</w:t>
            </w:r>
          </w:p>
        </w:tc>
        <w:tc>
          <w:tcPr>
            <w:tcW w:w="1298" w:type="dxa"/>
            <w:shd w:val="clear" w:color="auto" w:fill="auto"/>
            <w:noWrap/>
          </w:tcPr>
          <w:p w14:paraId="7E7AF071"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4D6727F2" w14:textId="77777777" w:rsidR="00FE64E5" w:rsidRPr="00543D10" w:rsidRDefault="00872613">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5</w:t>
            </w:r>
          </w:p>
        </w:tc>
        <w:tc>
          <w:tcPr>
            <w:tcW w:w="1299" w:type="dxa"/>
            <w:shd w:val="clear" w:color="auto" w:fill="auto"/>
            <w:noWrap/>
            <w:hideMark/>
          </w:tcPr>
          <w:p w14:paraId="0974435D"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22</w:t>
            </w:r>
          </w:p>
        </w:tc>
      </w:tr>
      <w:tr w:rsidR="00FE64E5" w:rsidRPr="00FE64E5" w14:paraId="50D40C90" w14:textId="77777777" w:rsidTr="006647C2">
        <w:trPr>
          <w:cantSplit/>
        </w:trPr>
        <w:tc>
          <w:tcPr>
            <w:tcW w:w="3114" w:type="dxa"/>
            <w:shd w:val="clear" w:color="auto" w:fill="auto"/>
            <w:noWrap/>
            <w:hideMark/>
          </w:tcPr>
          <w:p w14:paraId="25096149"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Net assets taken on with mergers and transfers</w:t>
            </w:r>
          </w:p>
        </w:tc>
        <w:tc>
          <w:tcPr>
            <w:tcW w:w="714" w:type="dxa"/>
            <w:shd w:val="clear" w:color="auto" w:fill="auto"/>
            <w:noWrap/>
            <w:hideMark/>
          </w:tcPr>
          <w:p w14:paraId="73E5E0C5"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25</w:t>
            </w:r>
          </w:p>
        </w:tc>
        <w:tc>
          <w:tcPr>
            <w:tcW w:w="1298" w:type="dxa"/>
            <w:shd w:val="clear" w:color="auto" w:fill="auto"/>
            <w:noWrap/>
          </w:tcPr>
          <w:p w14:paraId="54ECC8B2"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1ADC3A7F" w14:textId="77777777" w:rsidR="00FE64E5" w:rsidRPr="00543D10" w:rsidRDefault="00674252" w:rsidP="00674252">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13,674</w:t>
            </w:r>
          </w:p>
        </w:tc>
        <w:tc>
          <w:tcPr>
            <w:tcW w:w="1298" w:type="dxa"/>
            <w:shd w:val="clear" w:color="auto" w:fill="auto"/>
            <w:noWrap/>
          </w:tcPr>
          <w:p w14:paraId="0DBCC7D9" w14:textId="77777777" w:rsidR="00FE64E5" w:rsidRPr="00543D10" w:rsidRDefault="00674252"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13,674</w:t>
            </w:r>
          </w:p>
        </w:tc>
        <w:tc>
          <w:tcPr>
            <w:tcW w:w="1299" w:type="dxa"/>
            <w:shd w:val="clear" w:color="auto" w:fill="auto"/>
            <w:noWrap/>
            <w:hideMark/>
          </w:tcPr>
          <w:p w14:paraId="1E4B7BAB"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21,349</w:t>
            </w:r>
          </w:p>
        </w:tc>
      </w:tr>
      <w:tr w:rsidR="00FE64E5" w:rsidRPr="00FE64E5" w14:paraId="42082078" w14:textId="77777777" w:rsidTr="006647C2">
        <w:trPr>
          <w:cantSplit/>
        </w:trPr>
        <w:tc>
          <w:tcPr>
            <w:tcW w:w="3114" w:type="dxa"/>
            <w:shd w:val="clear" w:color="auto" w:fill="auto"/>
            <w:noWrap/>
            <w:hideMark/>
          </w:tcPr>
          <w:p w14:paraId="71F2C80D"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Incoming resources including share of joint ventures</w:t>
            </w:r>
          </w:p>
        </w:tc>
        <w:tc>
          <w:tcPr>
            <w:tcW w:w="714" w:type="dxa"/>
            <w:shd w:val="clear" w:color="auto" w:fill="auto"/>
            <w:noWrap/>
            <w:hideMark/>
          </w:tcPr>
          <w:p w14:paraId="09F18F77"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1</w:t>
            </w:r>
          </w:p>
        </w:tc>
        <w:tc>
          <w:tcPr>
            <w:tcW w:w="1298" w:type="dxa"/>
            <w:shd w:val="clear" w:color="auto" w:fill="auto"/>
            <w:noWrap/>
          </w:tcPr>
          <w:p w14:paraId="13197BB6" w14:textId="77777777" w:rsidR="00FE64E5" w:rsidRPr="00543D10" w:rsidRDefault="007B2031">
            <w:pPr>
              <w:pBdr>
                <w:top w:val="single" w:sz="4" w:space="0"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119</w:t>
            </w:r>
            <w:r w:rsidR="00872613">
              <w:rPr>
                <w:rFonts w:ascii="Arial" w:eastAsia="Times New Roman" w:hAnsi="Arial" w:cs="Arial"/>
                <w:sz w:val="19"/>
                <w:szCs w:val="19"/>
                <w:lang w:eastAsia="en-GB"/>
              </w:rPr>
              <w:t>,93</w:t>
            </w:r>
            <w:r w:rsidR="00A65FCF">
              <w:rPr>
                <w:rFonts w:ascii="Arial" w:eastAsia="Times New Roman" w:hAnsi="Arial" w:cs="Arial"/>
                <w:sz w:val="19"/>
                <w:szCs w:val="19"/>
                <w:lang w:eastAsia="en-GB"/>
              </w:rPr>
              <w:t>9</w:t>
            </w:r>
          </w:p>
        </w:tc>
        <w:tc>
          <w:tcPr>
            <w:tcW w:w="1298" w:type="dxa"/>
            <w:shd w:val="clear" w:color="auto" w:fill="auto"/>
            <w:noWrap/>
          </w:tcPr>
          <w:p w14:paraId="53ABA06D" w14:textId="77777777" w:rsidR="00FE64E5" w:rsidRPr="00543D10" w:rsidRDefault="00674252" w:rsidP="00674252">
            <w:pPr>
              <w:pBdr>
                <w:top w:val="single" w:sz="4" w:space="0"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103,303</w:t>
            </w:r>
          </w:p>
        </w:tc>
        <w:tc>
          <w:tcPr>
            <w:tcW w:w="1298" w:type="dxa"/>
            <w:shd w:val="clear" w:color="auto" w:fill="auto"/>
            <w:noWrap/>
          </w:tcPr>
          <w:p w14:paraId="7A364EFC" w14:textId="77777777" w:rsidR="00FE64E5" w:rsidRPr="00543D10" w:rsidRDefault="00872613" w:rsidP="00FE64E5">
            <w:pPr>
              <w:pBdr>
                <w:top w:val="single" w:sz="4" w:space="0" w:color="auto"/>
              </w:pBd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2</w:t>
            </w:r>
            <w:r w:rsidR="00674252">
              <w:rPr>
                <w:rFonts w:ascii="Arial" w:eastAsia="Times New Roman" w:hAnsi="Arial" w:cs="Arial"/>
                <w:b/>
                <w:bCs/>
                <w:sz w:val="19"/>
                <w:szCs w:val="19"/>
                <w:lang w:eastAsia="en-GB"/>
              </w:rPr>
              <w:t>23,24</w:t>
            </w:r>
            <w:r w:rsidR="00A65FCF">
              <w:rPr>
                <w:rFonts w:ascii="Arial" w:eastAsia="Times New Roman" w:hAnsi="Arial" w:cs="Arial"/>
                <w:b/>
                <w:bCs/>
                <w:sz w:val="19"/>
                <w:szCs w:val="19"/>
                <w:lang w:eastAsia="en-GB"/>
              </w:rPr>
              <w:t>2</w:t>
            </w:r>
          </w:p>
        </w:tc>
        <w:tc>
          <w:tcPr>
            <w:tcW w:w="1299" w:type="dxa"/>
            <w:shd w:val="clear" w:color="auto" w:fill="auto"/>
            <w:noWrap/>
            <w:hideMark/>
          </w:tcPr>
          <w:p w14:paraId="10810E23" w14:textId="77777777" w:rsidR="00FE64E5" w:rsidRPr="00FE64E5" w:rsidRDefault="00FE64E5" w:rsidP="00FE64E5">
            <w:pPr>
              <w:pBdr>
                <w:top w:val="single" w:sz="4" w:space="0" w:color="auto"/>
              </w:pBd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208,195</w:t>
            </w:r>
          </w:p>
        </w:tc>
      </w:tr>
      <w:tr w:rsidR="00FE64E5" w:rsidRPr="00FE64E5" w14:paraId="3076D383" w14:textId="77777777" w:rsidTr="006647C2">
        <w:trPr>
          <w:cantSplit/>
        </w:trPr>
        <w:tc>
          <w:tcPr>
            <w:tcW w:w="3114" w:type="dxa"/>
            <w:shd w:val="clear" w:color="auto" w:fill="auto"/>
            <w:hideMark/>
          </w:tcPr>
          <w:p w14:paraId="4CD26792"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Less share of gross incoming resources of joint ventures</w:t>
            </w:r>
          </w:p>
        </w:tc>
        <w:tc>
          <w:tcPr>
            <w:tcW w:w="714" w:type="dxa"/>
            <w:shd w:val="clear" w:color="auto" w:fill="auto"/>
            <w:noWrap/>
            <w:hideMark/>
          </w:tcPr>
          <w:p w14:paraId="3EDC2CEC" w14:textId="77777777" w:rsidR="00FE64E5" w:rsidRPr="00543D10" w:rsidRDefault="00FE64E5"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1FB42E41"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5E5F4941"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(119)</w:t>
            </w:r>
          </w:p>
        </w:tc>
        <w:tc>
          <w:tcPr>
            <w:tcW w:w="1298" w:type="dxa"/>
            <w:shd w:val="clear" w:color="auto" w:fill="auto"/>
            <w:noWrap/>
          </w:tcPr>
          <w:p w14:paraId="088A340F" w14:textId="77777777" w:rsidR="00FE64E5" w:rsidRPr="00543D10" w:rsidRDefault="007B2031"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(119)</w:t>
            </w:r>
          </w:p>
        </w:tc>
        <w:tc>
          <w:tcPr>
            <w:tcW w:w="1299" w:type="dxa"/>
            <w:shd w:val="clear" w:color="auto" w:fill="auto"/>
            <w:noWrap/>
            <w:hideMark/>
          </w:tcPr>
          <w:p w14:paraId="38FBD713"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(1,828)</w:t>
            </w:r>
          </w:p>
        </w:tc>
      </w:tr>
      <w:tr w:rsidR="00FE64E5" w:rsidRPr="00FE64E5" w14:paraId="61300346" w14:textId="77777777" w:rsidTr="006647C2">
        <w:trPr>
          <w:cantSplit/>
        </w:trPr>
        <w:tc>
          <w:tcPr>
            <w:tcW w:w="3114" w:type="dxa"/>
            <w:shd w:val="clear" w:color="auto" w:fill="auto"/>
            <w:noWrap/>
            <w:hideMark/>
          </w:tcPr>
          <w:p w14:paraId="599D19BC" w14:textId="77777777" w:rsidR="00FE64E5" w:rsidRPr="00543D10" w:rsidRDefault="00FE64E5" w:rsidP="00FE64E5">
            <w:pPr>
              <w:spacing w:before="40" w:after="40" w:line="240" w:lineRule="auto"/>
              <w:rPr>
                <w:rFonts w:ascii="Arial" w:eastAsia="Times New Roman" w:hAnsi="Arial" w:cs="Arial"/>
                <w:b/>
                <w:bCs/>
                <w:sz w:val="19"/>
                <w:szCs w:val="19"/>
                <w:lang w:eastAsia="en-GB"/>
              </w:rPr>
            </w:pPr>
            <w:r w:rsidRPr="00543D10">
              <w:rPr>
                <w:rFonts w:ascii="Arial" w:eastAsia="Times New Roman" w:hAnsi="Arial" w:cs="Arial"/>
                <w:b/>
                <w:bCs/>
                <w:sz w:val="19"/>
                <w:szCs w:val="19"/>
                <w:lang w:eastAsia="en-GB"/>
              </w:rPr>
              <w:t>Group incoming resources</w:t>
            </w:r>
          </w:p>
        </w:tc>
        <w:tc>
          <w:tcPr>
            <w:tcW w:w="714" w:type="dxa"/>
            <w:shd w:val="clear" w:color="auto" w:fill="auto"/>
            <w:noWrap/>
            <w:hideMark/>
          </w:tcPr>
          <w:p w14:paraId="7AF136A2" w14:textId="77777777" w:rsidR="00FE64E5" w:rsidRPr="00543D10" w:rsidRDefault="00FE64E5" w:rsidP="00FE64E5">
            <w:pPr>
              <w:spacing w:before="40" w:after="40" w:line="240" w:lineRule="auto"/>
              <w:rPr>
                <w:rFonts w:ascii="Arial" w:eastAsia="Times New Roman" w:hAnsi="Arial" w:cs="Arial"/>
                <w:b/>
                <w:bCs/>
                <w:sz w:val="19"/>
                <w:szCs w:val="19"/>
                <w:lang w:eastAsia="en-GB"/>
              </w:rPr>
            </w:pPr>
          </w:p>
        </w:tc>
        <w:tc>
          <w:tcPr>
            <w:tcW w:w="1298" w:type="dxa"/>
            <w:shd w:val="clear" w:color="auto" w:fill="auto"/>
            <w:noWrap/>
          </w:tcPr>
          <w:p w14:paraId="12C9CFED" w14:textId="77777777" w:rsidR="00FE64E5" w:rsidRPr="00543D10" w:rsidRDefault="007B2031" w:rsidP="00FE64E5">
            <w:pPr>
              <w:pBdr>
                <w:top w:val="single" w:sz="4" w:space="0" w:color="auto"/>
                <w:bottom w:val="single" w:sz="4" w:space="0"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119,9</w:t>
            </w:r>
            <w:r w:rsidR="000B471D">
              <w:rPr>
                <w:rFonts w:ascii="Arial" w:eastAsia="Times New Roman" w:hAnsi="Arial" w:cs="Arial"/>
                <w:sz w:val="19"/>
                <w:szCs w:val="19"/>
                <w:lang w:eastAsia="en-GB"/>
              </w:rPr>
              <w:t>3</w:t>
            </w:r>
            <w:r w:rsidR="00A65FCF">
              <w:rPr>
                <w:rFonts w:ascii="Arial" w:eastAsia="Times New Roman" w:hAnsi="Arial" w:cs="Arial"/>
                <w:sz w:val="19"/>
                <w:szCs w:val="19"/>
                <w:lang w:eastAsia="en-GB"/>
              </w:rPr>
              <w:t>9</w:t>
            </w:r>
          </w:p>
        </w:tc>
        <w:tc>
          <w:tcPr>
            <w:tcW w:w="1298" w:type="dxa"/>
            <w:shd w:val="clear" w:color="auto" w:fill="auto"/>
            <w:noWrap/>
          </w:tcPr>
          <w:p w14:paraId="633A804D" w14:textId="77777777" w:rsidR="00FE64E5" w:rsidRPr="00543D10" w:rsidRDefault="00674252" w:rsidP="00FE64E5">
            <w:pPr>
              <w:pBdr>
                <w:top w:val="single" w:sz="4" w:space="0" w:color="auto"/>
                <w:bottom w:val="single" w:sz="4" w:space="0"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103,18</w:t>
            </w:r>
            <w:r w:rsidR="007B2031">
              <w:rPr>
                <w:rFonts w:ascii="Arial" w:eastAsia="Times New Roman" w:hAnsi="Arial" w:cs="Arial"/>
                <w:sz w:val="19"/>
                <w:szCs w:val="19"/>
                <w:lang w:eastAsia="en-GB"/>
              </w:rPr>
              <w:t>4</w:t>
            </w:r>
          </w:p>
        </w:tc>
        <w:tc>
          <w:tcPr>
            <w:tcW w:w="1298" w:type="dxa"/>
            <w:shd w:val="clear" w:color="auto" w:fill="auto"/>
            <w:noWrap/>
          </w:tcPr>
          <w:p w14:paraId="5658F592" w14:textId="77777777" w:rsidR="00FE64E5" w:rsidRPr="00543D10" w:rsidRDefault="00674252">
            <w:pPr>
              <w:pBdr>
                <w:top w:val="single" w:sz="4" w:space="0" w:color="auto"/>
                <w:bottom w:val="single" w:sz="4" w:space="0" w:color="auto"/>
              </w:pBd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223,12</w:t>
            </w:r>
            <w:r w:rsidR="00A65FCF">
              <w:rPr>
                <w:rFonts w:ascii="Arial" w:eastAsia="Times New Roman" w:hAnsi="Arial" w:cs="Arial"/>
                <w:b/>
                <w:bCs/>
                <w:sz w:val="19"/>
                <w:szCs w:val="19"/>
                <w:lang w:eastAsia="en-GB"/>
              </w:rPr>
              <w:t>3</w:t>
            </w:r>
          </w:p>
        </w:tc>
        <w:tc>
          <w:tcPr>
            <w:tcW w:w="1299" w:type="dxa"/>
            <w:shd w:val="clear" w:color="auto" w:fill="auto"/>
            <w:noWrap/>
            <w:hideMark/>
          </w:tcPr>
          <w:p w14:paraId="2DD1B596" w14:textId="77777777" w:rsidR="00FE64E5" w:rsidRPr="00FE64E5" w:rsidRDefault="00FE64E5" w:rsidP="00FE64E5">
            <w:pPr>
              <w:pBdr>
                <w:top w:val="single" w:sz="4" w:space="0" w:color="auto"/>
                <w:bottom w:val="single" w:sz="4" w:space="0" w:color="auto"/>
              </w:pBd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206,367</w:t>
            </w:r>
          </w:p>
        </w:tc>
      </w:tr>
      <w:tr w:rsidR="00FE64E5" w:rsidRPr="00FE64E5" w14:paraId="47355DE9" w14:textId="77777777" w:rsidTr="006647C2">
        <w:trPr>
          <w:cantSplit/>
        </w:trPr>
        <w:tc>
          <w:tcPr>
            <w:tcW w:w="3114" w:type="dxa"/>
            <w:shd w:val="clear" w:color="auto" w:fill="auto"/>
            <w:noWrap/>
          </w:tcPr>
          <w:p w14:paraId="09FA6EB9"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b/>
                <w:bCs/>
                <w:sz w:val="19"/>
                <w:szCs w:val="19"/>
                <w:lang w:eastAsia="en-GB"/>
              </w:rPr>
              <w:t>Expenditure on:</w:t>
            </w:r>
          </w:p>
        </w:tc>
        <w:tc>
          <w:tcPr>
            <w:tcW w:w="714" w:type="dxa"/>
            <w:shd w:val="clear" w:color="auto" w:fill="auto"/>
            <w:noWrap/>
          </w:tcPr>
          <w:p w14:paraId="67765DF6" w14:textId="77777777" w:rsidR="00FE64E5" w:rsidRPr="00543D10" w:rsidRDefault="00FE64E5"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42FF8D65" w14:textId="77777777" w:rsidR="00FE64E5" w:rsidRPr="00543D10" w:rsidRDefault="00FE64E5" w:rsidP="00FE64E5">
            <w:pPr>
              <w:tabs>
                <w:tab w:val="right" w:pos="851"/>
              </w:tabs>
              <w:spacing w:before="40" w:after="40" w:line="240" w:lineRule="auto"/>
              <w:jc w:val="right"/>
              <w:rPr>
                <w:rFonts w:ascii="Arial" w:eastAsia="Times New Roman" w:hAnsi="Arial" w:cs="Arial"/>
                <w:sz w:val="19"/>
                <w:szCs w:val="19"/>
                <w:lang w:eastAsia="en-GB"/>
              </w:rPr>
            </w:pPr>
          </w:p>
        </w:tc>
        <w:tc>
          <w:tcPr>
            <w:tcW w:w="1298" w:type="dxa"/>
            <w:shd w:val="clear" w:color="auto" w:fill="auto"/>
            <w:noWrap/>
          </w:tcPr>
          <w:p w14:paraId="60E02C2A" w14:textId="77777777" w:rsidR="00FE64E5" w:rsidRPr="00543D10" w:rsidRDefault="00FE64E5" w:rsidP="00FE64E5">
            <w:pPr>
              <w:tabs>
                <w:tab w:val="right" w:pos="851"/>
              </w:tabs>
              <w:spacing w:before="40" w:after="40" w:line="240" w:lineRule="auto"/>
              <w:jc w:val="right"/>
              <w:rPr>
                <w:rFonts w:ascii="Arial" w:eastAsia="Times New Roman" w:hAnsi="Arial" w:cs="Arial"/>
                <w:sz w:val="19"/>
                <w:szCs w:val="19"/>
                <w:lang w:eastAsia="en-GB"/>
              </w:rPr>
            </w:pPr>
          </w:p>
        </w:tc>
        <w:tc>
          <w:tcPr>
            <w:tcW w:w="1298" w:type="dxa"/>
            <w:shd w:val="clear" w:color="auto" w:fill="auto"/>
            <w:noWrap/>
          </w:tcPr>
          <w:p w14:paraId="130B243F" w14:textId="77777777" w:rsidR="00FE64E5" w:rsidRPr="00543D10" w:rsidRDefault="00FE64E5" w:rsidP="00FE64E5">
            <w:pPr>
              <w:tabs>
                <w:tab w:val="right" w:pos="851"/>
              </w:tabs>
              <w:spacing w:before="40" w:after="40" w:line="240" w:lineRule="auto"/>
              <w:jc w:val="right"/>
              <w:rPr>
                <w:rFonts w:ascii="Arial" w:eastAsia="Times New Roman" w:hAnsi="Arial" w:cs="Arial"/>
                <w:b/>
                <w:bCs/>
                <w:sz w:val="19"/>
                <w:szCs w:val="19"/>
                <w:lang w:eastAsia="en-GB"/>
              </w:rPr>
            </w:pPr>
          </w:p>
        </w:tc>
        <w:tc>
          <w:tcPr>
            <w:tcW w:w="1299" w:type="dxa"/>
            <w:shd w:val="clear" w:color="auto" w:fill="auto"/>
            <w:noWrap/>
          </w:tcPr>
          <w:p w14:paraId="2D7A4853"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p>
        </w:tc>
      </w:tr>
      <w:tr w:rsidR="00FE64E5" w:rsidRPr="00FE64E5" w14:paraId="4816E1DA" w14:textId="77777777" w:rsidTr="006647C2">
        <w:trPr>
          <w:cantSplit/>
        </w:trPr>
        <w:tc>
          <w:tcPr>
            <w:tcW w:w="3114" w:type="dxa"/>
            <w:shd w:val="clear" w:color="auto" w:fill="auto"/>
            <w:noWrap/>
            <w:hideMark/>
          </w:tcPr>
          <w:p w14:paraId="6560919A"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Raising funds</w:t>
            </w:r>
          </w:p>
        </w:tc>
        <w:tc>
          <w:tcPr>
            <w:tcW w:w="714" w:type="dxa"/>
            <w:shd w:val="clear" w:color="auto" w:fill="auto"/>
            <w:noWrap/>
            <w:hideMark/>
          </w:tcPr>
          <w:p w14:paraId="44BEB89B"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2</w:t>
            </w:r>
          </w:p>
        </w:tc>
        <w:tc>
          <w:tcPr>
            <w:tcW w:w="1298" w:type="dxa"/>
            <w:shd w:val="clear" w:color="auto" w:fill="auto"/>
            <w:noWrap/>
          </w:tcPr>
          <w:p w14:paraId="63BCEF38" w14:textId="77777777" w:rsidR="00FE64E5" w:rsidRPr="00543D10" w:rsidRDefault="00AF39AA"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(3,804</w:t>
            </w:r>
            <w:r w:rsidR="007B2031">
              <w:rPr>
                <w:rFonts w:ascii="Arial" w:eastAsia="Times New Roman" w:hAnsi="Arial" w:cs="Arial"/>
                <w:sz w:val="19"/>
                <w:szCs w:val="19"/>
                <w:lang w:eastAsia="en-GB"/>
              </w:rPr>
              <w:t>)</w:t>
            </w:r>
          </w:p>
        </w:tc>
        <w:tc>
          <w:tcPr>
            <w:tcW w:w="1298" w:type="dxa"/>
            <w:shd w:val="clear" w:color="auto" w:fill="auto"/>
            <w:noWrap/>
          </w:tcPr>
          <w:p w14:paraId="62321A2C"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3722FA3A" w14:textId="77777777" w:rsidR="00FE64E5" w:rsidRPr="00543D10" w:rsidRDefault="00AF39AA"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(3,804)</w:t>
            </w:r>
          </w:p>
        </w:tc>
        <w:tc>
          <w:tcPr>
            <w:tcW w:w="1299" w:type="dxa"/>
            <w:shd w:val="clear" w:color="auto" w:fill="auto"/>
            <w:noWrap/>
            <w:hideMark/>
          </w:tcPr>
          <w:p w14:paraId="53E660A8"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(5,290)</w:t>
            </w:r>
          </w:p>
        </w:tc>
      </w:tr>
      <w:tr w:rsidR="00FE64E5" w:rsidRPr="00FE64E5" w14:paraId="5675ACDA" w14:textId="77777777" w:rsidTr="006647C2">
        <w:trPr>
          <w:cantSplit/>
        </w:trPr>
        <w:tc>
          <w:tcPr>
            <w:tcW w:w="3114" w:type="dxa"/>
            <w:shd w:val="clear" w:color="auto" w:fill="auto"/>
            <w:noWrap/>
          </w:tcPr>
          <w:p w14:paraId="30E3335A"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Goodwill Impairment</w:t>
            </w:r>
          </w:p>
        </w:tc>
        <w:tc>
          <w:tcPr>
            <w:tcW w:w="714" w:type="dxa"/>
            <w:shd w:val="clear" w:color="auto" w:fill="auto"/>
            <w:noWrap/>
          </w:tcPr>
          <w:p w14:paraId="1735BE4B"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7</w:t>
            </w:r>
          </w:p>
        </w:tc>
        <w:tc>
          <w:tcPr>
            <w:tcW w:w="1298" w:type="dxa"/>
            <w:shd w:val="clear" w:color="auto" w:fill="auto"/>
            <w:noWrap/>
          </w:tcPr>
          <w:p w14:paraId="03D1F860"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29322609" w14:textId="77777777" w:rsidR="00FE64E5" w:rsidRPr="00543D10" w:rsidRDefault="007B2031"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03E9F2BA" w14:textId="77777777" w:rsidR="00FE64E5" w:rsidRPr="00543D10" w:rsidRDefault="007B2031"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w:t>
            </w:r>
          </w:p>
        </w:tc>
        <w:tc>
          <w:tcPr>
            <w:tcW w:w="1299" w:type="dxa"/>
            <w:shd w:val="clear" w:color="auto" w:fill="auto"/>
            <w:noWrap/>
          </w:tcPr>
          <w:p w14:paraId="411179AD"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(15,859)</w:t>
            </w:r>
          </w:p>
        </w:tc>
      </w:tr>
      <w:tr w:rsidR="00FE64E5" w:rsidRPr="00FE64E5" w14:paraId="4704FB70" w14:textId="77777777" w:rsidTr="006647C2">
        <w:trPr>
          <w:cantSplit/>
        </w:trPr>
        <w:tc>
          <w:tcPr>
            <w:tcW w:w="3114" w:type="dxa"/>
            <w:shd w:val="clear" w:color="auto" w:fill="auto"/>
            <w:noWrap/>
            <w:hideMark/>
          </w:tcPr>
          <w:p w14:paraId="7B74FA36"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Charitable activities</w:t>
            </w:r>
          </w:p>
        </w:tc>
        <w:tc>
          <w:tcPr>
            <w:tcW w:w="714" w:type="dxa"/>
            <w:shd w:val="clear" w:color="auto" w:fill="auto"/>
            <w:noWrap/>
            <w:hideMark/>
          </w:tcPr>
          <w:p w14:paraId="51AFF3B6"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2</w:t>
            </w:r>
          </w:p>
        </w:tc>
        <w:tc>
          <w:tcPr>
            <w:tcW w:w="1298" w:type="dxa"/>
            <w:shd w:val="clear" w:color="auto" w:fill="auto"/>
            <w:noWrap/>
          </w:tcPr>
          <w:p w14:paraId="66255DF6" w14:textId="77777777" w:rsidR="00FE64E5" w:rsidRPr="00543D10" w:rsidRDefault="00357915"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r w:rsidR="008B1315">
              <w:rPr>
                <w:rFonts w:ascii="Arial" w:eastAsia="Times New Roman" w:hAnsi="Arial" w:cs="Arial"/>
                <w:sz w:val="19"/>
                <w:szCs w:val="19"/>
                <w:lang w:eastAsia="en-GB"/>
              </w:rPr>
              <w:t>131,64</w:t>
            </w:r>
            <w:r w:rsidR="00AF39AA">
              <w:rPr>
                <w:rFonts w:ascii="Arial" w:eastAsia="Times New Roman" w:hAnsi="Arial" w:cs="Arial"/>
                <w:sz w:val="19"/>
                <w:szCs w:val="19"/>
                <w:lang w:eastAsia="en-GB"/>
              </w:rPr>
              <w:t>5</w:t>
            </w:r>
            <w:r w:rsidR="007B2031">
              <w:rPr>
                <w:rFonts w:ascii="Arial" w:eastAsia="Times New Roman" w:hAnsi="Arial" w:cs="Arial"/>
                <w:sz w:val="19"/>
                <w:szCs w:val="19"/>
                <w:lang w:eastAsia="en-GB"/>
              </w:rPr>
              <w:t>)</w:t>
            </w:r>
          </w:p>
        </w:tc>
        <w:tc>
          <w:tcPr>
            <w:tcW w:w="1298" w:type="dxa"/>
            <w:shd w:val="clear" w:color="auto" w:fill="auto"/>
            <w:noWrap/>
          </w:tcPr>
          <w:p w14:paraId="4292A632" w14:textId="77777777" w:rsidR="00FE64E5" w:rsidRPr="00543D10" w:rsidRDefault="007B2031">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(82,08</w:t>
            </w:r>
            <w:r w:rsidR="00520478">
              <w:rPr>
                <w:rFonts w:ascii="Arial" w:eastAsia="Times New Roman" w:hAnsi="Arial" w:cs="Arial"/>
                <w:sz w:val="19"/>
                <w:szCs w:val="19"/>
                <w:lang w:eastAsia="en-GB"/>
              </w:rPr>
              <w:t>4</w:t>
            </w:r>
            <w:r>
              <w:rPr>
                <w:rFonts w:ascii="Arial" w:eastAsia="Times New Roman" w:hAnsi="Arial" w:cs="Arial"/>
                <w:sz w:val="19"/>
                <w:szCs w:val="19"/>
                <w:lang w:eastAsia="en-GB"/>
              </w:rPr>
              <w:t>)</w:t>
            </w:r>
          </w:p>
        </w:tc>
        <w:tc>
          <w:tcPr>
            <w:tcW w:w="1298" w:type="dxa"/>
            <w:shd w:val="clear" w:color="auto" w:fill="auto"/>
            <w:noWrap/>
          </w:tcPr>
          <w:p w14:paraId="0EFEA15C" w14:textId="77777777" w:rsidR="00FE64E5" w:rsidRPr="00543D10" w:rsidRDefault="00AF39AA">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(213,72</w:t>
            </w:r>
            <w:r w:rsidR="00520478">
              <w:rPr>
                <w:rFonts w:ascii="Arial" w:eastAsia="Times New Roman" w:hAnsi="Arial" w:cs="Arial"/>
                <w:b/>
                <w:bCs/>
                <w:sz w:val="19"/>
                <w:szCs w:val="19"/>
                <w:lang w:eastAsia="en-GB"/>
              </w:rPr>
              <w:t>9</w:t>
            </w:r>
            <w:r w:rsidR="007B2031">
              <w:rPr>
                <w:rFonts w:ascii="Arial" w:eastAsia="Times New Roman" w:hAnsi="Arial" w:cs="Arial"/>
                <w:b/>
                <w:bCs/>
                <w:sz w:val="19"/>
                <w:szCs w:val="19"/>
                <w:lang w:eastAsia="en-GB"/>
              </w:rPr>
              <w:t>)</w:t>
            </w:r>
          </w:p>
        </w:tc>
        <w:tc>
          <w:tcPr>
            <w:tcW w:w="1299" w:type="dxa"/>
            <w:shd w:val="clear" w:color="auto" w:fill="auto"/>
            <w:noWrap/>
            <w:hideMark/>
          </w:tcPr>
          <w:p w14:paraId="59810E0D"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(203,65</w:t>
            </w:r>
            <w:r w:rsidR="00520478">
              <w:rPr>
                <w:rFonts w:ascii="Arial" w:eastAsia="Times New Roman" w:hAnsi="Arial" w:cs="Arial"/>
                <w:bCs/>
                <w:sz w:val="19"/>
                <w:szCs w:val="19"/>
                <w:lang w:eastAsia="en-GB"/>
              </w:rPr>
              <w:t>3</w:t>
            </w:r>
            <w:r w:rsidRPr="00FE64E5">
              <w:rPr>
                <w:rFonts w:ascii="Arial" w:eastAsia="Times New Roman" w:hAnsi="Arial" w:cs="Arial"/>
                <w:bCs/>
                <w:sz w:val="19"/>
                <w:szCs w:val="19"/>
                <w:lang w:eastAsia="en-GB"/>
              </w:rPr>
              <w:t>)</w:t>
            </w:r>
          </w:p>
        </w:tc>
      </w:tr>
      <w:tr w:rsidR="00FE64E5" w:rsidRPr="00FE64E5" w14:paraId="5F9575B0" w14:textId="77777777" w:rsidTr="006647C2">
        <w:trPr>
          <w:cantSplit/>
        </w:trPr>
        <w:tc>
          <w:tcPr>
            <w:tcW w:w="3114" w:type="dxa"/>
            <w:shd w:val="clear" w:color="auto" w:fill="auto"/>
            <w:noWrap/>
            <w:hideMark/>
          </w:tcPr>
          <w:p w14:paraId="252ED50D" w14:textId="77777777" w:rsidR="00FE64E5" w:rsidRPr="00543D10" w:rsidRDefault="00FE64E5" w:rsidP="00FE64E5">
            <w:pPr>
              <w:spacing w:before="40" w:after="40" w:line="240" w:lineRule="auto"/>
              <w:rPr>
                <w:rFonts w:ascii="Arial" w:eastAsia="Times New Roman" w:hAnsi="Arial" w:cs="Arial"/>
                <w:b/>
                <w:bCs/>
                <w:sz w:val="19"/>
                <w:szCs w:val="19"/>
                <w:lang w:eastAsia="en-GB"/>
              </w:rPr>
            </w:pPr>
            <w:r w:rsidRPr="00543D10">
              <w:rPr>
                <w:rFonts w:ascii="Arial" w:eastAsia="Times New Roman" w:hAnsi="Arial" w:cs="Arial"/>
                <w:b/>
                <w:bCs/>
                <w:sz w:val="19"/>
                <w:szCs w:val="19"/>
                <w:lang w:eastAsia="en-GB"/>
              </w:rPr>
              <w:t>Total resources expended</w:t>
            </w:r>
          </w:p>
        </w:tc>
        <w:tc>
          <w:tcPr>
            <w:tcW w:w="714" w:type="dxa"/>
            <w:shd w:val="clear" w:color="auto" w:fill="auto"/>
            <w:noWrap/>
            <w:hideMark/>
          </w:tcPr>
          <w:p w14:paraId="10B013A4" w14:textId="77777777" w:rsidR="00FE64E5" w:rsidRPr="00543D10" w:rsidRDefault="00FE64E5" w:rsidP="00FE64E5">
            <w:pPr>
              <w:spacing w:before="40" w:after="40" w:line="240" w:lineRule="auto"/>
              <w:rPr>
                <w:rFonts w:ascii="Arial" w:eastAsia="Times New Roman" w:hAnsi="Arial" w:cs="Arial"/>
                <w:b/>
                <w:bCs/>
                <w:sz w:val="19"/>
                <w:szCs w:val="19"/>
                <w:lang w:eastAsia="en-GB"/>
              </w:rPr>
            </w:pPr>
          </w:p>
        </w:tc>
        <w:tc>
          <w:tcPr>
            <w:tcW w:w="1298" w:type="dxa"/>
            <w:shd w:val="clear" w:color="auto" w:fill="auto"/>
            <w:noWrap/>
          </w:tcPr>
          <w:p w14:paraId="4DEE2BBB" w14:textId="77777777" w:rsidR="00FE64E5" w:rsidRPr="00543D10" w:rsidRDefault="007B2031" w:rsidP="00357915">
            <w:pPr>
              <w:pBdr>
                <w:top w:val="single" w:sz="4" w:space="1" w:color="auto"/>
                <w:bottom w:val="single" w:sz="4" w:space="1"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r w:rsidR="00F32FF6">
              <w:rPr>
                <w:rFonts w:ascii="Arial" w:eastAsia="Times New Roman" w:hAnsi="Arial" w:cs="Arial"/>
                <w:sz w:val="19"/>
                <w:szCs w:val="19"/>
                <w:lang w:eastAsia="en-GB"/>
              </w:rPr>
              <w:t>135,449</w:t>
            </w:r>
            <w:r>
              <w:rPr>
                <w:rFonts w:ascii="Arial" w:eastAsia="Times New Roman" w:hAnsi="Arial" w:cs="Arial"/>
                <w:sz w:val="19"/>
                <w:szCs w:val="19"/>
                <w:lang w:eastAsia="en-GB"/>
              </w:rPr>
              <w:t>)</w:t>
            </w:r>
          </w:p>
        </w:tc>
        <w:tc>
          <w:tcPr>
            <w:tcW w:w="1298" w:type="dxa"/>
            <w:shd w:val="clear" w:color="auto" w:fill="auto"/>
            <w:noWrap/>
          </w:tcPr>
          <w:p w14:paraId="451084C4" w14:textId="77777777" w:rsidR="00FE64E5" w:rsidRPr="00543D10" w:rsidRDefault="00357915">
            <w:pPr>
              <w:pBdr>
                <w:top w:val="single" w:sz="4" w:space="1" w:color="auto"/>
                <w:bottom w:val="single" w:sz="4" w:space="1"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(82,08</w:t>
            </w:r>
            <w:r w:rsidR="00520478">
              <w:rPr>
                <w:rFonts w:ascii="Arial" w:eastAsia="Times New Roman" w:hAnsi="Arial" w:cs="Arial"/>
                <w:sz w:val="19"/>
                <w:szCs w:val="19"/>
                <w:lang w:eastAsia="en-GB"/>
              </w:rPr>
              <w:t>4</w:t>
            </w:r>
            <w:r>
              <w:rPr>
                <w:rFonts w:ascii="Arial" w:eastAsia="Times New Roman" w:hAnsi="Arial" w:cs="Arial"/>
                <w:sz w:val="19"/>
                <w:szCs w:val="19"/>
                <w:lang w:eastAsia="en-GB"/>
              </w:rPr>
              <w:t>)</w:t>
            </w:r>
          </w:p>
        </w:tc>
        <w:tc>
          <w:tcPr>
            <w:tcW w:w="1298" w:type="dxa"/>
            <w:shd w:val="clear" w:color="auto" w:fill="auto"/>
            <w:noWrap/>
          </w:tcPr>
          <w:p w14:paraId="25C23942" w14:textId="77777777" w:rsidR="00FE64E5" w:rsidRPr="00543D10" w:rsidRDefault="00F32FF6">
            <w:pPr>
              <w:pBdr>
                <w:top w:val="single" w:sz="4" w:space="1" w:color="auto"/>
                <w:bottom w:val="single" w:sz="4" w:space="1" w:color="auto"/>
              </w:pBd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(217,5</w:t>
            </w:r>
            <w:r w:rsidR="00520478">
              <w:rPr>
                <w:rFonts w:ascii="Arial" w:eastAsia="Times New Roman" w:hAnsi="Arial" w:cs="Arial"/>
                <w:b/>
                <w:bCs/>
                <w:sz w:val="19"/>
                <w:szCs w:val="19"/>
                <w:lang w:eastAsia="en-GB"/>
              </w:rPr>
              <w:t>33</w:t>
            </w:r>
            <w:r w:rsidR="00357915">
              <w:rPr>
                <w:rFonts w:ascii="Arial" w:eastAsia="Times New Roman" w:hAnsi="Arial" w:cs="Arial"/>
                <w:b/>
                <w:bCs/>
                <w:sz w:val="19"/>
                <w:szCs w:val="19"/>
                <w:lang w:eastAsia="en-GB"/>
              </w:rPr>
              <w:t>)</w:t>
            </w:r>
          </w:p>
        </w:tc>
        <w:tc>
          <w:tcPr>
            <w:tcW w:w="1299" w:type="dxa"/>
            <w:shd w:val="clear" w:color="auto" w:fill="auto"/>
            <w:noWrap/>
            <w:hideMark/>
          </w:tcPr>
          <w:p w14:paraId="271B5B97" w14:textId="77777777" w:rsidR="00FE64E5" w:rsidRPr="00FE64E5" w:rsidRDefault="00FE64E5" w:rsidP="00FE64E5">
            <w:pPr>
              <w:pBdr>
                <w:top w:val="single" w:sz="4" w:space="1" w:color="auto"/>
                <w:bottom w:val="single" w:sz="4" w:space="1" w:color="auto"/>
              </w:pBd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(224,</w:t>
            </w:r>
            <w:r w:rsidR="00520478">
              <w:rPr>
                <w:rFonts w:ascii="Arial" w:eastAsia="Times New Roman" w:hAnsi="Arial" w:cs="Arial"/>
                <w:bCs/>
                <w:sz w:val="19"/>
                <w:szCs w:val="19"/>
                <w:lang w:eastAsia="en-GB"/>
              </w:rPr>
              <w:t>802</w:t>
            </w:r>
            <w:r w:rsidRPr="00FE64E5">
              <w:rPr>
                <w:rFonts w:ascii="Arial" w:eastAsia="Times New Roman" w:hAnsi="Arial" w:cs="Arial"/>
                <w:bCs/>
                <w:sz w:val="19"/>
                <w:szCs w:val="19"/>
                <w:lang w:eastAsia="en-GB"/>
              </w:rPr>
              <w:t>)</w:t>
            </w:r>
          </w:p>
        </w:tc>
      </w:tr>
      <w:tr w:rsidR="00FE64E5" w:rsidRPr="00FE64E5" w14:paraId="59EBC6A2" w14:textId="77777777" w:rsidTr="006647C2">
        <w:trPr>
          <w:cantSplit/>
        </w:trPr>
        <w:tc>
          <w:tcPr>
            <w:tcW w:w="3114" w:type="dxa"/>
            <w:shd w:val="clear" w:color="auto" w:fill="auto"/>
            <w:noWrap/>
          </w:tcPr>
          <w:p w14:paraId="03D0C5DF" w14:textId="77777777" w:rsidR="00FE64E5" w:rsidRPr="00543D10" w:rsidRDefault="00FE64E5" w:rsidP="00FE64E5">
            <w:pPr>
              <w:spacing w:before="40" w:after="40" w:line="240" w:lineRule="auto"/>
              <w:outlineLvl w:val="0"/>
              <w:rPr>
                <w:rFonts w:ascii="Arial" w:eastAsia="Times New Roman" w:hAnsi="Arial" w:cs="Arial"/>
                <w:sz w:val="19"/>
                <w:szCs w:val="19"/>
                <w:lang w:eastAsia="en-GB"/>
              </w:rPr>
            </w:pPr>
          </w:p>
        </w:tc>
        <w:tc>
          <w:tcPr>
            <w:tcW w:w="714" w:type="dxa"/>
            <w:shd w:val="clear" w:color="auto" w:fill="auto"/>
            <w:noWrap/>
          </w:tcPr>
          <w:p w14:paraId="7B43A2D2" w14:textId="77777777" w:rsidR="00FE64E5" w:rsidRPr="00543D10" w:rsidRDefault="00FE64E5" w:rsidP="00FE64E5">
            <w:pPr>
              <w:spacing w:before="40" w:after="40" w:line="240" w:lineRule="auto"/>
              <w:outlineLvl w:val="0"/>
              <w:rPr>
                <w:rFonts w:ascii="Arial" w:eastAsia="Times New Roman" w:hAnsi="Arial" w:cs="Arial"/>
                <w:sz w:val="19"/>
                <w:szCs w:val="19"/>
                <w:lang w:eastAsia="en-GB"/>
              </w:rPr>
            </w:pPr>
          </w:p>
        </w:tc>
        <w:tc>
          <w:tcPr>
            <w:tcW w:w="1298" w:type="dxa"/>
            <w:shd w:val="clear" w:color="auto" w:fill="auto"/>
            <w:noWrap/>
          </w:tcPr>
          <w:p w14:paraId="6CCA55F0" w14:textId="77777777" w:rsidR="00FE64E5" w:rsidRPr="00543D10" w:rsidRDefault="00FE64E5" w:rsidP="00FE64E5">
            <w:pPr>
              <w:tabs>
                <w:tab w:val="right" w:pos="851"/>
              </w:tabs>
              <w:spacing w:before="40" w:after="40" w:line="240" w:lineRule="auto"/>
              <w:jc w:val="right"/>
              <w:outlineLvl w:val="0"/>
              <w:rPr>
                <w:rFonts w:ascii="Arial" w:eastAsia="Times New Roman" w:hAnsi="Arial" w:cs="Arial"/>
                <w:sz w:val="19"/>
                <w:szCs w:val="19"/>
                <w:lang w:eastAsia="en-GB"/>
              </w:rPr>
            </w:pPr>
          </w:p>
        </w:tc>
        <w:tc>
          <w:tcPr>
            <w:tcW w:w="1298" w:type="dxa"/>
            <w:shd w:val="clear" w:color="auto" w:fill="auto"/>
            <w:noWrap/>
          </w:tcPr>
          <w:p w14:paraId="294FB793" w14:textId="77777777" w:rsidR="00FE64E5" w:rsidRPr="00543D10" w:rsidRDefault="00FE64E5" w:rsidP="00FE64E5">
            <w:pPr>
              <w:tabs>
                <w:tab w:val="right" w:pos="851"/>
              </w:tabs>
              <w:spacing w:before="40" w:after="40" w:line="240" w:lineRule="auto"/>
              <w:jc w:val="right"/>
              <w:outlineLvl w:val="0"/>
              <w:rPr>
                <w:rFonts w:ascii="Arial" w:eastAsia="Times New Roman" w:hAnsi="Arial" w:cs="Arial"/>
                <w:sz w:val="19"/>
                <w:szCs w:val="19"/>
                <w:lang w:eastAsia="en-GB"/>
              </w:rPr>
            </w:pPr>
          </w:p>
        </w:tc>
        <w:tc>
          <w:tcPr>
            <w:tcW w:w="1298" w:type="dxa"/>
            <w:shd w:val="clear" w:color="auto" w:fill="auto"/>
            <w:noWrap/>
          </w:tcPr>
          <w:p w14:paraId="72423EB8" w14:textId="77777777" w:rsidR="00FE64E5" w:rsidRPr="00543D10" w:rsidRDefault="00FE64E5" w:rsidP="00FE64E5">
            <w:pPr>
              <w:tabs>
                <w:tab w:val="right" w:pos="851"/>
              </w:tabs>
              <w:spacing w:before="40" w:after="40" w:line="240" w:lineRule="auto"/>
              <w:jc w:val="right"/>
              <w:outlineLvl w:val="0"/>
              <w:rPr>
                <w:rFonts w:ascii="Arial" w:eastAsia="Times New Roman" w:hAnsi="Arial" w:cs="Arial"/>
                <w:sz w:val="19"/>
                <w:szCs w:val="19"/>
                <w:lang w:eastAsia="en-GB"/>
              </w:rPr>
            </w:pPr>
          </w:p>
        </w:tc>
        <w:tc>
          <w:tcPr>
            <w:tcW w:w="1299" w:type="dxa"/>
            <w:shd w:val="clear" w:color="auto" w:fill="auto"/>
            <w:noWrap/>
          </w:tcPr>
          <w:p w14:paraId="726CFB26" w14:textId="77777777" w:rsidR="00FE64E5" w:rsidRPr="00FE64E5" w:rsidRDefault="00FE64E5" w:rsidP="00FE64E5">
            <w:pPr>
              <w:tabs>
                <w:tab w:val="right" w:pos="851"/>
              </w:tabs>
              <w:spacing w:before="40" w:after="40" w:line="240" w:lineRule="auto"/>
              <w:jc w:val="right"/>
              <w:outlineLvl w:val="0"/>
              <w:rPr>
                <w:rFonts w:ascii="Arial" w:eastAsia="Times New Roman" w:hAnsi="Arial" w:cs="Arial"/>
                <w:sz w:val="19"/>
                <w:szCs w:val="19"/>
                <w:lang w:eastAsia="en-GB"/>
              </w:rPr>
            </w:pPr>
          </w:p>
        </w:tc>
      </w:tr>
      <w:tr w:rsidR="00FE64E5" w:rsidRPr="00FE64E5" w14:paraId="1D403BCB" w14:textId="77777777" w:rsidTr="006647C2">
        <w:trPr>
          <w:cantSplit/>
        </w:trPr>
        <w:tc>
          <w:tcPr>
            <w:tcW w:w="3114" w:type="dxa"/>
            <w:shd w:val="clear" w:color="auto" w:fill="auto"/>
            <w:noWrap/>
            <w:hideMark/>
          </w:tcPr>
          <w:p w14:paraId="453008FF" w14:textId="77777777" w:rsidR="00FE64E5" w:rsidRPr="00543D10" w:rsidRDefault="00FE64E5" w:rsidP="00FE64E5">
            <w:pPr>
              <w:spacing w:before="40" w:after="40" w:line="240" w:lineRule="auto"/>
              <w:rPr>
                <w:rFonts w:ascii="Arial" w:eastAsia="Times New Roman" w:hAnsi="Arial" w:cs="Arial"/>
                <w:b/>
                <w:bCs/>
                <w:sz w:val="19"/>
                <w:szCs w:val="19"/>
                <w:lang w:eastAsia="en-GB"/>
              </w:rPr>
            </w:pPr>
            <w:r w:rsidRPr="00543D10">
              <w:rPr>
                <w:rFonts w:ascii="Arial" w:eastAsia="Times New Roman" w:hAnsi="Arial" w:cs="Arial"/>
                <w:b/>
                <w:bCs/>
                <w:sz w:val="19"/>
                <w:szCs w:val="19"/>
                <w:lang w:eastAsia="en-GB"/>
              </w:rPr>
              <w:t>Net (expenditure) / income</w:t>
            </w:r>
          </w:p>
        </w:tc>
        <w:tc>
          <w:tcPr>
            <w:tcW w:w="714" w:type="dxa"/>
            <w:shd w:val="clear" w:color="auto" w:fill="auto"/>
            <w:noWrap/>
            <w:hideMark/>
          </w:tcPr>
          <w:p w14:paraId="5ED5F7CD" w14:textId="77777777" w:rsidR="00FE64E5" w:rsidRPr="00543D10" w:rsidRDefault="00FE64E5" w:rsidP="00FE64E5">
            <w:pPr>
              <w:spacing w:before="40" w:after="40" w:line="240" w:lineRule="auto"/>
              <w:rPr>
                <w:rFonts w:ascii="Arial" w:eastAsia="Times New Roman" w:hAnsi="Arial" w:cs="Arial"/>
                <w:b/>
                <w:bCs/>
                <w:sz w:val="19"/>
                <w:szCs w:val="19"/>
                <w:lang w:eastAsia="en-GB"/>
              </w:rPr>
            </w:pPr>
          </w:p>
        </w:tc>
        <w:tc>
          <w:tcPr>
            <w:tcW w:w="1298" w:type="dxa"/>
            <w:shd w:val="clear" w:color="auto" w:fill="auto"/>
            <w:noWrap/>
          </w:tcPr>
          <w:p w14:paraId="51905328" w14:textId="77777777" w:rsidR="00FE64E5" w:rsidRPr="006647C2" w:rsidRDefault="00357915">
            <w:pPr>
              <w:pBdr>
                <w:top w:val="single" w:sz="4" w:space="1" w:color="auto"/>
                <w:bottom w:val="single" w:sz="4" w:space="1" w:color="auto"/>
              </w:pBdr>
              <w:tabs>
                <w:tab w:val="right" w:pos="851"/>
              </w:tabs>
              <w:spacing w:before="40" w:after="40" w:line="240" w:lineRule="auto"/>
              <w:jc w:val="right"/>
              <w:rPr>
                <w:rFonts w:ascii="Arial" w:eastAsia="Times New Roman" w:hAnsi="Arial" w:cs="Arial"/>
                <w:bCs/>
                <w:sz w:val="19"/>
                <w:szCs w:val="19"/>
                <w:lang w:eastAsia="en-GB"/>
              </w:rPr>
            </w:pPr>
            <w:r>
              <w:rPr>
                <w:rFonts w:ascii="Arial" w:eastAsia="Times New Roman" w:hAnsi="Arial" w:cs="Arial"/>
                <w:bCs/>
                <w:sz w:val="19"/>
                <w:szCs w:val="19"/>
                <w:lang w:eastAsia="en-GB"/>
              </w:rPr>
              <w:t>(</w:t>
            </w:r>
            <w:r w:rsidR="00F32FF6">
              <w:rPr>
                <w:rFonts w:ascii="Arial" w:eastAsia="Times New Roman" w:hAnsi="Arial" w:cs="Arial"/>
                <w:bCs/>
                <w:sz w:val="19"/>
                <w:szCs w:val="19"/>
                <w:lang w:eastAsia="en-GB"/>
              </w:rPr>
              <w:t>15,510</w:t>
            </w:r>
            <w:r w:rsidR="00586A6C" w:rsidRPr="006647C2">
              <w:rPr>
                <w:rFonts w:ascii="Arial" w:eastAsia="Times New Roman" w:hAnsi="Arial" w:cs="Arial"/>
                <w:bCs/>
                <w:sz w:val="19"/>
                <w:szCs w:val="19"/>
                <w:lang w:eastAsia="en-GB"/>
              </w:rPr>
              <w:t>)</w:t>
            </w:r>
          </w:p>
        </w:tc>
        <w:tc>
          <w:tcPr>
            <w:tcW w:w="1298" w:type="dxa"/>
            <w:shd w:val="clear" w:color="auto" w:fill="auto"/>
            <w:noWrap/>
          </w:tcPr>
          <w:p w14:paraId="28D2FDA6" w14:textId="77777777" w:rsidR="00FE64E5" w:rsidRPr="00543D10" w:rsidRDefault="00674252" w:rsidP="00FE64E5">
            <w:pPr>
              <w:pBdr>
                <w:top w:val="single" w:sz="4" w:space="1" w:color="auto"/>
                <w:bottom w:val="single" w:sz="4" w:space="1" w:color="auto"/>
              </w:pBdr>
              <w:tabs>
                <w:tab w:val="right" w:pos="851"/>
              </w:tabs>
              <w:spacing w:before="40" w:after="40" w:line="240" w:lineRule="auto"/>
              <w:jc w:val="right"/>
              <w:rPr>
                <w:rFonts w:ascii="Arial" w:eastAsia="Times New Roman" w:hAnsi="Arial" w:cs="Arial"/>
                <w:bCs/>
                <w:sz w:val="19"/>
                <w:szCs w:val="19"/>
                <w:lang w:eastAsia="en-GB"/>
              </w:rPr>
            </w:pPr>
            <w:r>
              <w:rPr>
                <w:rFonts w:ascii="Arial" w:eastAsia="Times New Roman" w:hAnsi="Arial" w:cs="Arial"/>
                <w:bCs/>
                <w:sz w:val="19"/>
                <w:szCs w:val="19"/>
                <w:lang w:eastAsia="en-GB"/>
              </w:rPr>
              <w:t>21,10</w:t>
            </w:r>
            <w:r w:rsidR="00520478">
              <w:rPr>
                <w:rFonts w:ascii="Arial" w:eastAsia="Times New Roman" w:hAnsi="Arial" w:cs="Arial"/>
                <w:bCs/>
                <w:sz w:val="19"/>
                <w:szCs w:val="19"/>
                <w:lang w:eastAsia="en-GB"/>
              </w:rPr>
              <w:t>0</w:t>
            </w:r>
          </w:p>
        </w:tc>
        <w:tc>
          <w:tcPr>
            <w:tcW w:w="1298" w:type="dxa"/>
            <w:shd w:val="clear" w:color="auto" w:fill="auto"/>
            <w:noWrap/>
          </w:tcPr>
          <w:p w14:paraId="41599429" w14:textId="77777777" w:rsidR="00FE64E5" w:rsidRPr="00543D10" w:rsidRDefault="00674252">
            <w:pPr>
              <w:pBdr>
                <w:top w:val="single" w:sz="4" w:space="1" w:color="auto"/>
                <w:bottom w:val="single" w:sz="4" w:space="1" w:color="auto"/>
              </w:pBd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5,59</w:t>
            </w:r>
            <w:r w:rsidR="00520478">
              <w:rPr>
                <w:rFonts w:ascii="Arial" w:eastAsia="Times New Roman" w:hAnsi="Arial" w:cs="Arial"/>
                <w:b/>
                <w:bCs/>
                <w:sz w:val="19"/>
                <w:szCs w:val="19"/>
                <w:lang w:eastAsia="en-GB"/>
              </w:rPr>
              <w:t>0</w:t>
            </w:r>
          </w:p>
        </w:tc>
        <w:tc>
          <w:tcPr>
            <w:tcW w:w="1299" w:type="dxa"/>
            <w:shd w:val="clear" w:color="auto" w:fill="auto"/>
            <w:noWrap/>
            <w:hideMark/>
          </w:tcPr>
          <w:p w14:paraId="2495ADFB" w14:textId="77777777" w:rsidR="00FE64E5" w:rsidRPr="00FE64E5" w:rsidRDefault="00FE64E5" w:rsidP="00FE64E5">
            <w:pPr>
              <w:pBdr>
                <w:top w:val="single" w:sz="4" w:space="1" w:color="auto"/>
                <w:bottom w:val="single" w:sz="4" w:space="1" w:color="auto"/>
              </w:pBdr>
              <w:tabs>
                <w:tab w:val="right" w:pos="851"/>
              </w:tabs>
              <w:spacing w:before="40" w:after="40" w:line="240" w:lineRule="auto"/>
              <w:jc w:val="right"/>
              <w:rPr>
                <w:rFonts w:ascii="Arial" w:eastAsia="Times New Roman" w:hAnsi="Arial" w:cs="Arial"/>
                <w:bCs/>
                <w:sz w:val="19"/>
                <w:szCs w:val="19"/>
                <w:lang w:eastAsia="en-GB"/>
              </w:rPr>
            </w:pPr>
            <w:r w:rsidRPr="00FE64E5">
              <w:rPr>
                <w:rFonts w:ascii="Arial" w:eastAsia="Times New Roman" w:hAnsi="Arial" w:cs="Arial"/>
                <w:bCs/>
                <w:sz w:val="19"/>
                <w:szCs w:val="19"/>
                <w:lang w:eastAsia="en-GB"/>
              </w:rPr>
              <w:tab/>
              <w:t>(18,43</w:t>
            </w:r>
            <w:r w:rsidR="00520478">
              <w:rPr>
                <w:rFonts w:ascii="Arial" w:eastAsia="Times New Roman" w:hAnsi="Arial" w:cs="Arial"/>
                <w:bCs/>
                <w:sz w:val="19"/>
                <w:szCs w:val="19"/>
                <w:lang w:eastAsia="en-GB"/>
              </w:rPr>
              <w:t>5</w:t>
            </w:r>
            <w:r w:rsidRPr="00FE64E5">
              <w:rPr>
                <w:rFonts w:ascii="Arial" w:eastAsia="Times New Roman" w:hAnsi="Arial" w:cs="Arial"/>
                <w:bCs/>
                <w:sz w:val="19"/>
                <w:szCs w:val="19"/>
                <w:lang w:eastAsia="en-GB"/>
              </w:rPr>
              <w:t>)</w:t>
            </w:r>
          </w:p>
        </w:tc>
      </w:tr>
      <w:tr w:rsidR="002D07A2" w:rsidRPr="00FE64E5" w14:paraId="676036A8" w14:textId="77777777" w:rsidTr="007A24F4">
        <w:trPr>
          <w:cantSplit/>
        </w:trPr>
        <w:tc>
          <w:tcPr>
            <w:tcW w:w="3114" w:type="dxa"/>
            <w:shd w:val="clear" w:color="auto" w:fill="auto"/>
            <w:hideMark/>
          </w:tcPr>
          <w:p w14:paraId="4442AAC5" w14:textId="77777777" w:rsidR="002D07A2" w:rsidRPr="00543D10" w:rsidRDefault="002D07A2" w:rsidP="007A24F4">
            <w:pPr>
              <w:spacing w:before="40" w:after="40" w:line="240" w:lineRule="auto"/>
              <w:rPr>
                <w:rFonts w:ascii="Arial" w:eastAsia="Times New Roman" w:hAnsi="Arial" w:cs="Arial"/>
                <w:sz w:val="19"/>
                <w:szCs w:val="19"/>
                <w:lang w:eastAsia="en-GB"/>
              </w:rPr>
            </w:pPr>
            <w:r>
              <w:rPr>
                <w:rFonts w:ascii="Arial" w:eastAsia="Times New Roman" w:hAnsi="Arial" w:cs="Arial"/>
                <w:sz w:val="19"/>
                <w:szCs w:val="19"/>
                <w:lang w:eastAsia="en-GB"/>
              </w:rPr>
              <w:t>Net losses</w:t>
            </w:r>
            <w:r w:rsidRPr="00543D10">
              <w:rPr>
                <w:rFonts w:ascii="Arial" w:eastAsia="Times New Roman" w:hAnsi="Arial" w:cs="Arial"/>
                <w:sz w:val="19"/>
                <w:szCs w:val="19"/>
                <w:lang w:eastAsia="en-GB"/>
              </w:rPr>
              <w:t xml:space="preserve"> on Fixed Asset investments</w:t>
            </w:r>
          </w:p>
        </w:tc>
        <w:tc>
          <w:tcPr>
            <w:tcW w:w="714" w:type="dxa"/>
            <w:shd w:val="clear" w:color="auto" w:fill="auto"/>
            <w:noWrap/>
            <w:hideMark/>
          </w:tcPr>
          <w:p w14:paraId="4C9E211B" w14:textId="77777777" w:rsidR="002D07A2" w:rsidRPr="00543D10" w:rsidRDefault="002D07A2" w:rsidP="007A24F4">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10</w:t>
            </w:r>
          </w:p>
        </w:tc>
        <w:tc>
          <w:tcPr>
            <w:tcW w:w="1298" w:type="dxa"/>
            <w:shd w:val="clear" w:color="auto" w:fill="auto"/>
            <w:noWrap/>
          </w:tcPr>
          <w:p w14:paraId="6968E4F8" w14:textId="77777777" w:rsidR="002D07A2" w:rsidRPr="00543D10" w:rsidRDefault="002D07A2" w:rsidP="007A24F4">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7824E7F7" w14:textId="77777777" w:rsidR="002D07A2" w:rsidRPr="00543D10" w:rsidRDefault="002D07A2" w:rsidP="007A24F4">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3AE3E1D2" w14:textId="77777777" w:rsidR="002D07A2" w:rsidRPr="00543D10" w:rsidRDefault="002D07A2" w:rsidP="007A24F4">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w:t>
            </w:r>
          </w:p>
        </w:tc>
        <w:tc>
          <w:tcPr>
            <w:tcW w:w="1299" w:type="dxa"/>
            <w:shd w:val="clear" w:color="auto" w:fill="auto"/>
            <w:noWrap/>
            <w:hideMark/>
          </w:tcPr>
          <w:p w14:paraId="535B0F21" w14:textId="77777777" w:rsidR="002D07A2" w:rsidRPr="00FE64E5" w:rsidRDefault="002D07A2" w:rsidP="007A24F4">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(583)</w:t>
            </w:r>
          </w:p>
        </w:tc>
      </w:tr>
      <w:tr w:rsidR="00FE64E5" w:rsidRPr="00FE64E5" w14:paraId="708C202D" w14:textId="77777777" w:rsidTr="006647C2">
        <w:trPr>
          <w:cantSplit/>
        </w:trPr>
        <w:tc>
          <w:tcPr>
            <w:tcW w:w="3114" w:type="dxa"/>
            <w:shd w:val="clear" w:color="auto" w:fill="auto"/>
            <w:noWrap/>
            <w:hideMark/>
          </w:tcPr>
          <w:p w14:paraId="711DCAC8"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Transfers between funds</w:t>
            </w:r>
          </w:p>
        </w:tc>
        <w:tc>
          <w:tcPr>
            <w:tcW w:w="714" w:type="dxa"/>
            <w:shd w:val="clear" w:color="auto" w:fill="auto"/>
            <w:noWrap/>
            <w:hideMark/>
          </w:tcPr>
          <w:p w14:paraId="1EF94F3F"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18</w:t>
            </w:r>
          </w:p>
        </w:tc>
        <w:tc>
          <w:tcPr>
            <w:tcW w:w="1298" w:type="dxa"/>
            <w:shd w:val="clear" w:color="auto" w:fill="auto"/>
            <w:noWrap/>
          </w:tcPr>
          <w:p w14:paraId="5D61EFA3" w14:textId="77777777" w:rsidR="00FE64E5" w:rsidRPr="00543D10" w:rsidRDefault="00586A6C"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(353)</w:t>
            </w:r>
          </w:p>
        </w:tc>
        <w:tc>
          <w:tcPr>
            <w:tcW w:w="1298" w:type="dxa"/>
            <w:shd w:val="clear" w:color="auto" w:fill="auto"/>
            <w:noWrap/>
          </w:tcPr>
          <w:p w14:paraId="1133328F" w14:textId="77777777" w:rsidR="00FE64E5" w:rsidRPr="00543D10" w:rsidRDefault="00586A6C"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353</w:t>
            </w:r>
          </w:p>
        </w:tc>
        <w:tc>
          <w:tcPr>
            <w:tcW w:w="1298" w:type="dxa"/>
            <w:shd w:val="clear" w:color="auto" w:fill="auto"/>
            <w:noWrap/>
          </w:tcPr>
          <w:p w14:paraId="74275277" w14:textId="77777777" w:rsidR="00FE64E5" w:rsidRPr="00543D10" w:rsidRDefault="00FE64E5" w:rsidP="00FE64E5">
            <w:pPr>
              <w:tabs>
                <w:tab w:val="right" w:pos="851"/>
              </w:tabs>
              <w:spacing w:before="40" w:after="40" w:line="240" w:lineRule="auto"/>
              <w:jc w:val="right"/>
              <w:rPr>
                <w:rFonts w:ascii="Arial" w:eastAsia="Times New Roman" w:hAnsi="Arial" w:cs="Arial"/>
                <w:b/>
                <w:bCs/>
                <w:sz w:val="19"/>
                <w:szCs w:val="19"/>
                <w:lang w:eastAsia="en-GB"/>
              </w:rPr>
            </w:pPr>
            <w:r w:rsidRPr="00543D10">
              <w:rPr>
                <w:rFonts w:ascii="Arial" w:eastAsia="Times New Roman" w:hAnsi="Arial" w:cs="Arial"/>
                <w:b/>
                <w:bCs/>
                <w:sz w:val="19"/>
                <w:szCs w:val="19"/>
                <w:lang w:eastAsia="en-GB"/>
              </w:rPr>
              <w:t>-</w:t>
            </w:r>
          </w:p>
        </w:tc>
        <w:tc>
          <w:tcPr>
            <w:tcW w:w="1299" w:type="dxa"/>
            <w:shd w:val="clear" w:color="auto" w:fill="auto"/>
            <w:noWrap/>
            <w:hideMark/>
          </w:tcPr>
          <w:p w14:paraId="23939A1D"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w:t>
            </w:r>
          </w:p>
        </w:tc>
      </w:tr>
      <w:tr w:rsidR="00FE64E5" w:rsidRPr="00FE64E5" w14:paraId="0A077B67" w14:textId="77777777" w:rsidTr="006647C2">
        <w:trPr>
          <w:cantSplit/>
        </w:trPr>
        <w:tc>
          <w:tcPr>
            <w:tcW w:w="3114" w:type="dxa"/>
            <w:shd w:val="clear" w:color="auto" w:fill="auto"/>
            <w:noWrap/>
            <w:hideMark/>
          </w:tcPr>
          <w:p w14:paraId="4ABB4FCA" w14:textId="77777777" w:rsidR="00FE64E5" w:rsidRPr="00543D10" w:rsidRDefault="008B1315" w:rsidP="008B1315">
            <w:pPr>
              <w:spacing w:before="40" w:after="40" w:line="240" w:lineRule="auto"/>
              <w:rPr>
                <w:rFonts w:ascii="Arial" w:eastAsia="Times New Roman" w:hAnsi="Arial" w:cs="Arial"/>
                <w:b/>
                <w:bCs/>
                <w:sz w:val="19"/>
                <w:szCs w:val="19"/>
                <w:lang w:eastAsia="en-GB"/>
              </w:rPr>
            </w:pPr>
            <w:r>
              <w:rPr>
                <w:rFonts w:ascii="Arial" w:eastAsia="Times New Roman" w:hAnsi="Arial" w:cs="Arial"/>
                <w:b/>
                <w:bCs/>
                <w:sz w:val="19"/>
                <w:szCs w:val="19"/>
                <w:lang w:eastAsia="en-GB"/>
              </w:rPr>
              <w:t>Group n</w:t>
            </w:r>
            <w:r w:rsidR="00FE64E5" w:rsidRPr="00543D10">
              <w:rPr>
                <w:rFonts w:ascii="Arial" w:eastAsia="Times New Roman" w:hAnsi="Arial" w:cs="Arial"/>
                <w:b/>
                <w:bCs/>
                <w:sz w:val="19"/>
                <w:szCs w:val="19"/>
                <w:lang w:eastAsia="en-GB"/>
              </w:rPr>
              <w:t xml:space="preserve">et </w:t>
            </w:r>
            <w:r>
              <w:rPr>
                <w:rFonts w:ascii="Arial" w:eastAsia="Times New Roman" w:hAnsi="Arial" w:cs="Arial"/>
                <w:b/>
                <w:bCs/>
                <w:sz w:val="19"/>
                <w:szCs w:val="19"/>
                <w:lang w:eastAsia="en-GB"/>
              </w:rPr>
              <w:t>(expenditure) / i</w:t>
            </w:r>
            <w:r w:rsidR="00FE64E5" w:rsidRPr="00543D10">
              <w:rPr>
                <w:rFonts w:ascii="Arial" w:eastAsia="Times New Roman" w:hAnsi="Arial" w:cs="Arial"/>
                <w:b/>
                <w:bCs/>
                <w:sz w:val="19"/>
                <w:szCs w:val="19"/>
                <w:lang w:eastAsia="en-GB"/>
              </w:rPr>
              <w:t>ncome</w:t>
            </w:r>
          </w:p>
        </w:tc>
        <w:tc>
          <w:tcPr>
            <w:tcW w:w="714" w:type="dxa"/>
            <w:shd w:val="clear" w:color="auto" w:fill="auto"/>
            <w:noWrap/>
            <w:hideMark/>
          </w:tcPr>
          <w:p w14:paraId="0EF0D286" w14:textId="77777777" w:rsidR="00FE64E5" w:rsidRPr="00543D10" w:rsidRDefault="00FE64E5" w:rsidP="00FE64E5">
            <w:pPr>
              <w:spacing w:before="40" w:after="40" w:line="240" w:lineRule="auto"/>
              <w:rPr>
                <w:rFonts w:ascii="Arial" w:eastAsia="Times New Roman" w:hAnsi="Arial" w:cs="Arial"/>
                <w:b/>
                <w:bCs/>
                <w:sz w:val="19"/>
                <w:szCs w:val="19"/>
                <w:lang w:eastAsia="en-GB"/>
              </w:rPr>
            </w:pPr>
          </w:p>
        </w:tc>
        <w:tc>
          <w:tcPr>
            <w:tcW w:w="1298" w:type="dxa"/>
            <w:shd w:val="clear" w:color="auto" w:fill="auto"/>
            <w:noWrap/>
          </w:tcPr>
          <w:p w14:paraId="47C925DD" w14:textId="77777777" w:rsidR="00FE64E5" w:rsidRPr="00543D10" w:rsidRDefault="00357915" w:rsidP="00FE64E5">
            <w:pPr>
              <w:pBdr>
                <w:top w:val="single" w:sz="4" w:space="1"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r w:rsidR="000B471D">
              <w:rPr>
                <w:rFonts w:ascii="Arial" w:eastAsia="Times New Roman" w:hAnsi="Arial" w:cs="Arial"/>
                <w:sz w:val="19"/>
                <w:szCs w:val="19"/>
                <w:lang w:eastAsia="en-GB"/>
              </w:rPr>
              <w:t>1</w:t>
            </w:r>
            <w:r w:rsidR="00F32FF6">
              <w:rPr>
                <w:rFonts w:ascii="Arial" w:eastAsia="Times New Roman" w:hAnsi="Arial" w:cs="Arial"/>
                <w:sz w:val="19"/>
                <w:szCs w:val="19"/>
                <w:lang w:eastAsia="en-GB"/>
              </w:rPr>
              <w:t>5,863</w:t>
            </w:r>
            <w:r w:rsidR="00586A6C">
              <w:rPr>
                <w:rFonts w:ascii="Arial" w:eastAsia="Times New Roman" w:hAnsi="Arial" w:cs="Arial"/>
                <w:sz w:val="19"/>
                <w:szCs w:val="19"/>
                <w:lang w:eastAsia="en-GB"/>
              </w:rPr>
              <w:t>)</w:t>
            </w:r>
          </w:p>
        </w:tc>
        <w:tc>
          <w:tcPr>
            <w:tcW w:w="1298" w:type="dxa"/>
            <w:shd w:val="clear" w:color="auto" w:fill="auto"/>
            <w:noWrap/>
          </w:tcPr>
          <w:p w14:paraId="0ABE5832" w14:textId="77777777" w:rsidR="00FE64E5" w:rsidRPr="00543D10" w:rsidRDefault="00586A6C" w:rsidP="00FE64E5">
            <w:pPr>
              <w:pBdr>
                <w:top w:val="single" w:sz="4" w:space="1"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2</w:t>
            </w:r>
            <w:r w:rsidR="00674252">
              <w:rPr>
                <w:rFonts w:ascii="Arial" w:eastAsia="Times New Roman" w:hAnsi="Arial" w:cs="Arial"/>
                <w:sz w:val="19"/>
                <w:szCs w:val="19"/>
                <w:lang w:eastAsia="en-GB"/>
              </w:rPr>
              <w:t>1,45</w:t>
            </w:r>
            <w:r w:rsidR="00F55FF9">
              <w:rPr>
                <w:rFonts w:ascii="Arial" w:eastAsia="Times New Roman" w:hAnsi="Arial" w:cs="Arial"/>
                <w:sz w:val="19"/>
                <w:szCs w:val="19"/>
                <w:lang w:eastAsia="en-GB"/>
              </w:rPr>
              <w:t>3</w:t>
            </w:r>
          </w:p>
        </w:tc>
        <w:tc>
          <w:tcPr>
            <w:tcW w:w="1298" w:type="dxa"/>
            <w:shd w:val="clear" w:color="auto" w:fill="auto"/>
            <w:noWrap/>
          </w:tcPr>
          <w:p w14:paraId="434A1F86" w14:textId="77777777" w:rsidR="00FE64E5" w:rsidRPr="00543D10" w:rsidRDefault="00CD5D43">
            <w:pPr>
              <w:pBdr>
                <w:top w:val="single" w:sz="4" w:space="1" w:color="auto"/>
              </w:pBd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5,59</w:t>
            </w:r>
            <w:r w:rsidR="00520478">
              <w:rPr>
                <w:rFonts w:ascii="Arial" w:eastAsia="Times New Roman" w:hAnsi="Arial" w:cs="Arial"/>
                <w:b/>
                <w:bCs/>
                <w:sz w:val="19"/>
                <w:szCs w:val="19"/>
                <w:lang w:eastAsia="en-GB"/>
              </w:rPr>
              <w:t>0</w:t>
            </w:r>
          </w:p>
        </w:tc>
        <w:tc>
          <w:tcPr>
            <w:tcW w:w="1299" w:type="dxa"/>
            <w:shd w:val="clear" w:color="auto" w:fill="auto"/>
            <w:noWrap/>
            <w:hideMark/>
          </w:tcPr>
          <w:p w14:paraId="0DA83BB6" w14:textId="77777777" w:rsidR="00FE64E5" w:rsidRPr="00FE64E5" w:rsidRDefault="00FE64E5" w:rsidP="00FE64E5">
            <w:pPr>
              <w:pBdr>
                <w:top w:val="single" w:sz="4" w:space="1" w:color="auto"/>
              </w:pBd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(1</w:t>
            </w:r>
            <w:r w:rsidR="00F55FF9">
              <w:rPr>
                <w:rFonts w:ascii="Arial" w:eastAsia="Times New Roman" w:hAnsi="Arial" w:cs="Arial"/>
                <w:bCs/>
                <w:sz w:val="19"/>
                <w:szCs w:val="19"/>
                <w:lang w:eastAsia="en-GB"/>
              </w:rPr>
              <w:t>9,018</w:t>
            </w:r>
            <w:r w:rsidRPr="00FE64E5">
              <w:rPr>
                <w:rFonts w:ascii="Arial" w:eastAsia="Times New Roman" w:hAnsi="Arial" w:cs="Arial"/>
                <w:bCs/>
                <w:sz w:val="19"/>
                <w:szCs w:val="19"/>
                <w:lang w:eastAsia="en-GB"/>
              </w:rPr>
              <w:t>)</w:t>
            </w:r>
          </w:p>
        </w:tc>
      </w:tr>
      <w:tr w:rsidR="00FE64E5" w:rsidRPr="00FE64E5" w14:paraId="5FB433F4" w14:textId="77777777" w:rsidTr="006647C2">
        <w:trPr>
          <w:cantSplit/>
        </w:trPr>
        <w:tc>
          <w:tcPr>
            <w:tcW w:w="3114" w:type="dxa"/>
            <w:shd w:val="clear" w:color="auto" w:fill="auto"/>
            <w:noWrap/>
            <w:hideMark/>
          </w:tcPr>
          <w:p w14:paraId="5C15E06E"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Share of net outgoing resources of joint ventures</w:t>
            </w:r>
          </w:p>
        </w:tc>
        <w:tc>
          <w:tcPr>
            <w:tcW w:w="714" w:type="dxa"/>
            <w:shd w:val="clear" w:color="auto" w:fill="auto"/>
            <w:noWrap/>
            <w:hideMark/>
          </w:tcPr>
          <w:p w14:paraId="4E4FB6C6"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9</w:t>
            </w:r>
          </w:p>
        </w:tc>
        <w:tc>
          <w:tcPr>
            <w:tcW w:w="1298" w:type="dxa"/>
            <w:shd w:val="clear" w:color="auto" w:fill="auto"/>
            <w:noWrap/>
          </w:tcPr>
          <w:p w14:paraId="6323A976" w14:textId="77777777" w:rsidR="00FE64E5" w:rsidRDefault="00FE64E5" w:rsidP="00FE64E5">
            <w:pPr>
              <w:tabs>
                <w:tab w:val="right" w:pos="851"/>
              </w:tabs>
              <w:spacing w:before="40" w:after="40" w:line="240" w:lineRule="auto"/>
              <w:jc w:val="right"/>
              <w:rPr>
                <w:rFonts w:ascii="Arial" w:eastAsia="Times New Roman" w:hAnsi="Arial" w:cs="Arial"/>
                <w:sz w:val="19"/>
                <w:szCs w:val="19"/>
                <w:lang w:eastAsia="en-GB"/>
              </w:rPr>
            </w:pPr>
          </w:p>
          <w:p w14:paraId="6A290468" w14:textId="77777777" w:rsidR="00586A6C" w:rsidRPr="00543D10" w:rsidRDefault="00586A6C"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429B033D" w14:textId="77777777" w:rsidR="00586A6C" w:rsidRDefault="00586A6C" w:rsidP="00FE64E5">
            <w:pPr>
              <w:tabs>
                <w:tab w:val="right" w:pos="851"/>
              </w:tabs>
              <w:spacing w:before="40" w:after="40" w:line="240" w:lineRule="auto"/>
              <w:jc w:val="right"/>
              <w:rPr>
                <w:rFonts w:ascii="Arial" w:eastAsia="Times New Roman" w:hAnsi="Arial" w:cs="Arial"/>
                <w:sz w:val="19"/>
                <w:szCs w:val="19"/>
                <w:lang w:eastAsia="en-GB"/>
              </w:rPr>
            </w:pPr>
          </w:p>
          <w:p w14:paraId="4FD825DB" w14:textId="77777777" w:rsidR="00FE64E5" w:rsidRPr="00543D10" w:rsidRDefault="00586A6C"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(1,013)</w:t>
            </w:r>
          </w:p>
        </w:tc>
        <w:tc>
          <w:tcPr>
            <w:tcW w:w="1298" w:type="dxa"/>
            <w:shd w:val="clear" w:color="auto" w:fill="auto"/>
            <w:noWrap/>
          </w:tcPr>
          <w:p w14:paraId="32313593" w14:textId="77777777" w:rsidR="00FE64E5" w:rsidRDefault="00FE64E5" w:rsidP="00FE64E5">
            <w:pPr>
              <w:tabs>
                <w:tab w:val="right" w:pos="851"/>
              </w:tabs>
              <w:spacing w:before="40" w:after="40" w:line="240" w:lineRule="auto"/>
              <w:jc w:val="right"/>
              <w:rPr>
                <w:rFonts w:ascii="Arial" w:eastAsia="Times New Roman" w:hAnsi="Arial" w:cs="Arial"/>
                <w:b/>
                <w:bCs/>
                <w:sz w:val="19"/>
                <w:szCs w:val="19"/>
                <w:lang w:eastAsia="en-GB"/>
              </w:rPr>
            </w:pPr>
          </w:p>
          <w:p w14:paraId="24E11B46" w14:textId="77777777" w:rsidR="00586A6C" w:rsidRPr="00543D10" w:rsidRDefault="00586A6C"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(1,013)</w:t>
            </w:r>
          </w:p>
        </w:tc>
        <w:tc>
          <w:tcPr>
            <w:tcW w:w="1299" w:type="dxa"/>
            <w:shd w:val="clear" w:color="auto" w:fill="auto"/>
            <w:noWrap/>
            <w:hideMark/>
          </w:tcPr>
          <w:p w14:paraId="6AE02238" w14:textId="77777777" w:rsidR="00FE64E5" w:rsidRPr="00FE64E5" w:rsidRDefault="00FE64E5" w:rsidP="00FE64E5">
            <w:pPr>
              <w:tabs>
                <w:tab w:val="right" w:pos="851"/>
              </w:tabs>
              <w:spacing w:before="40" w:after="40" w:line="240" w:lineRule="auto"/>
              <w:jc w:val="right"/>
              <w:rPr>
                <w:rFonts w:ascii="Arial" w:eastAsia="Times New Roman" w:hAnsi="Arial" w:cs="Arial"/>
                <w:bCs/>
                <w:sz w:val="19"/>
                <w:szCs w:val="19"/>
                <w:lang w:eastAsia="en-GB"/>
              </w:rPr>
            </w:pPr>
            <w:r w:rsidRPr="00FE64E5">
              <w:rPr>
                <w:rFonts w:ascii="Arial" w:eastAsia="Times New Roman" w:hAnsi="Arial" w:cs="Arial"/>
                <w:bCs/>
                <w:sz w:val="19"/>
                <w:szCs w:val="19"/>
                <w:lang w:eastAsia="en-GB"/>
              </w:rPr>
              <w:tab/>
            </w:r>
          </w:p>
          <w:p w14:paraId="338DBDB9"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(80)</w:t>
            </w:r>
          </w:p>
        </w:tc>
      </w:tr>
      <w:tr w:rsidR="00FE64E5" w:rsidRPr="00FE64E5" w14:paraId="19A3DAB3" w14:textId="77777777" w:rsidTr="006647C2">
        <w:trPr>
          <w:cantSplit/>
        </w:trPr>
        <w:tc>
          <w:tcPr>
            <w:tcW w:w="3114" w:type="dxa"/>
            <w:shd w:val="clear" w:color="auto" w:fill="auto"/>
            <w:hideMark/>
          </w:tcPr>
          <w:p w14:paraId="1F39F800" w14:textId="77777777" w:rsidR="00FE64E5" w:rsidRPr="00185DE0" w:rsidRDefault="00520478" w:rsidP="002D07A2">
            <w:pPr>
              <w:spacing w:before="40" w:after="40" w:line="240" w:lineRule="auto"/>
              <w:rPr>
                <w:rFonts w:ascii="Arial" w:eastAsia="Times New Roman" w:hAnsi="Arial" w:cs="Arial"/>
                <w:b/>
                <w:bCs/>
                <w:sz w:val="19"/>
                <w:szCs w:val="19"/>
                <w:lang w:eastAsia="en-GB"/>
              </w:rPr>
            </w:pPr>
            <w:r>
              <w:rPr>
                <w:rFonts w:ascii="Arial" w:eastAsia="Times New Roman" w:hAnsi="Arial" w:cs="Arial"/>
                <w:b/>
                <w:bCs/>
                <w:sz w:val="19"/>
                <w:szCs w:val="19"/>
                <w:lang w:eastAsia="en-GB"/>
              </w:rPr>
              <w:t>Net (</w:t>
            </w:r>
            <w:r w:rsidR="00C85B50">
              <w:rPr>
                <w:rFonts w:ascii="Arial" w:eastAsia="Times New Roman" w:hAnsi="Arial" w:cs="Arial"/>
                <w:b/>
                <w:bCs/>
                <w:sz w:val="19"/>
                <w:szCs w:val="19"/>
                <w:lang w:eastAsia="en-GB"/>
              </w:rPr>
              <w:t>expenditure</w:t>
            </w:r>
            <w:r>
              <w:rPr>
                <w:rFonts w:ascii="Arial" w:eastAsia="Times New Roman" w:hAnsi="Arial" w:cs="Arial"/>
                <w:b/>
                <w:bCs/>
                <w:sz w:val="19"/>
                <w:szCs w:val="19"/>
                <w:lang w:eastAsia="en-GB"/>
              </w:rPr>
              <w:t>) / income before other recognised gains and losses</w:t>
            </w:r>
          </w:p>
        </w:tc>
        <w:tc>
          <w:tcPr>
            <w:tcW w:w="714" w:type="dxa"/>
            <w:shd w:val="clear" w:color="auto" w:fill="auto"/>
            <w:noWrap/>
            <w:hideMark/>
          </w:tcPr>
          <w:p w14:paraId="0DEBE21C" w14:textId="77777777" w:rsidR="00FE64E5" w:rsidRPr="00185DE0" w:rsidRDefault="00FE64E5" w:rsidP="00FE64E5">
            <w:pPr>
              <w:spacing w:before="40" w:after="40" w:line="240" w:lineRule="auto"/>
              <w:rPr>
                <w:rFonts w:ascii="Arial" w:eastAsia="Times New Roman" w:hAnsi="Arial" w:cs="Arial"/>
                <w:b/>
                <w:bCs/>
                <w:sz w:val="19"/>
                <w:szCs w:val="19"/>
                <w:lang w:eastAsia="en-GB"/>
              </w:rPr>
            </w:pPr>
          </w:p>
        </w:tc>
        <w:tc>
          <w:tcPr>
            <w:tcW w:w="1298" w:type="dxa"/>
            <w:shd w:val="clear" w:color="auto" w:fill="auto"/>
            <w:noWrap/>
          </w:tcPr>
          <w:p w14:paraId="2D4DF1F0" w14:textId="77777777" w:rsidR="00FE64E5" w:rsidRPr="00543D10" w:rsidRDefault="00357915" w:rsidP="00FE64E5">
            <w:pPr>
              <w:pBdr>
                <w:top w:val="single" w:sz="4" w:space="1"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r w:rsidR="00F32FF6">
              <w:rPr>
                <w:rFonts w:ascii="Arial" w:eastAsia="Times New Roman" w:hAnsi="Arial" w:cs="Arial"/>
                <w:sz w:val="19"/>
                <w:szCs w:val="19"/>
                <w:lang w:eastAsia="en-GB"/>
              </w:rPr>
              <w:t>15,863</w:t>
            </w:r>
            <w:r w:rsidR="00586A6C">
              <w:rPr>
                <w:rFonts w:ascii="Arial" w:eastAsia="Times New Roman" w:hAnsi="Arial" w:cs="Arial"/>
                <w:sz w:val="19"/>
                <w:szCs w:val="19"/>
                <w:lang w:eastAsia="en-GB"/>
              </w:rPr>
              <w:t>)</w:t>
            </w:r>
          </w:p>
        </w:tc>
        <w:tc>
          <w:tcPr>
            <w:tcW w:w="1298" w:type="dxa"/>
            <w:shd w:val="clear" w:color="auto" w:fill="auto"/>
            <w:noWrap/>
          </w:tcPr>
          <w:p w14:paraId="22474CA5" w14:textId="77777777" w:rsidR="00FE64E5" w:rsidRPr="00543D10" w:rsidRDefault="00674252" w:rsidP="00FE64E5">
            <w:pPr>
              <w:pBdr>
                <w:top w:val="single" w:sz="4" w:space="1"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20,44</w:t>
            </w:r>
            <w:r w:rsidR="00586A6C">
              <w:rPr>
                <w:rFonts w:ascii="Arial" w:eastAsia="Times New Roman" w:hAnsi="Arial" w:cs="Arial"/>
                <w:sz w:val="19"/>
                <w:szCs w:val="19"/>
                <w:lang w:eastAsia="en-GB"/>
              </w:rPr>
              <w:t>4</w:t>
            </w:r>
          </w:p>
        </w:tc>
        <w:tc>
          <w:tcPr>
            <w:tcW w:w="1298" w:type="dxa"/>
            <w:shd w:val="clear" w:color="auto" w:fill="auto"/>
            <w:noWrap/>
          </w:tcPr>
          <w:p w14:paraId="24542238" w14:textId="77777777" w:rsidR="00FE64E5" w:rsidRPr="00543D10" w:rsidRDefault="00674252">
            <w:pPr>
              <w:pBdr>
                <w:top w:val="single" w:sz="4" w:space="1" w:color="auto"/>
              </w:pBd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4,58</w:t>
            </w:r>
            <w:r w:rsidR="00F32FF6">
              <w:rPr>
                <w:rFonts w:ascii="Arial" w:eastAsia="Times New Roman" w:hAnsi="Arial" w:cs="Arial"/>
                <w:b/>
                <w:bCs/>
                <w:sz w:val="19"/>
                <w:szCs w:val="19"/>
                <w:lang w:eastAsia="en-GB"/>
              </w:rPr>
              <w:t>1</w:t>
            </w:r>
          </w:p>
        </w:tc>
        <w:tc>
          <w:tcPr>
            <w:tcW w:w="1299" w:type="dxa"/>
            <w:shd w:val="clear" w:color="auto" w:fill="auto"/>
            <w:noWrap/>
            <w:hideMark/>
          </w:tcPr>
          <w:p w14:paraId="4AB194BC" w14:textId="77777777" w:rsidR="00FE64E5" w:rsidRPr="00FE64E5" w:rsidRDefault="00FE64E5" w:rsidP="00FE64E5">
            <w:pPr>
              <w:pBdr>
                <w:top w:val="single" w:sz="4" w:space="1" w:color="auto"/>
              </w:pBd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(1</w:t>
            </w:r>
            <w:r w:rsidR="005C5A69">
              <w:rPr>
                <w:rFonts w:ascii="Arial" w:eastAsia="Times New Roman" w:hAnsi="Arial" w:cs="Arial"/>
                <w:bCs/>
                <w:sz w:val="19"/>
                <w:szCs w:val="19"/>
                <w:lang w:eastAsia="en-GB"/>
              </w:rPr>
              <w:t>9,098</w:t>
            </w:r>
            <w:r w:rsidRPr="00FE64E5">
              <w:rPr>
                <w:rFonts w:ascii="Arial" w:eastAsia="Times New Roman" w:hAnsi="Arial" w:cs="Arial"/>
                <w:bCs/>
                <w:sz w:val="19"/>
                <w:szCs w:val="19"/>
                <w:lang w:eastAsia="en-GB"/>
              </w:rPr>
              <w:t>)</w:t>
            </w:r>
          </w:p>
        </w:tc>
      </w:tr>
      <w:tr w:rsidR="00C85B50" w:rsidRPr="00FE64E5" w14:paraId="78C8D748" w14:textId="77777777" w:rsidTr="006647C2">
        <w:trPr>
          <w:cantSplit/>
        </w:trPr>
        <w:tc>
          <w:tcPr>
            <w:tcW w:w="3114" w:type="dxa"/>
            <w:shd w:val="clear" w:color="auto" w:fill="auto"/>
          </w:tcPr>
          <w:p w14:paraId="3E09B5CE" w14:textId="77777777" w:rsidR="00C85B50" w:rsidRDefault="00C85B50" w:rsidP="002D07A2">
            <w:pPr>
              <w:spacing w:before="40" w:after="40" w:line="240" w:lineRule="auto"/>
              <w:rPr>
                <w:rFonts w:ascii="Arial" w:eastAsia="Times New Roman" w:hAnsi="Arial" w:cs="Arial"/>
                <w:sz w:val="19"/>
                <w:szCs w:val="19"/>
                <w:lang w:eastAsia="en-GB"/>
              </w:rPr>
            </w:pPr>
            <w:r>
              <w:rPr>
                <w:rFonts w:ascii="Arial" w:eastAsia="Times New Roman" w:hAnsi="Arial" w:cs="Arial"/>
                <w:sz w:val="19"/>
                <w:szCs w:val="19"/>
                <w:lang w:eastAsia="en-GB"/>
              </w:rPr>
              <w:t>Other recognised gains and losses</w:t>
            </w:r>
          </w:p>
        </w:tc>
        <w:tc>
          <w:tcPr>
            <w:tcW w:w="714" w:type="dxa"/>
            <w:shd w:val="clear" w:color="auto" w:fill="auto"/>
            <w:noWrap/>
          </w:tcPr>
          <w:p w14:paraId="15908332" w14:textId="77777777" w:rsidR="00C85B50" w:rsidRDefault="00C85B50"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6405C318" w14:textId="77777777" w:rsidR="00C85B50" w:rsidRDefault="00C85B50">
            <w:pPr>
              <w:tabs>
                <w:tab w:val="right" w:pos="851"/>
              </w:tabs>
              <w:spacing w:before="40" w:after="40" w:line="240" w:lineRule="auto"/>
              <w:jc w:val="right"/>
              <w:rPr>
                <w:rFonts w:ascii="Arial" w:eastAsia="Times New Roman" w:hAnsi="Arial" w:cs="Arial"/>
                <w:sz w:val="19"/>
                <w:szCs w:val="19"/>
                <w:lang w:eastAsia="en-GB"/>
              </w:rPr>
            </w:pPr>
          </w:p>
        </w:tc>
        <w:tc>
          <w:tcPr>
            <w:tcW w:w="1298" w:type="dxa"/>
            <w:shd w:val="clear" w:color="auto" w:fill="auto"/>
            <w:noWrap/>
          </w:tcPr>
          <w:p w14:paraId="4C1A56D2" w14:textId="77777777" w:rsidR="00C85B50" w:rsidRDefault="00C85B50" w:rsidP="00FE64E5">
            <w:pPr>
              <w:tabs>
                <w:tab w:val="right" w:pos="851"/>
              </w:tabs>
              <w:spacing w:before="40" w:after="40" w:line="240" w:lineRule="auto"/>
              <w:jc w:val="right"/>
              <w:rPr>
                <w:rFonts w:ascii="Arial" w:eastAsia="Times New Roman" w:hAnsi="Arial" w:cs="Arial"/>
                <w:sz w:val="19"/>
                <w:szCs w:val="19"/>
                <w:lang w:eastAsia="en-GB"/>
              </w:rPr>
            </w:pPr>
          </w:p>
        </w:tc>
        <w:tc>
          <w:tcPr>
            <w:tcW w:w="1298" w:type="dxa"/>
            <w:shd w:val="clear" w:color="auto" w:fill="auto"/>
            <w:noWrap/>
          </w:tcPr>
          <w:p w14:paraId="29818DBB" w14:textId="77777777" w:rsidR="00C85B50" w:rsidRDefault="00C85B50">
            <w:pPr>
              <w:tabs>
                <w:tab w:val="right" w:pos="851"/>
              </w:tabs>
              <w:spacing w:before="40" w:after="40" w:line="240" w:lineRule="auto"/>
              <w:jc w:val="right"/>
              <w:rPr>
                <w:rFonts w:ascii="Arial" w:eastAsia="Times New Roman" w:hAnsi="Arial" w:cs="Arial"/>
                <w:b/>
                <w:bCs/>
                <w:sz w:val="19"/>
                <w:szCs w:val="19"/>
                <w:lang w:eastAsia="en-GB"/>
              </w:rPr>
            </w:pPr>
          </w:p>
        </w:tc>
        <w:tc>
          <w:tcPr>
            <w:tcW w:w="1299" w:type="dxa"/>
            <w:shd w:val="clear" w:color="auto" w:fill="auto"/>
            <w:noWrap/>
          </w:tcPr>
          <w:p w14:paraId="6A2717CC" w14:textId="77777777" w:rsidR="00C85B50" w:rsidRDefault="00C85B50" w:rsidP="00FE64E5">
            <w:pPr>
              <w:tabs>
                <w:tab w:val="right" w:pos="851"/>
              </w:tabs>
              <w:spacing w:before="40" w:after="40" w:line="240" w:lineRule="auto"/>
              <w:jc w:val="right"/>
              <w:rPr>
                <w:rFonts w:ascii="Arial" w:eastAsia="Times New Roman" w:hAnsi="Arial" w:cs="Arial"/>
                <w:bCs/>
                <w:sz w:val="19"/>
                <w:szCs w:val="19"/>
                <w:lang w:eastAsia="en-GB"/>
              </w:rPr>
            </w:pPr>
          </w:p>
        </w:tc>
      </w:tr>
      <w:tr w:rsidR="00357915" w:rsidRPr="00FE64E5" w14:paraId="0E3F5DFC" w14:textId="77777777" w:rsidTr="006647C2">
        <w:trPr>
          <w:cantSplit/>
        </w:trPr>
        <w:tc>
          <w:tcPr>
            <w:tcW w:w="3114" w:type="dxa"/>
            <w:shd w:val="clear" w:color="auto" w:fill="auto"/>
          </w:tcPr>
          <w:p w14:paraId="4BF7CDC1" w14:textId="77777777" w:rsidR="00357915" w:rsidRPr="00543D10" w:rsidRDefault="00501745" w:rsidP="002D07A2">
            <w:pPr>
              <w:spacing w:before="40" w:after="40" w:line="240" w:lineRule="auto"/>
              <w:rPr>
                <w:rFonts w:ascii="Arial" w:eastAsia="Times New Roman" w:hAnsi="Arial" w:cs="Arial"/>
                <w:sz w:val="19"/>
                <w:szCs w:val="19"/>
                <w:lang w:eastAsia="en-GB"/>
              </w:rPr>
            </w:pPr>
            <w:r>
              <w:rPr>
                <w:rFonts w:ascii="Arial" w:eastAsia="Times New Roman" w:hAnsi="Arial" w:cs="Arial"/>
                <w:sz w:val="19"/>
                <w:szCs w:val="19"/>
                <w:lang w:eastAsia="en-GB"/>
              </w:rPr>
              <w:t xml:space="preserve">Gain </w:t>
            </w:r>
            <w:r w:rsidR="00357915">
              <w:rPr>
                <w:rFonts w:ascii="Arial" w:eastAsia="Times New Roman" w:hAnsi="Arial" w:cs="Arial"/>
                <w:sz w:val="19"/>
                <w:szCs w:val="19"/>
                <w:lang w:eastAsia="en-GB"/>
              </w:rPr>
              <w:t xml:space="preserve">on </w:t>
            </w:r>
            <w:r w:rsidR="00520478">
              <w:rPr>
                <w:rFonts w:ascii="Arial" w:eastAsia="Times New Roman" w:hAnsi="Arial" w:cs="Arial"/>
                <w:sz w:val="19"/>
                <w:szCs w:val="19"/>
                <w:lang w:eastAsia="en-GB"/>
              </w:rPr>
              <w:t xml:space="preserve">sale </w:t>
            </w:r>
            <w:r>
              <w:rPr>
                <w:rFonts w:ascii="Arial" w:eastAsia="Times New Roman" w:hAnsi="Arial" w:cs="Arial"/>
                <w:sz w:val="19"/>
                <w:szCs w:val="19"/>
                <w:lang w:eastAsia="en-GB"/>
              </w:rPr>
              <w:t>of subsidiaries</w:t>
            </w:r>
          </w:p>
        </w:tc>
        <w:tc>
          <w:tcPr>
            <w:tcW w:w="714" w:type="dxa"/>
            <w:shd w:val="clear" w:color="auto" w:fill="auto"/>
            <w:noWrap/>
          </w:tcPr>
          <w:p w14:paraId="7C9D54D4" w14:textId="77777777" w:rsidR="00357915" w:rsidRPr="00543D10" w:rsidRDefault="00812616" w:rsidP="00FE64E5">
            <w:pPr>
              <w:spacing w:before="40" w:after="40" w:line="240" w:lineRule="auto"/>
              <w:rPr>
                <w:rFonts w:ascii="Arial" w:eastAsia="Times New Roman" w:hAnsi="Arial" w:cs="Arial"/>
                <w:sz w:val="19"/>
                <w:szCs w:val="19"/>
                <w:lang w:eastAsia="en-GB"/>
              </w:rPr>
            </w:pPr>
            <w:r>
              <w:rPr>
                <w:rFonts w:ascii="Arial" w:eastAsia="Times New Roman" w:hAnsi="Arial" w:cs="Arial"/>
                <w:sz w:val="19"/>
                <w:szCs w:val="19"/>
                <w:lang w:eastAsia="en-GB"/>
              </w:rPr>
              <w:t>1b</w:t>
            </w:r>
          </w:p>
        </w:tc>
        <w:tc>
          <w:tcPr>
            <w:tcW w:w="1298" w:type="dxa"/>
            <w:shd w:val="clear" w:color="auto" w:fill="auto"/>
            <w:noWrap/>
          </w:tcPr>
          <w:p w14:paraId="3ACC428D" w14:textId="77777777" w:rsidR="00357915" w:rsidRDefault="00520478">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927</w:t>
            </w:r>
          </w:p>
        </w:tc>
        <w:tc>
          <w:tcPr>
            <w:tcW w:w="1298" w:type="dxa"/>
            <w:shd w:val="clear" w:color="auto" w:fill="auto"/>
            <w:noWrap/>
          </w:tcPr>
          <w:p w14:paraId="4921E6AD" w14:textId="77777777" w:rsidR="00357915" w:rsidRDefault="00357915"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p>
        </w:tc>
        <w:tc>
          <w:tcPr>
            <w:tcW w:w="1298" w:type="dxa"/>
            <w:shd w:val="clear" w:color="auto" w:fill="auto"/>
            <w:noWrap/>
          </w:tcPr>
          <w:p w14:paraId="349B5151" w14:textId="77777777" w:rsidR="00357915" w:rsidRDefault="00520478">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927</w:t>
            </w:r>
          </w:p>
        </w:tc>
        <w:tc>
          <w:tcPr>
            <w:tcW w:w="1299" w:type="dxa"/>
            <w:shd w:val="clear" w:color="auto" w:fill="auto"/>
            <w:noWrap/>
          </w:tcPr>
          <w:p w14:paraId="458B5B6E" w14:textId="77777777" w:rsidR="00357915" w:rsidRPr="00FE64E5" w:rsidRDefault="00357915" w:rsidP="00FE64E5">
            <w:pPr>
              <w:tabs>
                <w:tab w:val="right" w:pos="851"/>
              </w:tabs>
              <w:spacing w:before="40" w:after="40" w:line="240" w:lineRule="auto"/>
              <w:jc w:val="right"/>
              <w:rPr>
                <w:rFonts w:ascii="Arial" w:eastAsia="Times New Roman" w:hAnsi="Arial" w:cs="Arial"/>
                <w:bCs/>
                <w:sz w:val="19"/>
                <w:szCs w:val="19"/>
                <w:lang w:eastAsia="en-GB"/>
              </w:rPr>
            </w:pPr>
            <w:r>
              <w:rPr>
                <w:rFonts w:ascii="Arial" w:eastAsia="Times New Roman" w:hAnsi="Arial" w:cs="Arial"/>
                <w:bCs/>
                <w:sz w:val="19"/>
                <w:szCs w:val="19"/>
                <w:lang w:eastAsia="en-GB"/>
              </w:rPr>
              <w:t>-</w:t>
            </w:r>
          </w:p>
        </w:tc>
      </w:tr>
      <w:tr w:rsidR="00FE64E5" w:rsidRPr="00FE64E5" w14:paraId="222C3D5F" w14:textId="77777777" w:rsidTr="00C85B50">
        <w:trPr>
          <w:cantSplit/>
        </w:trPr>
        <w:tc>
          <w:tcPr>
            <w:tcW w:w="3114" w:type="dxa"/>
            <w:shd w:val="clear" w:color="auto" w:fill="auto"/>
            <w:hideMark/>
          </w:tcPr>
          <w:p w14:paraId="300549EA" w14:textId="77777777" w:rsidR="00FE64E5" w:rsidRPr="00543D10" w:rsidRDefault="00263A71" w:rsidP="00FE64E5">
            <w:pPr>
              <w:spacing w:before="40" w:after="40" w:line="240" w:lineRule="auto"/>
              <w:rPr>
                <w:rFonts w:ascii="Arial" w:eastAsia="Times New Roman" w:hAnsi="Arial" w:cs="Arial"/>
                <w:sz w:val="19"/>
                <w:szCs w:val="19"/>
                <w:lang w:eastAsia="en-GB"/>
              </w:rPr>
            </w:pPr>
            <w:r>
              <w:rPr>
                <w:rFonts w:ascii="Arial" w:eastAsia="Times New Roman" w:hAnsi="Arial" w:cs="Arial"/>
                <w:sz w:val="19"/>
                <w:szCs w:val="19"/>
                <w:lang w:eastAsia="en-GB"/>
              </w:rPr>
              <w:t>Actuarial losses</w:t>
            </w:r>
            <w:r w:rsidR="00FE64E5" w:rsidRPr="00543D10">
              <w:rPr>
                <w:rFonts w:ascii="Arial" w:eastAsia="Times New Roman" w:hAnsi="Arial" w:cs="Arial"/>
                <w:sz w:val="19"/>
                <w:szCs w:val="19"/>
                <w:lang w:eastAsia="en-GB"/>
              </w:rPr>
              <w:t xml:space="preserve"> on defined benefit pension schemes</w:t>
            </w:r>
          </w:p>
        </w:tc>
        <w:tc>
          <w:tcPr>
            <w:tcW w:w="714" w:type="dxa"/>
            <w:shd w:val="clear" w:color="auto" w:fill="auto"/>
            <w:noWrap/>
            <w:hideMark/>
          </w:tcPr>
          <w:p w14:paraId="55F166C8"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24</w:t>
            </w:r>
          </w:p>
        </w:tc>
        <w:tc>
          <w:tcPr>
            <w:tcW w:w="1298" w:type="dxa"/>
            <w:tcBorders>
              <w:bottom w:val="single" w:sz="4" w:space="0" w:color="auto"/>
            </w:tcBorders>
            <w:shd w:val="clear" w:color="auto" w:fill="auto"/>
            <w:noWrap/>
          </w:tcPr>
          <w:p w14:paraId="2900D927" w14:textId="77777777" w:rsidR="00FE64E5" w:rsidRPr="00543D10" w:rsidRDefault="000B471D">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(1,278)</w:t>
            </w:r>
          </w:p>
        </w:tc>
        <w:tc>
          <w:tcPr>
            <w:tcW w:w="1298" w:type="dxa"/>
            <w:tcBorders>
              <w:bottom w:val="single" w:sz="4" w:space="0" w:color="auto"/>
            </w:tcBorders>
            <w:shd w:val="clear" w:color="auto" w:fill="auto"/>
            <w:noWrap/>
          </w:tcPr>
          <w:p w14:paraId="2097867C" w14:textId="77777777" w:rsidR="00FE64E5" w:rsidRPr="00543D10" w:rsidRDefault="00982C22"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(3,418)</w:t>
            </w:r>
          </w:p>
        </w:tc>
        <w:tc>
          <w:tcPr>
            <w:tcW w:w="1298" w:type="dxa"/>
            <w:tcBorders>
              <w:bottom w:val="single" w:sz="4" w:space="0" w:color="auto"/>
            </w:tcBorders>
            <w:shd w:val="clear" w:color="auto" w:fill="auto"/>
            <w:noWrap/>
          </w:tcPr>
          <w:p w14:paraId="700F0A4D" w14:textId="77777777" w:rsidR="00FE64E5" w:rsidRPr="00543D10" w:rsidRDefault="000B471D" w:rsidP="00FE64E5">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(4,696</w:t>
            </w:r>
            <w:r w:rsidR="00982C22">
              <w:rPr>
                <w:rFonts w:ascii="Arial" w:eastAsia="Times New Roman" w:hAnsi="Arial" w:cs="Arial"/>
                <w:b/>
                <w:bCs/>
                <w:sz w:val="19"/>
                <w:szCs w:val="19"/>
                <w:lang w:eastAsia="en-GB"/>
              </w:rPr>
              <w:t>)</w:t>
            </w:r>
          </w:p>
        </w:tc>
        <w:tc>
          <w:tcPr>
            <w:tcW w:w="1299" w:type="dxa"/>
            <w:tcBorders>
              <w:bottom w:val="single" w:sz="4" w:space="0" w:color="auto"/>
            </w:tcBorders>
            <w:shd w:val="clear" w:color="auto" w:fill="auto"/>
            <w:noWrap/>
            <w:hideMark/>
          </w:tcPr>
          <w:p w14:paraId="0C0B2237" w14:textId="77777777" w:rsidR="00FE64E5" w:rsidRPr="00FE64E5"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FE64E5">
              <w:rPr>
                <w:rFonts w:ascii="Arial" w:eastAsia="Times New Roman" w:hAnsi="Arial" w:cs="Arial"/>
                <w:bCs/>
                <w:sz w:val="19"/>
                <w:szCs w:val="19"/>
                <w:lang w:eastAsia="en-GB"/>
              </w:rPr>
              <w:tab/>
              <w:t>(31,658)</w:t>
            </w:r>
          </w:p>
        </w:tc>
      </w:tr>
      <w:tr w:rsidR="00F55FF9" w:rsidRPr="00FE64E5" w14:paraId="2AD87B76" w14:textId="77777777" w:rsidTr="006647C2">
        <w:trPr>
          <w:cantSplit/>
        </w:trPr>
        <w:tc>
          <w:tcPr>
            <w:tcW w:w="3114" w:type="dxa"/>
            <w:shd w:val="clear" w:color="auto" w:fill="auto"/>
            <w:noWrap/>
            <w:hideMark/>
          </w:tcPr>
          <w:p w14:paraId="163B317E" w14:textId="77777777" w:rsidR="00F55FF9" w:rsidRPr="00543D10" w:rsidRDefault="00F55FF9" w:rsidP="00F55FF9">
            <w:pPr>
              <w:spacing w:before="40" w:after="40" w:line="240" w:lineRule="auto"/>
              <w:rPr>
                <w:rFonts w:ascii="Arial" w:eastAsia="Times New Roman" w:hAnsi="Arial" w:cs="Arial"/>
                <w:b/>
                <w:bCs/>
                <w:sz w:val="19"/>
                <w:szCs w:val="19"/>
                <w:lang w:eastAsia="en-GB"/>
              </w:rPr>
            </w:pPr>
            <w:r w:rsidRPr="00543D10">
              <w:rPr>
                <w:rFonts w:ascii="Arial" w:eastAsia="Times New Roman" w:hAnsi="Arial" w:cs="Arial"/>
                <w:b/>
                <w:bCs/>
                <w:sz w:val="19"/>
                <w:szCs w:val="19"/>
                <w:lang w:eastAsia="en-GB"/>
              </w:rPr>
              <w:t>Net movement in funds</w:t>
            </w:r>
          </w:p>
        </w:tc>
        <w:tc>
          <w:tcPr>
            <w:tcW w:w="714" w:type="dxa"/>
            <w:shd w:val="clear" w:color="auto" w:fill="auto"/>
            <w:noWrap/>
            <w:hideMark/>
          </w:tcPr>
          <w:p w14:paraId="77E6694A" w14:textId="77777777" w:rsidR="00F55FF9" w:rsidRPr="00543D10" w:rsidRDefault="00F55FF9" w:rsidP="00F55FF9">
            <w:pPr>
              <w:spacing w:before="40" w:after="40" w:line="240" w:lineRule="auto"/>
              <w:rPr>
                <w:rFonts w:ascii="Arial" w:eastAsia="Times New Roman" w:hAnsi="Arial" w:cs="Arial"/>
                <w:b/>
                <w:bCs/>
                <w:sz w:val="19"/>
                <w:szCs w:val="19"/>
                <w:lang w:eastAsia="en-GB"/>
              </w:rPr>
            </w:pPr>
          </w:p>
        </w:tc>
        <w:tc>
          <w:tcPr>
            <w:tcW w:w="1298" w:type="dxa"/>
            <w:shd w:val="clear" w:color="auto" w:fill="auto"/>
            <w:noWrap/>
          </w:tcPr>
          <w:p w14:paraId="5D6236C4" w14:textId="77777777" w:rsidR="00F55FF9" w:rsidRPr="00543D10" w:rsidRDefault="00F55FF9">
            <w:pPr>
              <w:tabs>
                <w:tab w:val="right" w:pos="851"/>
              </w:tabs>
              <w:spacing w:before="40" w:after="40" w:line="240" w:lineRule="auto"/>
              <w:jc w:val="right"/>
              <w:rPr>
                <w:rFonts w:ascii="Arial" w:eastAsia="Times New Roman" w:hAnsi="Arial" w:cs="Arial"/>
                <w:sz w:val="19"/>
                <w:szCs w:val="19"/>
                <w:lang w:eastAsia="en-GB"/>
              </w:rPr>
            </w:pPr>
            <w:r w:rsidRPr="00F55FF9">
              <w:rPr>
                <w:rFonts w:ascii="Arial" w:eastAsia="Times New Roman" w:hAnsi="Arial" w:cs="Arial"/>
                <w:sz w:val="19"/>
                <w:szCs w:val="19"/>
                <w:lang w:eastAsia="en-GB"/>
              </w:rPr>
              <w:t>(16,214</w:t>
            </w:r>
            <w:r>
              <w:rPr>
                <w:rFonts w:ascii="Arial" w:eastAsia="Times New Roman" w:hAnsi="Arial" w:cs="Arial"/>
                <w:sz w:val="19"/>
                <w:szCs w:val="19"/>
                <w:lang w:eastAsia="en-GB"/>
              </w:rPr>
              <w:t>)</w:t>
            </w:r>
          </w:p>
        </w:tc>
        <w:tc>
          <w:tcPr>
            <w:tcW w:w="1298" w:type="dxa"/>
            <w:shd w:val="clear" w:color="auto" w:fill="auto"/>
            <w:noWrap/>
          </w:tcPr>
          <w:p w14:paraId="1BDBD2D9" w14:textId="77777777" w:rsidR="00F55FF9" w:rsidRPr="00543D10" w:rsidRDefault="00F55FF9" w:rsidP="00F55FF9">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17,022</w:t>
            </w:r>
          </w:p>
        </w:tc>
        <w:tc>
          <w:tcPr>
            <w:tcW w:w="1298" w:type="dxa"/>
            <w:shd w:val="clear" w:color="auto" w:fill="auto"/>
            <w:noWrap/>
          </w:tcPr>
          <w:p w14:paraId="5B3499E9" w14:textId="77777777" w:rsidR="00F55FF9" w:rsidRPr="00543D10" w:rsidRDefault="00F55FF9" w:rsidP="00F55FF9">
            <w:pPr>
              <w:tabs>
                <w:tab w:val="right" w:pos="851"/>
              </w:tabs>
              <w:spacing w:before="40" w:after="40" w:line="240" w:lineRule="auto"/>
              <w:jc w:val="right"/>
              <w:rPr>
                <w:rFonts w:ascii="Arial" w:eastAsia="Times New Roman" w:hAnsi="Arial" w:cs="Arial"/>
                <w:b/>
                <w:bCs/>
                <w:sz w:val="19"/>
                <w:szCs w:val="19"/>
                <w:lang w:eastAsia="en-GB"/>
              </w:rPr>
            </w:pPr>
            <w:r>
              <w:rPr>
                <w:rFonts w:ascii="Arial" w:eastAsia="Times New Roman" w:hAnsi="Arial" w:cs="Arial"/>
                <w:b/>
                <w:bCs/>
                <w:sz w:val="19"/>
                <w:szCs w:val="19"/>
                <w:lang w:eastAsia="en-GB"/>
              </w:rPr>
              <w:t>808</w:t>
            </w:r>
          </w:p>
        </w:tc>
        <w:tc>
          <w:tcPr>
            <w:tcW w:w="1299" w:type="dxa"/>
            <w:shd w:val="clear" w:color="auto" w:fill="auto"/>
            <w:noWrap/>
            <w:hideMark/>
          </w:tcPr>
          <w:p w14:paraId="0C0159A3" w14:textId="77777777" w:rsidR="00F55FF9" w:rsidRPr="00FE64E5" w:rsidRDefault="00F55FF9" w:rsidP="00F55FF9">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bCs/>
                <w:sz w:val="19"/>
                <w:szCs w:val="19"/>
                <w:lang w:eastAsia="en-GB"/>
              </w:rPr>
              <w:t>(50,756)</w:t>
            </w:r>
          </w:p>
        </w:tc>
      </w:tr>
      <w:tr w:rsidR="00FE64E5" w:rsidRPr="00FE64E5" w14:paraId="6F3A7700" w14:textId="77777777" w:rsidTr="009E727E">
        <w:trPr>
          <w:cantSplit/>
        </w:trPr>
        <w:tc>
          <w:tcPr>
            <w:tcW w:w="3114" w:type="dxa"/>
            <w:shd w:val="clear" w:color="auto" w:fill="auto"/>
            <w:noWrap/>
            <w:hideMark/>
          </w:tcPr>
          <w:p w14:paraId="4E052F04" w14:textId="77777777" w:rsidR="00FE64E5" w:rsidRPr="00543D10" w:rsidRDefault="00FE64E5" w:rsidP="00FE64E5">
            <w:pPr>
              <w:spacing w:before="40" w:after="40" w:line="240" w:lineRule="auto"/>
              <w:rPr>
                <w:rFonts w:ascii="Arial" w:eastAsia="Times New Roman" w:hAnsi="Arial" w:cs="Arial"/>
                <w:sz w:val="19"/>
                <w:szCs w:val="19"/>
                <w:lang w:eastAsia="en-GB"/>
              </w:rPr>
            </w:pPr>
            <w:r w:rsidRPr="00543D10">
              <w:rPr>
                <w:rFonts w:ascii="Arial" w:eastAsia="Times New Roman" w:hAnsi="Arial" w:cs="Arial"/>
                <w:sz w:val="19"/>
                <w:szCs w:val="19"/>
                <w:lang w:eastAsia="en-GB"/>
              </w:rPr>
              <w:t>Fund balances brought forward</w:t>
            </w:r>
          </w:p>
        </w:tc>
        <w:tc>
          <w:tcPr>
            <w:tcW w:w="714" w:type="dxa"/>
            <w:shd w:val="clear" w:color="auto" w:fill="auto"/>
            <w:noWrap/>
            <w:hideMark/>
          </w:tcPr>
          <w:p w14:paraId="37E97B6E" w14:textId="77777777" w:rsidR="00FE64E5" w:rsidRPr="00543D10" w:rsidRDefault="00FE64E5" w:rsidP="00FE64E5">
            <w:pPr>
              <w:spacing w:before="40" w:after="40" w:line="240" w:lineRule="auto"/>
              <w:rPr>
                <w:rFonts w:ascii="Arial" w:eastAsia="Times New Roman" w:hAnsi="Arial" w:cs="Arial"/>
                <w:sz w:val="19"/>
                <w:szCs w:val="19"/>
                <w:lang w:eastAsia="en-GB"/>
              </w:rPr>
            </w:pPr>
          </w:p>
        </w:tc>
        <w:tc>
          <w:tcPr>
            <w:tcW w:w="1298" w:type="dxa"/>
            <w:shd w:val="clear" w:color="auto" w:fill="auto"/>
            <w:noWrap/>
          </w:tcPr>
          <w:p w14:paraId="1330EFAC" w14:textId="77777777" w:rsidR="00FE64E5" w:rsidRPr="00543D10" w:rsidRDefault="00FD3059"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(23,374</w:t>
            </w:r>
            <w:r w:rsidR="00982C22">
              <w:rPr>
                <w:rFonts w:ascii="Arial" w:eastAsia="Times New Roman" w:hAnsi="Arial" w:cs="Arial"/>
                <w:sz w:val="19"/>
                <w:szCs w:val="19"/>
                <w:lang w:eastAsia="en-GB"/>
              </w:rPr>
              <w:t>)</w:t>
            </w:r>
          </w:p>
        </w:tc>
        <w:tc>
          <w:tcPr>
            <w:tcW w:w="1298" w:type="dxa"/>
            <w:shd w:val="clear" w:color="auto" w:fill="auto"/>
            <w:noWrap/>
          </w:tcPr>
          <w:p w14:paraId="5767629D" w14:textId="77777777" w:rsidR="00FE64E5" w:rsidRPr="00543D10" w:rsidRDefault="00982C22" w:rsidP="00FE64E5">
            <w:pP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105,455</w:t>
            </w:r>
          </w:p>
        </w:tc>
        <w:tc>
          <w:tcPr>
            <w:tcW w:w="1298" w:type="dxa"/>
            <w:shd w:val="clear" w:color="auto" w:fill="auto"/>
            <w:noWrap/>
          </w:tcPr>
          <w:p w14:paraId="343F05AA" w14:textId="77777777" w:rsidR="00FE64E5" w:rsidRPr="008725FF" w:rsidRDefault="00FD3059" w:rsidP="00FE64E5">
            <w:pPr>
              <w:tabs>
                <w:tab w:val="right" w:pos="851"/>
              </w:tabs>
              <w:spacing w:before="40" w:after="40" w:line="240" w:lineRule="auto"/>
              <w:jc w:val="right"/>
              <w:rPr>
                <w:rFonts w:ascii="Arial" w:eastAsia="Times New Roman" w:hAnsi="Arial" w:cs="Arial"/>
                <w:b/>
                <w:bCs/>
                <w:sz w:val="19"/>
                <w:szCs w:val="19"/>
                <w:lang w:eastAsia="en-GB"/>
              </w:rPr>
            </w:pPr>
            <w:r w:rsidRPr="008725FF">
              <w:rPr>
                <w:rFonts w:ascii="Arial" w:eastAsia="Times New Roman" w:hAnsi="Arial" w:cs="Arial"/>
                <w:b/>
                <w:bCs/>
                <w:sz w:val="19"/>
                <w:szCs w:val="19"/>
                <w:lang w:eastAsia="en-GB"/>
              </w:rPr>
              <w:t>82,081</w:t>
            </w:r>
          </w:p>
        </w:tc>
        <w:tc>
          <w:tcPr>
            <w:tcW w:w="1299" w:type="dxa"/>
            <w:shd w:val="clear" w:color="auto" w:fill="auto"/>
            <w:noWrap/>
            <w:hideMark/>
          </w:tcPr>
          <w:p w14:paraId="70C9226C" w14:textId="77777777" w:rsidR="00FE64E5" w:rsidRPr="008725FF" w:rsidRDefault="00FE64E5" w:rsidP="00FE64E5">
            <w:pPr>
              <w:tabs>
                <w:tab w:val="right" w:pos="851"/>
              </w:tabs>
              <w:spacing w:before="40" w:after="40" w:line="240" w:lineRule="auto"/>
              <w:jc w:val="right"/>
              <w:rPr>
                <w:rFonts w:ascii="Arial" w:eastAsia="Times New Roman" w:hAnsi="Arial" w:cs="Arial"/>
                <w:sz w:val="19"/>
                <w:szCs w:val="19"/>
                <w:lang w:eastAsia="en-GB"/>
              </w:rPr>
            </w:pPr>
            <w:r w:rsidRPr="008725FF">
              <w:rPr>
                <w:rFonts w:ascii="Arial" w:eastAsia="Times New Roman" w:hAnsi="Arial" w:cs="Arial"/>
                <w:bCs/>
                <w:sz w:val="19"/>
                <w:szCs w:val="19"/>
                <w:lang w:eastAsia="en-GB"/>
              </w:rPr>
              <w:tab/>
              <w:t>132,837</w:t>
            </w:r>
          </w:p>
        </w:tc>
      </w:tr>
      <w:tr w:rsidR="00FE64E5" w:rsidRPr="00FE64E5" w14:paraId="487BE89D" w14:textId="77777777" w:rsidTr="006647C2">
        <w:trPr>
          <w:cantSplit/>
          <w:trHeight w:val="80"/>
        </w:trPr>
        <w:tc>
          <w:tcPr>
            <w:tcW w:w="3828" w:type="dxa"/>
            <w:gridSpan w:val="2"/>
            <w:shd w:val="clear" w:color="auto" w:fill="auto"/>
            <w:noWrap/>
            <w:hideMark/>
          </w:tcPr>
          <w:p w14:paraId="30F43F40" w14:textId="77777777" w:rsidR="00FE64E5" w:rsidRPr="00543D10" w:rsidRDefault="00FE64E5" w:rsidP="00FE64E5">
            <w:pPr>
              <w:spacing w:before="40" w:after="40" w:line="240" w:lineRule="auto"/>
              <w:rPr>
                <w:rFonts w:ascii="Arial" w:eastAsia="Times New Roman" w:hAnsi="Arial" w:cs="Arial"/>
                <w:b/>
                <w:bCs/>
                <w:sz w:val="19"/>
                <w:szCs w:val="19"/>
                <w:lang w:eastAsia="en-GB"/>
              </w:rPr>
            </w:pPr>
            <w:r w:rsidRPr="00543D10">
              <w:rPr>
                <w:rFonts w:ascii="Arial" w:eastAsia="Times New Roman" w:hAnsi="Arial" w:cs="Arial"/>
                <w:b/>
                <w:bCs/>
                <w:sz w:val="19"/>
                <w:szCs w:val="19"/>
                <w:lang w:eastAsia="en-GB"/>
              </w:rPr>
              <w:t xml:space="preserve">Fund balances carried forward </w:t>
            </w:r>
          </w:p>
        </w:tc>
        <w:tc>
          <w:tcPr>
            <w:tcW w:w="1298" w:type="dxa"/>
            <w:shd w:val="clear" w:color="auto" w:fill="auto"/>
            <w:noWrap/>
          </w:tcPr>
          <w:p w14:paraId="252B44A8" w14:textId="77777777" w:rsidR="00FE64E5" w:rsidRPr="00543D10" w:rsidRDefault="00982C22">
            <w:pPr>
              <w:pBdr>
                <w:top w:val="single" w:sz="4" w:space="1" w:color="auto"/>
                <w:bottom w:val="single" w:sz="4" w:space="1"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w:t>
            </w:r>
            <w:r w:rsidR="00F32FF6">
              <w:rPr>
                <w:rFonts w:ascii="Arial" w:eastAsia="Times New Roman" w:hAnsi="Arial" w:cs="Arial"/>
                <w:sz w:val="19"/>
                <w:szCs w:val="19"/>
                <w:lang w:eastAsia="en-GB"/>
              </w:rPr>
              <w:t>39,588</w:t>
            </w:r>
            <w:r>
              <w:rPr>
                <w:rFonts w:ascii="Arial" w:eastAsia="Times New Roman" w:hAnsi="Arial" w:cs="Arial"/>
                <w:sz w:val="19"/>
                <w:szCs w:val="19"/>
                <w:lang w:eastAsia="en-GB"/>
              </w:rPr>
              <w:t>)</w:t>
            </w:r>
          </w:p>
        </w:tc>
        <w:tc>
          <w:tcPr>
            <w:tcW w:w="1298" w:type="dxa"/>
            <w:shd w:val="clear" w:color="auto" w:fill="auto"/>
            <w:noWrap/>
          </w:tcPr>
          <w:p w14:paraId="07F5A2AC" w14:textId="77777777" w:rsidR="00FE64E5" w:rsidRPr="00543D10" w:rsidRDefault="00674252" w:rsidP="00FE64E5">
            <w:pPr>
              <w:pBdr>
                <w:top w:val="single" w:sz="4" w:space="1" w:color="auto"/>
                <w:bottom w:val="single" w:sz="4" w:space="1" w:color="auto"/>
              </w:pBdr>
              <w:tabs>
                <w:tab w:val="right" w:pos="851"/>
              </w:tabs>
              <w:spacing w:before="40" w:after="40" w:line="240" w:lineRule="auto"/>
              <w:jc w:val="right"/>
              <w:rPr>
                <w:rFonts w:ascii="Arial" w:eastAsia="Times New Roman" w:hAnsi="Arial" w:cs="Arial"/>
                <w:sz w:val="19"/>
                <w:szCs w:val="19"/>
                <w:lang w:eastAsia="en-GB"/>
              </w:rPr>
            </w:pPr>
            <w:r>
              <w:rPr>
                <w:rFonts w:ascii="Arial" w:eastAsia="Times New Roman" w:hAnsi="Arial" w:cs="Arial"/>
                <w:sz w:val="19"/>
                <w:szCs w:val="19"/>
                <w:lang w:eastAsia="en-GB"/>
              </w:rPr>
              <w:t>122,47</w:t>
            </w:r>
            <w:r w:rsidR="00982C22">
              <w:rPr>
                <w:rFonts w:ascii="Arial" w:eastAsia="Times New Roman" w:hAnsi="Arial" w:cs="Arial"/>
                <w:sz w:val="19"/>
                <w:szCs w:val="19"/>
                <w:lang w:eastAsia="en-GB"/>
              </w:rPr>
              <w:t>7</w:t>
            </w:r>
          </w:p>
        </w:tc>
        <w:tc>
          <w:tcPr>
            <w:tcW w:w="1298" w:type="dxa"/>
            <w:shd w:val="clear" w:color="auto" w:fill="auto"/>
            <w:noWrap/>
          </w:tcPr>
          <w:p w14:paraId="756E5874" w14:textId="77777777" w:rsidR="00FE64E5" w:rsidRPr="008725FF" w:rsidRDefault="00357915">
            <w:pPr>
              <w:pBdr>
                <w:top w:val="single" w:sz="4" w:space="1" w:color="auto"/>
                <w:bottom w:val="single" w:sz="4" w:space="1" w:color="auto"/>
              </w:pBdr>
              <w:tabs>
                <w:tab w:val="right" w:pos="851"/>
              </w:tabs>
              <w:spacing w:before="40" w:after="40" w:line="240" w:lineRule="auto"/>
              <w:jc w:val="right"/>
              <w:rPr>
                <w:rFonts w:ascii="Arial" w:eastAsia="Times New Roman" w:hAnsi="Arial" w:cs="Arial"/>
                <w:b/>
                <w:bCs/>
                <w:sz w:val="19"/>
                <w:szCs w:val="19"/>
                <w:lang w:eastAsia="en-GB"/>
              </w:rPr>
            </w:pPr>
            <w:r w:rsidRPr="008725FF">
              <w:rPr>
                <w:rFonts w:ascii="Arial" w:eastAsia="Times New Roman" w:hAnsi="Arial" w:cs="Arial"/>
                <w:b/>
                <w:bCs/>
                <w:sz w:val="19"/>
                <w:szCs w:val="19"/>
                <w:lang w:eastAsia="en-GB"/>
              </w:rPr>
              <w:t>8</w:t>
            </w:r>
            <w:r w:rsidR="00674252">
              <w:rPr>
                <w:rFonts w:ascii="Arial" w:eastAsia="Times New Roman" w:hAnsi="Arial" w:cs="Arial"/>
                <w:b/>
                <w:bCs/>
                <w:sz w:val="19"/>
                <w:szCs w:val="19"/>
                <w:lang w:eastAsia="en-GB"/>
              </w:rPr>
              <w:t>2,88</w:t>
            </w:r>
            <w:r w:rsidR="00F32FF6">
              <w:rPr>
                <w:rFonts w:ascii="Arial" w:eastAsia="Times New Roman" w:hAnsi="Arial" w:cs="Arial"/>
                <w:b/>
                <w:bCs/>
                <w:sz w:val="19"/>
                <w:szCs w:val="19"/>
                <w:lang w:eastAsia="en-GB"/>
              </w:rPr>
              <w:t>9</w:t>
            </w:r>
          </w:p>
        </w:tc>
        <w:tc>
          <w:tcPr>
            <w:tcW w:w="1299" w:type="dxa"/>
            <w:shd w:val="clear" w:color="auto" w:fill="auto"/>
            <w:noWrap/>
            <w:hideMark/>
          </w:tcPr>
          <w:p w14:paraId="25444E48" w14:textId="77777777" w:rsidR="00FE64E5" w:rsidRPr="008725FF" w:rsidRDefault="00FE64E5" w:rsidP="00FE64E5">
            <w:pPr>
              <w:pBdr>
                <w:top w:val="single" w:sz="4" w:space="1" w:color="auto"/>
                <w:bottom w:val="single" w:sz="4" w:space="1" w:color="auto"/>
              </w:pBdr>
              <w:tabs>
                <w:tab w:val="right" w:pos="851"/>
              </w:tabs>
              <w:spacing w:before="40" w:after="40" w:line="240" w:lineRule="auto"/>
              <w:jc w:val="right"/>
              <w:rPr>
                <w:rFonts w:ascii="Arial" w:eastAsia="Times New Roman" w:hAnsi="Arial" w:cs="Arial"/>
                <w:sz w:val="19"/>
                <w:szCs w:val="19"/>
                <w:lang w:eastAsia="en-GB"/>
              </w:rPr>
            </w:pPr>
            <w:r w:rsidRPr="008725FF">
              <w:rPr>
                <w:rFonts w:ascii="Arial" w:eastAsia="Times New Roman" w:hAnsi="Arial" w:cs="Arial"/>
                <w:bCs/>
                <w:sz w:val="19"/>
                <w:szCs w:val="19"/>
                <w:lang w:eastAsia="en-GB"/>
              </w:rPr>
              <w:t>82,081</w:t>
            </w:r>
          </w:p>
        </w:tc>
      </w:tr>
    </w:tbl>
    <w:p w14:paraId="54979B50" w14:textId="77777777" w:rsidR="00156C19" w:rsidRDefault="00156C19" w:rsidP="005E6F49">
      <w:pPr>
        <w:tabs>
          <w:tab w:val="left" w:pos="567"/>
        </w:tabs>
        <w:rPr>
          <w:rFonts w:ascii="Arial" w:hAnsi="Arial" w:cs="Arial"/>
          <w:b/>
          <w:sz w:val="32"/>
          <w:szCs w:val="32"/>
        </w:rPr>
      </w:pPr>
    </w:p>
    <w:p w14:paraId="572E2274" w14:textId="77777777" w:rsidR="00676596" w:rsidRPr="00BB27D0" w:rsidRDefault="00B94E35" w:rsidP="005E6F49">
      <w:pPr>
        <w:tabs>
          <w:tab w:val="left" w:pos="567"/>
        </w:tabs>
        <w:rPr>
          <w:rFonts w:ascii="Arial" w:hAnsi="Arial" w:cs="Arial"/>
          <w:b/>
          <w:sz w:val="24"/>
          <w:szCs w:val="24"/>
        </w:rPr>
      </w:pPr>
      <w:r>
        <w:rPr>
          <w:rFonts w:ascii="Arial" w:hAnsi="Arial" w:cs="Arial"/>
          <w:b/>
          <w:sz w:val="32"/>
          <w:szCs w:val="32"/>
        </w:rPr>
        <w:lastRenderedPageBreak/>
        <w:t>Group and C</w:t>
      </w:r>
      <w:r w:rsidR="00BB7D93">
        <w:rPr>
          <w:rFonts w:ascii="Arial" w:hAnsi="Arial" w:cs="Arial"/>
          <w:b/>
          <w:sz w:val="32"/>
          <w:szCs w:val="32"/>
        </w:rPr>
        <w:t>ompany</w:t>
      </w:r>
      <w:r>
        <w:rPr>
          <w:rFonts w:ascii="Arial" w:hAnsi="Arial" w:cs="Arial"/>
          <w:b/>
          <w:sz w:val="32"/>
          <w:szCs w:val="32"/>
        </w:rPr>
        <w:t xml:space="preserve"> Balance S</w:t>
      </w:r>
      <w:r w:rsidR="00676596" w:rsidRPr="00AA0FAF">
        <w:rPr>
          <w:rFonts w:ascii="Arial" w:hAnsi="Arial" w:cs="Arial"/>
          <w:b/>
          <w:sz w:val="32"/>
          <w:szCs w:val="32"/>
        </w:rPr>
        <w:t xml:space="preserve">heets </w:t>
      </w:r>
      <w:r w:rsidR="00F04499">
        <w:rPr>
          <w:rFonts w:ascii="Arial" w:hAnsi="Arial" w:cs="Arial"/>
          <w:b/>
          <w:sz w:val="32"/>
          <w:szCs w:val="32"/>
        </w:rPr>
        <w:br/>
      </w:r>
      <w:r w:rsidR="00676596" w:rsidRPr="00BB27D0">
        <w:rPr>
          <w:rFonts w:ascii="Arial" w:hAnsi="Arial" w:cs="Arial"/>
          <w:b/>
          <w:sz w:val="24"/>
          <w:szCs w:val="24"/>
        </w:rPr>
        <w:t xml:space="preserve">as at 31 August </w:t>
      </w:r>
      <w:r w:rsidR="0037645F" w:rsidRPr="00BB27D0">
        <w:rPr>
          <w:rFonts w:ascii="Arial" w:hAnsi="Arial" w:cs="Arial"/>
          <w:b/>
          <w:sz w:val="24"/>
          <w:szCs w:val="24"/>
        </w:rPr>
        <w:t>2020</w:t>
      </w:r>
    </w:p>
    <w:tbl>
      <w:tblPr>
        <w:tblW w:w="9072" w:type="dxa"/>
        <w:tblLook w:val="04A0" w:firstRow="1" w:lastRow="0" w:firstColumn="1" w:lastColumn="0" w:noHBand="0" w:noVBand="1"/>
      </w:tblPr>
      <w:tblGrid>
        <w:gridCol w:w="3879"/>
        <w:gridCol w:w="776"/>
        <w:gridCol w:w="1073"/>
        <w:gridCol w:w="1035"/>
        <w:gridCol w:w="1348"/>
        <w:gridCol w:w="961"/>
      </w:tblGrid>
      <w:tr w:rsidR="00D93D05" w:rsidRPr="00D60034" w14:paraId="5E8CAA2A" w14:textId="77777777" w:rsidTr="006D78AE">
        <w:trPr>
          <w:trHeight w:val="323"/>
        </w:trPr>
        <w:tc>
          <w:tcPr>
            <w:tcW w:w="4062" w:type="dxa"/>
            <w:tcBorders>
              <w:top w:val="single" w:sz="4" w:space="0" w:color="auto"/>
              <w:left w:val="nil"/>
              <w:bottom w:val="nil"/>
              <w:right w:val="nil"/>
            </w:tcBorders>
            <w:shd w:val="clear" w:color="auto" w:fill="auto"/>
            <w:vAlign w:val="center"/>
            <w:hideMark/>
          </w:tcPr>
          <w:p w14:paraId="1FECA68B" w14:textId="77777777" w:rsidR="00D93D05" w:rsidRPr="00D60034" w:rsidRDefault="00D93D05" w:rsidP="00C40688">
            <w:pPr>
              <w:ind w:left="-536"/>
              <w:rPr>
                <w:rFonts w:ascii="Arial" w:eastAsia="Times New Roman" w:hAnsi="Arial" w:cs="Arial"/>
                <w:sz w:val="20"/>
                <w:szCs w:val="20"/>
                <w:lang w:eastAsia="en-GB"/>
              </w:rPr>
            </w:pPr>
            <w:r w:rsidRPr="00D60034">
              <w:rPr>
                <w:rFonts w:ascii="Arial" w:eastAsia="Times New Roman" w:hAnsi="Arial" w:cs="Arial"/>
                <w:sz w:val="20"/>
                <w:szCs w:val="20"/>
                <w:lang w:eastAsia="en-GB"/>
              </w:rPr>
              <w:t> </w:t>
            </w:r>
          </w:p>
        </w:tc>
        <w:tc>
          <w:tcPr>
            <w:tcW w:w="776" w:type="dxa"/>
            <w:tcBorders>
              <w:top w:val="single" w:sz="4" w:space="0" w:color="auto"/>
              <w:left w:val="nil"/>
              <w:bottom w:val="nil"/>
              <w:right w:val="nil"/>
            </w:tcBorders>
            <w:shd w:val="clear" w:color="auto" w:fill="auto"/>
            <w:noWrap/>
            <w:vAlign w:val="center"/>
            <w:hideMark/>
          </w:tcPr>
          <w:p w14:paraId="54BDD346" w14:textId="77777777" w:rsidR="00D93D05" w:rsidRPr="00D60034" w:rsidRDefault="00D93D05" w:rsidP="005F2CDB">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 </w:t>
            </w:r>
          </w:p>
        </w:tc>
        <w:tc>
          <w:tcPr>
            <w:tcW w:w="2108" w:type="dxa"/>
            <w:gridSpan w:val="2"/>
            <w:tcBorders>
              <w:top w:val="single" w:sz="4" w:space="0" w:color="auto"/>
              <w:left w:val="nil"/>
              <w:bottom w:val="nil"/>
              <w:right w:val="nil"/>
            </w:tcBorders>
            <w:shd w:val="clear" w:color="auto" w:fill="auto"/>
            <w:noWrap/>
            <w:vAlign w:val="center"/>
            <w:hideMark/>
          </w:tcPr>
          <w:p w14:paraId="115F07CA" w14:textId="77777777" w:rsidR="00D93D05" w:rsidRPr="00D60034" w:rsidRDefault="00D93D05" w:rsidP="00D93D05">
            <w:pPr>
              <w:spacing w:after="0" w:line="240" w:lineRule="auto"/>
              <w:jc w:val="center"/>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Group</w:t>
            </w:r>
          </w:p>
        </w:tc>
        <w:tc>
          <w:tcPr>
            <w:tcW w:w="2126" w:type="dxa"/>
            <w:gridSpan w:val="2"/>
            <w:tcBorders>
              <w:top w:val="single" w:sz="4" w:space="0" w:color="auto"/>
              <w:left w:val="nil"/>
              <w:bottom w:val="nil"/>
              <w:right w:val="nil"/>
            </w:tcBorders>
            <w:shd w:val="clear" w:color="auto" w:fill="auto"/>
            <w:noWrap/>
            <w:vAlign w:val="center"/>
            <w:hideMark/>
          </w:tcPr>
          <w:p w14:paraId="05BA7E51" w14:textId="77777777" w:rsidR="00D93D05" w:rsidRPr="00D60034" w:rsidRDefault="00D93D05" w:rsidP="00D93D05">
            <w:pPr>
              <w:spacing w:after="0" w:line="240" w:lineRule="auto"/>
              <w:jc w:val="center"/>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Company</w:t>
            </w:r>
          </w:p>
        </w:tc>
      </w:tr>
      <w:tr w:rsidR="00D93D05" w:rsidRPr="00D60034" w14:paraId="583AE4BE" w14:textId="77777777" w:rsidTr="006D78AE">
        <w:trPr>
          <w:trHeight w:val="323"/>
        </w:trPr>
        <w:tc>
          <w:tcPr>
            <w:tcW w:w="4062" w:type="dxa"/>
            <w:tcBorders>
              <w:top w:val="nil"/>
              <w:left w:val="nil"/>
              <w:bottom w:val="nil"/>
              <w:right w:val="nil"/>
            </w:tcBorders>
            <w:shd w:val="clear" w:color="auto" w:fill="auto"/>
            <w:vAlign w:val="center"/>
            <w:hideMark/>
          </w:tcPr>
          <w:p w14:paraId="5568E4B3" w14:textId="77777777" w:rsidR="00D93D05" w:rsidRPr="00D60034" w:rsidRDefault="00D93D05" w:rsidP="005F2CDB">
            <w:pPr>
              <w:spacing w:after="0" w:line="240" w:lineRule="auto"/>
              <w:rPr>
                <w:rFonts w:ascii="Arial" w:eastAsia="Times New Roman" w:hAnsi="Arial" w:cs="Arial"/>
                <w:b/>
                <w:bCs/>
                <w:sz w:val="20"/>
                <w:szCs w:val="20"/>
                <w:lang w:eastAsia="en-GB"/>
              </w:rPr>
            </w:pPr>
          </w:p>
        </w:tc>
        <w:tc>
          <w:tcPr>
            <w:tcW w:w="776" w:type="dxa"/>
            <w:tcBorders>
              <w:top w:val="nil"/>
              <w:left w:val="nil"/>
              <w:bottom w:val="nil"/>
              <w:right w:val="nil"/>
            </w:tcBorders>
            <w:shd w:val="clear" w:color="auto" w:fill="auto"/>
            <w:noWrap/>
            <w:vAlign w:val="center"/>
            <w:hideMark/>
          </w:tcPr>
          <w:p w14:paraId="341A7FE5" w14:textId="77777777" w:rsidR="00D93D05" w:rsidRPr="00D60034" w:rsidRDefault="00D93D05" w:rsidP="005F2CDB">
            <w:pPr>
              <w:spacing w:after="0" w:line="240" w:lineRule="auto"/>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Note</w:t>
            </w:r>
          </w:p>
        </w:tc>
        <w:tc>
          <w:tcPr>
            <w:tcW w:w="1073" w:type="dxa"/>
            <w:tcBorders>
              <w:top w:val="nil"/>
              <w:left w:val="nil"/>
              <w:bottom w:val="nil"/>
              <w:right w:val="nil"/>
            </w:tcBorders>
            <w:shd w:val="clear" w:color="auto" w:fill="auto"/>
            <w:noWrap/>
            <w:vAlign w:val="center"/>
            <w:hideMark/>
          </w:tcPr>
          <w:p w14:paraId="77A93800" w14:textId="77777777" w:rsidR="00D93D05" w:rsidRPr="00D60034"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35" w:type="dxa"/>
            <w:tcBorders>
              <w:top w:val="nil"/>
              <w:left w:val="nil"/>
              <w:bottom w:val="nil"/>
              <w:right w:val="nil"/>
            </w:tcBorders>
            <w:shd w:val="clear" w:color="auto" w:fill="auto"/>
            <w:noWrap/>
            <w:vAlign w:val="center"/>
            <w:hideMark/>
          </w:tcPr>
          <w:p w14:paraId="31D6409A" w14:textId="77777777" w:rsidR="00D93D05" w:rsidRPr="00D60034"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348" w:type="dxa"/>
            <w:tcBorders>
              <w:top w:val="nil"/>
              <w:left w:val="nil"/>
              <w:bottom w:val="nil"/>
              <w:right w:val="nil"/>
            </w:tcBorders>
            <w:shd w:val="clear" w:color="auto" w:fill="auto"/>
            <w:noWrap/>
            <w:vAlign w:val="center"/>
            <w:hideMark/>
          </w:tcPr>
          <w:p w14:paraId="03791D4E" w14:textId="77777777" w:rsidR="00D93D05" w:rsidRPr="00D60034"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778" w:type="dxa"/>
            <w:tcBorders>
              <w:top w:val="nil"/>
              <w:left w:val="nil"/>
              <w:bottom w:val="nil"/>
              <w:right w:val="nil"/>
            </w:tcBorders>
            <w:shd w:val="clear" w:color="auto" w:fill="auto"/>
            <w:noWrap/>
            <w:vAlign w:val="center"/>
            <w:hideMark/>
          </w:tcPr>
          <w:p w14:paraId="5865E624" w14:textId="77777777" w:rsidR="00D93D05" w:rsidRPr="00D60034"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D93D05" w:rsidRPr="00D60034" w14:paraId="1C0367EF" w14:textId="77777777" w:rsidTr="006D78AE">
        <w:trPr>
          <w:trHeight w:val="323"/>
        </w:trPr>
        <w:tc>
          <w:tcPr>
            <w:tcW w:w="4062" w:type="dxa"/>
            <w:tcBorders>
              <w:top w:val="nil"/>
              <w:left w:val="nil"/>
              <w:bottom w:val="single" w:sz="4" w:space="0" w:color="auto"/>
              <w:right w:val="nil"/>
            </w:tcBorders>
            <w:shd w:val="clear" w:color="auto" w:fill="auto"/>
            <w:vAlign w:val="center"/>
            <w:hideMark/>
          </w:tcPr>
          <w:p w14:paraId="66663BEA" w14:textId="77777777" w:rsidR="00D93D05" w:rsidRPr="00D60034" w:rsidRDefault="00D93D05" w:rsidP="005F2CDB">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 </w:t>
            </w:r>
          </w:p>
        </w:tc>
        <w:tc>
          <w:tcPr>
            <w:tcW w:w="776" w:type="dxa"/>
            <w:tcBorders>
              <w:top w:val="nil"/>
              <w:left w:val="nil"/>
              <w:bottom w:val="single" w:sz="4" w:space="0" w:color="auto"/>
              <w:right w:val="nil"/>
            </w:tcBorders>
            <w:shd w:val="clear" w:color="auto" w:fill="auto"/>
            <w:noWrap/>
            <w:vAlign w:val="center"/>
            <w:hideMark/>
          </w:tcPr>
          <w:p w14:paraId="7B15799D" w14:textId="77777777" w:rsidR="00D93D05" w:rsidRPr="00D60034" w:rsidRDefault="00D93D05" w:rsidP="005F2CDB">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 </w:t>
            </w:r>
          </w:p>
        </w:tc>
        <w:tc>
          <w:tcPr>
            <w:tcW w:w="1073" w:type="dxa"/>
            <w:tcBorders>
              <w:top w:val="nil"/>
              <w:left w:val="nil"/>
              <w:bottom w:val="single" w:sz="4" w:space="0" w:color="auto"/>
              <w:right w:val="nil"/>
            </w:tcBorders>
            <w:shd w:val="clear" w:color="auto" w:fill="auto"/>
            <w:noWrap/>
            <w:vAlign w:val="center"/>
            <w:hideMark/>
          </w:tcPr>
          <w:p w14:paraId="01E774AD" w14:textId="77777777" w:rsidR="00D93D05" w:rsidRPr="00D60034" w:rsidRDefault="00D93D05" w:rsidP="005B39D0">
            <w:pPr>
              <w:spacing w:after="0" w:line="240" w:lineRule="auto"/>
              <w:jc w:val="right"/>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£'000</w:t>
            </w:r>
          </w:p>
        </w:tc>
        <w:tc>
          <w:tcPr>
            <w:tcW w:w="1035" w:type="dxa"/>
            <w:tcBorders>
              <w:top w:val="nil"/>
              <w:left w:val="nil"/>
              <w:bottom w:val="single" w:sz="4" w:space="0" w:color="auto"/>
              <w:right w:val="nil"/>
            </w:tcBorders>
            <w:shd w:val="clear" w:color="auto" w:fill="auto"/>
            <w:noWrap/>
            <w:vAlign w:val="center"/>
            <w:hideMark/>
          </w:tcPr>
          <w:p w14:paraId="2773AF0C" w14:textId="77777777" w:rsidR="00D93D05" w:rsidRPr="00D60034" w:rsidRDefault="00D93D05" w:rsidP="005B39D0">
            <w:pPr>
              <w:spacing w:after="0" w:line="240" w:lineRule="auto"/>
              <w:jc w:val="right"/>
              <w:rPr>
                <w:rFonts w:ascii="Arial" w:eastAsia="Times New Roman" w:hAnsi="Arial" w:cs="Arial"/>
                <w:sz w:val="20"/>
                <w:szCs w:val="20"/>
                <w:lang w:eastAsia="en-GB"/>
              </w:rPr>
            </w:pPr>
            <w:r w:rsidRPr="00D60034">
              <w:rPr>
                <w:rFonts w:ascii="Arial" w:eastAsia="Times New Roman" w:hAnsi="Arial" w:cs="Arial"/>
                <w:sz w:val="20"/>
                <w:szCs w:val="20"/>
                <w:lang w:eastAsia="en-GB"/>
              </w:rPr>
              <w:t>£'000</w:t>
            </w:r>
          </w:p>
        </w:tc>
        <w:tc>
          <w:tcPr>
            <w:tcW w:w="1348" w:type="dxa"/>
            <w:tcBorders>
              <w:top w:val="nil"/>
              <w:left w:val="nil"/>
              <w:bottom w:val="single" w:sz="4" w:space="0" w:color="auto"/>
              <w:right w:val="nil"/>
            </w:tcBorders>
            <w:shd w:val="clear" w:color="auto" w:fill="auto"/>
            <w:noWrap/>
            <w:vAlign w:val="center"/>
            <w:hideMark/>
          </w:tcPr>
          <w:p w14:paraId="1C0F1A8F" w14:textId="77777777" w:rsidR="00D93D05" w:rsidRPr="00D60034" w:rsidRDefault="00D93D05" w:rsidP="005B39D0">
            <w:pPr>
              <w:spacing w:after="0" w:line="240" w:lineRule="auto"/>
              <w:jc w:val="right"/>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£'000</w:t>
            </w:r>
          </w:p>
        </w:tc>
        <w:tc>
          <w:tcPr>
            <w:tcW w:w="778" w:type="dxa"/>
            <w:tcBorders>
              <w:top w:val="nil"/>
              <w:left w:val="nil"/>
              <w:bottom w:val="single" w:sz="4" w:space="0" w:color="auto"/>
              <w:right w:val="nil"/>
            </w:tcBorders>
            <w:shd w:val="clear" w:color="auto" w:fill="auto"/>
            <w:noWrap/>
            <w:vAlign w:val="center"/>
            <w:hideMark/>
          </w:tcPr>
          <w:p w14:paraId="0A7A971A" w14:textId="77777777" w:rsidR="00D93D05" w:rsidRPr="00D60034" w:rsidRDefault="00D93D05" w:rsidP="005B39D0">
            <w:pPr>
              <w:spacing w:after="0" w:line="240" w:lineRule="auto"/>
              <w:jc w:val="right"/>
              <w:rPr>
                <w:rFonts w:ascii="Arial" w:eastAsia="Times New Roman" w:hAnsi="Arial" w:cs="Arial"/>
                <w:sz w:val="20"/>
                <w:szCs w:val="20"/>
                <w:lang w:eastAsia="en-GB"/>
              </w:rPr>
            </w:pPr>
            <w:r w:rsidRPr="00D60034">
              <w:rPr>
                <w:rFonts w:ascii="Arial" w:eastAsia="Times New Roman" w:hAnsi="Arial" w:cs="Arial"/>
                <w:sz w:val="20"/>
                <w:szCs w:val="20"/>
                <w:lang w:eastAsia="en-GB"/>
              </w:rPr>
              <w:t>£'000</w:t>
            </w:r>
          </w:p>
        </w:tc>
      </w:tr>
      <w:tr w:rsidR="00D93D05" w:rsidRPr="00D60034" w14:paraId="0F327012" w14:textId="77777777" w:rsidTr="006D78AE">
        <w:trPr>
          <w:trHeight w:val="323"/>
        </w:trPr>
        <w:tc>
          <w:tcPr>
            <w:tcW w:w="4062" w:type="dxa"/>
            <w:tcBorders>
              <w:top w:val="nil"/>
              <w:left w:val="nil"/>
              <w:bottom w:val="nil"/>
              <w:right w:val="nil"/>
            </w:tcBorders>
            <w:shd w:val="clear" w:color="auto" w:fill="auto"/>
            <w:vAlign w:val="center"/>
            <w:hideMark/>
          </w:tcPr>
          <w:p w14:paraId="49B70B19" w14:textId="77777777" w:rsidR="00D93D05" w:rsidRPr="00D60034" w:rsidRDefault="00D93D05" w:rsidP="005F2CDB">
            <w:pPr>
              <w:spacing w:after="0" w:line="240" w:lineRule="auto"/>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Fixed assets</w:t>
            </w:r>
          </w:p>
        </w:tc>
        <w:tc>
          <w:tcPr>
            <w:tcW w:w="776" w:type="dxa"/>
            <w:tcBorders>
              <w:top w:val="nil"/>
              <w:left w:val="nil"/>
              <w:bottom w:val="nil"/>
              <w:right w:val="nil"/>
            </w:tcBorders>
            <w:shd w:val="clear" w:color="auto" w:fill="auto"/>
            <w:noWrap/>
            <w:vAlign w:val="bottom"/>
            <w:hideMark/>
          </w:tcPr>
          <w:p w14:paraId="0E319EAB" w14:textId="77777777" w:rsidR="00D93D05" w:rsidRPr="00D60034" w:rsidRDefault="00D93D05" w:rsidP="005F2CDB">
            <w:pPr>
              <w:spacing w:after="0" w:line="240" w:lineRule="auto"/>
              <w:rPr>
                <w:rFonts w:ascii="Arial" w:eastAsia="Times New Roman" w:hAnsi="Arial" w:cs="Arial"/>
                <w:b/>
                <w:bCs/>
                <w:sz w:val="20"/>
                <w:szCs w:val="20"/>
                <w:lang w:eastAsia="en-GB"/>
              </w:rPr>
            </w:pPr>
          </w:p>
        </w:tc>
        <w:tc>
          <w:tcPr>
            <w:tcW w:w="1073" w:type="dxa"/>
            <w:tcBorders>
              <w:top w:val="nil"/>
              <w:left w:val="nil"/>
              <w:bottom w:val="nil"/>
              <w:right w:val="nil"/>
            </w:tcBorders>
            <w:shd w:val="clear" w:color="auto" w:fill="auto"/>
            <w:noWrap/>
            <w:vAlign w:val="center"/>
            <w:hideMark/>
          </w:tcPr>
          <w:p w14:paraId="20A0BEC5" w14:textId="77777777" w:rsidR="00D93D05" w:rsidRPr="00D60034" w:rsidRDefault="00D93D05" w:rsidP="005B39D0">
            <w:pPr>
              <w:spacing w:after="0" w:line="240" w:lineRule="auto"/>
              <w:jc w:val="right"/>
              <w:rPr>
                <w:rFonts w:ascii="Arial" w:eastAsia="Times New Roman" w:hAnsi="Arial" w:cs="Arial"/>
                <w:sz w:val="20"/>
                <w:szCs w:val="20"/>
                <w:lang w:eastAsia="en-GB"/>
              </w:rPr>
            </w:pPr>
          </w:p>
        </w:tc>
        <w:tc>
          <w:tcPr>
            <w:tcW w:w="1035" w:type="dxa"/>
            <w:tcBorders>
              <w:top w:val="nil"/>
              <w:left w:val="nil"/>
              <w:bottom w:val="nil"/>
              <w:right w:val="nil"/>
            </w:tcBorders>
            <w:shd w:val="clear" w:color="auto" w:fill="auto"/>
            <w:noWrap/>
            <w:vAlign w:val="center"/>
            <w:hideMark/>
          </w:tcPr>
          <w:p w14:paraId="51C34B54" w14:textId="77777777" w:rsidR="00D93D05" w:rsidRPr="00D60034" w:rsidRDefault="00D93D05" w:rsidP="005B39D0">
            <w:pPr>
              <w:spacing w:after="0" w:line="240" w:lineRule="auto"/>
              <w:jc w:val="right"/>
              <w:rPr>
                <w:rFonts w:ascii="Arial" w:eastAsia="Times New Roman" w:hAnsi="Arial" w:cs="Arial"/>
                <w:sz w:val="20"/>
                <w:szCs w:val="20"/>
                <w:lang w:eastAsia="en-GB"/>
              </w:rPr>
            </w:pPr>
          </w:p>
        </w:tc>
        <w:tc>
          <w:tcPr>
            <w:tcW w:w="1348" w:type="dxa"/>
            <w:tcBorders>
              <w:top w:val="nil"/>
              <w:left w:val="nil"/>
              <w:bottom w:val="nil"/>
              <w:right w:val="nil"/>
            </w:tcBorders>
            <w:shd w:val="clear" w:color="auto" w:fill="auto"/>
            <w:noWrap/>
            <w:vAlign w:val="center"/>
            <w:hideMark/>
          </w:tcPr>
          <w:p w14:paraId="4C2DC575" w14:textId="77777777" w:rsidR="00D93D05" w:rsidRPr="00D60034" w:rsidRDefault="00D93D05" w:rsidP="005B39D0">
            <w:pPr>
              <w:spacing w:after="0" w:line="240" w:lineRule="auto"/>
              <w:jc w:val="right"/>
              <w:rPr>
                <w:rFonts w:ascii="Arial" w:eastAsia="Times New Roman" w:hAnsi="Arial" w:cs="Arial"/>
                <w:sz w:val="20"/>
                <w:szCs w:val="20"/>
                <w:lang w:eastAsia="en-GB"/>
              </w:rPr>
            </w:pPr>
          </w:p>
        </w:tc>
        <w:tc>
          <w:tcPr>
            <w:tcW w:w="778" w:type="dxa"/>
            <w:tcBorders>
              <w:top w:val="nil"/>
              <w:left w:val="nil"/>
              <w:bottom w:val="nil"/>
              <w:right w:val="nil"/>
            </w:tcBorders>
            <w:shd w:val="clear" w:color="auto" w:fill="auto"/>
            <w:noWrap/>
            <w:vAlign w:val="center"/>
            <w:hideMark/>
          </w:tcPr>
          <w:p w14:paraId="12FD0195" w14:textId="77777777" w:rsidR="00D93D05" w:rsidRPr="00D60034" w:rsidRDefault="00D93D05" w:rsidP="005B39D0">
            <w:pPr>
              <w:spacing w:after="0" w:line="240" w:lineRule="auto"/>
              <w:jc w:val="right"/>
              <w:rPr>
                <w:rFonts w:ascii="Arial" w:eastAsia="Times New Roman" w:hAnsi="Arial" w:cs="Arial"/>
                <w:sz w:val="20"/>
                <w:szCs w:val="20"/>
                <w:lang w:eastAsia="en-GB"/>
              </w:rPr>
            </w:pPr>
          </w:p>
        </w:tc>
      </w:tr>
      <w:tr w:rsidR="00FE64E5" w:rsidRPr="00D60034" w14:paraId="2648ECA3" w14:textId="77777777" w:rsidTr="006D78AE">
        <w:trPr>
          <w:trHeight w:val="323"/>
        </w:trPr>
        <w:tc>
          <w:tcPr>
            <w:tcW w:w="4062" w:type="dxa"/>
            <w:tcBorders>
              <w:top w:val="nil"/>
              <w:left w:val="nil"/>
              <w:bottom w:val="nil"/>
              <w:right w:val="nil"/>
            </w:tcBorders>
            <w:shd w:val="clear" w:color="auto" w:fill="auto"/>
            <w:vAlign w:val="center"/>
            <w:hideMark/>
          </w:tcPr>
          <w:p w14:paraId="1D022C32" w14:textId="77777777" w:rsidR="00FE64E5" w:rsidRPr="00D60034" w:rsidRDefault="00FE64E5" w:rsidP="00FE64E5">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Intangible assets</w:t>
            </w:r>
          </w:p>
        </w:tc>
        <w:tc>
          <w:tcPr>
            <w:tcW w:w="776" w:type="dxa"/>
            <w:tcBorders>
              <w:top w:val="nil"/>
              <w:left w:val="nil"/>
              <w:bottom w:val="nil"/>
              <w:right w:val="nil"/>
            </w:tcBorders>
            <w:shd w:val="clear" w:color="auto" w:fill="auto"/>
            <w:noWrap/>
            <w:vAlign w:val="bottom"/>
            <w:hideMark/>
          </w:tcPr>
          <w:p w14:paraId="776642D7" w14:textId="77777777" w:rsidR="00FE64E5" w:rsidRPr="00D60034" w:rsidRDefault="00FE64E5" w:rsidP="00FE64E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1073" w:type="dxa"/>
            <w:tcBorders>
              <w:top w:val="nil"/>
              <w:left w:val="nil"/>
              <w:bottom w:val="nil"/>
              <w:right w:val="nil"/>
            </w:tcBorders>
            <w:shd w:val="clear" w:color="auto" w:fill="auto"/>
            <w:noWrap/>
            <w:vAlign w:val="center"/>
          </w:tcPr>
          <w:p w14:paraId="291F39A7" w14:textId="77777777" w:rsidR="00FE64E5" w:rsidRPr="00D60034" w:rsidRDefault="00723BE3"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14,292</w:t>
            </w:r>
          </w:p>
        </w:tc>
        <w:tc>
          <w:tcPr>
            <w:tcW w:w="1035" w:type="dxa"/>
            <w:tcBorders>
              <w:top w:val="nil"/>
              <w:left w:val="nil"/>
              <w:bottom w:val="nil"/>
              <w:right w:val="nil"/>
            </w:tcBorders>
            <w:shd w:val="clear" w:color="auto" w:fill="auto"/>
            <w:noWrap/>
            <w:vAlign w:val="center"/>
            <w:hideMark/>
          </w:tcPr>
          <w:p w14:paraId="2DF385C6"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22,372</w:t>
            </w:r>
          </w:p>
        </w:tc>
        <w:tc>
          <w:tcPr>
            <w:tcW w:w="1348" w:type="dxa"/>
            <w:tcBorders>
              <w:top w:val="nil"/>
              <w:left w:val="nil"/>
              <w:bottom w:val="nil"/>
              <w:right w:val="nil"/>
            </w:tcBorders>
            <w:shd w:val="clear" w:color="auto" w:fill="auto"/>
            <w:noWrap/>
            <w:vAlign w:val="center"/>
          </w:tcPr>
          <w:p w14:paraId="725FC90E" w14:textId="77777777" w:rsidR="00FE64E5" w:rsidRPr="00D60034"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488</w:t>
            </w:r>
          </w:p>
        </w:tc>
        <w:tc>
          <w:tcPr>
            <w:tcW w:w="778" w:type="dxa"/>
            <w:tcBorders>
              <w:top w:val="nil"/>
              <w:left w:val="nil"/>
              <w:bottom w:val="nil"/>
              <w:right w:val="nil"/>
            </w:tcBorders>
            <w:shd w:val="clear" w:color="auto" w:fill="auto"/>
            <w:noWrap/>
            <w:vAlign w:val="center"/>
            <w:hideMark/>
          </w:tcPr>
          <w:p w14:paraId="5FB10CE7"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702</w:t>
            </w:r>
          </w:p>
        </w:tc>
      </w:tr>
      <w:tr w:rsidR="00FE64E5" w:rsidRPr="00D60034" w14:paraId="4296ACCA" w14:textId="77777777" w:rsidTr="006D78AE">
        <w:trPr>
          <w:trHeight w:val="323"/>
        </w:trPr>
        <w:tc>
          <w:tcPr>
            <w:tcW w:w="4062" w:type="dxa"/>
            <w:tcBorders>
              <w:top w:val="nil"/>
              <w:left w:val="nil"/>
              <w:bottom w:val="nil"/>
              <w:right w:val="nil"/>
            </w:tcBorders>
            <w:shd w:val="clear" w:color="auto" w:fill="auto"/>
            <w:vAlign w:val="center"/>
            <w:hideMark/>
          </w:tcPr>
          <w:p w14:paraId="56AAE036" w14:textId="77777777" w:rsidR="00FE64E5" w:rsidRPr="00D60034" w:rsidRDefault="00FE64E5" w:rsidP="00FE64E5">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Tangible assets</w:t>
            </w:r>
          </w:p>
        </w:tc>
        <w:tc>
          <w:tcPr>
            <w:tcW w:w="776" w:type="dxa"/>
            <w:tcBorders>
              <w:top w:val="nil"/>
              <w:left w:val="nil"/>
              <w:bottom w:val="nil"/>
              <w:right w:val="nil"/>
            </w:tcBorders>
            <w:shd w:val="clear" w:color="auto" w:fill="auto"/>
            <w:noWrap/>
            <w:vAlign w:val="bottom"/>
            <w:hideMark/>
          </w:tcPr>
          <w:p w14:paraId="74685DE4" w14:textId="77777777" w:rsidR="00FE64E5" w:rsidRPr="00D60034" w:rsidRDefault="00FE64E5" w:rsidP="00FE64E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1073" w:type="dxa"/>
            <w:tcBorders>
              <w:top w:val="nil"/>
              <w:left w:val="nil"/>
              <w:bottom w:val="nil"/>
              <w:right w:val="nil"/>
            </w:tcBorders>
            <w:shd w:val="clear" w:color="auto" w:fill="auto"/>
            <w:noWrap/>
            <w:vAlign w:val="center"/>
          </w:tcPr>
          <w:p w14:paraId="62E6F1B5" w14:textId="77777777" w:rsidR="00FE64E5" w:rsidRPr="00D60034" w:rsidRDefault="00723BE3"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167,686</w:t>
            </w:r>
          </w:p>
        </w:tc>
        <w:tc>
          <w:tcPr>
            <w:tcW w:w="1035" w:type="dxa"/>
            <w:tcBorders>
              <w:top w:val="nil"/>
              <w:left w:val="nil"/>
              <w:bottom w:val="nil"/>
              <w:right w:val="nil"/>
            </w:tcBorders>
            <w:shd w:val="clear" w:color="auto" w:fill="auto"/>
            <w:noWrap/>
            <w:vAlign w:val="center"/>
            <w:hideMark/>
          </w:tcPr>
          <w:p w14:paraId="50D38C96"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142,824</w:t>
            </w:r>
          </w:p>
        </w:tc>
        <w:tc>
          <w:tcPr>
            <w:tcW w:w="1348" w:type="dxa"/>
            <w:tcBorders>
              <w:top w:val="nil"/>
              <w:left w:val="nil"/>
              <w:bottom w:val="nil"/>
              <w:right w:val="nil"/>
            </w:tcBorders>
            <w:shd w:val="clear" w:color="auto" w:fill="auto"/>
            <w:noWrap/>
            <w:vAlign w:val="center"/>
          </w:tcPr>
          <w:p w14:paraId="5EC53C8B" w14:textId="77777777" w:rsidR="00FE64E5" w:rsidRPr="00D60034"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3,024</w:t>
            </w:r>
          </w:p>
        </w:tc>
        <w:tc>
          <w:tcPr>
            <w:tcW w:w="778" w:type="dxa"/>
            <w:tcBorders>
              <w:top w:val="nil"/>
              <w:left w:val="nil"/>
              <w:bottom w:val="nil"/>
              <w:right w:val="nil"/>
            </w:tcBorders>
            <w:shd w:val="clear" w:color="auto" w:fill="auto"/>
            <w:noWrap/>
            <w:vAlign w:val="center"/>
            <w:hideMark/>
          </w:tcPr>
          <w:p w14:paraId="4FB08978"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3,483</w:t>
            </w:r>
          </w:p>
        </w:tc>
      </w:tr>
      <w:tr w:rsidR="00FE64E5" w:rsidRPr="00D60034" w14:paraId="1E7397AD" w14:textId="77777777" w:rsidTr="006D78AE">
        <w:trPr>
          <w:trHeight w:val="323"/>
        </w:trPr>
        <w:tc>
          <w:tcPr>
            <w:tcW w:w="4062" w:type="dxa"/>
            <w:tcBorders>
              <w:top w:val="nil"/>
              <w:left w:val="nil"/>
              <w:bottom w:val="nil"/>
              <w:right w:val="nil"/>
            </w:tcBorders>
            <w:shd w:val="clear" w:color="auto" w:fill="auto"/>
            <w:vAlign w:val="center"/>
            <w:hideMark/>
          </w:tcPr>
          <w:p w14:paraId="296FA650" w14:textId="77777777" w:rsidR="00FE64E5" w:rsidRPr="00D60034" w:rsidRDefault="00FE64E5" w:rsidP="00FE64E5">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Investments in subsidiaries</w:t>
            </w:r>
            <w:r>
              <w:rPr>
                <w:rFonts w:ascii="Arial" w:eastAsia="Times New Roman" w:hAnsi="Arial" w:cs="Arial"/>
                <w:sz w:val="20"/>
                <w:szCs w:val="20"/>
                <w:lang w:eastAsia="en-GB"/>
              </w:rPr>
              <w:t xml:space="preserve"> </w:t>
            </w:r>
          </w:p>
        </w:tc>
        <w:tc>
          <w:tcPr>
            <w:tcW w:w="776" w:type="dxa"/>
            <w:tcBorders>
              <w:top w:val="nil"/>
              <w:left w:val="nil"/>
              <w:bottom w:val="nil"/>
              <w:right w:val="nil"/>
            </w:tcBorders>
            <w:shd w:val="clear" w:color="auto" w:fill="auto"/>
            <w:noWrap/>
            <w:vAlign w:val="bottom"/>
            <w:hideMark/>
          </w:tcPr>
          <w:p w14:paraId="3B4C183D" w14:textId="77777777" w:rsidR="00FE64E5" w:rsidRPr="00D60034" w:rsidRDefault="00FE64E5" w:rsidP="00FE64E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1073" w:type="dxa"/>
            <w:tcBorders>
              <w:top w:val="nil"/>
              <w:left w:val="nil"/>
              <w:bottom w:val="nil"/>
              <w:right w:val="nil"/>
            </w:tcBorders>
            <w:shd w:val="clear" w:color="auto" w:fill="auto"/>
            <w:noWrap/>
            <w:vAlign w:val="center"/>
          </w:tcPr>
          <w:p w14:paraId="714AB971" w14:textId="77777777" w:rsidR="00FE64E5" w:rsidRPr="00D60034"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035" w:type="dxa"/>
            <w:tcBorders>
              <w:top w:val="nil"/>
              <w:left w:val="nil"/>
              <w:bottom w:val="nil"/>
              <w:right w:val="nil"/>
            </w:tcBorders>
            <w:shd w:val="clear" w:color="auto" w:fill="auto"/>
            <w:noWrap/>
            <w:vAlign w:val="center"/>
            <w:hideMark/>
          </w:tcPr>
          <w:p w14:paraId="5AB929B9"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w:t>
            </w:r>
          </w:p>
        </w:tc>
        <w:tc>
          <w:tcPr>
            <w:tcW w:w="1348" w:type="dxa"/>
            <w:tcBorders>
              <w:top w:val="nil"/>
              <w:left w:val="nil"/>
              <w:bottom w:val="nil"/>
              <w:right w:val="nil"/>
            </w:tcBorders>
            <w:shd w:val="clear" w:color="auto" w:fill="auto"/>
            <w:noWrap/>
            <w:vAlign w:val="center"/>
          </w:tcPr>
          <w:p w14:paraId="0C8279D9" w14:textId="77777777" w:rsidR="00FE64E5" w:rsidRPr="00D60034"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19,355</w:t>
            </w:r>
          </w:p>
        </w:tc>
        <w:tc>
          <w:tcPr>
            <w:tcW w:w="778" w:type="dxa"/>
            <w:tcBorders>
              <w:top w:val="nil"/>
              <w:left w:val="nil"/>
              <w:bottom w:val="nil"/>
              <w:right w:val="nil"/>
            </w:tcBorders>
            <w:shd w:val="clear" w:color="auto" w:fill="auto"/>
            <w:noWrap/>
            <w:vAlign w:val="center"/>
            <w:hideMark/>
          </w:tcPr>
          <w:p w14:paraId="048932EE"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19,355</w:t>
            </w:r>
          </w:p>
        </w:tc>
      </w:tr>
      <w:tr w:rsidR="00FE64E5" w:rsidRPr="00D60034" w14:paraId="7B393DF1" w14:textId="77777777" w:rsidTr="006D78AE">
        <w:trPr>
          <w:trHeight w:val="255"/>
        </w:trPr>
        <w:tc>
          <w:tcPr>
            <w:tcW w:w="4062" w:type="dxa"/>
            <w:tcBorders>
              <w:top w:val="nil"/>
              <w:left w:val="nil"/>
              <w:bottom w:val="nil"/>
              <w:right w:val="nil"/>
            </w:tcBorders>
            <w:shd w:val="clear" w:color="auto" w:fill="auto"/>
            <w:vAlign w:val="center"/>
            <w:hideMark/>
          </w:tcPr>
          <w:p w14:paraId="538E78B3" w14:textId="77777777" w:rsidR="00FE64E5" w:rsidRPr="00D60034" w:rsidRDefault="00FE64E5" w:rsidP="00FE64E5">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Investments in joint ventures - investment at cost</w:t>
            </w:r>
          </w:p>
        </w:tc>
        <w:tc>
          <w:tcPr>
            <w:tcW w:w="776" w:type="dxa"/>
            <w:tcBorders>
              <w:top w:val="nil"/>
              <w:left w:val="nil"/>
              <w:bottom w:val="nil"/>
              <w:right w:val="nil"/>
            </w:tcBorders>
            <w:shd w:val="clear" w:color="auto" w:fill="auto"/>
            <w:noWrap/>
            <w:vAlign w:val="bottom"/>
            <w:hideMark/>
          </w:tcPr>
          <w:p w14:paraId="1BB9555A" w14:textId="77777777" w:rsidR="00FE64E5" w:rsidRPr="00543D10" w:rsidRDefault="00FE64E5" w:rsidP="00FE64E5">
            <w:pPr>
              <w:spacing w:after="0" w:line="240" w:lineRule="auto"/>
              <w:rPr>
                <w:rFonts w:ascii="Arial" w:eastAsia="Times New Roman" w:hAnsi="Arial" w:cs="Arial"/>
                <w:sz w:val="20"/>
                <w:szCs w:val="20"/>
                <w:lang w:eastAsia="en-GB"/>
              </w:rPr>
            </w:pPr>
          </w:p>
        </w:tc>
        <w:tc>
          <w:tcPr>
            <w:tcW w:w="1073" w:type="dxa"/>
            <w:tcBorders>
              <w:top w:val="nil"/>
              <w:left w:val="nil"/>
              <w:bottom w:val="single" w:sz="4" w:space="0" w:color="auto"/>
              <w:right w:val="nil"/>
            </w:tcBorders>
            <w:shd w:val="clear" w:color="auto" w:fill="auto"/>
            <w:noWrap/>
            <w:vAlign w:val="center"/>
            <w:hideMark/>
          </w:tcPr>
          <w:p w14:paraId="300C2DDF" w14:textId="77777777" w:rsidR="00FE64E5" w:rsidRPr="00543D10" w:rsidRDefault="00FE64E5" w:rsidP="00FE64E5">
            <w:pPr>
              <w:spacing w:after="0" w:line="240" w:lineRule="auto"/>
              <w:jc w:val="right"/>
              <w:rPr>
                <w:rFonts w:ascii="Arial" w:eastAsia="Times New Roman" w:hAnsi="Arial" w:cs="Arial"/>
                <w:sz w:val="20"/>
                <w:szCs w:val="20"/>
                <w:lang w:eastAsia="en-GB"/>
              </w:rPr>
            </w:pPr>
          </w:p>
        </w:tc>
        <w:tc>
          <w:tcPr>
            <w:tcW w:w="1035" w:type="dxa"/>
            <w:tcBorders>
              <w:top w:val="nil"/>
              <w:left w:val="nil"/>
              <w:bottom w:val="single" w:sz="4" w:space="0" w:color="auto"/>
              <w:right w:val="nil"/>
            </w:tcBorders>
            <w:shd w:val="clear" w:color="auto" w:fill="auto"/>
            <w:noWrap/>
            <w:vAlign w:val="center"/>
            <w:hideMark/>
          </w:tcPr>
          <w:p w14:paraId="5E48851F" w14:textId="77777777" w:rsidR="00FE64E5" w:rsidRPr="00FE64E5" w:rsidRDefault="00FE64E5" w:rsidP="00FE64E5">
            <w:pPr>
              <w:spacing w:after="0" w:line="240" w:lineRule="auto"/>
              <w:jc w:val="right"/>
              <w:rPr>
                <w:rFonts w:ascii="Arial" w:eastAsia="Times New Roman" w:hAnsi="Arial" w:cs="Arial"/>
                <w:sz w:val="20"/>
                <w:szCs w:val="20"/>
                <w:lang w:eastAsia="en-GB"/>
              </w:rPr>
            </w:pPr>
          </w:p>
        </w:tc>
        <w:tc>
          <w:tcPr>
            <w:tcW w:w="1348" w:type="dxa"/>
            <w:tcBorders>
              <w:top w:val="nil"/>
              <w:left w:val="nil"/>
              <w:bottom w:val="single" w:sz="4" w:space="0" w:color="auto"/>
              <w:right w:val="nil"/>
            </w:tcBorders>
            <w:shd w:val="clear" w:color="auto" w:fill="auto"/>
            <w:noWrap/>
            <w:vAlign w:val="center"/>
            <w:hideMark/>
          </w:tcPr>
          <w:p w14:paraId="1F27F08C" w14:textId="77777777" w:rsidR="00FE64E5" w:rsidRPr="00543D10" w:rsidRDefault="00FE64E5" w:rsidP="00FE64E5">
            <w:pPr>
              <w:spacing w:after="0" w:line="240" w:lineRule="auto"/>
              <w:jc w:val="right"/>
              <w:rPr>
                <w:rFonts w:ascii="Arial" w:eastAsia="Times New Roman" w:hAnsi="Arial" w:cs="Arial"/>
                <w:sz w:val="20"/>
                <w:szCs w:val="20"/>
                <w:lang w:eastAsia="en-GB"/>
              </w:rPr>
            </w:pPr>
          </w:p>
        </w:tc>
        <w:tc>
          <w:tcPr>
            <w:tcW w:w="778" w:type="dxa"/>
            <w:tcBorders>
              <w:top w:val="nil"/>
              <w:left w:val="nil"/>
              <w:bottom w:val="single" w:sz="4" w:space="0" w:color="auto"/>
              <w:right w:val="nil"/>
            </w:tcBorders>
            <w:shd w:val="clear" w:color="auto" w:fill="auto"/>
            <w:noWrap/>
            <w:vAlign w:val="center"/>
            <w:hideMark/>
          </w:tcPr>
          <w:p w14:paraId="5A43EF1E" w14:textId="77777777" w:rsidR="00FE64E5" w:rsidRPr="00FE64E5" w:rsidRDefault="00FE64E5" w:rsidP="00FE64E5">
            <w:pPr>
              <w:spacing w:after="0" w:line="240" w:lineRule="auto"/>
              <w:jc w:val="right"/>
              <w:rPr>
                <w:rFonts w:ascii="Arial" w:eastAsia="Times New Roman" w:hAnsi="Arial" w:cs="Arial"/>
                <w:sz w:val="20"/>
                <w:szCs w:val="20"/>
                <w:lang w:eastAsia="en-GB"/>
              </w:rPr>
            </w:pPr>
          </w:p>
        </w:tc>
      </w:tr>
      <w:tr w:rsidR="00FE64E5" w:rsidRPr="00D60034" w14:paraId="342DFF06" w14:textId="77777777" w:rsidTr="006D78AE">
        <w:trPr>
          <w:trHeight w:val="323"/>
        </w:trPr>
        <w:tc>
          <w:tcPr>
            <w:tcW w:w="4062" w:type="dxa"/>
            <w:tcBorders>
              <w:top w:val="nil"/>
              <w:left w:val="nil"/>
              <w:bottom w:val="nil"/>
              <w:right w:val="nil"/>
            </w:tcBorders>
            <w:shd w:val="clear" w:color="auto" w:fill="auto"/>
            <w:vAlign w:val="center"/>
            <w:hideMark/>
          </w:tcPr>
          <w:p w14:paraId="5E0A43E8" w14:textId="77777777" w:rsidR="00FE64E5" w:rsidRPr="00D60034" w:rsidRDefault="00FE64E5" w:rsidP="00FE64E5">
            <w:pPr>
              <w:spacing w:after="0" w:line="240" w:lineRule="auto"/>
              <w:rPr>
                <w:rFonts w:ascii="Arial" w:eastAsia="Times New Roman" w:hAnsi="Arial" w:cs="Arial"/>
                <w:i/>
                <w:iCs/>
                <w:sz w:val="20"/>
                <w:szCs w:val="20"/>
                <w:lang w:eastAsia="en-GB"/>
              </w:rPr>
            </w:pPr>
            <w:r w:rsidRPr="00D60034">
              <w:rPr>
                <w:rFonts w:ascii="Arial" w:eastAsia="Times New Roman" w:hAnsi="Arial" w:cs="Arial"/>
                <w:i/>
                <w:iCs/>
                <w:sz w:val="20"/>
                <w:szCs w:val="20"/>
                <w:lang w:eastAsia="en-GB"/>
              </w:rPr>
              <w:t>Gross assets</w:t>
            </w:r>
          </w:p>
        </w:tc>
        <w:tc>
          <w:tcPr>
            <w:tcW w:w="776" w:type="dxa"/>
            <w:tcBorders>
              <w:top w:val="nil"/>
              <w:left w:val="nil"/>
              <w:bottom w:val="nil"/>
              <w:right w:val="nil"/>
            </w:tcBorders>
            <w:shd w:val="clear" w:color="auto" w:fill="auto"/>
            <w:noWrap/>
            <w:vAlign w:val="bottom"/>
            <w:hideMark/>
          </w:tcPr>
          <w:p w14:paraId="4ADBF0C6" w14:textId="77777777" w:rsidR="00FE64E5" w:rsidRPr="00543D10" w:rsidRDefault="00FE64E5" w:rsidP="00FE64E5">
            <w:pPr>
              <w:spacing w:after="0" w:line="240" w:lineRule="auto"/>
              <w:rPr>
                <w:rFonts w:ascii="Arial" w:eastAsia="Times New Roman" w:hAnsi="Arial" w:cs="Arial"/>
                <w:i/>
                <w:iCs/>
                <w:sz w:val="20"/>
                <w:szCs w:val="20"/>
                <w:lang w:eastAsia="en-GB"/>
              </w:rPr>
            </w:pPr>
          </w:p>
        </w:tc>
        <w:tc>
          <w:tcPr>
            <w:tcW w:w="1073" w:type="dxa"/>
            <w:tcBorders>
              <w:top w:val="single" w:sz="4" w:space="0" w:color="auto"/>
              <w:left w:val="single" w:sz="4" w:space="0" w:color="auto"/>
              <w:bottom w:val="nil"/>
              <w:right w:val="nil"/>
            </w:tcBorders>
            <w:shd w:val="clear" w:color="auto" w:fill="auto"/>
            <w:noWrap/>
            <w:vAlign w:val="center"/>
          </w:tcPr>
          <w:p w14:paraId="72B0BF6F"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78</w:t>
            </w:r>
          </w:p>
        </w:tc>
        <w:tc>
          <w:tcPr>
            <w:tcW w:w="1035" w:type="dxa"/>
            <w:tcBorders>
              <w:top w:val="single" w:sz="4" w:space="0" w:color="auto"/>
              <w:left w:val="nil"/>
              <w:bottom w:val="nil"/>
              <w:right w:val="nil"/>
            </w:tcBorders>
            <w:shd w:val="clear" w:color="auto" w:fill="auto"/>
            <w:noWrap/>
            <w:vAlign w:val="center"/>
            <w:hideMark/>
          </w:tcPr>
          <w:p w14:paraId="01ACE78F"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sz w:val="20"/>
                <w:szCs w:val="20"/>
                <w:lang w:eastAsia="en-GB"/>
              </w:rPr>
              <w:t>1,799</w:t>
            </w:r>
          </w:p>
        </w:tc>
        <w:tc>
          <w:tcPr>
            <w:tcW w:w="1348" w:type="dxa"/>
            <w:tcBorders>
              <w:top w:val="single" w:sz="4" w:space="0" w:color="auto"/>
              <w:left w:val="nil"/>
              <w:bottom w:val="nil"/>
              <w:right w:val="nil"/>
            </w:tcBorders>
            <w:shd w:val="clear" w:color="auto" w:fill="auto"/>
            <w:noWrap/>
            <w:vAlign w:val="center"/>
          </w:tcPr>
          <w:p w14:paraId="613C1185" w14:textId="77777777" w:rsidR="00FE64E5" w:rsidRPr="00543D10" w:rsidRDefault="00FE64E5" w:rsidP="00FE64E5">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w:t>
            </w:r>
          </w:p>
        </w:tc>
        <w:tc>
          <w:tcPr>
            <w:tcW w:w="778" w:type="dxa"/>
            <w:tcBorders>
              <w:top w:val="single" w:sz="4" w:space="0" w:color="auto"/>
              <w:left w:val="nil"/>
              <w:bottom w:val="nil"/>
              <w:right w:val="single" w:sz="4" w:space="0" w:color="auto"/>
            </w:tcBorders>
            <w:shd w:val="clear" w:color="auto" w:fill="auto"/>
            <w:noWrap/>
            <w:vAlign w:val="center"/>
            <w:hideMark/>
          </w:tcPr>
          <w:p w14:paraId="5878FA7A"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w:t>
            </w:r>
          </w:p>
        </w:tc>
      </w:tr>
      <w:tr w:rsidR="00FE64E5" w:rsidRPr="00D60034" w14:paraId="796ECD9E" w14:textId="77777777" w:rsidTr="006D78AE">
        <w:trPr>
          <w:trHeight w:val="323"/>
        </w:trPr>
        <w:tc>
          <w:tcPr>
            <w:tcW w:w="4062" w:type="dxa"/>
            <w:tcBorders>
              <w:top w:val="nil"/>
              <w:left w:val="nil"/>
              <w:bottom w:val="nil"/>
              <w:right w:val="nil"/>
            </w:tcBorders>
            <w:shd w:val="clear" w:color="auto" w:fill="auto"/>
            <w:vAlign w:val="center"/>
            <w:hideMark/>
          </w:tcPr>
          <w:p w14:paraId="639D67D0" w14:textId="77777777" w:rsidR="00FE64E5" w:rsidRPr="00D60034" w:rsidRDefault="00FE64E5" w:rsidP="00FE64E5">
            <w:pPr>
              <w:spacing w:after="0" w:line="240" w:lineRule="auto"/>
              <w:rPr>
                <w:rFonts w:ascii="Arial" w:eastAsia="Times New Roman" w:hAnsi="Arial" w:cs="Arial"/>
                <w:i/>
                <w:iCs/>
                <w:sz w:val="20"/>
                <w:szCs w:val="20"/>
                <w:lang w:eastAsia="en-GB"/>
              </w:rPr>
            </w:pPr>
            <w:r w:rsidRPr="00D60034">
              <w:rPr>
                <w:rFonts w:ascii="Arial" w:eastAsia="Times New Roman" w:hAnsi="Arial" w:cs="Arial"/>
                <w:i/>
                <w:iCs/>
                <w:sz w:val="20"/>
                <w:szCs w:val="20"/>
                <w:lang w:eastAsia="en-GB"/>
              </w:rPr>
              <w:t>Gross liabilities</w:t>
            </w:r>
          </w:p>
        </w:tc>
        <w:tc>
          <w:tcPr>
            <w:tcW w:w="776" w:type="dxa"/>
            <w:tcBorders>
              <w:top w:val="nil"/>
              <w:left w:val="nil"/>
              <w:bottom w:val="nil"/>
              <w:right w:val="nil"/>
            </w:tcBorders>
            <w:shd w:val="clear" w:color="auto" w:fill="auto"/>
            <w:noWrap/>
            <w:vAlign w:val="bottom"/>
            <w:hideMark/>
          </w:tcPr>
          <w:p w14:paraId="28A48037" w14:textId="77777777" w:rsidR="00FE64E5" w:rsidRPr="00543D10" w:rsidRDefault="00FE64E5" w:rsidP="00FE64E5">
            <w:pPr>
              <w:spacing w:after="0" w:line="240" w:lineRule="auto"/>
              <w:rPr>
                <w:rFonts w:ascii="Arial" w:eastAsia="Times New Roman" w:hAnsi="Arial" w:cs="Arial"/>
                <w:i/>
                <w:iCs/>
                <w:sz w:val="20"/>
                <w:szCs w:val="20"/>
                <w:lang w:eastAsia="en-GB"/>
              </w:rPr>
            </w:pPr>
          </w:p>
        </w:tc>
        <w:tc>
          <w:tcPr>
            <w:tcW w:w="1073" w:type="dxa"/>
            <w:tcBorders>
              <w:top w:val="nil"/>
              <w:left w:val="single" w:sz="4" w:space="0" w:color="auto"/>
              <w:bottom w:val="single" w:sz="4" w:space="0" w:color="auto"/>
              <w:right w:val="nil"/>
            </w:tcBorders>
            <w:shd w:val="clear" w:color="auto" w:fill="auto"/>
            <w:noWrap/>
            <w:vAlign w:val="center"/>
          </w:tcPr>
          <w:p w14:paraId="49D775CD"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(31)</w:t>
            </w:r>
          </w:p>
        </w:tc>
        <w:tc>
          <w:tcPr>
            <w:tcW w:w="1035" w:type="dxa"/>
            <w:tcBorders>
              <w:top w:val="nil"/>
              <w:left w:val="nil"/>
              <w:bottom w:val="single" w:sz="4" w:space="0" w:color="auto"/>
              <w:right w:val="nil"/>
            </w:tcBorders>
            <w:shd w:val="clear" w:color="auto" w:fill="auto"/>
            <w:noWrap/>
            <w:vAlign w:val="center"/>
            <w:hideMark/>
          </w:tcPr>
          <w:p w14:paraId="69CF1FAC"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sz w:val="20"/>
                <w:szCs w:val="20"/>
                <w:lang w:eastAsia="en-GB"/>
              </w:rPr>
              <w:t>(736)</w:t>
            </w:r>
          </w:p>
        </w:tc>
        <w:tc>
          <w:tcPr>
            <w:tcW w:w="1348" w:type="dxa"/>
            <w:tcBorders>
              <w:top w:val="nil"/>
              <w:left w:val="nil"/>
              <w:bottom w:val="single" w:sz="4" w:space="0" w:color="auto"/>
              <w:right w:val="nil"/>
            </w:tcBorders>
            <w:shd w:val="clear" w:color="auto" w:fill="auto"/>
            <w:noWrap/>
            <w:vAlign w:val="center"/>
          </w:tcPr>
          <w:p w14:paraId="49FF0065" w14:textId="77777777" w:rsidR="00FE64E5" w:rsidRPr="00543D10" w:rsidRDefault="00FE64E5" w:rsidP="00FE64E5">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w:t>
            </w:r>
          </w:p>
        </w:tc>
        <w:tc>
          <w:tcPr>
            <w:tcW w:w="778" w:type="dxa"/>
            <w:tcBorders>
              <w:top w:val="nil"/>
              <w:left w:val="nil"/>
              <w:bottom w:val="single" w:sz="4" w:space="0" w:color="auto"/>
              <w:right w:val="single" w:sz="4" w:space="0" w:color="auto"/>
            </w:tcBorders>
            <w:shd w:val="clear" w:color="auto" w:fill="auto"/>
            <w:noWrap/>
            <w:vAlign w:val="center"/>
            <w:hideMark/>
          </w:tcPr>
          <w:p w14:paraId="56BF06A5"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w:t>
            </w:r>
          </w:p>
        </w:tc>
      </w:tr>
      <w:tr w:rsidR="00FE64E5" w:rsidRPr="00D60034" w14:paraId="44182511" w14:textId="77777777" w:rsidTr="006D78AE">
        <w:trPr>
          <w:trHeight w:val="323"/>
        </w:trPr>
        <w:tc>
          <w:tcPr>
            <w:tcW w:w="4062" w:type="dxa"/>
            <w:tcBorders>
              <w:top w:val="nil"/>
              <w:left w:val="nil"/>
              <w:bottom w:val="nil"/>
              <w:right w:val="nil"/>
            </w:tcBorders>
            <w:shd w:val="clear" w:color="auto" w:fill="auto"/>
            <w:vAlign w:val="center"/>
            <w:hideMark/>
          </w:tcPr>
          <w:p w14:paraId="2AD312E5" w14:textId="77777777" w:rsidR="00FE64E5" w:rsidRPr="00D60034" w:rsidRDefault="00FE64E5" w:rsidP="00FE64E5">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Net assets</w:t>
            </w:r>
          </w:p>
        </w:tc>
        <w:tc>
          <w:tcPr>
            <w:tcW w:w="776" w:type="dxa"/>
            <w:tcBorders>
              <w:top w:val="nil"/>
              <w:left w:val="nil"/>
              <w:bottom w:val="nil"/>
              <w:right w:val="nil"/>
            </w:tcBorders>
            <w:shd w:val="clear" w:color="auto" w:fill="auto"/>
            <w:noWrap/>
            <w:vAlign w:val="bottom"/>
            <w:hideMark/>
          </w:tcPr>
          <w:p w14:paraId="7E88B5A0"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9</w:t>
            </w:r>
          </w:p>
        </w:tc>
        <w:tc>
          <w:tcPr>
            <w:tcW w:w="1073" w:type="dxa"/>
            <w:tcBorders>
              <w:top w:val="nil"/>
              <w:left w:val="nil"/>
              <w:bottom w:val="nil"/>
              <w:right w:val="nil"/>
            </w:tcBorders>
            <w:shd w:val="clear" w:color="auto" w:fill="auto"/>
            <w:noWrap/>
            <w:vAlign w:val="center"/>
          </w:tcPr>
          <w:p w14:paraId="5DACC48B"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47</w:t>
            </w:r>
          </w:p>
        </w:tc>
        <w:tc>
          <w:tcPr>
            <w:tcW w:w="1035" w:type="dxa"/>
            <w:tcBorders>
              <w:top w:val="nil"/>
              <w:left w:val="nil"/>
              <w:bottom w:val="nil"/>
              <w:right w:val="nil"/>
            </w:tcBorders>
            <w:shd w:val="clear" w:color="auto" w:fill="auto"/>
            <w:noWrap/>
            <w:vAlign w:val="center"/>
            <w:hideMark/>
          </w:tcPr>
          <w:p w14:paraId="47FCE76E"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sz w:val="20"/>
                <w:szCs w:val="20"/>
                <w:lang w:eastAsia="en-GB"/>
              </w:rPr>
              <w:t>1,063</w:t>
            </w:r>
          </w:p>
        </w:tc>
        <w:tc>
          <w:tcPr>
            <w:tcW w:w="1348" w:type="dxa"/>
            <w:tcBorders>
              <w:top w:val="nil"/>
              <w:left w:val="nil"/>
              <w:bottom w:val="nil"/>
              <w:right w:val="nil"/>
            </w:tcBorders>
            <w:shd w:val="clear" w:color="auto" w:fill="auto"/>
            <w:noWrap/>
            <w:vAlign w:val="center"/>
            <w:hideMark/>
          </w:tcPr>
          <w:p w14:paraId="4C47461F" w14:textId="77777777" w:rsidR="00FE64E5" w:rsidRPr="00543D10" w:rsidRDefault="00FE64E5" w:rsidP="00FE64E5">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w:t>
            </w:r>
          </w:p>
        </w:tc>
        <w:tc>
          <w:tcPr>
            <w:tcW w:w="778" w:type="dxa"/>
            <w:tcBorders>
              <w:top w:val="nil"/>
              <w:left w:val="nil"/>
              <w:bottom w:val="nil"/>
              <w:right w:val="nil"/>
            </w:tcBorders>
            <w:shd w:val="clear" w:color="auto" w:fill="auto"/>
            <w:noWrap/>
            <w:vAlign w:val="center"/>
            <w:hideMark/>
          </w:tcPr>
          <w:p w14:paraId="6559E0F6"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w:t>
            </w:r>
          </w:p>
        </w:tc>
      </w:tr>
      <w:tr w:rsidR="00FE64E5" w:rsidRPr="00D60034" w14:paraId="1EB5E90D" w14:textId="77777777" w:rsidTr="006D78AE">
        <w:trPr>
          <w:trHeight w:val="255"/>
        </w:trPr>
        <w:tc>
          <w:tcPr>
            <w:tcW w:w="4062" w:type="dxa"/>
            <w:tcBorders>
              <w:top w:val="nil"/>
              <w:left w:val="nil"/>
              <w:bottom w:val="nil"/>
              <w:right w:val="nil"/>
            </w:tcBorders>
            <w:shd w:val="clear" w:color="auto" w:fill="auto"/>
            <w:vAlign w:val="center"/>
            <w:hideMark/>
          </w:tcPr>
          <w:p w14:paraId="6D52E5FF" w14:textId="77777777" w:rsidR="00FE64E5" w:rsidRPr="00D60034" w:rsidRDefault="00FE64E5" w:rsidP="00FE64E5">
            <w:pPr>
              <w:spacing w:after="0" w:line="240" w:lineRule="auto"/>
              <w:rPr>
                <w:rFonts w:ascii="Arial" w:eastAsia="Times New Roman" w:hAnsi="Arial" w:cs="Arial"/>
                <w:sz w:val="20"/>
                <w:szCs w:val="20"/>
                <w:lang w:eastAsia="en-GB"/>
              </w:rPr>
            </w:pPr>
          </w:p>
        </w:tc>
        <w:tc>
          <w:tcPr>
            <w:tcW w:w="776" w:type="dxa"/>
            <w:tcBorders>
              <w:top w:val="nil"/>
              <w:left w:val="nil"/>
              <w:bottom w:val="nil"/>
              <w:right w:val="nil"/>
            </w:tcBorders>
            <w:shd w:val="clear" w:color="auto" w:fill="auto"/>
            <w:noWrap/>
            <w:vAlign w:val="bottom"/>
            <w:hideMark/>
          </w:tcPr>
          <w:p w14:paraId="204E6C43" w14:textId="77777777" w:rsidR="00FE64E5" w:rsidRPr="00543D10" w:rsidRDefault="00FE64E5" w:rsidP="00FE64E5">
            <w:pPr>
              <w:spacing w:after="0" w:line="240" w:lineRule="auto"/>
              <w:rPr>
                <w:rFonts w:ascii="Arial" w:eastAsia="Times New Roman" w:hAnsi="Arial" w:cs="Arial"/>
                <w:sz w:val="20"/>
                <w:szCs w:val="20"/>
                <w:lang w:eastAsia="en-GB"/>
              </w:rPr>
            </w:pPr>
          </w:p>
        </w:tc>
        <w:tc>
          <w:tcPr>
            <w:tcW w:w="1073" w:type="dxa"/>
            <w:tcBorders>
              <w:top w:val="nil"/>
              <w:left w:val="nil"/>
              <w:bottom w:val="nil"/>
              <w:right w:val="nil"/>
            </w:tcBorders>
            <w:shd w:val="clear" w:color="auto" w:fill="auto"/>
            <w:noWrap/>
            <w:vAlign w:val="center"/>
            <w:hideMark/>
          </w:tcPr>
          <w:p w14:paraId="7B9C0D4B" w14:textId="77777777" w:rsidR="00FE64E5" w:rsidRPr="00543D10" w:rsidRDefault="00FE64E5" w:rsidP="00FE64E5">
            <w:pPr>
              <w:spacing w:after="0" w:line="240" w:lineRule="auto"/>
              <w:jc w:val="right"/>
              <w:rPr>
                <w:rFonts w:ascii="Arial" w:eastAsia="Times New Roman" w:hAnsi="Arial" w:cs="Arial"/>
                <w:sz w:val="20"/>
                <w:szCs w:val="20"/>
                <w:lang w:eastAsia="en-GB"/>
              </w:rPr>
            </w:pPr>
          </w:p>
        </w:tc>
        <w:tc>
          <w:tcPr>
            <w:tcW w:w="1035" w:type="dxa"/>
            <w:tcBorders>
              <w:top w:val="nil"/>
              <w:left w:val="nil"/>
              <w:bottom w:val="nil"/>
              <w:right w:val="nil"/>
            </w:tcBorders>
            <w:shd w:val="clear" w:color="auto" w:fill="auto"/>
            <w:noWrap/>
            <w:vAlign w:val="center"/>
            <w:hideMark/>
          </w:tcPr>
          <w:p w14:paraId="2CB6F6F9" w14:textId="77777777" w:rsidR="00FE64E5" w:rsidRPr="00FE64E5" w:rsidRDefault="00FE64E5" w:rsidP="00FE64E5">
            <w:pPr>
              <w:spacing w:after="0" w:line="240" w:lineRule="auto"/>
              <w:jc w:val="right"/>
              <w:rPr>
                <w:rFonts w:ascii="Arial" w:eastAsia="Times New Roman" w:hAnsi="Arial" w:cs="Arial"/>
                <w:sz w:val="20"/>
                <w:szCs w:val="20"/>
                <w:lang w:eastAsia="en-GB"/>
              </w:rPr>
            </w:pPr>
          </w:p>
        </w:tc>
        <w:tc>
          <w:tcPr>
            <w:tcW w:w="1348" w:type="dxa"/>
            <w:tcBorders>
              <w:top w:val="nil"/>
              <w:left w:val="nil"/>
              <w:bottom w:val="nil"/>
              <w:right w:val="nil"/>
            </w:tcBorders>
            <w:shd w:val="clear" w:color="auto" w:fill="auto"/>
            <w:noWrap/>
            <w:vAlign w:val="center"/>
            <w:hideMark/>
          </w:tcPr>
          <w:p w14:paraId="022D8AB3" w14:textId="77777777" w:rsidR="00FE64E5" w:rsidRPr="00543D10" w:rsidRDefault="00FE64E5" w:rsidP="00FE64E5">
            <w:pPr>
              <w:spacing w:after="0" w:line="240" w:lineRule="auto"/>
              <w:jc w:val="right"/>
              <w:rPr>
                <w:rFonts w:ascii="Arial" w:eastAsia="Times New Roman" w:hAnsi="Arial" w:cs="Arial"/>
                <w:sz w:val="20"/>
                <w:szCs w:val="20"/>
                <w:lang w:eastAsia="en-GB"/>
              </w:rPr>
            </w:pPr>
          </w:p>
        </w:tc>
        <w:tc>
          <w:tcPr>
            <w:tcW w:w="778" w:type="dxa"/>
            <w:tcBorders>
              <w:top w:val="nil"/>
              <w:left w:val="nil"/>
              <w:bottom w:val="nil"/>
              <w:right w:val="nil"/>
            </w:tcBorders>
            <w:shd w:val="clear" w:color="auto" w:fill="auto"/>
            <w:noWrap/>
            <w:vAlign w:val="center"/>
            <w:hideMark/>
          </w:tcPr>
          <w:p w14:paraId="282E9925" w14:textId="77777777" w:rsidR="00FE64E5" w:rsidRPr="00FE64E5" w:rsidRDefault="00FE64E5" w:rsidP="00FE64E5">
            <w:pPr>
              <w:spacing w:after="0" w:line="240" w:lineRule="auto"/>
              <w:jc w:val="right"/>
              <w:rPr>
                <w:rFonts w:ascii="Arial" w:eastAsia="Times New Roman" w:hAnsi="Arial" w:cs="Arial"/>
                <w:sz w:val="20"/>
                <w:szCs w:val="20"/>
                <w:lang w:eastAsia="en-GB"/>
              </w:rPr>
            </w:pPr>
          </w:p>
        </w:tc>
      </w:tr>
      <w:tr w:rsidR="00FE64E5" w:rsidRPr="00D60034" w14:paraId="5CE7006A" w14:textId="77777777" w:rsidTr="006D78AE">
        <w:trPr>
          <w:trHeight w:val="323"/>
        </w:trPr>
        <w:tc>
          <w:tcPr>
            <w:tcW w:w="4062" w:type="dxa"/>
            <w:tcBorders>
              <w:top w:val="nil"/>
              <w:left w:val="nil"/>
              <w:bottom w:val="nil"/>
              <w:right w:val="nil"/>
            </w:tcBorders>
            <w:shd w:val="clear" w:color="auto" w:fill="auto"/>
            <w:vAlign w:val="center"/>
            <w:hideMark/>
          </w:tcPr>
          <w:p w14:paraId="43BA6293" w14:textId="77777777" w:rsidR="00FE64E5" w:rsidRPr="00D60034" w:rsidRDefault="00FE64E5" w:rsidP="00FE64E5">
            <w:pPr>
              <w:spacing w:after="0" w:line="240" w:lineRule="auto"/>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Total fixed assets</w:t>
            </w:r>
          </w:p>
        </w:tc>
        <w:tc>
          <w:tcPr>
            <w:tcW w:w="776" w:type="dxa"/>
            <w:tcBorders>
              <w:top w:val="nil"/>
              <w:left w:val="nil"/>
              <w:bottom w:val="nil"/>
              <w:right w:val="nil"/>
            </w:tcBorders>
            <w:shd w:val="clear" w:color="auto" w:fill="auto"/>
            <w:noWrap/>
            <w:vAlign w:val="bottom"/>
            <w:hideMark/>
          </w:tcPr>
          <w:p w14:paraId="60648CD9" w14:textId="77777777" w:rsidR="00FE64E5" w:rsidRPr="00543D10" w:rsidRDefault="00FE64E5" w:rsidP="00FE64E5">
            <w:pPr>
              <w:spacing w:after="0" w:line="240" w:lineRule="auto"/>
              <w:rPr>
                <w:rFonts w:ascii="Arial" w:eastAsia="Times New Roman" w:hAnsi="Arial" w:cs="Arial"/>
                <w:b/>
                <w:bCs/>
                <w:sz w:val="20"/>
                <w:szCs w:val="20"/>
                <w:lang w:eastAsia="en-GB"/>
              </w:rPr>
            </w:pPr>
          </w:p>
        </w:tc>
        <w:tc>
          <w:tcPr>
            <w:tcW w:w="1073" w:type="dxa"/>
            <w:tcBorders>
              <w:top w:val="single" w:sz="4" w:space="0" w:color="auto"/>
              <w:left w:val="nil"/>
              <w:bottom w:val="single" w:sz="4" w:space="0" w:color="auto"/>
              <w:right w:val="nil"/>
            </w:tcBorders>
            <w:shd w:val="clear" w:color="auto" w:fill="auto"/>
            <w:noWrap/>
            <w:vAlign w:val="center"/>
            <w:hideMark/>
          </w:tcPr>
          <w:p w14:paraId="0C7C4CCF" w14:textId="77777777" w:rsidR="00FE64E5" w:rsidRPr="00543D10" w:rsidRDefault="00723BE3"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182,025</w:t>
            </w:r>
          </w:p>
        </w:tc>
        <w:tc>
          <w:tcPr>
            <w:tcW w:w="1035" w:type="dxa"/>
            <w:tcBorders>
              <w:top w:val="single" w:sz="4" w:space="0" w:color="auto"/>
              <w:left w:val="nil"/>
              <w:bottom w:val="single" w:sz="4" w:space="0" w:color="auto"/>
              <w:right w:val="nil"/>
            </w:tcBorders>
            <w:shd w:val="clear" w:color="auto" w:fill="auto"/>
            <w:noWrap/>
            <w:vAlign w:val="center"/>
            <w:hideMark/>
          </w:tcPr>
          <w:p w14:paraId="179B4ADD"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166,259</w:t>
            </w:r>
          </w:p>
        </w:tc>
        <w:tc>
          <w:tcPr>
            <w:tcW w:w="1348" w:type="dxa"/>
            <w:tcBorders>
              <w:top w:val="single" w:sz="4" w:space="0" w:color="auto"/>
              <w:left w:val="nil"/>
              <w:bottom w:val="single" w:sz="4" w:space="0" w:color="auto"/>
              <w:right w:val="nil"/>
            </w:tcBorders>
            <w:shd w:val="clear" w:color="auto" w:fill="auto"/>
            <w:noWrap/>
            <w:vAlign w:val="center"/>
            <w:hideMark/>
          </w:tcPr>
          <w:p w14:paraId="3B93B376"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22,867</w:t>
            </w:r>
          </w:p>
        </w:tc>
        <w:tc>
          <w:tcPr>
            <w:tcW w:w="778" w:type="dxa"/>
            <w:tcBorders>
              <w:top w:val="single" w:sz="4" w:space="0" w:color="auto"/>
              <w:left w:val="nil"/>
              <w:bottom w:val="single" w:sz="4" w:space="0" w:color="auto"/>
              <w:right w:val="nil"/>
            </w:tcBorders>
            <w:shd w:val="clear" w:color="auto" w:fill="auto"/>
            <w:noWrap/>
            <w:vAlign w:val="center"/>
            <w:hideMark/>
          </w:tcPr>
          <w:p w14:paraId="2C589208"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23,540</w:t>
            </w:r>
          </w:p>
        </w:tc>
      </w:tr>
      <w:tr w:rsidR="00FE64E5" w:rsidRPr="00D60034" w14:paraId="5F2AB0FD" w14:textId="77777777" w:rsidTr="006D78AE">
        <w:trPr>
          <w:trHeight w:val="323"/>
        </w:trPr>
        <w:tc>
          <w:tcPr>
            <w:tcW w:w="4062" w:type="dxa"/>
            <w:tcBorders>
              <w:top w:val="nil"/>
              <w:left w:val="nil"/>
              <w:bottom w:val="nil"/>
              <w:right w:val="nil"/>
            </w:tcBorders>
            <w:shd w:val="clear" w:color="auto" w:fill="auto"/>
            <w:vAlign w:val="center"/>
            <w:hideMark/>
          </w:tcPr>
          <w:p w14:paraId="2507D59A" w14:textId="77777777" w:rsidR="00FE64E5" w:rsidRPr="00D60034" w:rsidRDefault="00FE64E5" w:rsidP="00FE64E5">
            <w:pPr>
              <w:spacing w:after="0" w:line="240" w:lineRule="auto"/>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Current assets</w:t>
            </w:r>
          </w:p>
        </w:tc>
        <w:tc>
          <w:tcPr>
            <w:tcW w:w="776" w:type="dxa"/>
            <w:tcBorders>
              <w:top w:val="nil"/>
              <w:left w:val="nil"/>
              <w:bottom w:val="nil"/>
              <w:right w:val="nil"/>
            </w:tcBorders>
            <w:shd w:val="clear" w:color="auto" w:fill="auto"/>
            <w:noWrap/>
            <w:vAlign w:val="bottom"/>
            <w:hideMark/>
          </w:tcPr>
          <w:p w14:paraId="389A286C" w14:textId="77777777" w:rsidR="00FE64E5" w:rsidRPr="00543D10" w:rsidRDefault="00FE64E5" w:rsidP="00FE64E5">
            <w:pPr>
              <w:spacing w:after="0" w:line="240" w:lineRule="auto"/>
              <w:rPr>
                <w:rFonts w:ascii="Arial" w:eastAsia="Times New Roman" w:hAnsi="Arial" w:cs="Arial"/>
                <w:b/>
                <w:bCs/>
                <w:sz w:val="20"/>
                <w:szCs w:val="20"/>
                <w:lang w:eastAsia="en-GB"/>
              </w:rPr>
            </w:pPr>
          </w:p>
        </w:tc>
        <w:tc>
          <w:tcPr>
            <w:tcW w:w="1073" w:type="dxa"/>
            <w:tcBorders>
              <w:top w:val="nil"/>
              <w:left w:val="nil"/>
              <w:bottom w:val="nil"/>
              <w:right w:val="nil"/>
            </w:tcBorders>
            <w:shd w:val="clear" w:color="auto" w:fill="auto"/>
            <w:noWrap/>
            <w:vAlign w:val="center"/>
            <w:hideMark/>
          </w:tcPr>
          <w:p w14:paraId="0D0D88E9" w14:textId="77777777" w:rsidR="00FE64E5" w:rsidRPr="00543D10" w:rsidRDefault="00FE64E5" w:rsidP="00FE64E5">
            <w:pPr>
              <w:spacing w:after="0" w:line="240" w:lineRule="auto"/>
              <w:jc w:val="right"/>
              <w:rPr>
                <w:rFonts w:ascii="Arial" w:eastAsia="Times New Roman" w:hAnsi="Arial" w:cs="Arial"/>
                <w:sz w:val="20"/>
                <w:szCs w:val="20"/>
                <w:lang w:eastAsia="en-GB"/>
              </w:rPr>
            </w:pPr>
          </w:p>
        </w:tc>
        <w:tc>
          <w:tcPr>
            <w:tcW w:w="1035" w:type="dxa"/>
            <w:tcBorders>
              <w:top w:val="nil"/>
              <w:left w:val="nil"/>
              <w:bottom w:val="nil"/>
              <w:right w:val="nil"/>
            </w:tcBorders>
            <w:shd w:val="clear" w:color="auto" w:fill="auto"/>
            <w:noWrap/>
            <w:vAlign w:val="center"/>
            <w:hideMark/>
          </w:tcPr>
          <w:p w14:paraId="5B4A05AB" w14:textId="77777777" w:rsidR="00FE64E5" w:rsidRPr="00FE64E5" w:rsidRDefault="00FE64E5" w:rsidP="00FE64E5">
            <w:pPr>
              <w:spacing w:after="0" w:line="240" w:lineRule="auto"/>
              <w:jc w:val="right"/>
              <w:rPr>
                <w:rFonts w:ascii="Arial" w:eastAsia="Times New Roman" w:hAnsi="Arial" w:cs="Arial"/>
                <w:sz w:val="20"/>
                <w:szCs w:val="20"/>
                <w:lang w:eastAsia="en-GB"/>
              </w:rPr>
            </w:pPr>
          </w:p>
        </w:tc>
        <w:tc>
          <w:tcPr>
            <w:tcW w:w="1348" w:type="dxa"/>
            <w:tcBorders>
              <w:top w:val="nil"/>
              <w:left w:val="nil"/>
              <w:bottom w:val="nil"/>
              <w:right w:val="nil"/>
            </w:tcBorders>
            <w:shd w:val="clear" w:color="auto" w:fill="auto"/>
            <w:noWrap/>
            <w:vAlign w:val="center"/>
            <w:hideMark/>
          </w:tcPr>
          <w:p w14:paraId="41C865B6" w14:textId="77777777" w:rsidR="00FE64E5" w:rsidRPr="00543D10" w:rsidRDefault="00FE64E5" w:rsidP="00FE64E5">
            <w:pPr>
              <w:spacing w:after="0" w:line="240" w:lineRule="auto"/>
              <w:jc w:val="right"/>
              <w:rPr>
                <w:rFonts w:ascii="Arial" w:eastAsia="Times New Roman" w:hAnsi="Arial" w:cs="Arial"/>
                <w:sz w:val="20"/>
                <w:szCs w:val="20"/>
                <w:lang w:eastAsia="en-GB"/>
              </w:rPr>
            </w:pPr>
          </w:p>
        </w:tc>
        <w:tc>
          <w:tcPr>
            <w:tcW w:w="778" w:type="dxa"/>
            <w:tcBorders>
              <w:top w:val="nil"/>
              <w:left w:val="nil"/>
              <w:bottom w:val="nil"/>
              <w:right w:val="nil"/>
            </w:tcBorders>
            <w:shd w:val="clear" w:color="auto" w:fill="auto"/>
            <w:noWrap/>
            <w:vAlign w:val="center"/>
            <w:hideMark/>
          </w:tcPr>
          <w:p w14:paraId="3FF2C2DF" w14:textId="77777777" w:rsidR="00FE64E5" w:rsidRPr="00FE64E5" w:rsidRDefault="00FE64E5" w:rsidP="00FE64E5">
            <w:pPr>
              <w:spacing w:after="0" w:line="240" w:lineRule="auto"/>
              <w:jc w:val="right"/>
              <w:rPr>
                <w:rFonts w:ascii="Arial" w:eastAsia="Times New Roman" w:hAnsi="Arial" w:cs="Arial"/>
                <w:sz w:val="20"/>
                <w:szCs w:val="20"/>
                <w:lang w:eastAsia="en-GB"/>
              </w:rPr>
            </w:pPr>
          </w:p>
        </w:tc>
      </w:tr>
      <w:tr w:rsidR="00FE64E5" w:rsidRPr="00D60034" w14:paraId="72060462" w14:textId="77777777" w:rsidTr="006D78AE">
        <w:trPr>
          <w:trHeight w:val="323"/>
        </w:trPr>
        <w:tc>
          <w:tcPr>
            <w:tcW w:w="4062" w:type="dxa"/>
            <w:tcBorders>
              <w:top w:val="nil"/>
              <w:left w:val="nil"/>
              <w:bottom w:val="nil"/>
              <w:right w:val="nil"/>
            </w:tcBorders>
            <w:shd w:val="clear" w:color="auto" w:fill="auto"/>
            <w:vAlign w:val="center"/>
            <w:hideMark/>
          </w:tcPr>
          <w:p w14:paraId="03D4BACC" w14:textId="77777777" w:rsidR="00FE64E5" w:rsidRPr="00D60034" w:rsidRDefault="00FE64E5" w:rsidP="00FE64E5">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Stocks</w:t>
            </w:r>
          </w:p>
        </w:tc>
        <w:tc>
          <w:tcPr>
            <w:tcW w:w="776" w:type="dxa"/>
            <w:tcBorders>
              <w:top w:val="nil"/>
              <w:left w:val="nil"/>
              <w:bottom w:val="nil"/>
              <w:right w:val="nil"/>
            </w:tcBorders>
            <w:shd w:val="clear" w:color="auto" w:fill="auto"/>
            <w:noWrap/>
            <w:vAlign w:val="bottom"/>
            <w:hideMark/>
          </w:tcPr>
          <w:p w14:paraId="130ED245"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12</w:t>
            </w:r>
          </w:p>
        </w:tc>
        <w:tc>
          <w:tcPr>
            <w:tcW w:w="1073" w:type="dxa"/>
            <w:tcBorders>
              <w:top w:val="nil"/>
              <w:left w:val="nil"/>
              <w:bottom w:val="nil"/>
              <w:right w:val="nil"/>
            </w:tcBorders>
            <w:shd w:val="clear" w:color="auto" w:fill="auto"/>
            <w:noWrap/>
            <w:vAlign w:val="center"/>
          </w:tcPr>
          <w:p w14:paraId="3AA55059"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548</w:t>
            </w:r>
          </w:p>
        </w:tc>
        <w:tc>
          <w:tcPr>
            <w:tcW w:w="1035" w:type="dxa"/>
            <w:tcBorders>
              <w:top w:val="nil"/>
              <w:left w:val="nil"/>
              <w:bottom w:val="nil"/>
              <w:right w:val="nil"/>
            </w:tcBorders>
            <w:shd w:val="clear" w:color="auto" w:fill="auto"/>
            <w:noWrap/>
            <w:vAlign w:val="center"/>
            <w:hideMark/>
          </w:tcPr>
          <w:p w14:paraId="73083168"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749</w:t>
            </w:r>
          </w:p>
        </w:tc>
        <w:tc>
          <w:tcPr>
            <w:tcW w:w="1348" w:type="dxa"/>
            <w:tcBorders>
              <w:top w:val="nil"/>
              <w:left w:val="nil"/>
              <w:bottom w:val="nil"/>
              <w:right w:val="nil"/>
            </w:tcBorders>
            <w:shd w:val="clear" w:color="auto" w:fill="auto"/>
            <w:noWrap/>
            <w:vAlign w:val="center"/>
          </w:tcPr>
          <w:p w14:paraId="1C5C6323"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323</w:t>
            </w:r>
          </w:p>
        </w:tc>
        <w:tc>
          <w:tcPr>
            <w:tcW w:w="778" w:type="dxa"/>
            <w:tcBorders>
              <w:top w:val="nil"/>
              <w:left w:val="nil"/>
              <w:bottom w:val="nil"/>
              <w:right w:val="nil"/>
            </w:tcBorders>
            <w:shd w:val="clear" w:color="auto" w:fill="auto"/>
            <w:noWrap/>
            <w:vAlign w:val="center"/>
            <w:hideMark/>
          </w:tcPr>
          <w:p w14:paraId="1F53EF0A"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544</w:t>
            </w:r>
          </w:p>
        </w:tc>
      </w:tr>
      <w:tr w:rsidR="00FE64E5" w:rsidRPr="00451E25" w14:paraId="130AEBC3" w14:textId="77777777" w:rsidTr="006D78AE">
        <w:trPr>
          <w:trHeight w:val="323"/>
        </w:trPr>
        <w:tc>
          <w:tcPr>
            <w:tcW w:w="4062" w:type="dxa"/>
            <w:tcBorders>
              <w:top w:val="nil"/>
              <w:left w:val="nil"/>
              <w:bottom w:val="nil"/>
              <w:right w:val="nil"/>
            </w:tcBorders>
            <w:shd w:val="clear" w:color="auto" w:fill="auto"/>
            <w:vAlign w:val="center"/>
            <w:hideMark/>
          </w:tcPr>
          <w:p w14:paraId="6BE314D1" w14:textId="77777777" w:rsidR="00FE64E5" w:rsidRPr="00451E25" w:rsidRDefault="00FE64E5" w:rsidP="00FE64E5">
            <w:pPr>
              <w:spacing w:after="0" w:line="240" w:lineRule="auto"/>
              <w:rPr>
                <w:rFonts w:ascii="Arial" w:eastAsia="Times New Roman" w:hAnsi="Arial" w:cs="Arial"/>
                <w:sz w:val="20"/>
                <w:szCs w:val="20"/>
                <w:lang w:eastAsia="en-GB"/>
              </w:rPr>
            </w:pPr>
            <w:r w:rsidRPr="00451E25">
              <w:rPr>
                <w:rFonts w:ascii="Arial" w:eastAsia="Times New Roman" w:hAnsi="Arial" w:cs="Arial"/>
                <w:sz w:val="20"/>
                <w:szCs w:val="20"/>
                <w:lang w:eastAsia="en-GB"/>
              </w:rPr>
              <w:t>Debtors: Due within 1 year</w:t>
            </w:r>
          </w:p>
        </w:tc>
        <w:tc>
          <w:tcPr>
            <w:tcW w:w="776" w:type="dxa"/>
            <w:tcBorders>
              <w:top w:val="nil"/>
              <w:left w:val="nil"/>
              <w:bottom w:val="nil"/>
              <w:right w:val="nil"/>
            </w:tcBorders>
            <w:shd w:val="clear" w:color="auto" w:fill="auto"/>
            <w:noWrap/>
            <w:vAlign w:val="bottom"/>
            <w:hideMark/>
          </w:tcPr>
          <w:p w14:paraId="01A28174"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13</w:t>
            </w:r>
          </w:p>
        </w:tc>
        <w:tc>
          <w:tcPr>
            <w:tcW w:w="1073" w:type="dxa"/>
            <w:tcBorders>
              <w:top w:val="nil"/>
              <w:left w:val="nil"/>
              <w:bottom w:val="nil"/>
              <w:right w:val="nil"/>
            </w:tcBorders>
            <w:shd w:val="clear" w:color="auto" w:fill="auto"/>
            <w:noWrap/>
            <w:vAlign w:val="center"/>
          </w:tcPr>
          <w:p w14:paraId="524CE56E"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723BE3">
              <w:rPr>
                <w:rFonts w:ascii="Arial" w:eastAsia="Times New Roman" w:hAnsi="Arial" w:cs="Arial"/>
                <w:b/>
                <w:bCs/>
                <w:sz w:val="20"/>
                <w:szCs w:val="20"/>
                <w:lang w:eastAsia="en-GB"/>
              </w:rPr>
              <w:t>0,788</w:t>
            </w:r>
          </w:p>
        </w:tc>
        <w:tc>
          <w:tcPr>
            <w:tcW w:w="1035" w:type="dxa"/>
            <w:tcBorders>
              <w:top w:val="nil"/>
              <w:left w:val="nil"/>
              <w:bottom w:val="nil"/>
              <w:right w:val="nil"/>
            </w:tcBorders>
            <w:shd w:val="clear" w:color="auto" w:fill="auto"/>
            <w:noWrap/>
            <w:vAlign w:val="center"/>
            <w:hideMark/>
          </w:tcPr>
          <w:p w14:paraId="6B0A7FD5"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26,329</w:t>
            </w:r>
          </w:p>
        </w:tc>
        <w:tc>
          <w:tcPr>
            <w:tcW w:w="1348" w:type="dxa"/>
            <w:tcBorders>
              <w:top w:val="nil"/>
              <w:left w:val="nil"/>
              <w:bottom w:val="nil"/>
              <w:right w:val="nil"/>
            </w:tcBorders>
            <w:shd w:val="clear" w:color="auto" w:fill="auto"/>
            <w:noWrap/>
            <w:vAlign w:val="center"/>
          </w:tcPr>
          <w:p w14:paraId="0CD6EFA4" w14:textId="77777777" w:rsidR="00FE64E5" w:rsidRPr="00543D10" w:rsidRDefault="00DA53C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17,169</w:t>
            </w:r>
          </w:p>
        </w:tc>
        <w:tc>
          <w:tcPr>
            <w:tcW w:w="778" w:type="dxa"/>
            <w:tcBorders>
              <w:top w:val="nil"/>
              <w:left w:val="nil"/>
              <w:bottom w:val="nil"/>
              <w:right w:val="nil"/>
            </w:tcBorders>
            <w:shd w:val="clear" w:color="auto" w:fill="auto"/>
            <w:noWrap/>
            <w:vAlign w:val="center"/>
            <w:hideMark/>
          </w:tcPr>
          <w:p w14:paraId="2CB4115D"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15,903</w:t>
            </w:r>
          </w:p>
        </w:tc>
      </w:tr>
      <w:tr w:rsidR="00FE64E5" w:rsidRPr="00451E25" w14:paraId="3813B68D" w14:textId="77777777" w:rsidTr="006D78AE">
        <w:trPr>
          <w:trHeight w:val="323"/>
        </w:trPr>
        <w:tc>
          <w:tcPr>
            <w:tcW w:w="4062" w:type="dxa"/>
            <w:tcBorders>
              <w:top w:val="nil"/>
              <w:left w:val="nil"/>
              <w:bottom w:val="nil"/>
              <w:right w:val="nil"/>
            </w:tcBorders>
            <w:shd w:val="clear" w:color="auto" w:fill="auto"/>
            <w:vAlign w:val="center"/>
            <w:hideMark/>
          </w:tcPr>
          <w:p w14:paraId="25035C8D" w14:textId="77777777" w:rsidR="00FE64E5" w:rsidRPr="00451E25" w:rsidRDefault="00FE64E5" w:rsidP="00FE64E5">
            <w:pPr>
              <w:spacing w:after="0" w:line="240" w:lineRule="auto"/>
              <w:rPr>
                <w:rFonts w:ascii="Arial" w:eastAsia="Times New Roman" w:hAnsi="Arial" w:cs="Arial"/>
                <w:sz w:val="20"/>
                <w:szCs w:val="20"/>
                <w:lang w:eastAsia="en-GB"/>
              </w:rPr>
            </w:pPr>
            <w:r w:rsidRPr="00451E25">
              <w:rPr>
                <w:rFonts w:ascii="Arial" w:eastAsia="Times New Roman" w:hAnsi="Arial" w:cs="Arial"/>
                <w:sz w:val="20"/>
                <w:szCs w:val="20"/>
                <w:lang w:eastAsia="en-GB"/>
              </w:rPr>
              <w:t>Debtors: Due over 1 year</w:t>
            </w:r>
          </w:p>
        </w:tc>
        <w:tc>
          <w:tcPr>
            <w:tcW w:w="776" w:type="dxa"/>
            <w:tcBorders>
              <w:top w:val="nil"/>
              <w:left w:val="nil"/>
              <w:bottom w:val="nil"/>
              <w:right w:val="nil"/>
            </w:tcBorders>
            <w:shd w:val="clear" w:color="auto" w:fill="auto"/>
            <w:noWrap/>
            <w:vAlign w:val="bottom"/>
            <w:hideMark/>
          </w:tcPr>
          <w:p w14:paraId="0D02565B"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13</w:t>
            </w:r>
          </w:p>
        </w:tc>
        <w:tc>
          <w:tcPr>
            <w:tcW w:w="1073" w:type="dxa"/>
            <w:tcBorders>
              <w:top w:val="nil"/>
              <w:left w:val="nil"/>
              <w:bottom w:val="nil"/>
              <w:right w:val="nil"/>
            </w:tcBorders>
            <w:shd w:val="clear" w:color="auto" w:fill="auto"/>
            <w:noWrap/>
            <w:vAlign w:val="center"/>
          </w:tcPr>
          <w:p w14:paraId="2DB79F53" w14:textId="77777777" w:rsidR="00FE64E5" w:rsidRPr="00543D10" w:rsidRDefault="007541EF"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12,386</w:t>
            </w:r>
          </w:p>
        </w:tc>
        <w:tc>
          <w:tcPr>
            <w:tcW w:w="1035" w:type="dxa"/>
            <w:tcBorders>
              <w:top w:val="nil"/>
              <w:left w:val="nil"/>
              <w:bottom w:val="nil"/>
              <w:right w:val="nil"/>
            </w:tcBorders>
            <w:shd w:val="clear" w:color="auto" w:fill="auto"/>
            <w:noWrap/>
            <w:vAlign w:val="center"/>
            <w:hideMark/>
          </w:tcPr>
          <w:p w14:paraId="78680AD1"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10,613</w:t>
            </w:r>
          </w:p>
        </w:tc>
        <w:tc>
          <w:tcPr>
            <w:tcW w:w="1348" w:type="dxa"/>
            <w:tcBorders>
              <w:top w:val="nil"/>
              <w:left w:val="nil"/>
              <w:bottom w:val="nil"/>
              <w:right w:val="nil"/>
            </w:tcBorders>
            <w:shd w:val="clear" w:color="auto" w:fill="auto"/>
            <w:noWrap/>
            <w:vAlign w:val="center"/>
          </w:tcPr>
          <w:p w14:paraId="4A73E1B2"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778" w:type="dxa"/>
            <w:tcBorders>
              <w:top w:val="nil"/>
              <w:left w:val="nil"/>
              <w:bottom w:val="nil"/>
              <w:right w:val="nil"/>
            </w:tcBorders>
            <w:shd w:val="clear" w:color="auto" w:fill="auto"/>
            <w:noWrap/>
            <w:vAlign w:val="center"/>
            <w:hideMark/>
          </w:tcPr>
          <w:p w14:paraId="5AA6478C"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w:t>
            </w:r>
          </w:p>
        </w:tc>
      </w:tr>
      <w:tr w:rsidR="00FE64E5" w:rsidRPr="00451E25" w14:paraId="740189C8" w14:textId="77777777" w:rsidTr="006D78AE">
        <w:trPr>
          <w:trHeight w:val="323"/>
        </w:trPr>
        <w:tc>
          <w:tcPr>
            <w:tcW w:w="4062" w:type="dxa"/>
            <w:tcBorders>
              <w:top w:val="nil"/>
              <w:left w:val="nil"/>
              <w:bottom w:val="nil"/>
              <w:right w:val="nil"/>
            </w:tcBorders>
            <w:shd w:val="clear" w:color="auto" w:fill="auto"/>
            <w:vAlign w:val="center"/>
            <w:hideMark/>
          </w:tcPr>
          <w:p w14:paraId="674F2041" w14:textId="77777777" w:rsidR="00FE64E5" w:rsidRPr="00451E25" w:rsidRDefault="00FE64E5" w:rsidP="00FE64E5">
            <w:pPr>
              <w:spacing w:after="0" w:line="240" w:lineRule="auto"/>
              <w:rPr>
                <w:rFonts w:ascii="Arial" w:eastAsia="Times New Roman" w:hAnsi="Arial" w:cs="Arial"/>
                <w:sz w:val="20"/>
                <w:szCs w:val="20"/>
                <w:lang w:eastAsia="en-GB"/>
              </w:rPr>
            </w:pPr>
            <w:r w:rsidRPr="00451E25">
              <w:rPr>
                <w:rFonts w:ascii="Arial" w:eastAsia="Times New Roman" w:hAnsi="Arial" w:cs="Arial"/>
                <w:sz w:val="20"/>
                <w:szCs w:val="20"/>
                <w:lang w:eastAsia="en-GB"/>
              </w:rPr>
              <w:t>Current asset investments</w:t>
            </w:r>
          </w:p>
        </w:tc>
        <w:tc>
          <w:tcPr>
            <w:tcW w:w="776" w:type="dxa"/>
            <w:tcBorders>
              <w:top w:val="nil"/>
              <w:left w:val="nil"/>
              <w:bottom w:val="nil"/>
              <w:right w:val="nil"/>
            </w:tcBorders>
            <w:shd w:val="clear" w:color="auto" w:fill="auto"/>
            <w:noWrap/>
            <w:vAlign w:val="bottom"/>
            <w:hideMark/>
          </w:tcPr>
          <w:p w14:paraId="61954011" w14:textId="77777777" w:rsidR="00FE64E5" w:rsidRPr="00543D10" w:rsidRDefault="00E64186" w:rsidP="00FE64E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1073" w:type="dxa"/>
            <w:tcBorders>
              <w:top w:val="nil"/>
              <w:left w:val="nil"/>
              <w:bottom w:val="nil"/>
              <w:right w:val="nil"/>
            </w:tcBorders>
            <w:shd w:val="clear" w:color="auto" w:fill="auto"/>
            <w:noWrap/>
            <w:vAlign w:val="center"/>
          </w:tcPr>
          <w:p w14:paraId="35C7BFF1" w14:textId="77777777" w:rsidR="00FE64E5" w:rsidRPr="00E64186" w:rsidRDefault="00E64186" w:rsidP="00FE64E5">
            <w:pPr>
              <w:spacing w:after="0" w:line="240" w:lineRule="auto"/>
              <w:jc w:val="right"/>
              <w:rPr>
                <w:rFonts w:ascii="Arial" w:eastAsia="Times New Roman" w:hAnsi="Arial" w:cs="Arial"/>
                <w:b/>
                <w:bCs/>
                <w:sz w:val="20"/>
                <w:szCs w:val="20"/>
                <w:lang w:eastAsia="en-GB"/>
              </w:rPr>
            </w:pPr>
            <w:r w:rsidRPr="00E64186">
              <w:rPr>
                <w:rFonts w:ascii="Arial" w:eastAsia="Times New Roman" w:hAnsi="Arial" w:cs="Arial"/>
                <w:b/>
                <w:bCs/>
                <w:sz w:val="20"/>
                <w:szCs w:val="20"/>
                <w:lang w:eastAsia="en-GB"/>
              </w:rPr>
              <w:t>-</w:t>
            </w:r>
          </w:p>
        </w:tc>
        <w:tc>
          <w:tcPr>
            <w:tcW w:w="1035" w:type="dxa"/>
            <w:tcBorders>
              <w:top w:val="nil"/>
              <w:left w:val="nil"/>
              <w:bottom w:val="nil"/>
              <w:right w:val="nil"/>
            </w:tcBorders>
            <w:shd w:val="clear" w:color="auto" w:fill="auto"/>
            <w:noWrap/>
            <w:vAlign w:val="center"/>
            <w:hideMark/>
          </w:tcPr>
          <w:p w14:paraId="4B1B4C61" w14:textId="77777777" w:rsidR="00FE64E5" w:rsidRPr="00E64186" w:rsidRDefault="00E64186" w:rsidP="00FE64E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213</w:t>
            </w:r>
          </w:p>
        </w:tc>
        <w:tc>
          <w:tcPr>
            <w:tcW w:w="1348" w:type="dxa"/>
            <w:tcBorders>
              <w:top w:val="nil"/>
              <w:left w:val="nil"/>
              <w:bottom w:val="nil"/>
              <w:right w:val="nil"/>
            </w:tcBorders>
            <w:shd w:val="clear" w:color="auto" w:fill="auto"/>
            <w:noWrap/>
            <w:vAlign w:val="center"/>
          </w:tcPr>
          <w:p w14:paraId="714DF82E" w14:textId="77777777" w:rsidR="00FE64E5" w:rsidRPr="00E64186" w:rsidRDefault="00E64186" w:rsidP="00FE64E5">
            <w:pPr>
              <w:spacing w:after="0" w:line="240" w:lineRule="auto"/>
              <w:jc w:val="right"/>
              <w:rPr>
                <w:rFonts w:ascii="Arial" w:eastAsia="Times New Roman" w:hAnsi="Arial" w:cs="Arial"/>
                <w:b/>
                <w:bCs/>
                <w:sz w:val="20"/>
                <w:szCs w:val="20"/>
                <w:lang w:eastAsia="en-GB"/>
              </w:rPr>
            </w:pPr>
            <w:r w:rsidRPr="00E64186">
              <w:rPr>
                <w:rFonts w:ascii="Arial" w:eastAsia="Times New Roman" w:hAnsi="Arial" w:cs="Arial"/>
                <w:b/>
                <w:bCs/>
                <w:sz w:val="20"/>
                <w:szCs w:val="20"/>
                <w:lang w:eastAsia="en-GB"/>
              </w:rPr>
              <w:t>-</w:t>
            </w:r>
          </w:p>
        </w:tc>
        <w:tc>
          <w:tcPr>
            <w:tcW w:w="778" w:type="dxa"/>
            <w:tcBorders>
              <w:top w:val="nil"/>
              <w:left w:val="nil"/>
              <w:bottom w:val="nil"/>
              <w:right w:val="nil"/>
            </w:tcBorders>
            <w:shd w:val="clear" w:color="auto" w:fill="auto"/>
            <w:noWrap/>
            <w:vAlign w:val="center"/>
            <w:hideMark/>
          </w:tcPr>
          <w:p w14:paraId="5736FFD6" w14:textId="77777777" w:rsidR="00FE64E5" w:rsidRPr="00E64186" w:rsidRDefault="00E64186" w:rsidP="00FE64E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213</w:t>
            </w:r>
          </w:p>
        </w:tc>
      </w:tr>
      <w:tr w:rsidR="00FE64E5" w:rsidRPr="00451E25" w14:paraId="309FD084" w14:textId="77777777" w:rsidTr="006D78AE">
        <w:trPr>
          <w:trHeight w:val="323"/>
        </w:trPr>
        <w:tc>
          <w:tcPr>
            <w:tcW w:w="4062" w:type="dxa"/>
            <w:tcBorders>
              <w:top w:val="nil"/>
              <w:left w:val="nil"/>
              <w:bottom w:val="nil"/>
              <w:right w:val="nil"/>
            </w:tcBorders>
            <w:shd w:val="clear" w:color="auto" w:fill="auto"/>
            <w:vAlign w:val="center"/>
            <w:hideMark/>
          </w:tcPr>
          <w:p w14:paraId="7A0FC413" w14:textId="77777777" w:rsidR="00FE64E5" w:rsidRPr="00451E25" w:rsidRDefault="00FE64E5" w:rsidP="00FE64E5">
            <w:pPr>
              <w:spacing w:after="0" w:line="240" w:lineRule="auto"/>
              <w:rPr>
                <w:rFonts w:ascii="Arial" w:eastAsia="Times New Roman" w:hAnsi="Arial" w:cs="Arial"/>
                <w:sz w:val="20"/>
                <w:szCs w:val="20"/>
                <w:lang w:eastAsia="en-GB"/>
              </w:rPr>
            </w:pPr>
            <w:r w:rsidRPr="00451E25">
              <w:rPr>
                <w:rFonts w:ascii="Arial" w:eastAsia="Times New Roman" w:hAnsi="Arial" w:cs="Arial"/>
                <w:sz w:val="20"/>
                <w:szCs w:val="20"/>
                <w:lang w:eastAsia="en-GB"/>
              </w:rPr>
              <w:t>Cash at bank and in hand</w:t>
            </w:r>
          </w:p>
        </w:tc>
        <w:tc>
          <w:tcPr>
            <w:tcW w:w="776" w:type="dxa"/>
            <w:tcBorders>
              <w:top w:val="nil"/>
              <w:left w:val="nil"/>
              <w:bottom w:val="nil"/>
              <w:right w:val="nil"/>
            </w:tcBorders>
            <w:shd w:val="clear" w:color="auto" w:fill="auto"/>
            <w:noWrap/>
            <w:vAlign w:val="bottom"/>
            <w:hideMark/>
          </w:tcPr>
          <w:p w14:paraId="49E20802"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15</w:t>
            </w:r>
          </w:p>
        </w:tc>
        <w:tc>
          <w:tcPr>
            <w:tcW w:w="1073" w:type="dxa"/>
            <w:tcBorders>
              <w:top w:val="nil"/>
              <w:left w:val="nil"/>
              <w:bottom w:val="single" w:sz="4" w:space="0" w:color="auto"/>
              <w:right w:val="nil"/>
            </w:tcBorders>
            <w:shd w:val="clear" w:color="auto" w:fill="auto"/>
            <w:noWrap/>
            <w:vAlign w:val="center"/>
          </w:tcPr>
          <w:p w14:paraId="7F5A1F59" w14:textId="77777777" w:rsidR="00FE64E5" w:rsidRPr="00543D10" w:rsidRDefault="00E64186"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33,497</w:t>
            </w:r>
          </w:p>
        </w:tc>
        <w:tc>
          <w:tcPr>
            <w:tcW w:w="1035" w:type="dxa"/>
            <w:tcBorders>
              <w:top w:val="nil"/>
              <w:left w:val="nil"/>
              <w:bottom w:val="single" w:sz="4" w:space="0" w:color="auto"/>
              <w:right w:val="nil"/>
            </w:tcBorders>
            <w:shd w:val="clear" w:color="auto" w:fill="auto"/>
            <w:noWrap/>
            <w:vAlign w:val="center"/>
            <w:hideMark/>
          </w:tcPr>
          <w:p w14:paraId="3F718561" w14:textId="77777777" w:rsidR="00FE64E5" w:rsidRPr="00FE64E5" w:rsidRDefault="00E64186" w:rsidP="00FE64E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16,942</w:t>
            </w:r>
          </w:p>
        </w:tc>
        <w:tc>
          <w:tcPr>
            <w:tcW w:w="1348" w:type="dxa"/>
            <w:tcBorders>
              <w:top w:val="nil"/>
              <w:left w:val="nil"/>
              <w:bottom w:val="single" w:sz="4" w:space="0" w:color="auto"/>
              <w:right w:val="nil"/>
            </w:tcBorders>
            <w:shd w:val="clear" w:color="auto" w:fill="auto"/>
            <w:noWrap/>
            <w:vAlign w:val="center"/>
          </w:tcPr>
          <w:p w14:paraId="0116B162" w14:textId="77777777" w:rsidR="00FE64E5" w:rsidRPr="00543D10" w:rsidRDefault="00DA53CF"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2,462</w:t>
            </w:r>
          </w:p>
        </w:tc>
        <w:tc>
          <w:tcPr>
            <w:tcW w:w="778" w:type="dxa"/>
            <w:tcBorders>
              <w:top w:val="nil"/>
              <w:left w:val="nil"/>
              <w:bottom w:val="single" w:sz="4" w:space="0" w:color="auto"/>
              <w:right w:val="nil"/>
            </w:tcBorders>
            <w:shd w:val="clear" w:color="auto" w:fill="auto"/>
            <w:noWrap/>
            <w:vAlign w:val="center"/>
            <w:hideMark/>
          </w:tcPr>
          <w:p w14:paraId="5E9FB997" w14:textId="77777777" w:rsidR="00FE64E5" w:rsidRPr="00FE64E5" w:rsidRDefault="00E64186" w:rsidP="00FE64E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5,058</w:t>
            </w:r>
          </w:p>
        </w:tc>
      </w:tr>
      <w:tr w:rsidR="00FE64E5" w:rsidRPr="00451E25" w14:paraId="757A38F5" w14:textId="77777777" w:rsidTr="006D78AE">
        <w:trPr>
          <w:trHeight w:val="323"/>
        </w:trPr>
        <w:tc>
          <w:tcPr>
            <w:tcW w:w="4062" w:type="dxa"/>
            <w:tcBorders>
              <w:top w:val="nil"/>
              <w:left w:val="nil"/>
              <w:bottom w:val="nil"/>
              <w:right w:val="nil"/>
            </w:tcBorders>
            <w:shd w:val="clear" w:color="auto" w:fill="auto"/>
            <w:vAlign w:val="center"/>
            <w:hideMark/>
          </w:tcPr>
          <w:p w14:paraId="7E0F2427" w14:textId="77777777" w:rsidR="00FE64E5" w:rsidRPr="00451E25" w:rsidRDefault="00FE64E5" w:rsidP="00FE64E5">
            <w:pPr>
              <w:spacing w:after="0" w:line="240" w:lineRule="auto"/>
              <w:rPr>
                <w:rFonts w:ascii="Arial" w:eastAsia="Times New Roman" w:hAnsi="Arial" w:cs="Arial"/>
                <w:b/>
                <w:bCs/>
                <w:sz w:val="20"/>
                <w:szCs w:val="20"/>
                <w:lang w:eastAsia="en-GB"/>
              </w:rPr>
            </w:pPr>
            <w:r w:rsidRPr="00451E25">
              <w:rPr>
                <w:rFonts w:ascii="Arial" w:eastAsia="Times New Roman" w:hAnsi="Arial" w:cs="Arial"/>
                <w:b/>
                <w:bCs/>
                <w:sz w:val="20"/>
                <w:szCs w:val="20"/>
                <w:lang w:eastAsia="en-GB"/>
              </w:rPr>
              <w:t>Total current assets</w:t>
            </w:r>
          </w:p>
        </w:tc>
        <w:tc>
          <w:tcPr>
            <w:tcW w:w="776" w:type="dxa"/>
            <w:tcBorders>
              <w:top w:val="nil"/>
              <w:left w:val="nil"/>
              <w:bottom w:val="nil"/>
              <w:right w:val="nil"/>
            </w:tcBorders>
            <w:shd w:val="clear" w:color="auto" w:fill="auto"/>
            <w:noWrap/>
            <w:vAlign w:val="bottom"/>
            <w:hideMark/>
          </w:tcPr>
          <w:p w14:paraId="25EAE1F5" w14:textId="77777777" w:rsidR="00FE64E5" w:rsidRPr="00543D10" w:rsidRDefault="00FE64E5" w:rsidP="00FE64E5">
            <w:pPr>
              <w:spacing w:after="0" w:line="240" w:lineRule="auto"/>
              <w:rPr>
                <w:rFonts w:ascii="Arial" w:eastAsia="Times New Roman" w:hAnsi="Arial" w:cs="Arial"/>
                <w:b/>
                <w:bCs/>
                <w:sz w:val="20"/>
                <w:szCs w:val="20"/>
                <w:lang w:eastAsia="en-GB"/>
              </w:rPr>
            </w:pPr>
          </w:p>
        </w:tc>
        <w:tc>
          <w:tcPr>
            <w:tcW w:w="1073" w:type="dxa"/>
            <w:tcBorders>
              <w:top w:val="nil"/>
              <w:left w:val="nil"/>
              <w:bottom w:val="nil"/>
              <w:right w:val="nil"/>
            </w:tcBorders>
            <w:shd w:val="clear" w:color="auto" w:fill="auto"/>
            <w:noWrap/>
            <w:vAlign w:val="center"/>
          </w:tcPr>
          <w:p w14:paraId="3EEB3C29" w14:textId="77777777" w:rsidR="00FE64E5" w:rsidRPr="00543D10" w:rsidRDefault="007541EF"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w:t>
            </w:r>
            <w:r w:rsidR="00723BE3">
              <w:rPr>
                <w:rFonts w:ascii="Arial" w:eastAsia="Times New Roman" w:hAnsi="Arial" w:cs="Arial"/>
                <w:b/>
                <w:bCs/>
                <w:sz w:val="20"/>
                <w:szCs w:val="20"/>
                <w:lang w:eastAsia="en-GB"/>
              </w:rPr>
              <w:t>7,219</w:t>
            </w:r>
          </w:p>
        </w:tc>
        <w:tc>
          <w:tcPr>
            <w:tcW w:w="1035" w:type="dxa"/>
            <w:tcBorders>
              <w:top w:val="nil"/>
              <w:left w:val="nil"/>
              <w:bottom w:val="nil"/>
              <w:right w:val="nil"/>
            </w:tcBorders>
            <w:shd w:val="clear" w:color="auto" w:fill="auto"/>
            <w:noWrap/>
            <w:vAlign w:val="center"/>
            <w:hideMark/>
          </w:tcPr>
          <w:p w14:paraId="616FC7A9"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54,846</w:t>
            </w:r>
          </w:p>
        </w:tc>
        <w:tc>
          <w:tcPr>
            <w:tcW w:w="1348" w:type="dxa"/>
            <w:tcBorders>
              <w:top w:val="nil"/>
              <w:left w:val="nil"/>
              <w:bottom w:val="nil"/>
              <w:right w:val="nil"/>
            </w:tcBorders>
            <w:shd w:val="clear" w:color="auto" w:fill="auto"/>
            <w:noWrap/>
            <w:vAlign w:val="center"/>
          </w:tcPr>
          <w:p w14:paraId="184B8546" w14:textId="77777777" w:rsidR="00FE64E5" w:rsidRPr="00543D10" w:rsidRDefault="00DA53C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19,954</w:t>
            </w:r>
          </w:p>
        </w:tc>
        <w:tc>
          <w:tcPr>
            <w:tcW w:w="778" w:type="dxa"/>
            <w:tcBorders>
              <w:top w:val="nil"/>
              <w:left w:val="nil"/>
              <w:bottom w:val="nil"/>
              <w:right w:val="nil"/>
            </w:tcBorders>
            <w:shd w:val="clear" w:color="auto" w:fill="auto"/>
            <w:noWrap/>
            <w:vAlign w:val="center"/>
            <w:hideMark/>
          </w:tcPr>
          <w:p w14:paraId="244490F8"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21,718</w:t>
            </w:r>
          </w:p>
        </w:tc>
      </w:tr>
      <w:tr w:rsidR="00FE64E5" w:rsidRPr="00451E25" w14:paraId="614ED5A8" w14:textId="77777777" w:rsidTr="006D78AE">
        <w:trPr>
          <w:trHeight w:val="255"/>
        </w:trPr>
        <w:tc>
          <w:tcPr>
            <w:tcW w:w="4062" w:type="dxa"/>
            <w:tcBorders>
              <w:top w:val="nil"/>
              <w:left w:val="nil"/>
              <w:bottom w:val="nil"/>
              <w:right w:val="nil"/>
            </w:tcBorders>
            <w:shd w:val="clear" w:color="auto" w:fill="auto"/>
            <w:vAlign w:val="center"/>
            <w:hideMark/>
          </w:tcPr>
          <w:p w14:paraId="6CE7F80D" w14:textId="77777777" w:rsidR="00FE64E5" w:rsidRPr="00451E25" w:rsidRDefault="00FE64E5" w:rsidP="00FE64E5">
            <w:pPr>
              <w:spacing w:after="0" w:line="240" w:lineRule="auto"/>
              <w:rPr>
                <w:rFonts w:ascii="Arial" w:eastAsia="Times New Roman" w:hAnsi="Arial" w:cs="Arial"/>
                <w:sz w:val="20"/>
                <w:szCs w:val="20"/>
                <w:lang w:eastAsia="en-GB"/>
              </w:rPr>
            </w:pPr>
            <w:r w:rsidRPr="00451E25">
              <w:rPr>
                <w:rFonts w:ascii="Arial" w:eastAsia="Times New Roman" w:hAnsi="Arial" w:cs="Arial"/>
                <w:sz w:val="20"/>
                <w:szCs w:val="20"/>
                <w:lang w:eastAsia="en-GB"/>
              </w:rPr>
              <w:t>Creditors - amounts falling due within one year</w:t>
            </w:r>
          </w:p>
        </w:tc>
        <w:tc>
          <w:tcPr>
            <w:tcW w:w="776" w:type="dxa"/>
            <w:tcBorders>
              <w:top w:val="nil"/>
              <w:left w:val="nil"/>
              <w:bottom w:val="nil"/>
              <w:right w:val="nil"/>
            </w:tcBorders>
            <w:shd w:val="clear" w:color="auto" w:fill="auto"/>
            <w:noWrap/>
            <w:vAlign w:val="bottom"/>
            <w:hideMark/>
          </w:tcPr>
          <w:p w14:paraId="1A23FE0A"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16</w:t>
            </w:r>
          </w:p>
        </w:tc>
        <w:tc>
          <w:tcPr>
            <w:tcW w:w="1073" w:type="dxa"/>
            <w:tcBorders>
              <w:top w:val="nil"/>
              <w:left w:val="nil"/>
              <w:bottom w:val="nil"/>
              <w:right w:val="nil"/>
            </w:tcBorders>
            <w:shd w:val="clear" w:color="auto" w:fill="auto"/>
            <w:noWrap/>
            <w:vAlign w:val="center"/>
          </w:tcPr>
          <w:p w14:paraId="71D58E16" w14:textId="77777777" w:rsidR="00FE64E5" w:rsidRPr="00543D10" w:rsidRDefault="00357915"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w:t>
            </w:r>
            <w:r w:rsidR="007541EF">
              <w:rPr>
                <w:rFonts w:ascii="Arial" w:eastAsia="Times New Roman" w:hAnsi="Arial" w:cs="Arial"/>
                <w:b/>
                <w:bCs/>
                <w:sz w:val="20"/>
                <w:szCs w:val="20"/>
                <w:lang w:eastAsia="en-GB"/>
              </w:rPr>
              <w:t>7,657</w:t>
            </w:r>
            <w:r w:rsidR="000F1999">
              <w:rPr>
                <w:rFonts w:ascii="Arial" w:eastAsia="Times New Roman" w:hAnsi="Arial" w:cs="Arial"/>
                <w:b/>
                <w:bCs/>
                <w:sz w:val="20"/>
                <w:szCs w:val="20"/>
                <w:lang w:eastAsia="en-GB"/>
              </w:rPr>
              <w:t>)</w:t>
            </w:r>
          </w:p>
        </w:tc>
        <w:tc>
          <w:tcPr>
            <w:tcW w:w="1035" w:type="dxa"/>
            <w:tcBorders>
              <w:top w:val="nil"/>
              <w:left w:val="nil"/>
              <w:bottom w:val="nil"/>
              <w:right w:val="nil"/>
            </w:tcBorders>
            <w:shd w:val="clear" w:color="auto" w:fill="auto"/>
            <w:noWrap/>
            <w:vAlign w:val="center"/>
            <w:hideMark/>
          </w:tcPr>
          <w:p w14:paraId="28B8D4A2"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(36,425)</w:t>
            </w:r>
          </w:p>
        </w:tc>
        <w:tc>
          <w:tcPr>
            <w:tcW w:w="1348" w:type="dxa"/>
            <w:tcBorders>
              <w:top w:val="nil"/>
              <w:left w:val="nil"/>
              <w:bottom w:val="nil"/>
              <w:right w:val="nil"/>
            </w:tcBorders>
            <w:shd w:val="clear" w:color="auto" w:fill="auto"/>
            <w:noWrap/>
            <w:vAlign w:val="center"/>
          </w:tcPr>
          <w:p w14:paraId="55C22165" w14:textId="77777777" w:rsidR="00FE64E5" w:rsidRPr="00543D10" w:rsidRDefault="00357915"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007541EF">
              <w:rPr>
                <w:rFonts w:ascii="Arial" w:eastAsia="Times New Roman" w:hAnsi="Arial" w:cs="Arial"/>
                <w:b/>
                <w:bCs/>
                <w:sz w:val="20"/>
                <w:szCs w:val="20"/>
                <w:lang w:eastAsia="en-GB"/>
              </w:rPr>
              <w:t>19,387</w:t>
            </w:r>
            <w:r w:rsidR="000F1999">
              <w:rPr>
                <w:rFonts w:ascii="Arial" w:eastAsia="Times New Roman" w:hAnsi="Arial" w:cs="Arial"/>
                <w:b/>
                <w:bCs/>
                <w:sz w:val="20"/>
                <w:szCs w:val="20"/>
                <w:lang w:eastAsia="en-GB"/>
              </w:rPr>
              <w:t>)</w:t>
            </w:r>
          </w:p>
        </w:tc>
        <w:tc>
          <w:tcPr>
            <w:tcW w:w="778" w:type="dxa"/>
            <w:tcBorders>
              <w:top w:val="nil"/>
              <w:left w:val="nil"/>
              <w:bottom w:val="nil"/>
              <w:right w:val="nil"/>
            </w:tcBorders>
            <w:shd w:val="clear" w:color="auto" w:fill="auto"/>
            <w:noWrap/>
            <w:vAlign w:val="center"/>
            <w:hideMark/>
          </w:tcPr>
          <w:p w14:paraId="1387F1AA"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(11,700)</w:t>
            </w:r>
          </w:p>
        </w:tc>
      </w:tr>
      <w:tr w:rsidR="00FE64E5" w:rsidRPr="00451E25" w14:paraId="2B47322F" w14:textId="77777777" w:rsidTr="006D78AE">
        <w:trPr>
          <w:trHeight w:val="323"/>
        </w:trPr>
        <w:tc>
          <w:tcPr>
            <w:tcW w:w="4062" w:type="dxa"/>
            <w:tcBorders>
              <w:top w:val="nil"/>
              <w:left w:val="nil"/>
              <w:bottom w:val="nil"/>
              <w:right w:val="nil"/>
            </w:tcBorders>
            <w:shd w:val="clear" w:color="auto" w:fill="auto"/>
            <w:vAlign w:val="center"/>
            <w:hideMark/>
          </w:tcPr>
          <w:p w14:paraId="28677223" w14:textId="77777777" w:rsidR="00FE64E5" w:rsidRPr="00451E25" w:rsidRDefault="00FE64E5" w:rsidP="00FE64E5">
            <w:pPr>
              <w:spacing w:after="0" w:line="240" w:lineRule="auto"/>
              <w:rPr>
                <w:rFonts w:ascii="Arial" w:eastAsia="Times New Roman" w:hAnsi="Arial" w:cs="Arial"/>
                <w:b/>
                <w:bCs/>
                <w:sz w:val="20"/>
                <w:szCs w:val="20"/>
                <w:lang w:eastAsia="en-GB"/>
              </w:rPr>
            </w:pPr>
            <w:r w:rsidRPr="00451E25">
              <w:rPr>
                <w:rFonts w:ascii="Arial" w:eastAsia="Times New Roman" w:hAnsi="Arial" w:cs="Arial"/>
                <w:b/>
                <w:bCs/>
                <w:sz w:val="20"/>
                <w:szCs w:val="20"/>
                <w:lang w:eastAsia="en-GB"/>
              </w:rPr>
              <w:t>Net current assets</w:t>
            </w:r>
          </w:p>
        </w:tc>
        <w:tc>
          <w:tcPr>
            <w:tcW w:w="776" w:type="dxa"/>
            <w:tcBorders>
              <w:top w:val="nil"/>
              <w:left w:val="nil"/>
              <w:bottom w:val="nil"/>
              <w:right w:val="nil"/>
            </w:tcBorders>
            <w:shd w:val="clear" w:color="auto" w:fill="auto"/>
            <w:noWrap/>
            <w:vAlign w:val="bottom"/>
            <w:hideMark/>
          </w:tcPr>
          <w:p w14:paraId="239275F8" w14:textId="77777777" w:rsidR="00FE64E5" w:rsidRPr="00543D10" w:rsidRDefault="00FE64E5" w:rsidP="00FE64E5">
            <w:pPr>
              <w:spacing w:after="0" w:line="240" w:lineRule="auto"/>
              <w:rPr>
                <w:rFonts w:ascii="Arial" w:eastAsia="Times New Roman" w:hAnsi="Arial" w:cs="Arial"/>
                <w:b/>
                <w:bCs/>
                <w:sz w:val="20"/>
                <w:szCs w:val="20"/>
                <w:lang w:eastAsia="en-GB"/>
              </w:rPr>
            </w:pPr>
          </w:p>
        </w:tc>
        <w:tc>
          <w:tcPr>
            <w:tcW w:w="1073" w:type="dxa"/>
            <w:tcBorders>
              <w:top w:val="single" w:sz="4" w:space="0" w:color="auto"/>
              <w:left w:val="nil"/>
              <w:bottom w:val="single" w:sz="4" w:space="0" w:color="auto"/>
              <w:right w:val="nil"/>
            </w:tcBorders>
            <w:shd w:val="clear" w:color="auto" w:fill="auto"/>
            <w:noWrap/>
            <w:vAlign w:val="center"/>
            <w:hideMark/>
          </w:tcPr>
          <w:p w14:paraId="44C468FC" w14:textId="77777777" w:rsidR="00FE64E5" w:rsidRPr="00543D10" w:rsidRDefault="007541EF" w:rsidP="00FD3059">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723BE3">
              <w:rPr>
                <w:rFonts w:ascii="Arial" w:eastAsia="Times New Roman" w:hAnsi="Arial" w:cs="Arial"/>
                <w:b/>
                <w:bCs/>
                <w:sz w:val="20"/>
                <w:szCs w:val="20"/>
                <w:lang w:eastAsia="en-GB"/>
              </w:rPr>
              <w:t>9,562</w:t>
            </w:r>
          </w:p>
        </w:tc>
        <w:tc>
          <w:tcPr>
            <w:tcW w:w="1035" w:type="dxa"/>
            <w:tcBorders>
              <w:top w:val="single" w:sz="4" w:space="0" w:color="auto"/>
              <w:left w:val="nil"/>
              <w:bottom w:val="single" w:sz="4" w:space="0" w:color="auto"/>
              <w:right w:val="nil"/>
            </w:tcBorders>
            <w:shd w:val="clear" w:color="auto" w:fill="auto"/>
            <w:noWrap/>
            <w:vAlign w:val="center"/>
            <w:hideMark/>
          </w:tcPr>
          <w:p w14:paraId="3DFC66BC"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18,421</w:t>
            </w:r>
          </w:p>
        </w:tc>
        <w:tc>
          <w:tcPr>
            <w:tcW w:w="1348" w:type="dxa"/>
            <w:tcBorders>
              <w:top w:val="single" w:sz="4" w:space="0" w:color="auto"/>
              <w:left w:val="nil"/>
              <w:bottom w:val="single" w:sz="4" w:space="0" w:color="auto"/>
              <w:right w:val="nil"/>
            </w:tcBorders>
            <w:shd w:val="clear" w:color="auto" w:fill="auto"/>
            <w:noWrap/>
            <w:vAlign w:val="center"/>
            <w:hideMark/>
          </w:tcPr>
          <w:p w14:paraId="16FE1650" w14:textId="77777777" w:rsidR="00FE64E5" w:rsidRPr="00543D10" w:rsidRDefault="00DA53C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567</w:t>
            </w:r>
          </w:p>
        </w:tc>
        <w:tc>
          <w:tcPr>
            <w:tcW w:w="778" w:type="dxa"/>
            <w:tcBorders>
              <w:top w:val="single" w:sz="4" w:space="0" w:color="auto"/>
              <w:left w:val="nil"/>
              <w:bottom w:val="single" w:sz="4" w:space="0" w:color="auto"/>
              <w:right w:val="nil"/>
            </w:tcBorders>
            <w:shd w:val="clear" w:color="auto" w:fill="auto"/>
            <w:noWrap/>
            <w:vAlign w:val="center"/>
            <w:hideMark/>
          </w:tcPr>
          <w:p w14:paraId="2CAAB0A3"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10,018</w:t>
            </w:r>
          </w:p>
        </w:tc>
      </w:tr>
      <w:tr w:rsidR="00FE64E5" w:rsidRPr="00451E25" w14:paraId="16CA1B8E" w14:textId="77777777" w:rsidTr="006D78AE">
        <w:trPr>
          <w:trHeight w:val="570"/>
        </w:trPr>
        <w:tc>
          <w:tcPr>
            <w:tcW w:w="4062" w:type="dxa"/>
            <w:tcBorders>
              <w:top w:val="nil"/>
              <w:left w:val="nil"/>
              <w:bottom w:val="nil"/>
              <w:right w:val="nil"/>
            </w:tcBorders>
            <w:shd w:val="clear" w:color="auto" w:fill="auto"/>
            <w:vAlign w:val="center"/>
            <w:hideMark/>
          </w:tcPr>
          <w:p w14:paraId="655D0E29" w14:textId="77777777" w:rsidR="00FE64E5" w:rsidRPr="00451E25" w:rsidRDefault="00FE64E5" w:rsidP="00FE64E5">
            <w:pPr>
              <w:spacing w:after="0" w:line="240" w:lineRule="auto"/>
              <w:rPr>
                <w:rFonts w:ascii="Arial" w:eastAsia="Times New Roman" w:hAnsi="Arial" w:cs="Arial"/>
                <w:b/>
                <w:bCs/>
                <w:sz w:val="20"/>
                <w:szCs w:val="20"/>
                <w:lang w:eastAsia="en-GB"/>
              </w:rPr>
            </w:pPr>
            <w:r w:rsidRPr="00451E25">
              <w:rPr>
                <w:rFonts w:ascii="Arial" w:eastAsia="Times New Roman" w:hAnsi="Arial" w:cs="Arial"/>
                <w:b/>
                <w:bCs/>
                <w:sz w:val="20"/>
                <w:szCs w:val="20"/>
                <w:lang w:eastAsia="en-GB"/>
              </w:rPr>
              <w:t>Total assets less current liabilities</w:t>
            </w:r>
          </w:p>
        </w:tc>
        <w:tc>
          <w:tcPr>
            <w:tcW w:w="776" w:type="dxa"/>
            <w:tcBorders>
              <w:top w:val="nil"/>
              <w:left w:val="nil"/>
              <w:bottom w:val="nil"/>
              <w:right w:val="nil"/>
            </w:tcBorders>
            <w:shd w:val="clear" w:color="auto" w:fill="auto"/>
            <w:noWrap/>
            <w:vAlign w:val="bottom"/>
            <w:hideMark/>
          </w:tcPr>
          <w:p w14:paraId="3DF539F9" w14:textId="77777777" w:rsidR="00FE64E5" w:rsidRPr="00543D10" w:rsidRDefault="00FE64E5" w:rsidP="00FE64E5">
            <w:pPr>
              <w:spacing w:after="0" w:line="240" w:lineRule="auto"/>
              <w:rPr>
                <w:rFonts w:ascii="Arial" w:eastAsia="Times New Roman" w:hAnsi="Arial" w:cs="Arial"/>
                <w:b/>
                <w:bCs/>
                <w:sz w:val="20"/>
                <w:szCs w:val="20"/>
                <w:lang w:eastAsia="en-GB"/>
              </w:rPr>
            </w:pPr>
          </w:p>
        </w:tc>
        <w:tc>
          <w:tcPr>
            <w:tcW w:w="1073" w:type="dxa"/>
            <w:tcBorders>
              <w:top w:val="nil"/>
              <w:left w:val="nil"/>
              <w:bottom w:val="nil"/>
              <w:right w:val="nil"/>
            </w:tcBorders>
            <w:shd w:val="clear" w:color="auto" w:fill="auto"/>
            <w:noWrap/>
            <w:vAlign w:val="center"/>
          </w:tcPr>
          <w:p w14:paraId="03BDE1B3"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w:t>
            </w:r>
            <w:r w:rsidR="00723BE3">
              <w:rPr>
                <w:rFonts w:ascii="Arial" w:eastAsia="Times New Roman" w:hAnsi="Arial" w:cs="Arial"/>
                <w:b/>
                <w:bCs/>
                <w:sz w:val="20"/>
                <w:szCs w:val="20"/>
                <w:lang w:eastAsia="en-GB"/>
              </w:rPr>
              <w:t>1,587</w:t>
            </w:r>
          </w:p>
        </w:tc>
        <w:tc>
          <w:tcPr>
            <w:tcW w:w="1035" w:type="dxa"/>
            <w:tcBorders>
              <w:top w:val="nil"/>
              <w:left w:val="nil"/>
              <w:bottom w:val="nil"/>
              <w:right w:val="nil"/>
            </w:tcBorders>
            <w:shd w:val="clear" w:color="auto" w:fill="auto"/>
            <w:noWrap/>
            <w:vAlign w:val="center"/>
            <w:hideMark/>
          </w:tcPr>
          <w:p w14:paraId="26883425"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184,680</w:t>
            </w:r>
          </w:p>
        </w:tc>
        <w:tc>
          <w:tcPr>
            <w:tcW w:w="1348" w:type="dxa"/>
            <w:tcBorders>
              <w:top w:val="nil"/>
              <w:left w:val="nil"/>
              <w:bottom w:val="nil"/>
              <w:right w:val="nil"/>
            </w:tcBorders>
            <w:shd w:val="clear" w:color="auto" w:fill="auto"/>
            <w:noWrap/>
            <w:vAlign w:val="center"/>
          </w:tcPr>
          <w:p w14:paraId="5245380C" w14:textId="77777777" w:rsidR="00FE64E5" w:rsidRPr="00543D10" w:rsidRDefault="000F1999"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DA53CF">
              <w:rPr>
                <w:rFonts w:ascii="Arial" w:eastAsia="Times New Roman" w:hAnsi="Arial" w:cs="Arial"/>
                <w:b/>
                <w:bCs/>
                <w:sz w:val="20"/>
                <w:szCs w:val="20"/>
                <w:lang w:eastAsia="en-GB"/>
              </w:rPr>
              <w:t>3,434</w:t>
            </w:r>
          </w:p>
        </w:tc>
        <w:tc>
          <w:tcPr>
            <w:tcW w:w="778" w:type="dxa"/>
            <w:tcBorders>
              <w:top w:val="nil"/>
              <w:left w:val="nil"/>
              <w:bottom w:val="nil"/>
              <w:right w:val="nil"/>
            </w:tcBorders>
            <w:shd w:val="clear" w:color="auto" w:fill="auto"/>
            <w:noWrap/>
            <w:vAlign w:val="center"/>
            <w:hideMark/>
          </w:tcPr>
          <w:p w14:paraId="4483FE93"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33,558</w:t>
            </w:r>
          </w:p>
        </w:tc>
      </w:tr>
      <w:tr w:rsidR="00FE64E5" w:rsidRPr="00451E25" w14:paraId="585A9161" w14:textId="77777777" w:rsidTr="006D78AE">
        <w:trPr>
          <w:trHeight w:val="510"/>
        </w:trPr>
        <w:tc>
          <w:tcPr>
            <w:tcW w:w="4062" w:type="dxa"/>
            <w:tcBorders>
              <w:top w:val="nil"/>
              <w:left w:val="nil"/>
              <w:bottom w:val="nil"/>
              <w:right w:val="nil"/>
            </w:tcBorders>
            <w:shd w:val="clear" w:color="auto" w:fill="auto"/>
            <w:vAlign w:val="center"/>
            <w:hideMark/>
          </w:tcPr>
          <w:p w14:paraId="628FDB5E" w14:textId="77777777" w:rsidR="00FE64E5" w:rsidRPr="00451E25" w:rsidRDefault="00FE64E5" w:rsidP="00FE64E5">
            <w:pPr>
              <w:spacing w:after="0" w:line="240" w:lineRule="auto"/>
              <w:rPr>
                <w:rFonts w:ascii="Arial" w:eastAsia="Times New Roman" w:hAnsi="Arial" w:cs="Arial"/>
                <w:sz w:val="20"/>
                <w:szCs w:val="20"/>
                <w:lang w:eastAsia="en-GB"/>
              </w:rPr>
            </w:pPr>
            <w:r w:rsidRPr="00451E25">
              <w:rPr>
                <w:rFonts w:ascii="Arial" w:eastAsia="Times New Roman" w:hAnsi="Arial" w:cs="Arial"/>
                <w:sz w:val="20"/>
                <w:szCs w:val="20"/>
                <w:lang w:eastAsia="en-GB"/>
              </w:rPr>
              <w:t>Creditors - amounts falling due after one year</w:t>
            </w:r>
          </w:p>
        </w:tc>
        <w:tc>
          <w:tcPr>
            <w:tcW w:w="776" w:type="dxa"/>
            <w:tcBorders>
              <w:top w:val="nil"/>
              <w:left w:val="nil"/>
              <w:bottom w:val="nil"/>
              <w:right w:val="nil"/>
            </w:tcBorders>
            <w:shd w:val="clear" w:color="auto" w:fill="auto"/>
            <w:noWrap/>
            <w:vAlign w:val="bottom"/>
            <w:hideMark/>
          </w:tcPr>
          <w:p w14:paraId="43DF9B9C"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16b</w:t>
            </w:r>
          </w:p>
        </w:tc>
        <w:tc>
          <w:tcPr>
            <w:tcW w:w="1073" w:type="dxa"/>
            <w:tcBorders>
              <w:top w:val="nil"/>
              <w:left w:val="nil"/>
              <w:bottom w:val="nil"/>
              <w:right w:val="nil"/>
            </w:tcBorders>
            <w:shd w:val="clear" w:color="auto" w:fill="auto"/>
            <w:noWrap/>
            <w:vAlign w:val="bottom"/>
          </w:tcPr>
          <w:p w14:paraId="7461902D" w14:textId="77777777" w:rsidR="00FE64E5" w:rsidRPr="00543D10" w:rsidRDefault="00051804"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(3,493</w:t>
            </w:r>
            <w:r w:rsidR="000F1999">
              <w:rPr>
                <w:rFonts w:ascii="Arial" w:eastAsia="Times New Roman" w:hAnsi="Arial" w:cs="Arial"/>
                <w:b/>
                <w:bCs/>
                <w:sz w:val="20"/>
                <w:szCs w:val="20"/>
                <w:lang w:eastAsia="en-GB"/>
              </w:rPr>
              <w:t>)</w:t>
            </w:r>
          </w:p>
        </w:tc>
        <w:tc>
          <w:tcPr>
            <w:tcW w:w="1035" w:type="dxa"/>
            <w:tcBorders>
              <w:top w:val="nil"/>
              <w:left w:val="nil"/>
              <w:bottom w:val="nil"/>
              <w:right w:val="nil"/>
            </w:tcBorders>
            <w:shd w:val="clear" w:color="auto" w:fill="auto"/>
            <w:noWrap/>
            <w:vAlign w:val="bottom"/>
            <w:hideMark/>
          </w:tcPr>
          <w:p w14:paraId="5DE50CC0"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(6,888)</w:t>
            </w:r>
          </w:p>
        </w:tc>
        <w:tc>
          <w:tcPr>
            <w:tcW w:w="1348" w:type="dxa"/>
            <w:tcBorders>
              <w:top w:val="nil"/>
              <w:left w:val="nil"/>
              <w:bottom w:val="nil"/>
              <w:right w:val="nil"/>
            </w:tcBorders>
            <w:shd w:val="clear" w:color="auto" w:fill="auto"/>
            <w:noWrap/>
            <w:vAlign w:val="bottom"/>
          </w:tcPr>
          <w:p w14:paraId="37270C13" w14:textId="77777777" w:rsidR="00FE64E5" w:rsidRPr="00543D10" w:rsidRDefault="00B921F3"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3F3DDE">
              <w:rPr>
                <w:rFonts w:ascii="Arial" w:eastAsia="Times New Roman" w:hAnsi="Arial" w:cs="Arial"/>
                <w:b/>
                <w:bCs/>
                <w:sz w:val="20"/>
                <w:szCs w:val="20"/>
                <w:lang w:eastAsia="en-GB"/>
              </w:rPr>
              <w:t>,961)</w:t>
            </w:r>
          </w:p>
        </w:tc>
        <w:tc>
          <w:tcPr>
            <w:tcW w:w="778" w:type="dxa"/>
            <w:tcBorders>
              <w:top w:val="nil"/>
              <w:left w:val="nil"/>
              <w:bottom w:val="nil"/>
              <w:right w:val="nil"/>
            </w:tcBorders>
            <w:shd w:val="clear" w:color="auto" w:fill="auto"/>
            <w:noWrap/>
            <w:vAlign w:val="bottom"/>
            <w:hideMark/>
          </w:tcPr>
          <w:p w14:paraId="70070513"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(5,499)</w:t>
            </w:r>
          </w:p>
        </w:tc>
      </w:tr>
      <w:tr w:rsidR="00FE64E5" w:rsidRPr="00451E25" w14:paraId="308A9E5B" w14:textId="77777777" w:rsidTr="006D78AE">
        <w:trPr>
          <w:trHeight w:val="323"/>
        </w:trPr>
        <w:tc>
          <w:tcPr>
            <w:tcW w:w="4062" w:type="dxa"/>
            <w:tcBorders>
              <w:top w:val="nil"/>
              <w:left w:val="nil"/>
              <w:bottom w:val="nil"/>
              <w:right w:val="nil"/>
            </w:tcBorders>
            <w:shd w:val="clear" w:color="auto" w:fill="auto"/>
            <w:vAlign w:val="center"/>
            <w:hideMark/>
          </w:tcPr>
          <w:p w14:paraId="25880A3C" w14:textId="77777777" w:rsidR="00FE64E5" w:rsidRPr="00451E25" w:rsidRDefault="00FE64E5" w:rsidP="00FE64E5">
            <w:pPr>
              <w:spacing w:after="0" w:line="240" w:lineRule="auto"/>
              <w:rPr>
                <w:rFonts w:ascii="Arial" w:eastAsia="Times New Roman" w:hAnsi="Arial" w:cs="Arial"/>
                <w:sz w:val="20"/>
                <w:szCs w:val="20"/>
                <w:lang w:eastAsia="en-GB"/>
              </w:rPr>
            </w:pPr>
            <w:r w:rsidRPr="00451E25">
              <w:rPr>
                <w:rFonts w:ascii="Arial" w:eastAsia="Times New Roman" w:hAnsi="Arial" w:cs="Arial"/>
                <w:sz w:val="20"/>
                <w:szCs w:val="20"/>
                <w:lang w:eastAsia="en-GB"/>
              </w:rPr>
              <w:t>Provision for liabilities and charges</w:t>
            </w:r>
          </w:p>
        </w:tc>
        <w:tc>
          <w:tcPr>
            <w:tcW w:w="776" w:type="dxa"/>
            <w:tcBorders>
              <w:top w:val="nil"/>
              <w:left w:val="nil"/>
              <w:bottom w:val="nil"/>
              <w:right w:val="nil"/>
            </w:tcBorders>
            <w:shd w:val="clear" w:color="auto" w:fill="auto"/>
            <w:noWrap/>
            <w:vAlign w:val="bottom"/>
            <w:hideMark/>
          </w:tcPr>
          <w:p w14:paraId="6EFD6B06"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17</w:t>
            </w:r>
          </w:p>
        </w:tc>
        <w:tc>
          <w:tcPr>
            <w:tcW w:w="1073" w:type="dxa"/>
            <w:tcBorders>
              <w:top w:val="nil"/>
              <w:left w:val="nil"/>
              <w:bottom w:val="single" w:sz="4" w:space="0" w:color="auto"/>
              <w:right w:val="nil"/>
            </w:tcBorders>
            <w:shd w:val="clear" w:color="auto" w:fill="auto"/>
            <w:noWrap/>
            <w:vAlign w:val="center"/>
          </w:tcPr>
          <w:p w14:paraId="0AFFAD1C" w14:textId="77777777" w:rsidR="00FE64E5" w:rsidRPr="00543D10" w:rsidRDefault="00920C4F"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(2,124</w:t>
            </w:r>
            <w:r w:rsidR="000F1999">
              <w:rPr>
                <w:rFonts w:ascii="Arial" w:eastAsia="Times New Roman" w:hAnsi="Arial" w:cs="Arial"/>
                <w:b/>
                <w:bCs/>
                <w:sz w:val="20"/>
                <w:szCs w:val="20"/>
                <w:lang w:eastAsia="en-GB"/>
              </w:rPr>
              <w:t>)</w:t>
            </w:r>
          </w:p>
        </w:tc>
        <w:tc>
          <w:tcPr>
            <w:tcW w:w="1035" w:type="dxa"/>
            <w:tcBorders>
              <w:top w:val="nil"/>
              <w:left w:val="nil"/>
              <w:bottom w:val="single" w:sz="4" w:space="0" w:color="auto"/>
              <w:right w:val="nil"/>
            </w:tcBorders>
            <w:shd w:val="clear" w:color="auto" w:fill="auto"/>
            <w:noWrap/>
            <w:vAlign w:val="center"/>
            <w:hideMark/>
          </w:tcPr>
          <w:p w14:paraId="0DA0BC41"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(2,112)</w:t>
            </w:r>
          </w:p>
        </w:tc>
        <w:tc>
          <w:tcPr>
            <w:tcW w:w="1348" w:type="dxa"/>
            <w:tcBorders>
              <w:top w:val="nil"/>
              <w:left w:val="nil"/>
              <w:bottom w:val="single" w:sz="4" w:space="0" w:color="auto"/>
              <w:right w:val="nil"/>
            </w:tcBorders>
            <w:shd w:val="clear" w:color="auto" w:fill="auto"/>
            <w:noWrap/>
            <w:vAlign w:val="center"/>
          </w:tcPr>
          <w:p w14:paraId="6A62BC1D" w14:textId="77777777" w:rsidR="00FE64E5" w:rsidRPr="00543D10" w:rsidRDefault="003F3DDE" w:rsidP="00FE64E5">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(1,978)</w:t>
            </w:r>
          </w:p>
        </w:tc>
        <w:tc>
          <w:tcPr>
            <w:tcW w:w="778" w:type="dxa"/>
            <w:tcBorders>
              <w:top w:val="nil"/>
              <w:left w:val="nil"/>
              <w:bottom w:val="single" w:sz="4" w:space="0" w:color="auto"/>
              <w:right w:val="nil"/>
            </w:tcBorders>
            <w:shd w:val="clear" w:color="auto" w:fill="auto"/>
            <w:noWrap/>
            <w:vAlign w:val="center"/>
            <w:hideMark/>
          </w:tcPr>
          <w:p w14:paraId="68D78EB5"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sz w:val="20"/>
                <w:szCs w:val="20"/>
                <w:lang w:eastAsia="en-GB"/>
              </w:rPr>
              <w:t>(2,112)</w:t>
            </w:r>
          </w:p>
        </w:tc>
      </w:tr>
      <w:tr w:rsidR="00FE64E5" w:rsidRPr="00451E25" w14:paraId="7EADEEDF" w14:textId="77777777" w:rsidTr="006D78AE">
        <w:trPr>
          <w:trHeight w:val="255"/>
        </w:trPr>
        <w:tc>
          <w:tcPr>
            <w:tcW w:w="4062" w:type="dxa"/>
            <w:tcBorders>
              <w:top w:val="nil"/>
              <w:left w:val="nil"/>
              <w:bottom w:val="nil"/>
              <w:right w:val="nil"/>
            </w:tcBorders>
            <w:shd w:val="clear" w:color="auto" w:fill="auto"/>
            <w:vAlign w:val="center"/>
            <w:hideMark/>
          </w:tcPr>
          <w:p w14:paraId="50E9D26A" w14:textId="77777777" w:rsidR="00FE64E5" w:rsidRPr="00451E25" w:rsidRDefault="00FE64E5" w:rsidP="00FE64E5">
            <w:pPr>
              <w:spacing w:after="0" w:line="240" w:lineRule="auto"/>
              <w:rPr>
                <w:rFonts w:ascii="Arial" w:eastAsia="Times New Roman" w:hAnsi="Arial" w:cs="Arial"/>
                <w:b/>
                <w:bCs/>
                <w:sz w:val="20"/>
                <w:szCs w:val="20"/>
                <w:lang w:eastAsia="en-GB"/>
              </w:rPr>
            </w:pPr>
            <w:r w:rsidRPr="00451E25">
              <w:rPr>
                <w:rFonts w:ascii="Arial" w:eastAsia="Times New Roman" w:hAnsi="Arial" w:cs="Arial"/>
                <w:b/>
                <w:bCs/>
                <w:sz w:val="20"/>
                <w:szCs w:val="20"/>
                <w:lang w:eastAsia="en-GB"/>
              </w:rPr>
              <w:t>Net assets before pension liability</w:t>
            </w:r>
          </w:p>
        </w:tc>
        <w:tc>
          <w:tcPr>
            <w:tcW w:w="776" w:type="dxa"/>
            <w:tcBorders>
              <w:top w:val="nil"/>
              <w:left w:val="nil"/>
              <w:bottom w:val="nil"/>
              <w:right w:val="nil"/>
            </w:tcBorders>
            <w:shd w:val="clear" w:color="auto" w:fill="auto"/>
            <w:noWrap/>
            <w:vAlign w:val="bottom"/>
            <w:hideMark/>
          </w:tcPr>
          <w:p w14:paraId="3539FFAE" w14:textId="77777777" w:rsidR="00FE64E5" w:rsidRPr="00543D10" w:rsidRDefault="00FE64E5" w:rsidP="00FE64E5">
            <w:pPr>
              <w:spacing w:after="0" w:line="240" w:lineRule="auto"/>
              <w:rPr>
                <w:rFonts w:ascii="Arial" w:eastAsia="Times New Roman" w:hAnsi="Arial" w:cs="Arial"/>
                <w:b/>
                <w:bCs/>
                <w:sz w:val="20"/>
                <w:szCs w:val="20"/>
                <w:lang w:eastAsia="en-GB"/>
              </w:rPr>
            </w:pPr>
          </w:p>
        </w:tc>
        <w:tc>
          <w:tcPr>
            <w:tcW w:w="1073" w:type="dxa"/>
            <w:tcBorders>
              <w:top w:val="nil"/>
              <w:left w:val="nil"/>
              <w:bottom w:val="nil"/>
              <w:right w:val="nil"/>
            </w:tcBorders>
            <w:shd w:val="clear" w:color="auto" w:fill="auto"/>
            <w:noWrap/>
            <w:vAlign w:val="center"/>
          </w:tcPr>
          <w:p w14:paraId="0D128184" w14:textId="77777777" w:rsidR="00FE64E5" w:rsidRPr="00920C4F" w:rsidRDefault="000F1999" w:rsidP="00FE64E5">
            <w:pPr>
              <w:spacing w:after="0" w:line="240" w:lineRule="auto"/>
              <w:jc w:val="right"/>
              <w:rPr>
                <w:rFonts w:ascii="Arial" w:eastAsia="Times New Roman" w:hAnsi="Arial" w:cs="Arial"/>
                <w:b/>
                <w:bCs/>
                <w:sz w:val="20"/>
                <w:szCs w:val="20"/>
                <w:lang w:eastAsia="en-GB"/>
              </w:rPr>
            </w:pPr>
            <w:r w:rsidRPr="00920C4F">
              <w:rPr>
                <w:rFonts w:ascii="Arial" w:eastAsia="Times New Roman" w:hAnsi="Arial" w:cs="Arial"/>
                <w:b/>
                <w:bCs/>
                <w:sz w:val="20"/>
                <w:szCs w:val="20"/>
                <w:lang w:eastAsia="en-GB"/>
              </w:rPr>
              <w:t>19</w:t>
            </w:r>
            <w:r w:rsidR="00723BE3" w:rsidRPr="00920C4F">
              <w:rPr>
                <w:rFonts w:ascii="Arial" w:eastAsia="Times New Roman" w:hAnsi="Arial" w:cs="Arial"/>
                <w:b/>
                <w:bCs/>
                <w:sz w:val="20"/>
                <w:szCs w:val="20"/>
                <w:lang w:eastAsia="en-GB"/>
              </w:rPr>
              <w:t>5,970</w:t>
            </w:r>
          </w:p>
        </w:tc>
        <w:tc>
          <w:tcPr>
            <w:tcW w:w="1035" w:type="dxa"/>
            <w:tcBorders>
              <w:top w:val="nil"/>
              <w:left w:val="nil"/>
              <w:bottom w:val="nil"/>
              <w:right w:val="nil"/>
            </w:tcBorders>
            <w:shd w:val="clear" w:color="auto" w:fill="auto"/>
            <w:noWrap/>
            <w:vAlign w:val="center"/>
            <w:hideMark/>
          </w:tcPr>
          <w:p w14:paraId="19FF6D7D"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175,680</w:t>
            </w:r>
          </w:p>
        </w:tc>
        <w:tc>
          <w:tcPr>
            <w:tcW w:w="1348" w:type="dxa"/>
            <w:tcBorders>
              <w:top w:val="nil"/>
              <w:left w:val="nil"/>
              <w:bottom w:val="nil"/>
              <w:right w:val="nil"/>
            </w:tcBorders>
            <w:shd w:val="clear" w:color="auto" w:fill="auto"/>
            <w:noWrap/>
            <w:vAlign w:val="center"/>
          </w:tcPr>
          <w:p w14:paraId="7718014A" w14:textId="77777777" w:rsidR="00FE64E5" w:rsidRPr="00543D10" w:rsidRDefault="00DA53CF"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19,495</w:t>
            </w:r>
          </w:p>
        </w:tc>
        <w:tc>
          <w:tcPr>
            <w:tcW w:w="778" w:type="dxa"/>
            <w:tcBorders>
              <w:top w:val="nil"/>
              <w:left w:val="nil"/>
              <w:bottom w:val="nil"/>
              <w:right w:val="nil"/>
            </w:tcBorders>
            <w:shd w:val="clear" w:color="auto" w:fill="auto"/>
            <w:noWrap/>
            <w:vAlign w:val="center"/>
            <w:hideMark/>
          </w:tcPr>
          <w:p w14:paraId="6EF66C84"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25,947</w:t>
            </w:r>
          </w:p>
        </w:tc>
      </w:tr>
      <w:tr w:rsidR="00FE64E5" w:rsidRPr="00451E25" w14:paraId="7236EF52" w14:textId="77777777" w:rsidTr="006D78AE">
        <w:trPr>
          <w:trHeight w:val="315"/>
        </w:trPr>
        <w:tc>
          <w:tcPr>
            <w:tcW w:w="4062" w:type="dxa"/>
            <w:tcBorders>
              <w:top w:val="nil"/>
              <w:left w:val="nil"/>
              <w:bottom w:val="nil"/>
              <w:right w:val="nil"/>
            </w:tcBorders>
            <w:shd w:val="clear" w:color="auto" w:fill="auto"/>
            <w:vAlign w:val="center"/>
            <w:hideMark/>
          </w:tcPr>
          <w:p w14:paraId="71B1E901" w14:textId="77777777" w:rsidR="00FE64E5" w:rsidRPr="00451E25" w:rsidRDefault="00FE64E5" w:rsidP="00FE64E5">
            <w:pPr>
              <w:spacing w:after="0" w:line="240" w:lineRule="auto"/>
              <w:rPr>
                <w:rFonts w:ascii="Arial" w:eastAsia="Times New Roman" w:hAnsi="Arial" w:cs="Arial"/>
                <w:sz w:val="20"/>
                <w:szCs w:val="20"/>
                <w:lang w:eastAsia="en-GB"/>
              </w:rPr>
            </w:pPr>
            <w:r w:rsidRPr="00451E25">
              <w:rPr>
                <w:rFonts w:ascii="Arial" w:eastAsia="Times New Roman" w:hAnsi="Arial" w:cs="Arial"/>
                <w:sz w:val="20"/>
                <w:szCs w:val="20"/>
                <w:lang w:eastAsia="en-GB"/>
              </w:rPr>
              <w:t xml:space="preserve">Pension </w:t>
            </w:r>
            <w:r>
              <w:rPr>
                <w:rFonts w:ascii="Arial" w:eastAsia="Times New Roman" w:hAnsi="Arial" w:cs="Arial"/>
                <w:sz w:val="20"/>
                <w:szCs w:val="20"/>
                <w:lang w:eastAsia="en-GB"/>
              </w:rPr>
              <w:t>(</w:t>
            </w:r>
            <w:r w:rsidRPr="00451E25">
              <w:rPr>
                <w:rFonts w:ascii="Arial" w:eastAsia="Times New Roman" w:hAnsi="Arial" w:cs="Arial"/>
                <w:sz w:val="20"/>
                <w:szCs w:val="20"/>
                <w:lang w:eastAsia="en-GB"/>
              </w:rPr>
              <w:t>liability</w:t>
            </w:r>
            <w:r>
              <w:rPr>
                <w:rFonts w:ascii="Arial" w:eastAsia="Times New Roman" w:hAnsi="Arial" w:cs="Arial"/>
                <w:sz w:val="20"/>
                <w:szCs w:val="20"/>
                <w:lang w:eastAsia="en-GB"/>
              </w:rPr>
              <w:t>)</w:t>
            </w:r>
            <w:r w:rsidRPr="00451E25">
              <w:rPr>
                <w:rFonts w:ascii="Arial" w:eastAsia="Times New Roman" w:hAnsi="Arial" w:cs="Arial"/>
                <w:sz w:val="20"/>
                <w:szCs w:val="20"/>
                <w:lang w:eastAsia="en-GB"/>
              </w:rPr>
              <w:t xml:space="preserve"> / surplus</w:t>
            </w:r>
          </w:p>
        </w:tc>
        <w:tc>
          <w:tcPr>
            <w:tcW w:w="776" w:type="dxa"/>
            <w:tcBorders>
              <w:top w:val="nil"/>
              <w:left w:val="nil"/>
              <w:bottom w:val="nil"/>
              <w:right w:val="nil"/>
            </w:tcBorders>
            <w:shd w:val="clear" w:color="auto" w:fill="auto"/>
            <w:noWrap/>
            <w:vAlign w:val="bottom"/>
            <w:hideMark/>
          </w:tcPr>
          <w:p w14:paraId="5144BF47" w14:textId="77777777" w:rsidR="00FE64E5" w:rsidRPr="00543D10" w:rsidRDefault="00FE64E5" w:rsidP="00FE64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24</w:t>
            </w:r>
          </w:p>
        </w:tc>
        <w:tc>
          <w:tcPr>
            <w:tcW w:w="1073" w:type="dxa"/>
            <w:tcBorders>
              <w:top w:val="nil"/>
              <w:left w:val="nil"/>
              <w:bottom w:val="nil"/>
              <w:right w:val="nil"/>
            </w:tcBorders>
            <w:shd w:val="clear" w:color="auto" w:fill="auto"/>
            <w:noWrap/>
            <w:vAlign w:val="center"/>
          </w:tcPr>
          <w:p w14:paraId="556AE0A2" w14:textId="77777777" w:rsidR="00FE64E5" w:rsidRPr="00543D10" w:rsidRDefault="003F3DDE"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(113,081)</w:t>
            </w:r>
          </w:p>
        </w:tc>
        <w:tc>
          <w:tcPr>
            <w:tcW w:w="1035" w:type="dxa"/>
            <w:tcBorders>
              <w:top w:val="nil"/>
              <w:left w:val="nil"/>
              <w:bottom w:val="nil"/>
              <w:right w:val="nil"/>
            </w:tcBorders>
            <w:shd w:val="clear" w:color="auto" w:fill="auto"/>
            <w:noWrap/>
            <w:vAlign w:val="center"/>
            <w:hideMark/>
          </w:tcPr>
          <w:p w14:paraId="00387887"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(93,599)</w:t>
            </w:r>
          </w:p>
        </w:tc>
        <w:tc>
          <w:tcPr>
            <w:tcW w:w="1348" w:type="dxa"/>
            <w:tcBorders>
              <w:top w:val="nil"/>
              <w:left w:val="nil"/>
              <w:bottom w:val="nil"/>
              <w:right w:val="nil"/>
            </w:tcBorders>
            <w:shd w:val="clear" w:color="auto" w:fill="auto"/>
            <w:noWrap/>
            <w:vAlign w:val="center"/>
          </w:tcPr>
          <w:p w14:paraId="11748613" w14:textId="77777777" w:rsidR="00FE64E5" w:rsidRPr="00543D10" w:rsidRDefault="003F3DDE"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p>
        </w:tc>
        <w:tc>
          <w:tcPr>
            <w:tcW w:w="778" w:type="dxa"/>
            <w:tcBorders>
              <w:top w:val="nil"/>
              <w:left w:val="nil"/>
              <w:bottom w:val="nil"/>
              <w:right w:val="nil"/>
            </w:tcBorders>
            <w:shd w:val="clear" w:color="auto" w:fill="auto"/>
            <w:noWrap/>
            <w:vAlign w:val="center"/>
            <w:hideMark/>
          </w:tcPr>
          <w:p w14:paraId="3E482EC4"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14</w:t>
            </w:r>
          </w:p>
        </w:tc>
      </w:tr>
      <w:tr w:rsidR="00FE64E5" w:rsidRPr="00D60034" w14:paraId="155C69B8" w14:textId="77777777" w:rsidTr="006D78AE">
        <w:trPr>
          <w:trHeight w:val="375"/>
        </w:trPr>
        <w:tc>
          <w:tcPr>
            <w:tcW w:w="4062" w:type="dxa"/>
            <w:tcBorders>
              <w:top w:val="nil"/>
              <w:left w:val="nil"/>
              <w:bottom w:val="nil"/>
              <w:right w:val="nil"/>
            </w:tcBorders>
            <w:shd w:val="clear" w:color="auto" w:fill="auto"/>
            <w:vAlign w:val="center"/>
            <w:hideMark/>
          </w:tcPr>
          <w:p w14:paraId="40881234" w14:textId="77777777" w:rsidR="00FE64E5" w:rsidRPr="00451E25" w:rsidRDefault="00FE64E5" w:rsidP="00FE64E5">
            <w:pPr>
              <w:spacing w:after="0" w:line="240" w:lineRule="auto"/>
              <w:rPr>
                <w:rFonts w:ascii="Arial" w:eastAsia="Times New Roman" w:hAnsi="Arial" w:cs="Arial"/>
                <w:b/>
                <w:bCs/>
                <w:sz w:val="20"/>
                <w:szCs w:val="20"/>
                <w:lang w:eastAsia="en-GB"/>
              </w:rPr>
            </w:pPr>
            <w:r w:rsidRPr="00451E25">
              <w:rPr>
                <w:rFonts w:ascii="Arial" w:eastAsia="Times New Roman" w:hAnsi="Arial" w:cs="Arial"/>
                <w:b/>
                <w:bCs/>
                <w:sz w:val="20"/>
                <w:szCs w:val="20"/>
                <w:lang w:eastAsia="en-GB"/>
              </w:rPr>
              <w:t>Net assets after pension liability</w:t>
            </w:r>
          </w:p>
        </w:tc>
        <w:tc>
          <w:tcPr>
            <w:tcW w:w="776" w:type="dxa"/>
            <w:tcBorders>
              <w:top w:val="nil"/>
              <w:left w:val="nil"/>
              <w:bottom w:val="nil"/>
              <w:right w:val="nil"/>
            </w:tcBorders>
            <w:shd w:val="clear" w:color="auto" w:fill="auto"/>
            <w:noWrap/>
            <w:vAlign w:val="bottom"/>
            <w:hideMark/>
          </w:tcPr>
          <w:p w14:paraId="3F2F20A5" w14:textId="77777777" w:rsidR="00FE64E5" w:rsidRPr="00543D10" w:rsidRDefault="00FE64E5" w:rsidP="00FE64E5">
            <w:pPr>
              <w:spacing w:after="0" w:line="240" w:lineRule="auto"/>
              <w:rPr>
                <w:rFonts w:ascii="Arial" w:eastAsia="Times New Roman" w:hAnsi="Arial" w:cs="Arial"/>
                <w:b/>
                <w:bCs/>
                <w:sz w:val="20"/>
                <w:szCs w:val="20"/>
                <w:lang w:eastAsia="en-GB"/>
              </w:rPr>
            </w:pPr>
          </w:p>
        </w:tc>
        <w:tc>
          <w:tcPr>
            <w:tcW w:w="1073" w:type="dxa"/>
            <w:tcBorders>
              <w:top w:val="single" w:sz="4" w:space="0" w:color="auto"/>
              <w:left w:val="nil"/>
              <w:bottom w:val="single" w:sz="4" w:space="0" w:color="auto"/>
              <w:right w:val="nil"/>
            </w:tcBorders>
            <w:shd w:val="clear" w:color="auto" w:fill="auto"/>
            <w:noWrap/>
            <w:vAlign w:val="center"/>
            <w:hideMark/>
          </w:tcPr>
          <w:p w14:paraId="0E0425EC" w14:textId="77777777" w:rsidR="00FE64E5" w:rsidRPr="00543D10" w:rsidRDefault="003F3DDE"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723BE3">
              <w:rPr>
                <w:rFonts w:ascii="Arial" w:eastAsia="Times New Roman" w:hAnsi="Arial" w:cs="Arial"/>
                <w:b/>
                <w:bCs/>
                <w:sz w:val="20"/>
                <w:szCs w:val="20"/>
                <w:lang w:eastAsia="en-GB"/>
              </w:rPr>
              <w:t>2,889</w:t>
            </w:r>
          </w:p>
        </w:tc>
        <w:tc>
          <w:tcPr>
            <w:tcW w:w="1035" w:type="dxa"/>
            <w:tcBorders>
              <w:top w:val="single" w:sz="4" w:space="0" w:color="auto"/>
              <w:left w:val="nil"/>
              <w:bottom w:val="single" w:sz="4" w:space="0" w:color="auto"/>
              <w:right w:val="nil"/>
            </w:tcBorders>
            <w:shd w:val="clear" w:color="auto" w:fill="auto"/>
            <w:noWrap/>
            <w:vAlign w:val="center"/>
            <w:hideMark/>
          </w:tcPr>
          <w:p w14:paraId="502F8941"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82,081</w:t>
            </w:r>
          </w:p>
        </w:tc>
        <w:tc>
          <w:tcPr>
            <w:tcW w:w="1348" w:type="dxa"/>
            <w:tcBorders>
              <w:top w:val="single" w:sz="4" w:space="0" w:color="auto"/>
              <w:left w:val="nil"/>
              <w:bottom w:val="single" w:sz="4" w:space="0" w:color="auto"/>
              <w:right w:val="nil"/>
            </w:tcBorders>
            <w:shd w:val="clear" w:color="auto" w:fill="auto"/>
            <w:noWrap/>
            <w:vAlign w:val="center"/>
            <w:hideMark/>
          </w:tcPr>
          <w:p w14:paraId="4AB15722" w14:textId="77777777" w:rsidR="00FE64E5" w:rsidRPr="00543D10" w:rsidRDefault="00DA53CF"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19,480</w:t>
            </w:r>
          </w:p>
        </w:tc>
        <w:tc>
          <w:tcPr>
            <w:tcW w:w="778" w:type="dxa"/>
            <w:tcBorders>
              <w:top w:val="single" w:sz="4" w:space="0" w:color="auto"/>
              <w:left w:val="nil"/>
              <w:bottom w:val="single" w:sz="4" w:space="0" w:color="auto"/>
              <w:right w:val="nil"/>
            </w:tcBorders>
            <w:shd w:val="clear" w:color="auto" w:fill="auto"/>
            <w:noWrap/>
            <w:vAlign w:val="center"/>
            <w:hideMark/>
          </w:tcPr>
          <w:p w14:paraId="106888FF"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25,961</w:t>
            </w:r>
          </w:p>
        </w:tc>
      </w:tr>
    </w:tbl>
    <w:p w14:paraId="15506B79" w14:textId="77777777" w:rsidR="00D93D05" w:rsidRPr="004E0501" w:rsidRDefault="00D93D05" w:rsidP="00F04499">
      <w:pPr>
        <w:rPr>
          <w:rFonts w:ascii="Arial" w:hAnsi="Arial" w:cs="Arial"/>
          <w:sz w:val="24"/>
          <w:szCs w:val="24"/>
        </w:rPr>
      </w:pPr>
    </w:p>
    <w:tbl>
      <w:tblPr>
        <w:tblW w:w="11104" w:type="dxa"/>
        <w:jc w:val="center"/>
        <w:tblLook w:val="04A0" w:firstRow="1" w:lastRow="0" w:firstColumn="1" w:lastColumn="0" w:noHBand="0" w:noVBand="1"/>
      </w:tblPr>
      <w:tblGrid>
        <w:gridCol w:w="2887"/>
        <w:gridCol w:w="659"/>
        <w:gridCol w:w="1047"/>
        <w:gridCol w:w="734"/>
        <w:gridCol w:w="1009"/>
        <w:gridCol w:w="352"/>
        <w:gridCol w:w="622"/>
        <w:gridCol w:w="352"/>
        <w:gridCol w:w="900"/>
        <w:gridCol w:w="352"/>
        <w:gridCol w:w="482"/>
        <w:gridCol w:w="960"/>
        <w:gridCol w:w="748"/>
      </w:tblGrid>
      <w:tr w:rsidR="00DC1512" w:rsidRPr="00D60034" w14:paraId="525F4375" w14:textId="77777777" w:rsidTr="00EE6FBB">
        <w:trPr>
          <w:gridAfter w:val="1"/>
          <w:wAfter w:w="748" w:type="dxa"/>
          <w:trHeight w:val="245"/>
          <w:jc w:val="center"/>
        </w:trPr>
        <w:tc>
          <w:tcPr>
            <w:tcW w:w="2887" w:type="dxa"/>
            <w:tcBorders>
              <w:top w:val="nil"/>
              <w:left w:val="nil"/>
              <w:bottom w:val="nil"/>
              <w:right w:val="nil"/>
            </w:tcBorders>
            <w:shd w:val="clear" w:color="auto" w:fill="auto"/>
            <w:vAlign w:val="center"/>
          </w:tcPr>
          <w:p w14:paraId="4937BA34" w14:textId="77777777" w:rsidR="00DC1512" w:rsidRDefault="00DC1512" w:rsidP="00676596">
            <w:pPr>
              <w:spacing w:after="0" w:line="240" w:lineRule="auto"/>
              <w:rPr>
                <w:rFonts w:ascii="Arial" w:eastAsia="Times New Roman" w:hAnsi="Arial" w:cs="Arial"/>
                <w:b/>
                <w:bCs/>
                <w:sz w:val="20"/>
                <w:szCs w:val="20"/>
                <w:lang w:eastAsia="en-GB"/>
              </w:rPr>
            </w:pPr>
          </w:p>
        </w:tc>
        <w:tc>
          <w:tcPr>
            <w:tcW w:w="659" w:type="dxa"/>
            <w:tcBorders>
              <w:top w:val="nil"/>
              <w:left w:val="nil"/>
              <w:bottom w:val="nil"/>
              <w:right w:val="nil"/>
            </w:tcBorders>
            <w:shd w:val="clear" w:color="auto" w:fill="auto"/>
            <w:noWrap/>
            <w:vAlign w:val="bottom"/>
          </w:tcPr>
          <w:p w14:paraId="79EF2E09" w14:textId="77777777" w:rsidR="00DC1512" w:rsidRPr="00D60034" w:rsidRDefault="00DC1512" w:rsidP="00676596">
            <w:pPr>
              <w:spacing w:after="0" w:line="240" w:lineRule="auto"/>
              <w:rPr>
                <w:rFonts w:ascii="Arial" w:eastAsia="Times New Roman" w:hAnsi="Arial" w:cs="Arial"/>
                <w:b/>
                <w:bCs/>
                <w:sz w:val="20"/>
                <w:szCs w:val="20"/>
                <w:lang w:eastAsia="en-GB"/>
              </w:rPr>
            </w:pPr>
          </w:p>
        </w:tc>
        <w:tc>
          <w:tcPr>
            <w:tcW w:w="3142" w:type="dxa"/>
            <w:gridSpan w:val="4"/>
            <w:tcBorders>
              <w:top w:val="nil"/>
              <w:left w:val="nil"/>
              <w:bottom w:val="nil"/>
              <w:right w:val="nil"/>
            </w:tcBorders>
            <w:shd w:val="clear" w:color="auto" w:fill="auto"/>
            <w:noWrap/>
            <w:vAlign w:val="center"/>
          </w:tcPr>
          <w:p w14:paraId="67C6049B" w14:textId="77777777" w:rsidR="00DC1512" w:rsidRPr="00D60034" w:rsidRDefault="00DC1512" w:rsidP="00676596">
            <w:pPr>
              <w:spacing w:after="0" w:line="240" w:lineRule="auto"/>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center"/>
          </w:tcPr>
          <w:p w14:paraId="32AB9988" w14:textId="77777777" w:rsidR="00DC1512" w:rsidRPr="00D60034" w:rsidRDefault="00DC1512" w:rsidP="00676596">
            <w:pPr>
              <w:spacing w:after="0" w:line="240" w:lineRule="auto"/>
              <w:rPr>
                <w:rFonts w:ascii="Arial" w:eastAsia="Times New Roman" w:hAnsi="Arial" w:cs="Arial"/>
                <w:sz w:val="20"/>
                <w:szCs w:val="20"/>
                <w:lang w:eastAsia="en-GB"/>
              </w:rPr>
            </w:pPr>
          </w:p>
        </w:tc>
        <w:tc>
          <w:tcPr>
            <w:tcW w:w="1252" w:type="dxa"/>
            <w:gridSpan w:val="2"/>
            <w:tcBorders>
              <w:top w:val="nil"/>
              <w:left w:val="nil"/>
              <w:bottom w:val="nil"/>
              <w:right w:val="nil"/>
            </w:tcBorders>
            <w:shd w:val="clear" w:color="auto" w:fill="auto"/>
            <w:noWrap/>
            <w:vAlign w:val="center"/>
          </w:tcPr>
          <w:p w14:paraId="7C2DCD78" w14:textId="77777777" w:rsidR="00DC1512" w:rsidRPr="00D60034" w:rsidRDefault="00DC1512" w:rsidP="00676596">
            <w:pPr>
              <w:spacing w:after="0" w:line="240" w:lineRule="auto"/>
              <w:rPr>
                <w:rFonts w:ascii="Arial" w:eastAsia="Times New Roman" w:hAnsi="Arial" w:cs="Arial"/>
                <w:sz w:val="20"/>
                <w:szCs w:val="20"/>
                <w:lang w:eastAsia="en-GB"/>
              </w:rPr>
            </w:pPr>
          </w:p>
        </w:tc>
        <w:tc>
          <w:tcPr>
            <w:tcW w:w="1442" w:type="dxa"/>
            <w:gridSpan w:val="2"/>
            <w:tcBorders>
              <w:top w:val="nil"/>
              <w:left w:val="nil"/>
              <w:bottom w:val="nil"/>
              <w:right w:val="nil"/>
            </w:tcBorders>
            <w:shd w:val="clear" w:color="auto" w:fill="auto"/>
            <w:noWrap/>
            <w:vAlign w:val="center"/>
          </w:tcPr>
          <w:p w14:paraId="04307759" w14:textId="77777777" w:rsidR="00DC1512" w:rsidRPr="00D60034" w:rsidRDefault="00DC1512" w:rsidP="00676596">
            <w:pPr>
              <w:spacing w:after="0" w:line="240" w:lineRule="auto"/>
              <w:rPr>
                <w:rFonts w:ascii="Arial" w:eastAsia="Times New Roman" w:hAnsi="Arial" w:cs="Arial"/>
                <w:sz w:val="20"/>
                <w:szCs w:val="20"/>
                <w:lang w:eastAsia="en-GB"/>
              </w:rPr>
            </w:pPr>
          </w:p>
        </w:tc>
      </w:tr>
      <w:tr w:rsidR="00DC1512" w:rsidRPr="00D60034" w14:paraId="2A46466E" w14:textId="77777777" w:rsidTr="00EE6FBB">
        <w:trPr>
          <w:trHeight w:val="245"/>
          <w:jc w:val="center"/>
        </w:trPr>
        <w:tc>
          <w:tcPr>
            <w:tcW w:w="11104" w:type="dxa"/>
            <w:gridSpan w:val="13"/>
            <w:tcBorders>
              <w:top w:val="nil"/>
              <w:left w:val="nil"/>
              <w:bottom w:val="nil"/>
              <w:right w:val="nil"/>
            </w:tcBorders>
            <w:shd w:val="clear" w:color="auto" w:fill="auto"/>
            <w:vAlign w:val="center"/>
            <w:hideMark/>
          </w:tcPr>
          <w:p w14:paraId="2BABCD33" w14:textId="77777777" w:rsidR="00DC1512" w:rsidRDefault="00DC1512" w:rsidP="00676596">
            <w:pPr>
              <w:spacing w:after="0" w:line="240" w:lineRule="auto"/>
              <w:rPr>
                <w:rFonts w:ascii="Arial" w:eastAsia="Times New Roman" w:hAnsi="Arial" w:cs="Arial"/>
                <w:b/>
                <w:bCs/>
                <w:sz w:val="20"/>
                <w:szCs w:val="20"/>
                <w:lang w:eastAsia="en-GB"/>
              </w:rPr>
            </w:pPr>
          </w:p>
          <w:p w14:paraId="78EBF45E" w14:textId="77777777" w:rsidR="00DC1512" w:rsidRDefault="00DC1512" w:rsidP="00676596">
            <w:pPr>
              <w:spacing w:after="0" w:line="240" w:lineRule="auto"/>
              <w:rPr>
                <w:rFonts w:ascii="Arial" w:eastAsia="Times New Roman" w:hAnsi="Arial" w:cs="Arial"/>
                <w:b/>
                <w:bCs/>
                <w:sz w:val="20"/>
                <w:szCs w:val="20"/>
                <w:lang w:eastAsia="en-GB"/>
              </w:rPr>
            </w:pPr>
          </w:p>
          <w:p w14:paraId="0F0AA7FF" w14:textId="77777777" w:rsidR="00DC1512" w:rsidRDefault="00DC1512" w:rsidP="00676596">
            <w:pPr>
              <w:spacing w:after="0" w:line="240" w:lineRule="auto"/>
              <w:rPr>
                <w:rFonts w:ascii="Arial" w:eastAsia="Times New Roman" w:hAnsi="Arial" w:cs="Arial"/>
                <w:b/>
                <w:bCs/>
                <w:sz w:val="20"/>
                <w:szCs w:val="20"/>
                <w:lang w:eastAsia="en-GB"/>
              </w:rPr>
            </w:pPr>
          </w:p>
          <w:p w14:paraId="26DBA034" w14:textId="77777777" w:rsidR="00DC1512" w:rsidRDefault="00DC1512" w:rsidP="00676596">
            <w:pPr>
              <w:spacing w:after="0" w:line="240" w:lineRule="auto"/>
              <w:rPr>
                <w:rFonts w:ascii="Arial" w:eastAsia="Times New Roman" w:hAnsi="Arial" w:cs="Arial"/>
                <w:b/>
                <w:bCs/>
                <w:sz w:val="20"/>
                <w:szCs w:val="20"/>
                <w:lang w:eastAsia="en-GB"/>
              </w:rPr>
            </w:pPr>
          </w:p>
          <w:p w14:paraId="529DB811" w14:textId="77777777" w:rsidR="00DC1512" w:rsidRDefault="00DC1512" w:rsidP="00676596">
            <w:pPr>
              <w:spacing w:after="0" w:line="240" w:lineRule="auto"/>
              <w:rPr>
                <w:rFonts w:ascii="Arial" w:eastAsia="Times New Roman" w:hAnsi="Arial" w:cs="Arial"/>
                <w:b/>
                <w:bCs/>
                <w:sz w:val="20"/>
                <w:szCs w:val="20"/>
                <w:lang w:eastAsia="en-GB"/>
              </w:rPr>
            </w:pPr>
          </w:p>
          <w:p w14:paraId="07AB4177" w14:textId="77777777" w:rsidR="00DC1512" w:rsidRDefault="00DC1512" w:rsidP="00676596">
            <w:pPr>
              <w:spacing w:after="0" w:line="240" w:lineRule="auto"/>
              <w:rPr>
                <w:rFonts w:ascii="Arial" w:eastAsia="Times New Roman" w:hAnsi="Arial" w:cs="Arial"/>
                <w:b/>
                <w:bCs/>
                <w:sz w:val="20"/>
                <w:szCs w:val="20"/>
                <w:lang w:eastAsia="en-GB"/>
              </w:rPr>
            </w:pPr>
          </w:p>
          <w:p w14:paraId="4FFB2B2D" w14:textId="77777777" w:rsidR="002B7836" w:rsidRDefault="002B7836" w:rsidP="00676596">
            <w:pPr>
              <w:spacing w:after="0" w:line="240" w:lineRule="auto"/>
              <w:rPr>
                <w:rFonts w:ascii="Arial" w:eastAsia="Times New Roman" w:hAnsi="Arial" w:cs="Arial"/>
                <w:b/>
                <w:bCs/>
                <w:sz w:val="20"/>
                <w:szCs w:val="20"/>
                <w:lang w:eastAsia="en-GB"/>
              </w:rPr>
            </w:pPr>
          </w:p>
          <w:p w14:paraId="71B438FB" w14:textId="77777777" w:rsidR="002B7836" w:rsidRDefault="002B7836" w:rsidP="00676596">
            <w:pPr>
              <w:spacing w:after="0" w:line="240" w:lineRule="auto"/>
              <w:rPr>
                <w:rFonts w:ascii="Arial" w:eastAsia="Times New Roman" w:hAnsi="Arial" w:cs="Arial"/>
                <w:b/>
                <w:bCs/>
                <w:sz w:val="20"/>
                <w:szCs w:val="20"/>
                <w:lang w:eastAsia="en-GB"/>
              </w:rPr>
            </w:pPr>
          </w:p>
          <w:p w14:paraId="29FAFB02" w14:textId="77777777" w:rsidR="002E0F29" w:rsidRDefault="002E0F29" w:rsidP="00DC1512">
            <w:pPr>
              <w:spacing w:after="0" w:line="240" w:lineRule="auto"/>
              <w:ind w:left="599" w:hanging="599"/>
              <w:rPr>
                <w:rFonts w:ascii="Arial" w:hAnsi="Arial" w:cs="Arial"/>
                <w:b/>
                <w:i/>
                <w:sz w:val="24"/>
                <w:szCs w:val="24"/>
              </w:rPr>
            </w:pPr>
          </w:p>
          <w:p w14:paraId="1C7C3F17" w14:textId="77777777" w:rsidR="002E0F29" w:rsidRDefault="002E0F29" w:rsidP="00DC1512">
            <w:pPr>
              <w:spacing w:after="0" w:line="240" w:lineRule="auto"/>
              <w:ind w:left="599" w:hanging="599"/>
              <w:rPr>
                <w:rFonts w:ascii="Arial" w:hAnsi="Arial" w:cs="Arial"/>
                <w:b/>
                <w:i/>
                <w:sz w:val="24"/>
                <w:szCs w:val="24"/>
              </w:rPr>
            </w:pPr>
          </w:p>
          <w:p w14:paraId="658D1425" w14:textId="77777777" w:rsidR="0002280B" w:rsidRDefault="00BB7D93" w:rsidP="00DC1512">
            <w:pPr>
              <w:spacing w:after="0" w:line="240" w:lineRule="auto"/>
              <w:ind w:left="599" w:hanging="599"/>
              <w:rPr>
                <w:rFonts w:ascii="Arial" w:hAnsi="Arial" w:cs="Arial"/>
                <w:b/>
                <w:i/>
                <w:sz w:val="24"/>
                <w:szCs w:val="24"/>
              </w:rPr>
            </w:pPr>
            <w:r w:rsidRPr="00FB1205">
              <w:rPr>
                <w:rFonts w:ascii="Arial" w:hAnsi="Arial" w:cs="Arial"/>
                <w:b/>
                <w:i/>
                <w:sz w:val="24"/>
                <w:szCs w:val="24"/>
              </w:rPr>
              <w:lastRenderedPageBreak/>
              <w:t>Group and company</w:t>
            </w:r>
            <w:r w:rsidR="0002280B">
              <w:rPr>
                <w:rFonts w:ascii="Arial" w:hAnsi="Arial" w:cs="Arial"/>
                <w:b/>
                <w:i/>
                <w:sz w:val="24"/>
                <w:szCs w:val="24"/>
              </w:rPr>
              <w:t xml:space="preserve"> balance sheets (continued)</w:t>
            </w:r>
          </w:p>
          <w:p w14:paraId="704AB185" w14:textId="77777777" w:rsidR="00DC1512" w:rsidRPr="00E64186" w:rsidRDefault="00DC1512" w:rsidP="00DC1512">
            <w:pPr>
              <w:spacing w:after="0" w:line="240" w:lineRule="auto"/>
              <w:ind w:left="599" w:hanging="599"/>
              <w:rPr>
                <w:rFonts w:ascii="Arial" w:eastAsia="Times New Roman" w:hAnsi="Arial" w:cs="Arial"/>
                <w:b/>
                <w:bCs/>
                <w:i/>
                <w:sz w:val="24"/>
                <w:szCs w:val="24"/>
                <w:lang w:eastAsia="en-GB"/>
              </w:rPr>
            </w:pPr>
            <w:r w:rsidRPr="00E64186">
              <w:rPr>
                <w:rFonts w:ascii="Arial" w:hAnsi="Arial" w:cs="Arial"/>
                <w:b/>
                <w:i/>
                <w:sz w:val="20"/>
                <w:szCs w:val="20"/>
              </w:rPr>
              <w:t xml:space="preserve">as at 31 August </w:t>
            </w:r>
            <w:r w:rsidR="0037645F" w:rsidRPr="00E64186">
              <w:rPr>
                <w:rFonts w:ascii="Arial" w:hAnsi="Arial" w:cs="Arial"/>
                <w:b/>
                <w:i/>
                <w:sz w:val="20"/>
                <w:szCs w:val="20"/>
              </w:rPr>
              <w:t>2020</w:t>
            </w:r>
          </w:p>
          <w:tbl>
            <w:tblPr>
              <w:tblpPr w:leftFromText="180" w:rightFromText="180" w:vertAnchor="text" w:horzAnchor="margin" w:tblpY="91"/>
              <w:tblOverlap w:val="never"/>
              <w:tblW w:w="9229" w:type="dxa"/>
              <w:tblLook w:val="04A0" w:firstRow="1" w:lastRow="0" w:firstColumn="1" w:lastColumn="0" w:noHBand="0" w:noVBand="1"/>
            </w:tblPr>
            <w:tblGrid>
              <w:gridCol w:w="4315"/>
              <w:gridCol w:w="835"/>
              <w:gridCol w:w="938"/>
              <w:gridCol w:w="1086"/>
              <w:gridCol w:w="1215"/>
              <w:gridCol w:w="840"/>
            </w:tblGrid>
            <w:tr w:rsidR="009C033F" w:rsidRPr="00D60034" w14:paraId="07F2B644" w14:textId="77777777" w:rsidTr="00EE6FBB">
              <w:trPr>
                <w:trHeight w:val="245"/>
              </w:trPr>
              <w:tc>
                <w:tcPr>
                  <w:tcW w:w="4315" w:type="dxa"/>
                  <w:tcBorders>
                    <w:top w:val="single" w:sz="4" w:space="0" w:color="auto"/>
                    <w:left w:val="nil"/>
                    <w:bottom w:val="nil"/>
                    <w:right w:val="nil"/>
                  </w:tcBorders>
                  <w:shd w:val="clear" w:color="auto" w:fill="auto"/>
                  <w:vAlign w:val="center"/>
                  <w:hideMark/>
                </w:tcPr>
                <w:p w14:paraId="7C893299" w14:textId="77777777" w:rsidR="009C033F" w:rsidRPr="00D60034" w:rsidRDefault="009C033F" w:rsidP="009C033F">
                  <w:pPr>
                    <w:rPr>
                      <w:rFonts w:ascii="Arial" w:eastAsia="Times New Roman" w:hAnsi="Arial" w:cs="Arial"/>
                      <w:sz w:val="20"/>
                      <w:szCs w:val="20"/>
                      <w:lang w:eastAsia="en-GB"/>
                    </w:rPr>
                  </w:pPr>
                  <w:r w:rsidRPr="00D60034">
                    <w:rPr>
                      <w:rFonts w:ascii="Arial" w:eastAsia="Times New Roman" w:hAnsi="Arial" w:cs="Arial"/>
                      <w:sz w:val="20"/>
                      <w:szCs w:val="20"/>
                      <w:lang w:eastAsia="en-GB"/>
                    </w:rPr>
                    <w:t> </w:t>
                  </w:r>
                </w:p>
              </w:tc>
              <w:tc>
                <w:tcPr>
                  <w:tcW w:w="835" w:type="dxa"/>
                  <w:tcBorders>
                    <w:top w:val="single" w:sz="4" w:space="0" w:color="auto"/>
                    <w:left w:val="nil"/>
                    <w:bottom w:val="nil"/>
                    <w:right w:val="nil"/>
                  </w:tcBorders>
                  <w:shd w:val="clear" w:color="auto" w:fill="auto"/>
                  <w:noWrap/>
                  <w:vAlign w:val="center"/>
                  <w:hideMark/>
                </w:tcPr>
                <w:p w14:paraId="36671E61" w14:textId="77777777" w:rsidR="009C033F" w:rsidRPr="00D60034" w:rsidRDefault="009C033F" w:rsidP="009C033F">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 </w:t>
                  </w:r>
                </w:p>
              </w:tc>
              <w:tc>
                <w:tcPr>
                  <w:tcW w:w="2024" w:type="dxa"/>
                  <w:gridSpan w:val="2"/>
                  <w:tcBorders>
                    <w:top w:val="single" w:sz="4" w:space="0" w:color="auto"/>
                    <w:left w:val="nil"/>
                    <w:bottom w:val="nil"/>
                    <w:right w:val="nil"/>
                  </w:tcBorders>
                  <w:shd w:val="clear" w:color="auto" w:fill="auto"/>
                  <w:noWrap/>
                  <w:vAlign w:val="center"/>
                  <w:hideMark/>
                </w:tcPr>
                <w:p w14:paraId="2D054063" w14:textId="77777777" w:rsidR="009C033F" w:rsidRPr="00D60034" w:rsidRDefault="009C033F" w:rsidP="009C033F">
                  <w:pPr>
                    <w:spacing w:after="0" w:line="240" w:lineRule="auto"/>
                    <w:jc w:val="center"/>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Group</w:t>
                  </w:r>
                </w:p>
              </w:tc>
              <w:tc>
                <w:tcPr>
                  <w:tcW w:w="2055" w:type="dxa"/>
                  <w:gridSpan w:val="2"/>
                  <w:tcBorders>
                    <w:top w:val="single" w:sz="4" w:space="0" w:color="auto"/>
                    <w:left w:val="nil"/>
                    <w:bottom w:val="nil"/>
                    <w:right w:val="nil"/>
                  </w:tcBorders>
                  <w:shd w:val="clear" w:color="auto" w:fill="auto"/>
                  <w:noWrap/>
                  <w:vAlign w:val="center"/>
                  <w:hideMark/>
                </w:tcPr>
                <w:p w14:paraId="3D83E4F1" w14:textId="77777777" w:rsidR="009C033F" w:rsidRPr="00D60034" w:rsidRDefault="009C033F" w:rsidP="009C033F">
                  <w:pPr>
                    <w:spacing w:after="0" w:line="240" w:lineRule="auto"/>
                    <w:jc w:val="center"/>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Company</w:t>
                  </w:r>
                </w:p>
              </w:tc>
            </w:tr>
            <w:tr w:rsidR="009C033F" w:rsidRPr="00D60034" w14:paraId="745A3C4A" w14:textId="77777777" w:rsidTr="00EE6FBB">
              <w:trPr>
                <w:trHeight w:val="245"/>
              </w:trPr>
              <w:tc>
                <w:tcPr>
                  <w:tcW w:w="4315" w:type="dxa"/>
                  <w:tcBorders>
                    <w:top w:val="nil"/>
                    <w:left w:val="nil"/>
                    <w:bottom w:val="nil"/>
                    <w:right w:val="nil"/>
                  </w:tcBorders>
                  <w:shd w:val="clear" w:color="auto" w:fill="auto"/>
                  <w:vAlign w:val="center"/>
                  <w:hideMark/>
                </w:tcPr>
                <w:p w14:paraId="0546F179" w14:textId="77777777" w:rsidR="009C033F" w:rsidRPr="00D60034" w:rsidRDefault="009C033F" w:rsidP="009C033F">
                  <w:pPr>
                    <w:spacing w:after="0" w:line="240" w:lineRule="auto"/>
                    <w:rPr>
                      <w:rFonts w:ascii="Arial" w:eastAsia="Times New Roman" w:hAnsi="Arial" w:cs="Arial"/>
                      <w:b/>
                      <w:bCs/>
                      <w:sz w:val="20"/>
                      <w:szCs w:val="20"/>
                      <w:lang w:eastAsia="en-GB"/>
                    </w:rPr>
                  </w:pPr>
                </w:p>
              </w:tc>
              <w:tc>
                <w:tcPr>
                  <w:tcW w:w="835" w:type="dxa"/>
                  <w:tcBorders>
                    <w:top w:val="nil"/>
                    <w:left w:val="nil"/>
                    <w:bottom w:val="nil"/>
                    <w:right w:val="nil"/>
                  </w:tcBorders>
                  <w:shd w:val="clear" w:color="auto" w:fill="auto"/>
                  <w:noWrap/>
                  <w:vAlign w:val="center"/>
                  <w:hideMark/>
                </w:tcPr>
                <w:p w14:paraId="0DAA6D3A" w14:textId="77777777" w:rsidR="009C033F" w:rsidRPr="00D60034" w:rsidRDefault="009C033F" w:rsidP="009C033F">
                  <w:pPr>
                    <w:spacing w:after="0" w:line="240" w:lineRule="auto"/>
                    <w:jc w:val="center"/>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Note</w:t>
                  </w:r>
                </w:p>
              </w:tc>
              <w:tc>
                <w:tcPr>
                  <w:tcW w:w="938" w:type="dxa"/>
                  <w:tcBorders>
                    <w:top w:val="nil"/>
                    <w:left w:val="nil"/>
                    <w:bottom w:val="nil"/>
                    <w:right w:val="nil"/>
                  </w:tcBorders>
                  <w:shd w:val="clear" w:color="auto" w:fill="auto"/>
                  <w:noWrap/>
                  <w:vAlign w:val="center"/>
                  <w:hideMark/>
                </w:tcPr>
                <w:p w14:paraId="5E2CFB5F" w14:textId="77777777" w:rsidR="009C033F" w:rsidRPr="00D60034" w:rsidRDefault="009C033F" w:rsidP="009C033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86" w:type="dxa"/>
                  <w:tcBorders>
                    <w:top w:val="nil"/>
                    <w:left w:val="nil"/>
                    <w:bottom w:val="nil"/>
                    <w:right w:val="nil"/>
                  </w:tcBorders>
                  <w:shd w:val="clear" w:color="auto" w:fill="auto"/>
                  <w:noWrap/>
                  <w:vAlign w:val="center"/>
                  <w:hideMark/>
                </w:tcPr>
                <w:p w14:paraId="7EB45947" w14:textId="77777777" w:rsidR="009C033F" w:rsidRPr="00D60034" w:rsidRDefault="009C033F" w:rsidP="009C03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215" w:type="dxa"/>
                  <w:tcBorders>
                    <w:top w:val="nil"/>
                    <w:left w:val="nil"/>
                    <w:bottom w:val="nil"/>
                    <w:right w:val="nil"/>
                  </w:tcBorders>
                  <w:shd w:val="clear" w:color="auto" w:fill="auto"/>
                  <w:noWrap/>
                  <w:vAlign w:val="center"/>
                  <w:hideMark/>
                </w:tcPr>
                <w:p w14:paraId="67D1FCF7" w14:textId="77777777" w:rsidR="009C033F" w:rsidRPr="00D60034" w:rsidRDefault="009C033F" w:rsidP="009C033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839" w:type="dxa"/>
                  <w:tcBorders>
                    <w:top w:val="nil"/>
                    <w:left w:val="nil"/>
                    <w:bottom w:val="nil"/>
                    <w:right w:val="nil"/>
                  </w:tcBorders>
                  <w:shd w:val="clear" w:color="auto" w:fill="auto"/>
                  <w:noWrap/>
                  <w:vAlign w:val="center"/>
                  <w:hideMark/>
                </w:tcPr>
                <w:p w14:paraId="7DE27973" w14:textId="77777777" w:rsidR="009C033F" w:rsidRPr="00D60034" w:rsidRDefault="009C033F" w:rsidP="009C033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9C033F" w:rsidRPr="00D60034" w14:paraId="6FC26999" w14:textId="77777777" w:rsidTr="00EE6FBB">
              <w:trPr>
                <w:trHeight w:val="245"/>
              </w:trPr>
              <w:tc>
                <w:tcPr>
                  <w:tcW w:w="4315" w:type="dxa"/>
                  <w:tcBorders>
                    <w:top w:val="nil"/>
                    <w:left w:val="nil"/>
                    <w:bottom w:val="single" w:sz="4" w:space="0" w:color="auto"/>
                    <w:right w:val="nil"/>
                  </w:tcBorders>
                  <w:shd w:val="clear" w:color="auto" w:fill="auto"/>
                  <w:vAlign w:val="center"/>
                  <w:hideMark/>
                </w:tcPr>
                <w:p w14:paraId="44C7EB7A" w14:textId="77777777" w:rsidR="009C033F" w:rsidRPr="00D60034" w:rsidRDefault="009C033F" w:rsidP="009C033F">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 </w:t>
                  </w:r>
                </w:p>
              </w:tc>
              <w:tc>
                <w:tcPr>
                  <w:tcW w:w="835" w:type="dxa"/>
                  <w:tcBorders>
                    <w:top w:val="nil"/>
                    <w:left w:val="nil"/>
                    <w:bottom w:val="single" w:sz="4" w:space="0" w:color="auto"/>
                    <w:right w:val="nil"/>
                  </w:tcBorders>
                  <w:shd w:val="clear" w:color="auto" w:fill="auto"/>
                  <w:noWrap/>
                  <w:vAlign w:val="center"/>
                  <w:hideMark/>
                </w:tcPr>
                <w:p w14:paraId="44A18641" w14:textId="77777777" w:rsidR="009C033F" w:rsidRPr="00D60034" w:rsidRDefault="009C033F" w:rsidP="009C033F">
                  <w:pPr>
                    <w:spacing w:after="0" w:line="240"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 </w:t>
                  </w:r>
                </w:p>
              </w:tc>
              <w:tc>
                <w:tcPr>
                  <w:tcW w:w="938" w:type="dxa"/>
                  <w:tcBorders>
                    <w:top w:val="nil"/>
                    <w:left w:val="nil"/>
                    <w:bottom w:val="single" w:sz="4" w:space="0" w:color="auto"/>
                    <w:right w:val="nil"/>
                  </w:tcBorders>
                  <w:shd w:val="clear" w:color="auto" w:fill="auto"/>
                  <w:noWrap/>
                  <w:vAlign w:val="center"/>
                  <w:hideMark/>
                </w:tcPr>
                <w:p w14:paraId="03A84AC7" w14:textId="77777777" w:rsidR="009C033F" w:rsidRPr="00D60034" w:rsidRDefault="009C033F" w:rsidP="009C033F">
                  <w:pPr>
                    <w:spacing w:after="0" w:line="240" w:lineRule="auto"/>
                    <w:jc w:val="right"/>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£'000</w:t>
                  </w:r>
                </w:p>
              </w:tc>
              <w:tc>
                <w:tcPr>
                  <w:tcW w:w="1086" w:type="dxa"/>
                  <w:tcBorders>
                    <w:top w:val="nil"/>
                    <w:left w:val="nil"/>
                    <w:bottom w:val="single" w:sz="4" w:space="0" w:color="auto"/>
                    <w:right w:val="nil"/>
                  </w:tcBorders>
                  <w:shd w:val="clear" w:color="auto" w:fill="auto"/>
                  <w:noWrap/>
                  <w:vAlign w:val="center"/>
                  <w:hideMark/>
                </w:tcPr>
                <w:p w14:paraId="6A495BA1" w14:textId="77777777" w:rsidR="009C033F" w:rsidRPr="00D60034" w:rsidRDefault="009C033F" w:rsidP="009C033F">
                  <w:pPr>
                    <w:spacing w:after="0" w:line="240" w:lineRule="auto"/>
                    <w:jc w:val="right"/>
                    <w:rPr>
                      <w:rFonts w:ascii="Arial" w:eastAsia="Times New Roman" w:hAnsi="Arial" w:cs="Arial"/>
                      <w:sz w:val="20"/>
                      <w:szCs w:val="20"/>
                      <w:lang w:eastAsia="en-GB"/>
                    </w:rPr>
                  </w:pPr>
                  <w:r w:rsidRPr="00D60034">
                    <w:rPr>
                      <w:rFonts w:ascii="Arial" w:eastAsia="Times New Roman" w:hAnsi="Arial" w:cs="Arial"/>
                      <w:sz w:val="20"/>
                      <w:szCs w:val="20"/>
                      <w:lang w:eastAsia="en-GB"/>
                    </w:rPr>
                    <w:t>£'000</w:t>
                  </w:r>
                </w:p>
              </w:tc>
              <w:tc>
                <w:tcPr>
                  <w:tcW w:w="1215" w:type="dxa"/>
                  <w:tcBorders>
                    <w:top w:val="nil"/>
                    <w:left w:val="nil"/>
                    <w:bottom w:val="single" w:sz="4" w:space="0" w:color="auto"/>
                    <w:right w:val="nil"/>
                  </w:tcBorders>
                  <w:shd w:val="clear" w:color="auto" w:fill="auto"/>
                  <w:noWrap/>
                  <w:vAlign w:val="center"/>
                  <w:hideMark/>
                </w:tcPr>
                <w:p w14:paraId="1B4D1731" w14:textId="77777777" w:rsidR="009C033F" w:rsidRPr="00D60034" w:rsidRDefault="009C033F" w:rsidP="009C033F">
                  <w:pPr>
                    <w:spacing w:after="0" w:line="240" w:lineRule="auto"/>
                    <w:jc w:val="right"/>
                    <w:rPr>
                      <w:rFonts w:ascii="Arial" w:eastAsia="Times New Roman" w:hAnsi="Arial" w:cs="Arial"/>
                      <w:b/>
                      <w:bCs/>
                      <w:sz w:val="20"/>
                      <w:szCs w:val="20"/>
                      <w:lang w:eastAsia="en-GB"/>
                    </w:rPr>
                  </w:pPr>
                  <w:r w:rsidRPr="00D60034">
                    <w:rPr>
                      <w:rFonts w:ascii="Arial" w:eastAsia="Times New Roman" w:hAnsi="Arial" w:cs="Arial"/>
                      <w:b/>
                      <w:bCs/>
                      <w:sz w:val="20"/>
                      <w:szCs w:val="20"/>
                      <w:lang w:eastAsia="en-GB"/>
                    </w:rPr>
                    <w:t>£'000</w:t>
                  </w:r>
                </w:p>
              </w:tc>
              <w:tc>
                <w:tcPr>
                  <w:tcW w:w="839" w:type="dxa"/>
                  <w:tcBorders>
                    <w:top w:val="nil"/>
                    <w:left w:val="nil"/>
                    <w:bottom w:val="single" w:sz="4" w:space="0" w:color="auto"/>
                    <w:right w:val="nil"/>
                  </w:tcBorders>
                  <w:shd w:val="clear" w:color="auto" w:fill="auto"/>
                  <w:noWrap/>
                  <w:vAlign w:val="center"/>
                  <w:hideMark/>
                </w:tcPr>
                <w:p w14:paraId="777F7542" w14:textId="77777777" w:rsidR="009C033F" w:rsidRPr="00D60034" w:rsidRDefault="009C033F" w:rsidP="009C033F">
                  <w:pPr>
                    <w:spacing w:after="0" w:line="240" w:lineRule="auto"/>
                    <w:jc w:val="right"/>
                    <w:rPr>
                      <w:rFonts w:ascii="Arial" w:eastAsia="Times New Roman" w:hAnsi="Arial" w:cs="Arial"/>
                      <w:sz w:val="20"/>
                      <w:szCs w:val="20"/>
                      <w:lang w:eastAsia="en-GB"/>
                    </w:rPr>
                  </w:pPr>
                  <w:r w:rsidRPr="00D60034">
                    <w:rPr>
                      <w:rFonts w:ascii="Arial" w:eastAsia="Times New Roman" w:hAnsi="Arial" w:cs="Arial"/>
                      <w:sz w:val="20"/>
                      <w:szCs w:val="20"/>
                      <w:lang w:eastAsia="en-GB"/>
                    </w:rPr>
                    <w:t>£'000</w:t>
                  </w:r>
                </w:p>
              </w:tc>
            </w:tr>
          </w:tbl>
          <w:p w14:paraId="1059FFE8" w14:textId="77777777" w:rsidR="00DC1512" w:rsidRDefault="00DC1512" w:rsidP="00676596">
            <w:pPr>
              <w:spacing w:after="0" w:line="240" w:lineRule="auto"/>
              <w:rPr>
                <w:rFonts w:ascii="Arial" w:eastAsia="Times New Roman" w:hAnsi="Arial" w:cs="Arial"/>
                <w:b/>
                <w:bCs/>
                <w:sz w:val="20"/>
                <w:szCs w:val="20"/>
                <w:lang w:eastAsia="en-GB"/>
              </w:rPr>
            </w:pPr>
          </w:p>
          <w:p w14:paraId="67BB1B5B" w14:textId="77777777" w:rsidR="009C033F" w:rsidRDefault="009C033F" w:rsidP="005E6F49">
            <w:pPr>
              <w:spacing w:after="0" w:line="240" w:lineRule="auto"/>
              <w:rPr>
                <w:rFonts w:ascii="Arial" w:eastAsia="Times New Roman" w:hAnsi="Arial" w:cs="Arial"/>
                <w:b/>
                <w:bCs/>
                <w:sz w:val="20"/>
                <w:szCs w:val="20"/>
                <w:lang w:eastAsia="en-GB"/>
              </w:rPr>
            </w:pPr>
          </w:p>
          <w:p w14:paraId="1015551E" w14:textId="77777777" w:rsidR="009C033F" w:rsidRDefault="009C033F" w:rsidP="005E6F49">
            <w:pPr>
              <w:spacing w:after="0" w:line="240" w:lineRule="auto"/>
              <w:rPr>
                <w:rFonts w:ascii="Arial" w:eastAsia="Times New Roman" w:hAnsi="Arial" w:cs="Arial"/>
                <w:b/>
                <w:bCs/>
                <w:sz w:val="20"/>
                <w:szCs w:val="20"/>
                <w:lang w:eastAsia="en-GB"/>
              </w:rPr>
            </w:pPr>
          </w:p>
          <w:p w14:paraId="1D6F1852" w14:textId="77777777" w:rsidR="009C033F" w:rsidRDefault="009C033F" w:rsidP="005E6F49">
            <w:pPr>
              <w:spacing w:after="0" w:line="240" w:lineRule="auto"/>
              <w:rPr>
                <w:rFonts w:ascii="Arial" w:eastAsia="Times New Roman" w:hAnsi="Arial" w:cs="Arial"/>
                <w:b/>
                <w:bCs/>
                <w:sz w:val="20"/>
                <w:szCs w:val="20"/>
                <w:lang w:eastAsia="en-GB"/>
              </w:rPr>
            </w:pPr>
          </w:p>
          <w:p w14:paraId="4A04D303" w14:textId="77777777" w:rsidR="009C033F" w:rsidRDefault="009C033F" w:rsidP="005E6F49">
            <w:pPr>
              <w:spacing w:after="0" w:line="240" w:lineRule="auto"/>
              <w:rPr>
                <w:rFonts w:ascii="Arial" w:eastAsia="Times New Roman" w:hAnsi="Arial" w:cs="Arial"/>
                <w:b/>
                <w:bCs/>
                <w:sz w:val="20"/>
                <w:szCs w:val="20"/>
                <w:lang w:eastAsia="en-GB"/>
              </w:rPr>
            </w:pPr>
          </w:p>
          <w:p w14:paraId="361FF009" w14:textId="77777777" w:rsidR="009C033F" w:rsidRDefault="009C033F" w:rsidP="005E6F49">
            <w:pPr>
              <w:spacing w:after="0" w:line="240" w:lineRule="auto"/>
              <w:rPr>
                <w:rFonts w:ascii="Arial" w:eastAsia="Times New Roman" w:hAnsi="Arial" w:cs="Arial"/>
                <w:b/>
                <w:bCs/>
                <w:sz w:val="20"/>
                <w:szCs w:val="20"/>
                <w:lang w:eastAsia="en-GB"/>
              </w:rPr>
            </w:pPr>
          </w:p>
          <w:p w14:paraId="024849DD" w14:textId="77777777" w:rsidR="00DC1512" w:rsidRPr="00D60034" w:rsidRDefault="00DC1512" w:rsidP="005E6F49">
            <w:pPr>
              <w:spacing w:after="0" w:line="240" w:lineRule="auto"/>
              <w:rPr>
                <w:rFonts w:ascii="Arial" w:eastAsia="Times New Roman" w:hAnsi="Arial" w:cs="Arial"/>
                <w:sz w:val="20"/>
                <w:szCs w:val="20"/>
                <w:lang w:eastAsia="en-GB"/>
              </w:rPr>
            </w:pPr>
            <w:r w:rsidRPr="00D60034">
              <w:rPr>
                <w:rFonts w:ascii="Arial" w:eastAsia="Times New Roman" w:hAnsi="Arial" w:cs="Arial"/>
                <w:b/>
                <w:bCs/>
                <w:sz w:val="20"/>
                <w:szCs w:val="20"/>
                <w:lang w:eastAsia="en-GB"/>
              </w:rPr>
              <w:t>Funds</w:t>
            </w:r>
          </w:p>
        </w:tc>
      </w:tr>
      <w:tr w:rsidR="00FE64E5" w:rsidRPr="00D60034" w14:paraId="0A447399" w14:textId="77777777" w:rsidTr="00EE6FBB">
        <w:trPr>
          <w:gridAfter w:val="2"/>
          <w:wAfter w:w="1708" w:type="dxa"/>
          <w:trHeight w:val="245"/>
          <w:jc w:val="center"/>
        </w:trPr>
        <w:tc>
          <w:tcPr>
            <w:tcW w:w="4593" w:type="dxa"/>
            <w:gridSpan w:val="3"/>
            <w:tcBorders>
              <w:top w:val="nil"/>
              <w:left w:val="nil"/>
              <w:bottom w:val="nil"/>
              <w:right w:val="nil"/>
            </w:tcBorders>
            <w:shd w:val="clear" w:color="auto" w:fill="auto"/>
            <w:vAlign w:val="center"/>
            <w:hideMark/>
          </w:tcPr>
          <w:p w14:paraId="6508A4B5" w14:textId="77777777" w:rsidR="00FE64E5" w:rsidRPr="00D60034" w:rsidRDefault="00FE64E5" w:rsidP="000C17F5">
            <w:pPr>
              <w:spacing w:after="0" w:line="276"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lastRenderedPageBreak/>
              <w:t>Designated funds</w:t>
            </w:r>
          </w:p>
        </w:tc>
        <w:tc>
          <w:tcPr>
            <w:tcW w:w="734" w:type="dxa"/>
            <w:tcBorders>
              <w:top w:val="nil"/>
              <w:left w:val="nil"/>
              <w:bottom w:val="nil"/>
              <w:right w:val="nil"/>
            </w:tcBorders>
            <w:shd w:val="clear" w:color="auto" w:fill="auto"/>
            <w:noWrap/>
            <w:vAlign w:val="bottom"/>
            <w:hideMark/>
          </w:tcPr>
          <w:p w14:paraId="17A38DD2" w14:textId="77777777" w:rsidR="00FE64E5" w:rsidRPr="00D60034" w:rsidRDefault="00FE64E5" w:rsidP="000C17F5">
            <w:pPr>
              <w:spacing w:after="0" w:line="276" w:lineRule="auto"/>
              <w:rPr>
                <w:rFonts w:ascii="Arial" w:eastAsia="Times New Roman" w:hAnsi="Arial" w:cs="Arial"/>
                <w:sz w:val="20"/>
                <w:szCs w:val="20"/>
                <w:lang w:eastAsia="en-GB"/>
              </w:rPr>
            </w:pPr>
            <w:r w:rsidRPr="00D60034">
              <w:rPr>
                <w:rFonts w:ascii="Arial" w:eastAsia="Times New Roman" w:hAnsi="Arial" w:cs="Arial"/>
                <w:sz w:val="20"/>
                <w:szCs w:val="20"/>
                <w:lang w:eastAsia="en-GB"/>
              </w:rPr>
              <w:t>18</w:t>
            </w:r>
          </w:p>
        </w:tc>
        <w:tc>
          <w:tcPr>
            <w:tcW w:w="1009" w:type="dxa"/>
            <w:tcBorders>
              <w:top w:val="nil"/>
              <w:left w:val="nil"/>
              <w:bottom w:val="nil"/>
              <w:right w:val="nil"/>
            </w:tcBorders>
            <w:shd w:val="clear" w:color="auto" w:fill="auto"/>
            <w:noWrap/>
            <w:vAlign w:val="center"/>
          </w:tcPr>
          <w:p w14:paraId="78847180" w14:textId="77777777" w:rsidR="00FE64E5" w:rsidRPr="00D60034" w:rsidRDefault="007541EF" w:rsidP="000C17F5">
            <w:pPr>
              <w:spacing w:after="0" w:line="276" w:lineRule="auto"/>
              <w:ind w:right="-14"/>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1,511</w:t>
            </w:r>
          </w:p>
        </w:tc>
        <w:tc>
          <w:tcPr>
            <w:tcW w:w="974" w:type="dxa"/>
            <w:gridSpan w:val="2"/>
            <w:tcBorders>
              <w:top w:val="nil"/>
              <w:left w:val="nil"/>
              <w:bottom w:val="nil"/>
              <w:right w:val="nil"/>
            </w:tcBorders>
            <w:shd w:val="clear" w:color="auto" w:fill="auto"/>
            <w:noWrap/>
            <w:vAlign w:val="center"/>
            <w:hideMark/>
          </w:tcPr>
          <w:p w14:paraId="0C032EE5"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1,733</w:t>
            </w:r>
          </w:p>
        </w:tc>
        <w:tc>
          <w:tcPr>
            <w:tcW w:w="1252" w:type="dxa"/>
            <w:gridSpan w:val="2"/>
            <w:tcBorders>
              <w:top w:val="nil"/>
              <w:left w:val="nil"/>
              <w:bottom w:val="nil"/>
              <w:right w:val="nil"/>
            </w:tcBorders>
            <w:shd w:val="clear" w:color="auto" w:fill="auto"/>
            <w:noWrap/>
            <w:vAlign w:val="center"/>
          </w:tcPr>
          <w:p w14:paraId="712AB02D" w14:textId="77777777" w:rsidR="00FE64E5" w:rsidRPr="00D60034" w:rsidRDefault="002F78F2" w:rsidP="000C17F5">
            <w:pPr>
              <w:spacing w:after="0" w:line="276"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1,306</w:t>
            </w:r>
          </w:p>
        </w:tc>
        <w:tc>
          <w:tcPr>
            <w:tcW w:w="834" w:type="dxa"/>
            <w:gridSpan w:val="2"/>
            <w:tcBorders>
              <w:top w:val="nil"/>
              <w:left w:val="nil"/>
              <w:bottom w:val="nil"/>
              <w:right w:val="nil"/>
            </w:tcBorders>
            <w:shd w:val="clear" w:color="auto" w:fill="auto"/>
            <w:noWrap/>
            <w:vAlign w:val="center"/>
            <w:hideMark/>
          </w:tcPr>
          <w:p w14:paraId="0DB595E7"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1,528</w:t>
            </w:r>
          </w:p>
        </w:tc>
      </w:tr>
      <w:tr w:rsidR="00FE64E5" w:rsidRPr="00543D10" w14:paraId="67F940C6" w14:textId="77777777" w:rsidTr="00EE6FBB">
        <w:trPr>
          <w:gridAfter w:val="2"/>
          <w:wAfter w:w="1708" w:type="dxa"/>
          <w:trHeight w:val="245"/>
          <w:jc w:val="center"/>
        </w:trPr>
        <w:tc>
          <w:tcPr>
            <w:tcW w:w="4593" w:type="dxa"/>
            <w:gridSpan w:val="3"/>
            <w:tcBorders>
              <w:top w:val="nil"/>
              <w:left w:val="nil"/>
              <w:right w:val="nil"/>
            </w:tcBorders>
            <w:shd w:val="clear" w:color="auto" w:fill="auto"/>
            <w:vAlign w:val="center"/>
            <w:hideMark/>
          </w:tcPr>
          <w:p w14:paraId="7F135C4A" w14:textId="77777777" w:rsidR="00FE64E5" w:rsidRPr="00543D10" w:rsidRDefault="00FE64E5" w:rsidP="000C17F5">
            <w:pPr>
              <w:spacing w:after="0" w:line="276"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General funds</w:t>
            </w:r>
          </w:p>
        </w:tc>
        <w:tc>
          <w:tcPr>
            <w:tcW w:w="734" w:type="dxa"/>
            <w:tcBorders>
              <w:top w:val="nil"/>
              <w:left w:val="nil"/>
              <w:bottom w:val="nil"/>
              <w:right w:val="nil"/>
            </w:tcBorders>
            <w:shd w:val="clear" w:color="auto" w:fill="auto"/>
            <w:noWrap/>
            <w:vAlign w:val="bottom"/>
            <w:hideMark/>
          </w:tcPr>
          <w:p w14:paraId="24C88D6D" w14:textId="77777777" w:rsidR="00FE64E5" w:rsidRPr="00543D10" w:rsidRDefault="00FE64E5" w:rsidP="000C17F5">
            <w:pPr>
              <w:spacing w:after="0" w:line="276"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18</w:t>
            </w:r>
          </w:p>
        </w:tc>
        <w:tc>
          <w:tcPr>
            <w:tcW w:w="1009" w:type="dxa"/>
            <w:tcBorders>
              <w:top w:val="nil"/>
              <w:left w:val="nil"/>
              <w:bottom w:val="single" w:sz="4" w:space="0" w:color="auto"/>
              <w:right w:val="nil"/>
            </w:tcBorders>
            <w:shd w:val="clear" w:color="auto" w:fill="auto"/>
            <w:noWrap/>
            <w:vAlign w:val="center"/>
          </w:tcPr>
          <w:p w14:paraId="3CE662E4" w14:textId="77777777" w:rsidR="00FE64E5" w:rsidRPr="00543D10" w:rsidRDefault="002F78F2" w:rsidP="000C17F5">
            <w:pPr>
              <w:spacing w:after="0" w:line="276" w:lineRule="auto"/>
              <w:ind w:right="-14"/>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BB27D0">
              <w:rPr>
                <w:rFonts w:ascii="Arial" w:eastAsia="Times New Roman" w:hAnsi="Arial" w:cs="Arial"/>
                <w:b/>
                <w:bCs/>
                <w:sz w:val="20"/>
                <w:szCs w:val="20"/>
                <w:lang w:eastAsia="en-GB"/>
              </w:rPr>
              <w:t>3,556</w:t>
            </w:r>
          </w:p>
        </w:tc>
        <w:tc>
          <w:tcPr>
            <w:tcW w:w="974" w:type="dxa"/>
            <w:gridSpan w:val="2"/>
            <w:tcBorders>
              <w:top w:val="nil"/>
              <w:left w:val="nil"/>
              <w:bottom w:val="single" w:sz="4" w:space="0" w:color="auto"/>
              <w:right w:val="nil"/>
            </w:tcBorders>
            <w:shd w:val="clear" w:color="auto" w:fill="auto"/>
            <w:noWrap/>
            <w:vAlign w:val="center"/>
            <w:hideMark/>
          </w:tcPr>
          <w:p w14:paraId="6D6CABED"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35,430</w:t>
            </w:r>
          </w:p>
        </w:tc>
        <w:tc>
          <w:tcPr>
            <w:tcW w:w="1252" w:type="dxa"/>
            <w:gridSpan w:val="2"/>
            <w:tcBorders>
              <w:top w:val="nil"/>
              <w:left w:val="nil"/>
              <w:bottom w:val="single" w:sz="4" w:space="0" w:color="auto"/>
              <w:right w:val="nil"/>
            </w:tcBorders>
            <w:shd w:val="clear" w:color="auto" w:fill="auto"/>
            <w:noWrap/>
            <w:vAlign w:val="center"/>
          </w:tcPr>
          <w:p w14:paraId="7D0CA0E6" w14:textId="77777777" w:rsidR="00FE64E5" w:rsidRPr="00543D10" w:rsidRDefault="00865A9E" w:rsidP="000C17F5">
            <w:pPr>
              <w:spacing w:after="0" w:line="276"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14,425</w:t>
            </w:r>
          </w:p>
        </w:tc>
        <w:tc>
          <w:tcPr>
            <w:tcW w:w="834" w:type="dxa"/>
            <w:gridSpan w:val="2"/>
            <w:tcBorders>
              <w:top w:val="nil"/>
              <w:left w:val="nil"/>
              <w:bottom w:val="single" w:sz="4" w:space="0" w:color="auto"/>
              <w:right w:val="nil"/>
            </w:tcBorders>
            <w:shd w:val="clear" w:color="auto" w:fill="auto"/>
            <w:noWrap/>
            <w:vAlign w:val="center"/>
            <w:hideMark/>
          </w:tcPr>
          <w:p w14:paraId="688596DB"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20,612</w:t>
            </w:r>
          </w:p>
        </w:tc>
      </w:tr>
      <w:tr w:rsidR="00FE64E5" w:rsidRPr="00543D10" w14:paraId="378836AC" w14:textId="77777777" w:rsidTr="00EE6FBB">
        <w:trPr>
          <w:gridAfter w:val="2"/>
          <w:wAfter w:w="1708" w:type="dxa"/>
          <w:trHeight w:val="193"/>
          <w:jc w:val="center"/>
        </w:trPr>
        <w:tc>
          <w:tcPr>
            <w:tcW w:w="4593" w:type="dxa"/>
            <w:gridSpan w:val="3"/>
            <w:tcBorders>
              <w:top w:val="nil"/>
              <w:left w:val="nil"/>
              <w:bottom w:val="nil"/>
              <w:right w:val="nil"/>
            </w:tcBorders>
            <w:shd w:val="clear" w:color="auto" w:fill="auto"/>
            <w:vAlign w:val="center"/>
            <w:hideMark/>
          </w:tcPr>
          <w:p w14:paraId="6036D760" w14:textId="77777777" w:rsidR="00FE64E5" w:rsidRPr="00543D10" w:rsidRDefault="00FE64E5" w:rsidP="000C17F5">
            <w:pPr>
              <w:spacing w:after="0" w:line="276"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 unrestricted funds excluding pension liability</w:t>
            </w:r>
          </w:p>
        </w:tc>
        <w:tc>
          <w:tcPr>
            <w:tcW w:w="734" w:type="dxa"/>
            <w:tcBorders>
              <w:top w:val="nil"/>
              <w:left w:val="nil"/>
              <w:bottom w:val="nil"/>
              <w:right w:val="nil"/>
            </w:tcBorders>
            <w:shd w:val="clear" w:color="auto" w:fill="auto"/>
            <w:noWrap/>
            <w:vAlign w:val="bottom"/>
            <w:hideMark/>
          </w:tcPr>
          <w:p w14:paraId="32F169D9" w14:textId="77777777" w:rsidR="00FE64E5" w:rsidRPr="00543D10" w:rsidRDefault="00FE64E5" w:rsidP="000C17F5">
            <w:pPr>
              <w:spacing w:after="0" w:line="276" w:lineRule="auto"/>
              <w:rPr>
                <w:rFonts w:ascii="Arial" w:eastAsia="Times New Roman" w:hAnsi="Arial" w:cs="Arial"/>
                <w:b/>
                <w:bCs/>
                <w:sz w:val="20"/>
                <w:szCs w:val="20"/>
                <w:lang w:eastAsia="en-GB"/>
              </w:rPr>
            </w:pPr>
          </w:p>
        </w:tc>
        <w:tc>
          <w:tcPr>
            <w:tcW w:w="1009" w:type="dxa"/>
            <w:tcBorders>
              <w:top w:val="nil"/>
              <w:left w:val="nil"/>
              <w:bottom w:val="nil"/>
              <w:right w:val="nil"/>
            </w:tcBorders>
            <w:shd w:val="clear" w:color="auto" w:fill="auto"/>
            <w:noWrap/>
            <w:vAlign w:val="center"/>
          </w:tcPr>
          <w:p w14:paraId="727679DA" w14:textId="77777777" w:rsidR="00FE64E5" w:rsidRPr="00543D10" w:rsidRDefault="007541EF" w:rsidP="000C17F5">
            <w:pPr>
              <w:spacing w:after="0" w:line="276" w:lineRule="auto"/>
              <w:ind w:right="-14"/>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BB27D0">
              <w:rPr>
                <w:rFonts w:ascii="Arial" w:eastAsia="Times New Roman" w:hAnsi="Arial" w:cs="Arial"/>
                <w:b/>
                <w:bCs/>
                <w:sz w:val="20"/>
                <w:szCs w:val="20"/>
                <w:lang w:eastAsia="en-GB"/>
              </w:rPr>
              <w:t>5,067</w:t>
            </w:r>
          </w:p>
        </w:tc>
        <w:tc>
          <w:tcPr>
            <w:tcW w:w="974" w:type="dxa"/>
            <w:gridSpan w:val="2"/>
            <w:tcBorders>
              <w:top w:val="nil"/>
              <w:left w:val="nil"/>
              <w:bottom w:val="nil"/>
              <w:right w:val="nil"/>
            </w:tcBorders>
            <w:shd w:val="clear" w:color="auto" w:fill="auto"/>
            <w:noWrap/>
            <w:vAlign w:val="center"/>
            <w:hideMark/>
          </w:tcPr>
          <w:p w14:paraId="462DA019"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37,163</w:t>
            </w:r>
          </w:p>
        </w:tc>
        <w:tc>
          <w:tcPr>
            <w:tcW w:w="1252" w:type="dxa"/>
            <w:gridSpan w:val="2"/>
            <w:tcBorders>
              <w:top w:val="nil"/>
              <w:left w:val="nil"/>
              <w:bottom w:val="nil"/>
              <w:right w:val="nil"/>
            </w:tcBorders>
            <w:shd w:val="clear" w:color="auto" w:fill="auto"/>
            <w:noWrap/>
            <w:vAlign w:val="center"/>
          </w:tcPr>
          <w:p w14:paraId="5F63BB51" w14:textId="77777777" w:rsidR="00FE64E5" w:rsidRPr="00543D10" w:rsidRDefault="002F78F2" w:rsidP="000C17F5">
            <w:pPr>
              <w:spacing w:after="0" w:line="276"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865A9E">
              <w:rPr>
                <w:rFonts w:ascii="Arial" w:eastAsia="Times New Roman" w:hAnsi="Arial" w:cs="Arial"/>
                <w:b/>
                <w:bCs/>
                <w:sz w:val="20"/>
                <w:szCs w:val="20"/>
                <w:lang w:eastAsia="en-GB"/>
              </w:rPr>
              <w:t>5,731</w:t>
            </w:r>
          </w:p>
        </w:tc>
        <w:tc>
          <w:tcPr>
            <w:tcW w:w="834" w:type="dxa"/>
            <w:gridSpan w:val="2"/>
            <w:tcBorders>
              <w:top w:val="nil"/>
              <w:left w:val="nil"/>
              <w:bottom w:val="nil"/>
              <w:right w:val="nil"/>
            </w:tcBorders>
            <w:shd w:val="clear" w:color="auto" w:fill="auto"/>
            <w:noWrap/>
            <w:vAlign w:val="center"/>
            <w:hideMark/>
          </w:tcPr>
          <w:p w14:paraId="10160345"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22,140</w:t>
            </w:r>
          </w:p>
        </w:tc>
      </w:tr>
      <w:tr w:rsidR="00FE64E5" w:rsidRPr="00543D10" w14:paraId="28DA267E" w14:textId="77777777" w:rsidTr="00EE6FBB">
        <w:trPr>
          <w:gridAfter w:val="2"/>
          <w:wAfter w:w="1708" w:type="dxa"/>
          <w:trHeight w:val="245"/>
          <w:jc w:val="center"/>
        </w:trPr>
        <w:tc>
          <w:tcPr>
            <w:tcW w:w="4593" w:type="dxa"/>
            <w:gridSpan w:val="3"/>
            <w:tcBorders>
              <w:top w:val="nil"/>
              <w:left w:val="nil"/>
              <w:right w:val="nil"/>
            </w:tcBorders>
            <w:shd w:val="clear" w:color="auto" w:fill="auto"/>
            <w:vAlign w:val="center"/>
            <w:hideMark/>
          </w:tcPr>
          <w:p w14:paraId="7FA63EB2" w14:textId="77777777" w:rsidR="00FE64E5" w:rsidRPr="00543D10" w:rsidRDefault="00FE64E5" w:rsidP="000C17F5">
            <w:pPr>
              <w:spacing w:after="0" w:line="276"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Pension (liability) / surplus</w:t>
            </w:r>
          </w:p>
        </w:tc>
        <w:tc>
          <w:tcPr>
            <w:tcW w:w="734" w:type="dxa"/>
            <w:tcBorders>
              <w:top w:val="nil"/>
              <w:left w:val="nil"/>
              <w:bottom w:val="nil"/>
              <w:right w:val="nil"/>
            </w:tcBorders>
            <w:shd w:val="clear" w:color="auto" w:fill="auto"/>
            <w:noWrap/>
            <w:vAlign w:val="bottom"/>
            <w:hideMark/>
          </w:tcPr>
          <w:p w14:paraId="27C0272E" w14:textId="77777777" w:rsidR="00FE64E5" w:rsidRPr="00543D10" w:rsidRDefault="00FE64E5" w:rsidP="000C17F5">
            <w:pPr>
              <w:spacing w:after="0" w:line="276" w:lineRule="auto"/>
              <w:rPr>
                <w:rFonts w:ascii="Arial" w:eastAsia="Times New Roman" w:hAnsi="Arial" w:cs="Arial"/>
                <w:sz w:val="20"/>
                <w:szCs w:val="20"/>
                <w:lang w:eastAsia="en-GB"/>
              </w:rPr>
            </w:pPr>
          </w:p>
        </w:tc>
        <w:tc>
          <w:tcPr>
            <w:tcW w:w="1009" w:type="dxa"/>
            <w:tcBorders>
              <w:top w:val="nil"/>
              <w:left w:val="nil"/>
              <w:bottom w:val="single" w:sz="4" w:space="0" w:color="auto"/>
              <w:right w:val="nil"/>
            </w:tcBorders>
            <w:shd w:val="clear" w:color="auto" w:fill="auto"/>
            <w:noWrap/>
            <w:vAlign w:val="center"/>
          </w:tcPr>
          <w:p w14:paraId="11ABD493" w14:textId="77777777" w:rsidR="00FE64E5" w:rsidRPr="00543D10" w:rsidRDefault="002F78F2" w:rsidP="000C17F5">
            <w:pPr>
              <w:spacing w:after="0" w:line="276" w:lineRule="auto"/>
              <w:ind w:right="-14"/>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(64,655)</w:t>
            </w:r>
          </w:p>
        </w:tc>
        <w:tc>
          <w:tcPr>
            <w:tcW w:w="974" w:type="dxa"/>
            <w:gridSpan w:val="2"/>
            <w:tcBorders>
              <w:top w:val="nil"/>
              <w:left w:val="nil"/>
              <w:bottom w:val="single" w:sz="4" w:space="0" w:color="auto"/>
              <w:right w:val="nil"/>
            </w:tcBorders>
            <w:shd w:val="clear" w:color="auto" w:fill="auto"/>
            <w:noWrap/>
            <w:vAlign w:val="center"/>
            <w:hideMark/>
          </w:tcPr>
          <w:p w14:paraId="0806BC1C"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(60,537)</w:t>
            </w:r>
          </w:p>
        </w:tc>
        <w:tc>
          <w:tcPr>
            <w:tcW w:w="1252" w:type="dxa"/>
            <w:gridSpan w:val="2"/>
            <w:tcBorders>
              <w:top w:val="nil"/>
              <w:left w:val="nil"/>
              <w:bottom w:val="single" w:sz="4" w:space="0" w:color="auto"/>
              <w:right w:val="nil"/>
            </w:tcBorders>
            <w:shd w:val="clear" w:color="auto" w:fill="auto"/>
            <w:noWrap/>
            <w:vAlign w:val="center"/>
          </w:tcPr>
          <w:p w14:paraId="056B3433" w14:textId="77777777" w:rsidR="00FE64E5" w:rsidRPr="00543D10" w:rsidRDefault="002F78F2" w:rsidP="000C17F5">
            <w:pPr>
              <w:spacing w:after="0" w:line="276"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p>
        </w:tc>
        <w:tc>
          <w:tcPr>
            <w:tcW w:w="834" w:type="dxa"/>
            <w:gridSpan w:val="2"/>
            <w:tcBorders>
              <w:top w:val="nil"/>
              <w:left w:val="nil"/>
              <w:bottom w:val="single" w:sz="4" w:space="0" w:color="auto"/>
              <w:right w:val="nil"/>
            </w:tcBorders>
            <w:shd w:val="clear" w:color="auto" w:fill="auto"/>
            <w:noWrap/>
            <w:vAlign w:val="center"/>
            <w:hideMark/>
          </w:tcPr>
          <w:p w14:paraId="7CBE3A93"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14</w:t>
            </w:r>
          </w:p>
        </w:tc>
      </w:tr>
      <w:tr w:rsidR="00FE64E5" w:rsidRPr="00543D10" w14:paraId="0BD80B0D" w14:textId="77777777" w:rsidTr="00EE6FBB">
        <w:trPr>
          <w:gridAfter w:val="2"/>
          <w:wAfter w:w="1708" w:type="dxa"/>
          <w:trHeight w:val="245"/>
          <w:jc w:val="center"/>
        </w:trPr>
        <w:tc>
          <w:tcPr>
            <w:tcW w:w="4593" w:type="dxa"/>
            <w:gridSpan w:val="3"/>
            <w:tcBorders>
              <w:top w:val="nil"/>
              <w:left w:val="nil"/>
              <w:bottom w:val="nil"/>
              <w:right w:val="nil"/>
            </w:tcBorders>
            <w:shd w:val="clear" w:color="auto" w:fill="auto"/>
            <w:vAlign w:val="center"/>
            <w:hideMark/>
          </w:tcPr>
          <w:p w14:paraId="54038ACF" w14:textId="77777777" w:rsidR="00FE64E5" w:rsidRPr="00543D10" w:rsidRDefault="00FE64E5" w:rsidP="000C17F5">
            <w:pPr>
              <w:spacing w:after="0" w:line="276"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 unrestricted funds</w:t>
            </w:r>
          </w:p>
        </w:tc>
        <w:tc>
          <w:tcPr>
            <w:tcW w:w="734" w:type="dxa"/>
            <w:tcBorders>
              <w:top w:val="nil"/>
              <w:left w:val="nil"/>
              <w:bottom w:val="nil"/>
              <w:right w:val="nil"/>
            </w:tcBorders>
            <w:shd w:val="clear" w:color="auto" w:fill="auto"/>
            <w:noWrap/>
            <w:vAlign w:val="bottom"/>
            <w:hideMark/>
          </w:tcPr>
          <w:p w14:paraId="26F11BA4" w14:textId="77777777" w:rsidR="00FE64E5" w:rsidRPr="00543D10" w:rsidRDefault="00FE64E5" w:rsidP="000C17F5">
            <w:pPr>
              <w:spacing w:after="0" w:line="276"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18</w:t>
            </w:r>
          </w:p>
        </w:tc>
        <w:tc>
          <w:tcPr>
            <w:tcW w:w="1009" w:type="dxa"/>
            <w:tcBorders>
              <w:top w:val="nil"/>
              <w:left w:val="nil"/>
              <w:bottom w:val="nil"/>
              <w:right w:val="nil"/>
            </w:tcBorders>
            <w:shd w:val="clear" w:color="auto" w:fill="auto"/>
            <w:noWrap/>
            <w:vAlign w:val="center"/>
          </w:tcPr>
          <w:p w14:paraId="0ABE2066" w14:textId="77777777" w:rsidR="00FE64E5" w:rsidRPr="00543D10" w:rsidRDefault="007541EF" w:rsidP="000C17F5">
            <w:pPr>
              <w:spacing w:after="0" w:line="276" w:lineRule="auto"/>
              <w:ind w:right="-14"/>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00BB27D0">
              <w:rPr>
                <w:rFonts w:ascii="Arial" w:eastAsia="Times New Roman" w:hAnsi="Arial" w:cs="Arial"/>
                <w:b/>
                <w:bCs/>
                <w:sz w:val="20"/>
                <w:szCs w:val="20"/>
                <w:lang w:eastAsia="en-GB"/>
              </w:rPr>
              <w:t>39,588</w:t>
            </w:r>
            <w:r w:rsidR="002F78F2">
              <w:rPr>
                <w:rFonts w:ascii="Arial" w:eastAsia="Times New Roman" w:hAnsi="Arial" w:cs="Arial"/>
                <w:b/>
                <w:bCs/>
                <w:sz w:val="20"/>
                <w:szCs w:val="20"/>
                <w:lang w:eastAsia="en-GB"/>
              </w:rPr>
              <w:t>)</w:t>
            </w:r>
          </w:p>
        </w:tc>
        <w:tc>
          <w:tcPr>
            <w:tcW w:w="974" w:type="dxa"/>
            <w:gridSpan w:val="2"/>
            <w:tcBorders>
              <w:top w:val="nil"/>
              <w:left w:val="nil"/>
              <w:bottom w:val="nil"/>
              <w:right w:val="nil"/>
            </w:tcBorders>
            <w:shd w:val="clear" w:color="auto" w:fill="auto"/>
            <w:noWrap/>
            <w:vAlign w:val="center"/>
            <w:hideMark/>
          </w:tcPr>
          <w:p w14:paraId="3AED96E9" w14:textId="77777777" w:rsidR="00FE64E5" w:rsidRPr="000266EA" w:rsidRDefault="00FE64E5" w:rsidP="000C17F5">
            <w:pPr>
              <w:spacing w:after="0" w:line="276" w:lineRule="auto"/>
              <w:jc w:val="right"/>
              <w:rPr>
                <w:rFonts w:ascii="Arial" w:eastAsia="Times New Roman" w:hAnsi="Arial" w:cs="Arial"/>
                <w:sz w:val="20"/>
                <w:szCs w:val="20"/>
                <w:highlight w:val="yellow"/>
                <w:lang w:eastAsia="en-GB"/>
              </w:rPr>
            </w:pPr>
            <w:r w:rsidRPr="009B32DE">
              <w:rPr>
                <w:rFonts w:ascii="Arial" w:eastAsia="Times New Roman" w:hAnsi="Arial" w:cs="Arial"/>
                <w:bCs/>
                <w:sz w:val="20"/>
                <w:szCs w:val="20"/>
                <w:lang w:eastAsia="en-GB"/>
              </w:rPr>
              <w:t>(23,374)</w:t>
            </w:r>
          </w:p>
        </w:tc>
        <w:tc>
          <w:tcPr>
            <w:tcW w:w="1252" w:type="dxa"/>
            <w:gridSpan w:val="2"/>
            <w:tcBorders>
              <w:top w:val="nil"/>
              <w:left w:val="nil"/>
              <w:bottom w:val="nil"/>
              <w:right w:val="nil"/>
            </w:tcBorders>
            <w:shd w:val="clear" w:color="auto" w:fill="auto"/>
            <w:noWrap/>
            <w:vAlign w:val="center"/>
          </w:tcPr>
          <w:p w14:paraId="47C348C7" w14:textId="77777777" w:rsidR="00FE64E5" w:rsidRPr="00543D10" w:rsidRDefault="00865A9E" w:rsidP="000C17F5">
            <w:pPr>
              <w:spacing w:after="0" w:line="276"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15,716</w:t>
            </w:r>
          </w:p>
        </w:tc>
        <w:tc>
          <w:tcPr>
            <w:tcW w:w="834" w:type="dxa"/>
            <w:gridSpan w:val="2"/>
            <w:tcBorders>
              <w:top w:val="nil"/>
              <w:left w:val="nil"/>
              <w:bottom w:val="nil"/>
              <w:right w:val="nil"/>
            </w:tcBorders>
            <w:shd w:val="clear" w:color="auto" w:fill="auto"/>
            <w:noWrap/>
            <w:vAlign w:val="center"/>
            <w:hideMark/>
          </w:tcPr>
          <w:p w14:paraId="29CBD5DB"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22,154</w:t>
            </w:r>
          </w:p>
        </w:tc>
      </w:tr>
      <w:tr w:rsidR="00FE64E5" w:rsidRPr="00543D10" w14:paraId="47035A87" w14:textId="77777777" w:rsidTr="00EE6FBB">
        <w:trPr>
          <w:gridAfter w:val="2"/>
          <w:wAfter w:w="1708" w:type="dxa"/>
          <w:trHeight w:val="245"/>
          <w:jc w:val="center"/>
        </w:trPr>
        <w:tc>
          <w:tcPr>
            <w:tcW w:w="4593" w:type="dxa"/>
            <w:gridSpan w:val="3"/>
            <w:tcBorders>
              <w:top w:val="nil"/>
              <w:left w:val="nil"/>
              <w:bottom w:val="nil"/>
              <w:right w:val="nil"/>
            </w:tcBorders>
            <w:shd w:val="clear" w:color="auto" w:fill="auto"/>
            <w:vAlign w:val="center"/>
            <w:hideMark/>
          </w:tcPr>
          <w:p w14:paraId="7A2CB90D" w14:textId="77777777" w:rsidR="00FE64E5" w:rsidRPr="00543D10" w:rsidRDefault="00FE64E5" w:rsidP="000C17F5">
            <w:pPr>
              <w:spacing w:after="0" w:line="276"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Restricted funds</w:t>
            </w:r>
          </w:p>
        </w:tc>
        <w:tc>
          <w:tcPr>
            <w:tcW w:w="734" w:type="dxa"/>
            <w:tcBorders>
              <w:top w:val="nil"/>
              <w:left w:val="nil"/>
              <w:bottom w:val="nil"/>
              <w:right w:val="nil"/>
            </w:tcBorders>
            <w:shd w:val="clear" w:color="auto" w:fill="auto"/>
            <w:noWrap/>
            <w:vAlign w:val="bottom"/>
            <w:hideMark/>
          </w:tcPr>
          <w:p w14:paraId="20C424EE" w14:textId="77777777" w:rsidR="00FE64E5" w:rsidRPr="00543D10" w:rsidRDefault="00FE64E5" w:rsidP="000C17F5">
            <w:pPr>
              <w:spacing w:after="0" w:line="276"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19</w:t>
            </w:r>
          </w:p>
        </w:tc>
        <w:tc>
          <w:tcPr>
            <w:tcW w:w="1009" w:type="dxa"/>
            <w:tcBorders>
              <w:top w:val="nil"/>
              <w:left w:val="nil"/>
              <w:bottom w:val="nil"/>
              <w:right w:val="nil"/>
            </w:tcBorders>
            <w:shd w:val="clear" w:color="auto" w:fill="auto"/>
            <w:noWrap/>
            <w:vAlign w:val="center"/>
          </w:tcPr>
          <w:p w14:paraId="1FC98605" w14:textId="77777777" w:rsidR="00FE64E5" w:rsidRPr="00543D10" w:rsidRDefault="00723BE3" w:rsidP="000C17F5">
            <w:pPr>
              <w:spacing w:after="0" w:line="276" w:lineRule="auto"/>
              <w:ind w:right="-14"/>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122,477</w:t>
            </w:r>
          </w:p>
        </w:tc>
        <w:tc>
          <w:tcPr>
            <w:tcW w:w="974" w:type="dxa"/>
            <w:gridSpan w:val="2"/>
            <w:tcBorders>
              <w:top w:val="nil"/>
              <w:left w:val="nil"/>
              <w:bottom w:val="nil"/>
              <w:right w:val="nil"/>
            </w:tcBorders>
            <w:shd w:val="clear" w:color="auto" w:fill="auto"/>
            <w:noWrap/>
            <w:vAlign w:val="center"/>
            <w:hideMark/>
          </w:tcPr>
          <w:p w14:paraId="11273334"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105,455</w:t>
            </w:r>
          </w:p>
        </w:tc>
        <w:tc>
          <w:tcPr>
            <w:tcW w:w="1252" w:type="dxa"/>
            <w:gridSpan w:val="2"/>
            <w:tcBorders>
              <w:top w:val="nil"/>
              <w:left w:val="nil"/>
              <w:bottom w:val="nil"/>
              <w:right w:val="nil"/>
            </w:tcBorders>
            <w:shd w:val="clear" w:color="auto" w:fill="auto"/>
            <w:noWrap/>
            <w:vAlign w:val="center"/>
          </w:tcPr>
          <w:p w14:paraId="27E40D03" w14:textId="77777777" w:rsidR="00FE64E5" w:rsidRPr="00543D10" w:rsidRDefault="00865A9E" w:rsidP="000C17F5">
            <w:pPr>
              <w:spacing w:after="0" w:line="276"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3,764</w:t>
            </w:r>
          </w:p>
        </w:tc>
        <w:tc>
          <w:tcPr>
            <w:tcW w:w="834" w:type="dxa"/>
            <w:gridSpan w:val="2"/>
            <w:tcBorders>
              <w:top w:val="nil"/>
              <w:left w:val="nil"/>
              <w:bottom w:val="nil"/>
              <w:right w:val="nil"/>
            </w:tcBorders>
            <w:shd w:val="clear" w:color="auto" w:fill="auto"/>
            <w:noWrap/>
            <w:vAlign w:val="center"/>
            <w:hideMark/>
          </w:tcPr>
          <w:p w14:paraId="72D3EBA0" w14:textId="77777777" w:rsidR="00FE64E5" w:rsidRPr="00FE64E5" w:rsidRDefault="00FE64E5" w:rsidP="000C17F5">
            <w:pPr>
              <w:spacing w:after="0" w:line="276"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3,807</w:t>
            </w:r>
          </w:p>
        </w:tc>
      </w:tr>
      <w:tr w:rsidR="00FE64E5" w:rsidRPr="00543D10" w14:paraId="7FD6FC38" w14:textId="77777777" w:rsidTr="00EE6FBB">
        <w:trPr>
          <w:gridAfter w:val="2"/>
          <w:wAfter w:w="1708" w:type="dxa"/>
          <w:trHeight w:val="410"/>
          <w:jc w:val="center"/>
        </w:trPr>
        <w:tc>
          <w:tcPr>
            <w:tcW w:w="4593" w:type="dxa"/>
            <w:gridSpan w:val="3"/>
            <w:tcBorders>
              <w:left w:val="nil"/>
              <w:right w:val="nil"/>
            </w:tcBorders>
            <w:shd w:val="clear" w:color="auto" w:fill="auto"/>
            <w:vAlign w:val="center"/>
            <w:hideMark/>
          </w:tcPr>
          <w:p w14:paraId="66B4BB31" w14:textId="77777777" w:rsidR="00FE64E5" w:rsidRPr="00543D10" w:rsidRDefault="00FE64E5" w:rsidP="00723BE3">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Total Funds </w:t>
            </w:r>
          </w:p>
        </w:tc>
        <w:tc>
          <w:tcPr>
            <w:tcW w:w="734" w:type="dxa"/>
            <w:tcBorders>
              <w:top w:val="nil"/>
              <w:left w:val="nil"/>
              <w:bottom w:val="nil"/>
              <w:right w:val="nil"/>
            </w:tcBorders>
            <w:shd w:val="clear" w:color="auto" w:fill="auto"/>
            <w:noWrap/>
            <w:vAlign w:val="bottom"/>
            <w:hideMark/>
          </w:tcPr>
          <w:p w14:paraId="3E7E31F3" w14:textId="77777777" w:rsidR="00FE64E5" w:rsidRPr="00723BE3" w:rsidRDefault="00723BE3" w:rsidP="000C17F5">
            <w:pPr>
              <w:spacing w:after="0" w:line="240" w:lineRule="auto"/>
              <w:rPr>
                <w:rFonts w:ascii="Arial" w:eastAsia="Times New Roman" w:hAnsi="Arial" w:cs="Arial"/>
                <w:bCs/>
                <w:sz w:val="20"/>
                <w:szCs w:val="20"/>
                <w:lang w:eastAsia="en-GB"/>
              </w:rPr>
            </w:pPr>
            <w:r w:rsidRPr="00723BE3">
              <w:rPr>
                <w:rFonts w:ascii="Arial" w:eastAsia="Times New Roman" w:hAnsi="Arial" w:cs="Arial"/>
                <w:bCs/>
                <w:sz w:val="20"/>
                <w:szCs w:val="20"/>
                <w:lang w:eastAsia="en-GB"/>
              </w:rPr>
              <w:t>20</w:t>
            </w:r>
          </w:p>
        </w:tc>
        <w:tc>
          <w:tcPr>
            <w:tcW w:w="1009" w:type="dxa"/>
            <w:tcBorders>
              <w:top w:val="single" w:sz="4" w:space="0" w:color="auto"/>
              <w:left w:val="nil"/>
              <w:bottom w:val="single" w:sz="4" w:space="0" w:color="auto"/>
              <w:right w:val="nil"/>
            </w:tcBorders>
            <w:shd w:val="clear" w:color="auto" w:fill="auto"/>
            <w:noWrap/>
            <w:vAlign w:val="center"/>
          </w:tcPr>
          <w:p w14:paraId="0A4F0761" w14:textId="77777777" w:rsidR="00FE64E5" w:rsidRPr="00543D10" w:rsidRDefault="007541EF" w:rsidP="006647C2">
            <w:pPr>
              <w:spacing w:after="0" w:line="240" w:lineRule="auto"/>
              <w:ind w:right="-14"/>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723BE3">
              <w:rPr>
                <w:rFonts w:ascii="Arial" w:eastAsia="Times New Roman" w:hAnsi="Arial" w:cs="Arial"/>
                <w:b/>
                <w:bCs/>
                <w:sz w:val="20"/>
                <w:szCs w:val="20"/>
                <w:lang w:eastAsia="en-GB"/>
              </w:rPr>
              <w:t>2,889</w:t>
            </w:r>
          </w:p>
        </w:tc>
        <w:tc>
          <w:tcPr>
            <w:tcW w:w="974" w:type="dxa"/>
            <w:gridSpan w:val="2"/>
            <w:tcBorders>
              <w:top w:val="single" w:sz="4" w:space="0" w:color="auto"/>
              <w:left w:val="nil"/>
              <w:bottom w:val="single" w:sz="4" w:space="0" w:color="auto"/>
              <w:right w:val="nil"/>
            </w:tcBorders>
            <w:shd w:val="clear" w:color="auto" w:fill="auto"/>
            <w:noWrap/>
            <w:vAlign w:val="center"/>
            <w:hideMark/>
          </w:tcPr>
          <w:p w14:paraId="14DACE63"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82,081</w:t>
            </w:r>
          </w:p>
        </w:tc>
        <w:tc>
          <w:tcPr>
            <w:tcW w:w="1252" w:type="dxa"/>
            <w:gridSpan w:val="2"/>
            <w:tcBorders>
              <w:top w:val="single" w:sz="4" w:space="0" w:color="auto"/>
              <w:left w:val="nil"/>
              <w:bottom w:val="single" w:sz="4" w:space="0" w:color="auto"/>
              <w:right w:val="nil"/>
            </w:tcBorders>
            <w:shd w:val="clear" w:color="auto" w:fill="auto"/>
            <w:noWrap/>
            <w:vAlign w:val="center"/>
            <w:hideMark/>
          </w:tcPr>
          <w:p w14:paraId="292C5DA5" w14:textId="77777777" w:rsidR="00FE64E5" w:rsidRPr="00543D10" w:rsidRDefault="00DA53CF" w:rsidP="00FE64E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19,480</w:t>
            </w:r>
          </w:p>
        </w:tc>
        <w:tc>
          <w:tcPr>
            <w:tcW w:w="834" w:type="dxa"/>
            <w:gridSpan w:val="2"/>
            <w:tcBorders>
              <w:top w:val="single" w:sz="4" w:space="0" w:color="auto"/>
              <w:left w:val="nil"/>
              <w:bottom w:val="single" w:sz="4" w:space="0" w:color="auto"/>
              <w:right w:val="nil"/>
            </w:tcBorders>
            <w:shd w:val="clear" w:color="auto" w:fill="auto"/>
            <w:noWrap/>
            <w:vAlign w:val="center"/>
            <w:hideMark/>
          </w:tcPr>
          <w:p w14:paraId="261146D4" w14:textId="77777777" w:rsidR="00FE64E5" w:rsidRPr="00FE64E5" w:rsidRDefault="00FE64E5" w:rsidP="00FE64E5">
            <w:pPr>
              <w:spacing w:after="0" w:line="240" w:lineRule="auto"/>
              <w:jc w:val="right"/>
              <w:rPr>
                <w:rFonts w:ascii="Arial" w:eastAsia="Times New Roman" w:hAnsi="Arial" w:cs="Arial"/>
                <w:sz w:val="20"/>
                <w:szCs w:val="20"/>
                <w:lang w:eastAsia="en-GB"/>
              </w:rPr>
            </w:pPr>
            <w:r w:rsidRPr="00FE64E5">
              <w:rPr>
                <w:rFonts w:ascii="Arial" w:eastAsia="Times New Roman" w:hAnsi="Arial" w:cs="Arial"/>
                <w:bCs/>
                <w:sz w:val="20"/>
                <w:szCs w:val="20"/>
                <w:lang w:eastAsia="en-GB"/>
              </w:rPr>
              <w:t>25,961</w:t>
            </w:r>
          </w:p>
        </w:tc>
      </w:tr>
    </w:tbl>
    <w:p w14:paraId="7596DBF0" w14:textId="77777777" w:rsidR="00676596" w:rsidRPr="00543D10" w:rsidRDefault="00676596" w:rsidP="00676596">
      <w:pPr>
        <w:rPr>
          <w:u w:val="single"/>
        </w:rPr>
      </w:pPr>
    </w:p>
    <w:p w14:paraId="37808019" w14:textId="77777777" w:rsidR="00676596" w:rsidRPr="009924CD" w:rsidRDefault="00051F92" w:rsidP="006647C2">
      <w:pPr>
        <w:autoSpaceDE w:val="0"/>
        <w:autoSpaceDN w:val="0"/>
        <w:adjustRightInd w:val="0"/>
        <w:spacing w:after="0" w:line="240" w:lineRule="auto"/>
        <w:ind w:left="-567" w:right="686"/>
        <w:jc w:val="both"/>
        <w:rPr>
          <w:rFonts w:ascii="Arial" w:hAnsi="Arial" w:cs="Arial"/>
          <w:sz w:val="24"/>
          <w:szCs w:val="24"/>
        </w:rPr>
      </w:pPr>
      <w:r>
        <w:rPr>
          <w:rFonts w:ascii="Arial" w:hAnsi="Arial" w:cs="Arial"/>
          <w:sz w:val="24"/>
          <w:szCs w:val="24"/>
        </w:rPr>
        <w:t xml:space="preserve">The notes on </w:t>
      </w:r>
      <w:r w:rsidRPr="007205EB">
        <w:rPr>
          <w:rFonts w:ascii="Arial" w:hAnsi="Arial" w:cs="Arial"/>
          <w:sz w:val="24"/>
          <w:szCs w:val="24"/>
        </w:rPr>
        <w:t xml:space="preserve">pages </w:t>
      </w:r>
      <w:r w:rsidR="00230F0E">
        <w:rPr>
          <w:rFonts w:ascii="Arial" w:hAnsi="Arial" w:cs="Arial"/>
          <w:sz w:val="24"/>
          <w:szCs w:val="24"/>
        </w:rPr>
        <w:t>41</w:t>
      </w:r>
      <w:r w:rsidR="00D56B8D" w:rsidRPr="008B1315">
        <w:rPr>
          <w:rFonts w:ascii="Arial" w:hAnsi="Arial" w:cs="Arial"/>
          <w:sz w:val="24"/>
          <w:szCs w:val="24"/>
        </w:rPr>
        <w:t xml:space="preserve"> to </w:t>
      </w:r>
      <w:r w:rsidR="002E0F29">
        <w:rPr>
          <w:rFonts w:ascii="Arial" w:hAnsi="Arial" w:cs="Arial"/>
          <w:sz w:val="24"/>
          <w:szCs w:val="24"/>
        </w:rPr>
        <w:t>88</w:t>
      </w:r>
      <w:r w:rsidR="00676596" w:rsidRPr="008B1315">
        <w:rPr>
          <w:rFonts w:ascii="Arial" w:hAnsi="Arial" w:cs="Arial"/>
          <w:sz w:val="24"/>
          <w:szCs w:val="24"/>
        </w:rPr>
        <w:t xml:space="preserve"> are an integral part of these financial statements. The </w:t>
      </w:r>
      <w:r w:rsidR="009C033F" w:rsidRPr="008B1315">
        <w:rPr>
          <w:rFonts w:ascii="Arial" w:hAnsi="Arial" w:cs="Arial"/>
          <w:sz w:val="24"/>
          <w:szCs w:val="24"/>
        </w:rPr>
        <w:t>financial</w:t>
      </w:r>
      <w:r w:rsidR="00C40688" w:rsidRPr="008B1315">
        <w:rPr>
          <w:rFonts w:ascii="Arial" w:hAnsi="Arial" w:cs="Arial"/>
          <w:sz w:val="24"/>
          <w:szCs w:val="24"/>
        </w:rPr>
        <w:t xml:space="preserve"> </w:t>
      </w:r>
      <w:r w:rsidR="00A45504" w:rsidRPr="008B1315">
        <w:rPr>
          <w:rFonts w:ascii="Arial" w:hAnsi="Arial" w:cs="Arial"/>
          <w:sz w:val="24"/>
          <w:szCs w:val="24"/>
        </w:rPr>
        <w:t xml:space="preserve">statements on pages </w:t>
      </w:r>
      <w:r w:rsidR="00230F0E">
        <w:rPr>
          <w:rFonts w:ascii="Arial" w:hAnsi="Arial" w:cs="Arial"/>
          <w:sz w:val="24"/>
          <w:szCs w:val="24"/>
        </w:rPr>
        <w:t>35</w:t>
      </w:r>
      <w:r w:rsidR="00676596" w:rsidRPr="008B1315">
        <w:rPr>
          <w:rFonts w:ascii="Arial" w:hAnsi="Arial" w:cs="Arial"/>
          <w:sz w:val="24"/>
          <w:szCs w:val="24"/>
        </w:rPr>
        <w:t xml:space="preserve"> to </w:t>
      </w:r>
      <w:r w:rsidR="00723BE3" w:rsidRPr="008B1315">
        <w:rPr>
          <w:rFonts w:ascii="Arial" w:hAnsi="Arial" w:cs="Arial"/>
          <w:sz w:val="24"/>
          <w:szCs w:val="24"/>
        </w:rPr>
        <w:t>8</w:t>
      </w:r>
      <w:r w:rsidR="002E0F29">
        <w:rPr>
          <w:rFonts w:ascii="Arial" w:hAnsi="Arial" w:cs="Arial"/>
          <w:sz w:val="24"/>
          <w:szCs w:val="24"/>
        </w:rPr>
        <w:t>8</w:t>
      </w:r>
      <w:r w:rsidR="00676596" w:rsidRPr="00543D10">
        <w:rPr>
          <w:rFonts w:ascii="Arial" w:hAnsi="Arial" w:cs="Arial"/>
          <w:sz w:val="24"/>
          <w:szCs w:val="24"/>
        </w:rPr>
        <w:t xml:space="preserve"> were approved by the board of directors on </w:t>
      </w:r>
      <w:r w:rsidR="001B2782">
        <w:rPr>
          <w:rFonts w:ascii="Arial" w:hAnsi="Arial" w:cs="Arial"/>
          <w:sz w:val="24"/>
          <w:szCs w:val="24"/>
        </w:rPr>
        <w:t>26</w:t>
      </w:r>
      <w:r w:rsidR="001B2782" w:rsidRPr="001B2782">
        <w:rPr>
          <w:rFonts w:ascii="Arial" w:hAnsi="Arial" w:cs="Arial"/>
          <w:sz w:val="24"/>
          <w:szCs w:val="24"/>
          <w:vertAlign w:val="superscript"/>
        </w:rPr>
        <w:t>th</w:t>
      </w:r>
      <w:r w:rsidR="001B2782">
        <w:rPr>
          <w:rFonts w:ascii="Arial" w:hAnsi="Arial" w:cs="Arial"/>
          <w:sz w:val="24"/>
          <w:szCs w:val="24"/>
        </w:rPr>
        <w:t xml:space="preserve"> </w:t>
      </w:r>
      <w:r w:rsidR="001B2782" w:rsidRPr="001B2782">
        <w:rPr>
          <w:rFonts w:ascii="Arial" w:hAnsi="Arial" w:cs="Arial"/>
          <w:sz w:val="24"/>
          <w:szCs w:val="24"/>
        </w:rPr>
        <w:t>January 2021</w:t>
      </w:r>
      <w:r w:rsidR="00676596" w:rsidRPr="007F2117">
        <w:rPr>
          <w:rFonts w:ascii="Arial" w:hAnsi="Arial" w:cs="Arial"/>
          <w:sz w:val="24"/>
          <w:szCs w:val="24"/>
        </w:rPr>
        <w:t xml:space="preserve"> and w</w:t>
      </w:r>
      <w:r w:rsidR="00676596" w:rsidRPr="009924CD">
        <w:rPr>
          <w:rFonts w:ascii="Arial" w:hAnsi="Arial" w:cs="Arial"/>
          <w:sz w:val="24"/>
          <w:szCs w:val="24"/>
        </w:rPr>
        <w:t>ere signed on its behalf by:</w:t>
      </w:r>
    </w:p>
    <w:p w14:paraId="57BF06F0" w14:textId="77777777" w:rsidR="00676596" w:rsidRPr="009924CD" w:rsidRDefault="00676596" w:rsidP="009C033F">
      <w:pPr>
        <w:autoSpaceDE w:val="0"/>
        <w:autoSpaceDN w:val="0"/>
        <w:adjustRightInd w:val="0"/>
        <w:spacing w:after="0" w:line="240" w:lineRule="auto"/>
        <w:ind w:hanging="284"/>
        <w:rPr>
          <w:rFonts w:ascii="Arial" w:hAnsi="Arial" w:cs="Arial"/>
          <w:sz w:val="24"/>
          <w:szCs w:val="24"/>
        </w:rPr>
      </w:pPr>
    </w:p>
    <w:p w14:paraId="567A0672" w14:textId="77777777" w:rsidR="00676596" w:rsidRPr="009924CD" w:rsidRDefault="00676596" w:rsidP="00676596">
      <w:pPr>
        <w:autoSpaceDE w:val="0"/>
        <w:autoSpaceDN w:val="0"/>
        <w:adjustRightInd w:val="0"/>
        <w:spacing w:after="0" w:line="240" w:lineRule="auto"/>
        <w:rPr>
          <w:rFonts w:ascii="Arial" w:hAnsi="Arial" w:cs="Arial"/>
          <w:sz w:val="24"/>
          <w:szCs w:val="24"/>
        </w:rPr>
      </w:pPr>
    </w:p>
    <w:p w14:paraId="2256146A" w14:textId="77777777" w:rsidR="00676596" w:rsidRPr="009924CD" w:rsidRDefault="00676596" w:rsidP="00676596">
      <w:pPr>
        <w:autoSpaceDE w:val="0"/>
        <w:autoSpaceDN w:val="0"/>
        <w:adjustRightInd w:val="0"/>
        <w:spacing w:after="0" w:line="240" w:lineRule="auto"/>
        <w:rPr>
          <w:rFonts w:ascii="Arial" w:hAnsi="Arial" w:cs="Arial"/>
          <w:sz w:val="24"/>
          <w:szCs w:val="24"/>
        </w:rPr>
      </w:pPr>
    </w:p>
    <w:p w14:paraId="5B59E78B" w14:textId="77777777" w:rsidR="00676596" w:rsidRPr="009924CD" w:rsidRDefault="00676596" w:rsidP="00676596">
      <w:pPr>
        <w:autoSpaceDE w:val="0"/>
        <w:autoSpaceDN w:val="0"/>
        <w:adjustRightInd w:val="0"/>
        <w:spacing w:after="0" w:line="240" w:lineRule="auto"/>
        <w:rPr>
          <w:rFonts w:ascii="Arial" w:hAnsi="Arial" w:cs="Arial"/>
          <w:sz w:val="24"/>
          <w:szCs w:val="24"/>
        </w:rPr>
      </w:pPr>
    </w:p>
    <w:p w14:paraId="2314B2D0" w14:textId="77777777" w:rsidR="00676596" w:rsidRPr="009924CD" w:rsidRDefault="00676596" w:rsidP="00676596">
      <w:pPr>
        <w:autoSpaceDE w:val="0"/>
        <w:autoSpaceDN w:val="0"/>
        <w:adjustRightInd w:val="0"/>
        <w:spacing w:after="0" w:line="240" w:lineRule="auto"/>
        <w:rPr>
          <w:rFonts w:ascii="Arial" w:hAnsi="Arial" w:cs="Arial"/>
          <w:sz w:val="24"/>
          <w:szCs w:val="24"/>
        </w:rPr>
      </w:pPr>
    </w:p>
    <w:p w14:paraId="6C1C9DF1" w14:textId="77777777" w:rsidR="00676596" w:rsidRPr="009924CD" w:rsidRDefault="00676596" w:rsidP="00676596">
      <w:pPr>
        <w:autoSpaceDE w:val="0"/>
        <w:autoSpaceDN w:val="0"/>
        <w:adjustRightInd w:val="0"/>
        <w:spacing w:after="0" w:line="240" w:lineRule="auto"/>
        <w:rPr>
          <w:rFonts w:ascii="Arial" w:hAnsi="Arial" w:cs="Arial"/>
          <w:sz w:val="24"/>
          <w:szCs w:val="24"/>
        </w:rPr>
      </w:pPr>
    </w:p>
    <w:p w14:paraId="20E4123A" w14:textId="77777777" w:rsidR="00676596" w:rsidRPr="009924CD" w:rsidRDefault="005B39D0" w:rsidP="009C033F">
      <w:pPr>
        <w:keepLines/>
        <w:widowControl w:val="0"/>
        <w:autoSpaceDE w:val="0"/>
        <w:autoSpaceDN w:val="0"/>
        <w:adjustRightInd w:val="0"/>
        <w:spacing w:after="240" w:line="240" w:lineRule="auto"/>
        <w:ind w:left="-284"/>
        <w:rPr>
          <w:rFonts w:ascii="Arial" w:hAnsi="Arial" w:cs="Arial"/>
          <w:sz w:val="24"/>
          <w:szCs w:val="24"/>
        </w:rPr>
      </w:pPr>
      <w:r>
        <w:rPr>
          <w:rFonts w:ascii="Arial" w:hAnsi="Arial" w:cs="Arial"/>
          <w:sz w:val="24"/>
          <w:szCs w:val="24"/>
        </w:rPr>
        <w:br/>
      </w:r>
      <w:r w:rsidRPr="00B1233C">
        <w:rPr>
          <w:rFonts w:ascii="Arial" w:hAnsi="Arial" w:cs="Arial"/>
          <w:sz w:val="24"/>
          <w:szCs w:val="24"/>
        </w:rPr>
        <w:t>Sir Kenneth Olisa, Chairman</w:t>
      </w:r>
      <w:r>
        <w:rPr>
          <w:rFonts w:ascii="Arial" w:hAnsi="Arial" w:cs="Arial"/>
          <w:sz w:val="24"/>
          <w:szCs w:val="24"/>
        </w:rPr>
        <w:br/>
      </w:r>
    </w:p>
    <w:p w14:paraId="689BEF4B" w14:textId="77777777" w:rsidR="00676596" w:rsidRPr="009924CD" w:rsidRDefault="00676596" w:rsidP="00676596">
      <w:pPr>
        <w:rPr>
          <w:rFonts w:ascii="Arial" w:hAnsi="Arial" w:cs="Arial"/>
          <w:sz w:val="24"/>
          <w:szCs w:val="24"/>
          <w:u w:val="single"/>
        </w:rPr>
      </w:pPr>
    </w:p>
    <w:p w14:paraId="4138013D" w14:textId="77777777" w:rsidR="00676596" w:rsidRDefault="00676596" w:rsidP="00676596">
      <w:pPr>
        <w:rPr>
          <w:u w:val="single"/>
        </w:rPr>
      </w:pPr>
    </w:p>
    <w:p w14:paraId="1C9457B4" w14:textId="77777777" w:rsidR="00676596" w:rsidRDefault="00676596" w:rsidP="00676596">
      <w:pPr>
        <w:rPr>
          <w:u w:val="single"/>
        </w:rPr>
      </w:pPr>
    </w:p>
    <w:p w14:paraId="01F5665E" w14:textId="77777777" w:rsidR="00676596" w:rsidRDefault="00676596" w:rsidP="00676596">
      <w:pPr>
        <w:rPr>
          <w:u w:val="single"/>
        </w:rPr>
      </w:pPr>
    </w:p>
    <w:p w14:paraId="3E64CCAF" w14:textId="77777777" w:rsidR="00676596" w:rsidRDefault="00676596" w:rsidP="00676596">
      <w:pPr>
        <w:rPr>
          <w:u w:val="single"/>
        </w:rPr>
      </w:pPr>
    </w:p>
    <w:p w14:paraId="3C0D39AE" w14:textId="77777777" w:rsidR="00676596" w:rsidRDefault="00676596" w:rsidP="00676596">
      <w:pPr>
        <w:rPr>
          <w:u w:val="single"/>
        </w:rPr>
      </w:pPr>
    </w:p>
    <w:p w14:paraId="626AAC77" w14:textId="77777777" w:rsidR="00676596" w:rsidRDefault="00676596" w:rsidP="00676596">
      <w:pPr>
        <w:rPr>
          <w:u w:val="single"/>
        </w:rPr>
      </w:pPr>
    </w:p>
    <w:p w14:paraId="31672C6B" w14:textId="77777777" w:rsidR="009C033F" w:rsidRDefault="009C033F">
      <w:pPr>
        <w:rPr>
          <w:u w:val="single"/>
        </w:rPr>
      </w:pPr>
      <w:r>
        <w:rPr>
          <w:u w:val="single"/>
        </w:rPr>
        <w:br w:type="page"/>
      </w:r>
    </w:p>
    <w:p w14:paraId="5E1FE0E2" w14:textId="77777777" w:rsidR="00D43FB6" w:rsidRDefault="00676596" w:rsidP="00DC1512">
      <w:pPr>
        <w:tabs>
          <w:tab w:val="left" w:pos="567"/>
        </w:tabs>
        <w:autoSpaceDE w:val="0"/>
        <w:autoSpaceDN w:val="0"/>
        <w:adjustRightInd w:val="0"/>
        <w:spacing w:after="0" w:line="240" w:lineRule="auto"/>
        <w:ind w:left="567" w:hanging="567"/>
        <w:rPr>
          <w:rFonts w:ascii="Arial" w:hAnsi="Arial" w:cs="Arial"/>
          <w:b/>
          <w:sz w:val="32"/>
          <w:szCs w:val="32"/>
        </w:rPr>
      </w:pPr>
      <w:r w:rsidRPr="00AA0FAF">
        <w:rPr>
          <w:rFonts w:ascii="Arial" w:hAnsi="Arial" w:cs="Arial"/>
          <w:b/>
          <w:sz w:val="32"/>
          <w:szCs w:val="32"/>
        </w:rPr>
        <w:lastRenderedPageBreak/>
        <w:t>Group statement of cash flows</w:t>
      </w:r>
      <w:r w:rsidR="005E6F49">
        <w:rPr>
          <w:rFonts w:ascii="Arial" w:hAnsi="Arial" w:cs="Arial"/>
          <w:b/>
          <w:sz w:val="32"/>
          <w:szCs w:val="32"/>
        </w:rPr>
        <w:t xml:space="preserve"> </w:t>
      </w:r>
    </w:p>
    <w:p w14:paraId="08031A0B" w14:textId="77777777" w:rsidR="00676596" w:rsidRPr="005B1CE3" w:rsidRDefault="00676596" w:rsidP="00DC1512">
      <w:pPr>
        <w:tabs>
          <w:tab w:val="left" w:pos="567"/>
        </w:tabs>
        <w:autoSpaceDE w:val="0"/>
        <w:autoSpaceDN w:val="0"/>
        <w:adjustRightInd w:val="0"/>
        <w:spacing w:after="0" w:line="240" w:lineRule="auto"/>
        <w:ind w:left="567" w:hanging="567"/>
        <w:rPr>
          <w:rFonts w:ascii="Arial" w:hAnsi="Arial" w:cs="Arial"/>
          <w:b/>
          <w:i/>
          <w:sz w:val="20"/>
          <w:szCs w:val="20"/>
          <w:u w:val="single"/>
        </w:rPr>
      </w:pPr>
      <w:r w:rsidRPr="005B1CE3">
        <w:rPr>
          <w:rFonts w:ascii="Arial" w:hAnsi="Arial" w:cs="Arial"/>
          <w:b/>
          <w:i/>
          <w:sz w:val="20"/>
          <w:szCs w:val="20"/>
        </w:rPr>
        <w:t xml:space="preserve">for the year ended 31 August </w:t>
      </w:r>
      <w:r w:rsidR="0037645F" w:rsidRPr="005B1CE3">
        <w:rPr>
          <w:rFonts w:ascii="Arial" w:hAnsi="Arial" w:cs="Arial"/>
          <w:b/>
          <w:i/>
          <w:sz w:val="20"/>
          <w:szCs w:val="20"/>
        </w:rPr>
        <w:t>2020</w:t>
      </w:r>
    </w:p>
    <w:p w14:paraId="7A0AC699" w14:textId="77777777" w:rsidR="00676596" w:rsidRDefault="00676596" w:rsidP="00676596">
      <w:pPr>
        <w:rPr>
          <w:u w:val="single"/>
        </w:rPr>
      </w:pPr>
    </w:p>
    <w:tbl>
      <w:tblPr>
        <w:tblW w:w="9214" w:type="dxa"/>
        <w:tblLayout w:type="fixed"/>
        <w:tblLook w:val="04A0" w:firstRow="1" w:lastRow="0" w:firstColumn="1" w:lastColumn="0" w:noHBand="0" w:noVBand="1"/>
      </w:tblPr>
      <w:tblGrid>
        <w:gridCol w:w="2977"/>
        <w:gridCol w:w="709"/>
        <w:gridCol w:w="1417"/>
        <w:gridCol w:w="1418"/>
        <w:gridCol w:w="1276"/>
        <w:gridCol w:w="1417"/>
      </w:tblGrid>
      <w:tr w:rsidR="00543D10" w:rsidRPr="00543D10" w14:paraId="08889051" w14:textId="77777777" w:rsidTr="00CD5D43">
        <w:trPr>
          <w:trHeight w:val="265"/>
        </w:trPr>
        <w:tc>
          <w:tcPr>
            <w:tcW w:w="2977" w:type="dxa"/>
            <w:tcBorders>
              <w:top w:val="nil"/>
              <w:left w:val="nil"/>
              <w:bottom w:val="nil"/>
              <w:right w:val="nil"/>
            </w:tcBorders>
            <w:shd w:val="clear" w:color="auto" w:fill="auto"/>
            <w:vAlign w:val="center"/>
          </w:tcPr>
          <w:p w14:paraId="0A71DB0A" w14:textId="77777777" w:rsidR="00676596" w:rsidRPr="00543D10" w:rsidRDefault="00676596" w:rsidP="00676596">
            <w:pPr>
              <w:spacing w:after="0" w:line="240" w:lineRule="auto"/>
              <w:rPr>
                <w:rFonts w:ascii="Times New Roman" w:eastAsia="Times New Roman" w:hAnsi="Times New Roman" w:cs="Times New Roman"/>
                <w:sz w:val="24"/>
                <w:szCs w:val="24"/>
                <w:lang w:eastAsia="en-GB"/>
              </w:rPr>
            </w:pPr>
          </w:p>
        </w:tc>
        <w:tc>
          <w:tcPr>
            <w:tcW w:w="709" w:type="dxa"/>
            <w:tcBorders>
              <w:top w:val="nil"/>
              <w:left w:val="nil"/>
              <w:bottom w:val="nil"/>
              <w:right w:val="nil"/>
            </w:tcBorders>
            <w:shd w:val="clear" w:color="auto" w:fill="auto"/>
            <w:noWrap/>
            <w:vAlign w:val="center"/>
          </w:tcPr>
          <w:p w14:paraId="4CECC10F" w14:textId="77777777" w:rsidR="00676596" w:rsidRPr="00543D10" w:rsidRDefault="00676596" w:rsidP="00676596">
            <w:pPr>
              <w:spacing w:after="0" w:line="240" w:lineRule="auto"/>
              <w:rPr>
                <w:rFonts w:ascii="Arial" w:eastAsia="Times New Roman" w:hAnsi="Arial" w:cs="Arial"/>
                <w:b/>
                <w:bCs/>
                <w:sz w:val="20"/>
                <w:szCs w:val="20"/>
                <w:lang w:eastAsia="en-GB"/>
              </w:rPr>
            </w:pPr>
          </w:p>
        </w:tc>
        <w:tc>
          <w:tcPr>
            <w:tcW w:w="1417" w:type="dxa"/>
            <w:tcBorders>
              <w:top w:val="nil"/>
              <w:left w:val="nil"/>
              <w:bottom w:val="nil"/>
              <w:right w:val="nil"/>
            </w:tcBorders>
            <w:shd w:val="clear" w:color="auto" w:fill="auto"/>
            <w:noWrap/>
            <w:vAlign w:val="center"/>
          </w:tcPr>
          <w:p w14:paraId="31B73FA8" w14:textId="77777777" w:rsidR="00676596" w:rsidRPr="00543D10" w:rsidRDefault="0088736E" w:rsidP="0088736E">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Year ended 31 August </w:t>
            </w:r>
          </w:p>
        </w:tc>
        <w:tc>
          <w:tcPr>
            <w:tcW w:w="1418" w:type="dxa"/>
            <w:tcBorders>
              <w:top w:val="nil"/>
              <w:left w:val="nil"/>
              <w:bottom w:val="nil"/>
              <w:right w:val="nil"/>
            </w:tcBorders>
            <w:shd w:val="clear" w:color="auto" w:fill="auto"/>
            <w:noWrap/>
            <w:vAlign w:val="center"/>
          </w:tcPr>
          <w:p w14:paraId="5E11D663" w14:textId="77777777" w:rsidR="00676596" w:rsidRPr="00543D10" w:rsidRDefault="0088736E" w:rsidP="0088736E">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Year ended 31 August </w:t>
            </w:r>
          </w:p>
        </w:tc>
        <w:tc>
          <w:tcPr>
            <w:tcW w:w="1276" w:type="dxa"/>
            <w:tcBorders>
              <w:top w:val="nil"/>
              <w:left w:val="nil"/>
              <w:bottom w:val="nil"/>
              <w:right w:val="nil"/>
            </w:tcBorders>
            <w:shd w:val="clear" w:color="auto" w:fill="auto"/>
            <w:noWrap/>
            <w:vAlign w:val="center"/>
          </w:tcPr>
          <w:p w14:paraId="6D5A834E" w14:textId="77777777" w:rsidR="00676596" w:rsidRPr="00543D10" w:rsidRDefault="00255CE0" w:rsidP="0088736E">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Year ended</w:t>
            </w:r>
            <w:r w:rsidR="00676596" w:rsidRPr="00543D10">
              <w:rPr>
                <w:rFonts w:ascii="Arial" w:eastAsia="Times New Roman" w:hAnsi="Arial" w:cs="Arial"/>
                <w:sz w:val="20"/>
                <w:szCs w:val="20"/>
                <w:lang w:eastAsia="en-GB"/>
              </w:rPr>
              <w:t xml:space="preserve">  31 August</w:t>
            </w:r>
          </w:p>
        </w:tc>
        <w:tc>
          <w:tcPr>
            <w:tcW w:w="1417" w:type="dxa"/>
            <w:tcBorders>
              <w:top w:val="nil"/>
              <w:left w:val="nil"/>
              <w:bottom w:val="nil"/>
              <w:right w:val="nil"/>
            </w:tcBorders>
            <w:shd w:val="clear" w:color="auto" w:fill="auto"/>
            <w:noWrap/>
            <w:vAlign w:val="center"/>
          </w:tcPr>
          <w:p w14:paraId="446C4464" w14:textId="77777777" w:rsidR="00676596" w:rsidRPr="00543D10" w:rsidRDefault="00255CE0" w:rsidP="009C033F">
            <w:pPr>
              <w:spacing w:after="0" w:line="240" w:lineRule="auto"/>
              <w:ind w:right="51"/>
              <w:jc w:val="right"/>
              <w:rPr>
                <w:rFonts w:ascii="Arial" w:eastAsia="Times New Roman" w:hAnsi="Arial" w:cs="Arial"/>
                <w:sz w:val="20"/>
                <w:szCs w:val="20"/>
                <w:lang w:eastAsia="en-GB"/>
              </w:rPr>
            </w:pPr>
            <w:r>
              <w:rPr>
                <w:rFonts w:ascii="Arial" w:eastAsia="Times New Roman" w:hAnsi="Arial" w:cs="Arial"/>
                <w:sz w:val="20"/>
                <w:szCs w:val="20"/>
                <w:lang w:eastAsia="en-GB"/>
              </w:rPr>
              <w:t>Year ended</w:t>
            </w:r>
            <w:r w:rsidR="00676596" w:rsidRPr="00543D10">
              <w:rPr>
                <w:rFonts w:ascii="Arial" w:eastAsia="Times New Roman" w:hAnsi="Arial" w:cs="Arial"/>
                <w:sz w:val="20"/>
                <w:szCs w:val="20"/>
                <w:lang w:eastAsia="en-GB"/>
              </w:rPr>
              <w:t xml:space="preserve"> 31 August</w:t>
            </w:r>
          </w:p>
        </w:tc>
      </w:tr>
      <w:tr w:rsidR="00543D10" w:rsidRPr="00543D10" w14:paraId="39ED02FF" w14:textId="77777777" w:rsidTr="00CD5D43">
        <w:trPr>
          <w:trHeight w:val="265"/>
        </w:trPr>
        <w:tc>
          <w:tcPr>
            <w:tcW w:w="2977" w:type="dxa"/>
            <w:tcBorders>
              <w:top w:val="nil"/>
              <w:left w:val="nil"/>
              <w:bottom w:val="nil"/>
              <w:right w:val="nil"/>
            </w:tcBorders>
            <w:shd w:val="clear" w:color="auto" w:fill="auto"/>
            <w:vAlign w:val="center"/>
            <w:hideMark/>
          </w:tcPr>
          <w:p w14:paraId="7A151AAF" w14:textId="77777777" w:rsidR="00676596" w:rsidRPr="00543D10" w:rsidRDefault="00676596" w:rsidP="00676596">
            <w:pPr>
              <w:spacing w:after="0" w:line="240" w:lineRule="auto"/>
              <w:rPr>
                <w:rFonts w:ascii="Times New Roman" w:eastAsia="Times New Roman" w:hAnsi="Times New Roman" w:cs="Times New Roman"/>
                <w:sz w:val="24"/>
                <w:szCs w:val="24"/>
                <w:lang w:eastAsia="en-GB"/>
              </w:rPr>
            </w:pPr>
          </w:p>
        </w:tc>
        <w:tc>
          <w:tcPr>
            <w:tcW w:w="709" w:type="dxa"/>
            <w:tcBorders>
              <w:top w:val="nil"/>
              <w:left w:val="nil"/>
              <w:bottom w:val="nil"/>
              <w:right w:val="nil"/>
            </w:tcBorders>
            <w:shd w:val="clear" w:color="auto" w:fill="auto"/>
            <w:noWrap/>
            <w:vAlign w:val="center"/>
            <w:hideMark/>
          </w:tcPr>
          <w:p w14:paraId="16ADB2AC" w14:textId="77777777" w:rsidR="00676596" w:rsidRPr="00543D10" w:rsidRDefault="00676596" w:rsidP="00676596">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Note</w:t>
            </w:r>
          </w:p>
        </w:tc>
        <w:tc>
          <w:tcPr>
            <w:tcW w:w="1417" w:type="dxa"/>
            <w:tcBorders>
              <w:top w:val="nil"/>
              <w:left w:val="nil"/>
              <w:bottom w:val="nil"/>
              <w:right w:val="nil"/>
            </w:tcBorders>
            <w:shd w:val="clear" w:color="auto" w:fill="auto"/>
            <w:noWrap/>
            <w:vAlign w:val="center"/>
            <w:hideMark/>
          </w:tcPr>
          <w:p w14:paraId="20AC3725" w14:textId="77777777" w:rsidR="00676596" w:rsidRPr="00543D10"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418" w:type="dxa"/>
            <w:tcBorders>
              <w:top w:val="nil"/>
              <w:left w:val="nil"/>
              <w:bottom w:val="nil"/>
              <w:right w:val="nil"/>
            </w:tcBorders>
            <w:shd w:val="clear" w:color="auto" w:fill="auto"/>
            <w:noWrap/>
            <w:vAlign w:val="center"/>
            <w:hideMark/>
          </w:tcPr>
          <w:p w14:paraId="09CC44EF" w14:textId="77777777" w:rsidR="00676596" w:rsidRPr="00543D10"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276" w:type="dxa"/>
            <w:tcBorders>
              <w:top w:val="nil"/>
              <w:left w:val="nil"/>
              <w:bottom w:val="nil"/>
              <w:right w:val="nil"/>
            </w:tcBorders>
            <w:shd w:val="clear" w:color="auto" w:fill="auto"/>
            <w:noWrap/>
            <w:vAlign w:val="center"/>
            <w:hideMark/>
          </w:tcPr>
          <w:p w14:paraId="7C7D4B07" w14:textId="77777777" w:rsidR="00676596" w:rsidRPr="00543D10"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417" w:type="dxa"/>
            <w:tcBorders>
              <w:top w:val="nil"/>
              <w:left w:val="nil"/>
              <w:bottom w:val="nil"/>
              <w:right w:val="nil"/>
            </w:tcBorders>
            <w:shd w:val="clear" w:color="auto" w:fill="auto"/>
            <w:noWrap/>
            <w:vAlign w:val="center"/>
            <w:hideMark/>
          </w:tcPr>
          <w:p w14:paraId="6DB45350" w14:textId="77777777" w:rsidR="00676596" w:rsidRPr="00543D10" w:rsidRDefault="0037645F" w:rsidP="009C033F">
            <w:pPr>
              <w:spacing w:after="0" w:line="240" w:lineRule="auto"/>
              <w:ind w:right="51"/>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543D10" w:rsidRPr="00543D10" w14:paraId="1A79F948" w14:textId="77777777" w:rsidTr="00CD5D43">
        <w:trPr>
          <w:trHeight w:val="265"/>
        </w:trPr>
        <w:tc>
          <w:tcPr>
            <w:tcW w:w="2977" w:type="dxa"/>
            <w:tcBorders>
              <w:top w:val="nil"/>
              <w:left w:val="nil"/>
              <w:bottom w:val="single" w:sz="4" w:space="0" w:color="auto"/>
              <w:right w:val="nil"/>
            </w:tcBorders>
            <w:shd w:val="clear" w:color="auto" w:fill="auto"/>
            <w:vAlign w:val="center"/>
            <w:hideMark/>
          </w:tcPr>
          <w:p w14:paraId="5498CFDF" w14:textId="77777777" w:rsidR="00676596" w:rsidRPr="00543D10" w:rsidRDefault="00676596" w:rsidP="00676596">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w:t>
            </w:r>
          </w:p>
        </w:tc>
        <w:tc>
          <w:tcPr>
            <w:tcW w:w="709" w:type="dxa"/>
            <w:tcBorders>
              <w:top w:val="nil"/>
              <w:left w:val="nil"/>
              <w:bottom w:val="single" w:sz="4" w:space="0" w:color="auto"/>
              <w:right w:val="nil"/>
            </w:tcBorders>
            <w:shd w:val="clear" w:color="auto" w:fill="auto"/>
            <w:noWrap/>
            <w:vAlign w:val="center"/>
            <w:hideMark/>
          </w:tcPr>
          <w:p w14:paraId="056B72AF" w14:textId="77777777" w:rsidR="00676596" w:rsidRPr="00543D10" w:rsidRDefault="00676596" w:rsidP="0067659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417" w:type="dxa"/>
            <w:tcBorders>
              <w:top w:val="nil"/>
              <w:left w:val="nil"/>
              <w:bottom w:val="single" w:sz="4" w:space="0" w:color="auto"/>
              <w:right w:val="nil"/>
            </w:tcBorders>
            <w:shd w:val="clear" w:color="auto" w:fill="auto"/>
            <w:noWrap/>
            <w:vAlign w:val="center"/>
            <w:hideMark/>
          </w:tcPr>
          <w:p w14:paraId="061B60CB" w14:textId="77777777" w:rsidR="00676596" w:rsidRPr="00543D10" w:rsidRDefault="00676596" w:rsidP="005B39D0">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418" w:type="dxa"/>
            <w:tcBorders>
              <w:top w:val="nil"/>
              <w:left w:val="nil"/>
              <w:bottom w:val="single" w:sz="4" w:space="0" w:color="auto"/>
              <w:right w:val="nil"/>
            </w:tcBorders>
            <w:shd w:val="clear" w:color="auto" w:fill="auto"/>
            <w:noWrap/>
            <w:vAlign w:val="center"/>
            <w:hideMark/>
          </w:tcPr>
          <w:p w14:paraId="635D0E95" w14:textId="77777777" w:rsidR="00676596" w:rsidRPr="00543D10" w:rsidRDefault="00676596" w:rsidP="005B39D0">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276" w:type="dxa"/>
            <w:tcBorders>
              <w:top w:val="nil"/>
              <w:left w:val="nil"/>
              <w:bottom w:val="single" w:sz="4" w:space="0" w:color="auto"/>
              <w:right w:val="nil"/>
            </w:tcBorders>
            <w:shd w:val="clear" w:color="auto" w:fill="auto"/>
            <w:noWrap/>
            <w:vAlign w:val="center"/>
            <w:hideMark/>
          </w:tcPr>
          <w:p w14:paraId="040544DF" w14:textId="77777777" w:rsidR="00676596" w:rsidRPr="00543D10" w:rsidRDefault="00676596"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417" w:type="dxa"/>
            <w:tcBorders>
              <w:top w:val="nil"/>
              <w:left w:val="nil"/>
              <w:bottom w:val="single" w:sz="4" w:space="0" w:color="auto"/>
              <w:right w:val="nil"/>
            </w:tcBorders>
            <w:shd w:val="clear" w:color="auto" w:fill="auto"/>
            <w:noWrap/>
            <w:vAlign w:val="center"/>
            <w:hideMark/>
          </w:tcPr>
          <w:p w14:paraId="592FD136" w14:textId="77777777" w:rsidR="00676596" w:rsidRPr="00543D10" w:rsidRDefault="00676596" w:rsidP="009C033F">
            <w:pPr>
              <w:spacing w:after="0" w:line="240" w:lineRule="auto"/>
              <w:ind w:right="51"/>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61265C" w:rsidRPr="00543D10" w14:paraId="11015A7A" w14:textId="77777777" w:rsidTr="00CD5D43">
        <w:trPr>
          <w:trHeight w:val="530"/>
        </w:trPr>
        <w:tc>
          <w:tcPr>
            <w:tcW w:w="2977" w:type="dxa"/>
            <w:tcBorders>
              <w:top w:val="nil"/>
              <w:left w:val="nil"/>
              <w:bottom w:val="nil"/>
              <w:right w:val="nil"/>
            </w:tcBorders>
            <w:shd w:val="clear" w:color="auto" w:fill="auto"/>
            <w:vAlign w:val="center"/>
            <w:hideMark/>
          </w:tcPr>
          <w:p w14:paraId="545D11E0" w14:textId="77777777" w:rsidR="0061265C" w:rsidRPr="00543D10" w:rsidRDefault="0061265C" w:rsidP="0061265C">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Net cash inflow </w:t>
            </w:r>
            <w:r w:rsidR="008B1315">
              <w:rPr>
                <w:rFonts w:ascii="Arial" w:eastAsia="Times New Roman" w:hAnsi="Arial" w:cs="Arial"/>
                <w:b/>
                <w:bCs/>
                <w:sz w:val="20"/>
                <w:szCs w:val="20"/>
                <w:lang w:eastAsia="en-GB"/>
              </w:rPr>
              <w:t xml:space="preserve">/ (outflow) </w:t>
            </w:r>
            <w:r w:rsidRPr="00543D10">
              <w:rPr>
                <w:rFonts w:ascii="Arial" w:eastAsia="Times New Roman" w:hAnsi="Arial" w:cs="Arial"/>
                <w:b/>
                <w:bCs/>
                <w:sz w:val="20"/>
                <w:szCs w:val="20"/>
                <w:lang w:eastAsia="en-GB"/>
              </w:rPr>
              <w:t>from operating activities</w:t>
            </w:r>
          </w:p>
        </w:tc>
        <w:tc>
          <w:tcPr>
            <w:tcW w:w="709" w:type="dxa"/>
            <w:tcBorders>
              <w:top w:val="nil"/>
              <w:left w:val="nil"/>
              <w:bottom w:val="nil"/>
              <w:right w:val="nil"/>
            </w:tcBorders>
            <w:shd w:val="clear" w:color="auto" w:fill="auto"/>
            <w:noWrap/>
            <w:vAlign w:val="center"/>
            <w:hideMark/>
          </w:tcPr>
          <w:p w14:paraId="1183AC99" w14:textId="77777777" w:rsidR="0061265C" w:rsidRPr="00543D10" w:rsidRDefault="0061265C" w:rsidP="00CD5D43">
            <w:pPr>
              <w:spacing w:after="0" w:line="240" w:lineRule="auto"/>
              <w:jc w:val="center"/>
              <w:rPr>
                <w:rFonts w:ascii="Arial" w:eastAsia="Times New Roman" w:hAnsi="Arial" w:cs="Arial"/>
                <w:sz w:val="20"/>
                <w:szCs w:val="20"/>
                <w:lang w:eastAsia="en-GB"/>
              </w:rPr>
            </w:pPr>
            <w:r w:rsidRPr="00543D10">
              <w:rPr>
                <w:rFonts w:ascii="Arial" w:eastAsia="Times New Roman" w:hAnsi="Arial" w:cs="Arial"/>
                <w:sz w:val="20"/>
                <w:szCs w:val="20"/>
                <w:lang w:eastAsia="en-GB"/>
              </w:rPr>
              <w:t>A</w:t>
            </w:r>
          </w:p>
        </w:tc>
        <w:tc>
          <w:tcPr>
            <w:tcW w:w="1417" w:type="dxa"/>
            <w:tcBorders>
              <w:top w:val="nil"/>
              <w:left w:val="nil"/>
              <w:bottom w:val="nil"/>
              <w:right w:val="nil"/>
            </w:tcBorders>
            <w:shd w:val="clear" w:color="auto" w:fill="auto"/>
            <w:noWrap/>
            <w:vAlign w:val="center"/>
            <w:hideMark/>
          </w:tcPr>
          <w:p w14:paraId="0381247B" w14:textId="77777777" w:rsidR="0061265C" w:rsidRPr="00543D10" w:rsidRDefault="0061265C" w:rsidP="0061265C">
            <w:pPr>
              <w:spacing w:after="0" w:line="240" w:lineRule="auto"/>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center"/>
          </w:tcPr>
          <w:p w14:paraId="0C612D52" w14:textId="77777777" w:rsidR="0061265C" w:rsidRPr="00543D10" w:rsidRDefault="00CF23EC" w:rsidP="00492B26">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38,62</w:t>
            </w:r>
            <w:r w:rsidR="00BA11DA">
              <w:rPr>
                <w:rFonts w:ascii="Arial" w:eastAsia="Times New Roman" w:hAnsi="Arial" w:cs="Arial"/>
                <w:b/>
                <w:bCs/>
                <w:sz w:val="20"/>
                <w:szCs w:val="20"/>
                <w:lang w:eastAsia="en-GB"/>
              </w:rPr>
              <w:t>2</w:t>
            </w:r>
          </w:p>
        </w:tc>
        <w:tc>
          <w:tcPr>
            <w:tcW w:w="1276" w:type="dxa"/>
            <w:tcBorders>
              <w:top w:val="nil"/>
              <w:left w:val="nil"/>
              <w:bottom w:val="nil"/>
              <w:right w:val="nil"/>
            </w:tcBorders>
            <w:shd w:val="clear" w:color="auto" w:fill="auto"/>
            <w:noWrap/>
            <w:vAlign w:val="center"/>
            <w:hideMark/>
          </w:tcPr>
          <w:p w14:paraId="071463D5" w14:textId="77777777" w:rsidR="0061265C" w:rsidRPr="00543D10" w:rsidRDefault="0061265C" w:rsidP="0061265C">
            <w:pPr>
              <w:spacing w:after="0" w:line="240" w:lineRule="auto"/>
              <w:jc w:val="right"/>
              <w:rPr>
                <w:rFonts w:ascii="Arial" w:eastAsia="Times New Roman" w:hAnsi="Arial" w:cs="Arial"/>
                <w:b/>
                <w:bCs/>
                <w:sz w:val="20"/>
                <w:szCs w:val="20"/>
                <w:lang w:eastAsia="en-GB"/>
              </w:rPr>
            </w:pPr>
          </w:p>
        </w:tc>
        <w:tc>
          <w:tcPr>
            <w:tcW w:w="1417" w:type="dxa"/>
            <w:tcBorders>
              <w:top w:val="nil"/>
              <w:left w:val="nil"/>
              <w:bottom w:val="nil"/>
              <w:right w:val="nil"/>
            </w:tcBorders>
            <w:shd w:val="clear" w:color="auto" w:fill="auto"/>
            <w:noWrap/>
            <w:vAlign w:val="center"/>
            <w:hideMark/>
          </w:tcPr>
          <w:p w14:paraId="344688F8" w14:textId="77777777" w:rsidR="0061265C" w:rsidRPr="0061265C" w:rsidRDefault="0061265C" w:rsidP="009C033F">
            <w:pPr>
              <w:spacing w:after="0" w:line="240" w:lineRule="auto"/>
              <w:ind w:right="51"/>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(13,766)</w:t>
            </w:r>
          </w:p>
        </w:tc>
      </w:tr>
      <w:tr w:rsidR="0061265C" w:rsidRPr="00543D10" w14:paraId="792539B5" w14:textId="77777777" w:rsidTr="00CD5D43">
        <w:trPr>
          <w:trHeight w:val="265"/>
        </w:trPr>
        <w:tc>
          <w:tcPr>
            <w:tcW w:w="2977" w:type="dxa"/>
            <w:tcBorders>
              <w:top w:val="nil"/>
              <w:left w:val="nil"/>
              <w:bottom w:val="nil"/>
              <w:right w:val="nil"/>
            </w:tcBorders>
            <w:shd w:val="clear" w:color="auto" w:fill="auto"/>
            <w:vAlign w:val="center"/>
            <w:hideMark/>
          </w:tcPr>
          <w:p w14:paraId="7BF8BFA0"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Taxation</w:t>
            </w:r>
          </w:p>
        </w:tc>
        <w:tc>
          <w:tcPr>
            <w:tcW w:w="709" w:type="dxa"/>
            <w:tcBorders>
              <w:top w:val="nil"/>
              <w:left w:val="nil"/>
              <w:bottom w:val="nil"/>
              <w:right w:val="nil"/>
            </w:tcBorders>
            <w:shd w:val="clear" w:color="auto" w:fill="auto"/>
            <w:noWrap/>
            <w:vAlign w:val="center"/>
            <w:hideMark/>
          </w:tcPr>
          <w:p w14:paraId="10DC5E01"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hideMark/>
          </w:tcPr>
          <w:p w14:paraId="710F1005" w14:textId="77777777" w:rsidR="0061265C" w:rsidRPr="00543D10" w:rsidRDefault="0061265C" w:rsidP="0061265C">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center"/>
          </w:tcPr>
          <w:p w14:paraId="69E690D7" w14:textId="77777777" w:rsidR="0061265C" w:rsidRPr="00543D10" w:rsidRDefault="0009394E"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276" w:type="dxa"/>
            <w:tcBorders>
              <w:top w:val="nil"/>
              <w:left w:val="nil"/>
              <w:bottom w:val="nil"/>
              <w:right w:val="nil"/>
            </w:tcBorders>
            <w:shd w:val="clear" w:color="auto" w:fill="auto"/>
            <w:noWrap/>
            <w:vAlign w:val="center"/>
            <w:hideMark/>
          </w:tcPr>
          <w:p w14:paraId="4D4F8037" w14:textId="77777777" w:rsidR="0061265C" w:rsidRPr="00543D10" w:rsidRDefault="0061265C" w:rsidP="0061265C">
            <w:pPr>
              <w:spacing w:after="0" w:line="240" w:lineRule="auto"/>
              <w:jc w:val="right"/>
              <w:rPr>
                <w:rFonts w:ascii="Arial" w:eastAsia="Times New Roman" w:hAnsi="Arial" w:cs="Arial"/>
                <w:b/>
                <w:bCs/>
                <w:sz w:val="20"/>
                <w:szCs w:val="20"/>
                <w:lang w:eastAsia="en-GB"/>
              </w:rPr>
            </w:pPr>
          </w:p>
        </w:tc>
        <w:tc>
          <w:tcPr>
            <w:tcW w:w="1417" w:type="dxa"/>
            <w:tcBorders>
              <w:top w:val="nil"/>
              <w:left w:val="nil"/>
              <w:bottom w:val="nil"/>
              <w:right w:val="nil"/>
            </w:tcBorders>
            <w:shd w:val="clear" w:color="auto" w:fill="auto"/>
            <w:noWrap/>
            <w:vAlign w:val="center"/>
            <w:hideMark/>
          </w:tcPr>
          <w:p w14:paraId="7DF69E56" w14:textId="77777777" w:rsidR="0061265C" w:rsidRPr="0061265C" w:rsidRDefault="0061265C" w:rsidP="009C033F">
            <w:pPr>
              <w:spacing w:after="0" w:line="240" w:lineRule="auto"/>
              <w:ind w:right="51"/>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w:t>
            </w:r>
          </w:p>
        </w:tc>
      </w:tr>
      <w:tr w:rsidR="0061265C" w:rsidRPr="00543D10" w14:paraId="658EF4DB" w14:textId="77777777" w:rsidTr="00CD5D43">
        <w:trPr>
          <w:trHeight w:val="530"/>
        </w:trPr>
        <w:tc>
          <w:tcPr>
            <w:tcW w:w="2977" w:type="dxa"/>
            <w:tcBorders>
              <w:top w:val="single" w:sz="4" w:space="0" w:color="auto"/>
              <w:left w:val="nil"/>
              <w:bottom w:val="single" w:sz="4" w:space="0" w:color="auto"/>
              <w:right w:val="nil"/>
            </w:tcBorders>
            <w:shd w:val="clear" w:color="auto" w:fill="auto"/>
            <w:vAlign w:val="center"/>
            <w:hideMark/>
          </w:tcPr>
          <w:p w14:paraId="2423C752" w14:textId="77777777" w:rsidR="0061265C" w:rsidRPr="00543D10" w:rsidRDefault="0061265C" w:rsidP="0000682B">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Net cash generated </w:t>
            </w:r>
            <w:r w:rsidR="008B1315">
              <w:rPr>
                <w:rFonts w:ascii="Arial" w:eastAsia="Times New Roman" w:hAnsi="Arial" w:cs="Arial"/>
                <w:b/>
                <w:bCs/>
                <w:sz w:val="20"/>
                <w:szCs w:val="20"/>
                <w:lang w:eastAsia="en-GB"/>
              </w:rPr>
              <w:t xml:space="preserve">/ (used in) </w:t>
            </w:r>
            <w:r w:rsidRPr="00543D10">
              <w:rPr>
                <w:rFonts w:ascii="Arial" w:eastAsia="Times New Roman" w:hAnsi="Arial" w:cs="Arial"/>
                <w:b/>
                <w:bCs/>
                <w:sz w:val="20"/>
                <w:szCs w:val="20"/>
                <w:lang w:eastAsia="en-GB"/>
              </w:rPr>
              <w:t>operating activities</w:t>
            </w:r>
          </w:p>
        </w:tc>
        <w:tc>
          <w:tcPr>
            <w:tcW w:w="709" w:type="dxa"/>
            <w:tcBorders>
              <w:top w:val="single" w:sz="4" w:space="0" w:color="auto"/>
              <w:left w:val="nil"/>
              <w:bottom w:val="single" w:sz="4" w:space="0" w:color="auto"/>
              <w:right w:val="nil"/>
            </w:tcBorders>
            <w:shd w:val="clear" w:color="auto" w:fill="auto"/>
            <w:noWrap/>
            <w:vAlign w:val="center"/>
            <w:hideMark/>
          </w:tcPr>
          <w:p w14:paraId="0BA2644B" w14:textId="77777777" w:rsidR="0061265C" w:rsidRPr="00543D10" w:rsidRDefault="0061265C" w:rsidP="0061265C">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w:t>
            </w:r>
          </w:p>
        </w:tc>
        <w:tc>
          <w:tcPr>
            <w:tcW w:w="1417" w:type="dxa"/>
            <w:tcBorders>
              <w:top w:val="single" w:sz="4" w:space="0" w:color="auto"/>
              <w:left w:val="nil"/>
              <w:bottom w:val="single" w:sz="4" w:space="0" w:color="auto"/>
              <w:right w:val="nil"/>
            </w:tcBorders>
            <w:shd w:val="clear" w:color="auto" w:fill="auto"/>
            <w:noWrap/>
            <w:vAlign w:val="center"/>
            <w:hideMark/>
          </w:tcPr>
          <w:p w14:paraId="6FEE3A01" w14:textId="77777777" w:rsidR="0061265C" w:rsidRPr="00543D10" w:rsidRDefault="0061265C" w:rsidP="0061265C">
            <w:pPr>
              <w:spacing w:after="0" w:line="240" w:lineRule="auto"/>
              <w:jc w:val="right"/>
              <w:rPr>
                <w:rFonts w:ascii="Arial" w:eastAsia="Times New Roman" w:hAnsi="Arial" w:cs="Arial"/>
                <w:b/>
                <w:bCs/>
                <w:sz w:val="20"/>
                <w:szCs w:val="20"/>
                <w:lang w:eastAsia="en-GB"/>
              </w:rPr>
            </w:pPr>
          </w:p>
        </w:tc>
        <w:tc>
          <w:tcPr>
            <w:tcW w:w="1418" w:type="dxa"/>
            <w:tcBorders>
              <w:top w:val="single" w:sz="4" w:space="0" w:color="auto"/>
              <w:left w:val="nil"/>
              <w:bottom w:val="single" w:sz="4" w:space="0" w:color="auto"/>
              <w:right w:val="nil"/>
            </w:tcBorders>
            <w:shd w:val="clear" w:color="auto" w:fill="auto"/>
            <w:noWrap/>
            <w:vAlign w:val="center"/>
          </w:tcPr>
          <w:p w14:paraId="21343160" w14:textId="77777777" w:rsidR="0061265C" w:rsidRPr="00543D10" w:rsidRDefault="00CF23EC" w:rsidP="00492B26">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38,62</w:t>
            </w:r>
            <w:r w:rsidR="00BA11DA">
              <w:rPr>
                <w:rFonts w:ascii="Arial" w:eastAsia="Times New Roman" w:hAnsi="Arial" w:cs="Arial"/>
                <w:b/>
                <w:bCs/>
                <w:sz w:val="20"/>
                <w:szCs w:val="20"/>
                <w:lang w:eastAsia="en-GB"/>
              </w:rPr>
              <w:t>2</w:t>
            </w:r>
          </w:p>
        </w:tc>
        <w:tc>
          <w:tcPr>
            <w:tcW w:w="1276" w:type="dxa"/>
            <w:tcBorders>
              <w:top w:val="single" w:sz="4" w:space="0" w:color="auto"/>
              <w:left w:val="nil"/>
              <w:bottom w:val="single" w:sz="4" w:space="0" w:color="auto"/>
              <w:right w:val="nil"/>
            </w:tcBorders>
            <w:shd w:val="clear" w:color="auto" w:fill="auto"/>
            <w:noWrap/>
            <w:vAlign w:val="center"/>
            <w:hideMark/>
          </w:tcPr>
          <w:p w14:paraId="6A56F0D6" w14:textId="77777777" w:rsidR="0061265C" w:rsidRPr="00543D10" w:rsidRDefault="0061265C" w:rsidP="0061265C">
            <w:pPr>
              <w:spacing w:after="0" w:line="240" w:lineRule="auto"/>
              <w:jc w:val="right"/>
              <w:rPr>
                <w:rFonts w:ascii="Arial" w:eastAsia="Times New Roman" w:hAnsi="Arial" w:cs="Arial"/>
                <w:b/>
                <w:bCs/>
                <w:sz w:val="20"/>
                <w:szCs w:val="20"/>
                <w:lang w:eastAsia="en-GB"/>
              </w:rPr>
            </w:pPr>
          </w:p>
        </w:tc>
        <w:tc>
          <w:tcPr>
            <w:tcW w:w="1417" w:type="dxa"/>
            <w:tcBorders>
              <w:top w:val="single" w:sz="4" w:space="0" w:color="auto"/>
              <w:left w:val="nil"/>
              <w:bottom w:val="single" w:sz="4" w:space="0" w:color="auto"/>
              <w:right w:val="nil"/>
            </w:tcBorders>
            <w:shd w:val="clear" w:color="auto" w:fill="auto"/>
            <w:noWrap/>
            <w:vAlign w:val="center"/>
            <w:hideMark/>
          </w:tcPr>
          <w:p w14:paraId="24622E17" w14:textId="77777777" w:rsidR="0061265C" w:rsidRPr="0061265C" w:rsidRDefault="0061265C" w:rsidP="009C033F">
            <w:pPr>
              <w:spacing w:after="0" w:line="240" w:lineRule="auto"/>
              <w:ind w:right="51"/>
              <w:jc w:val="right"/>
              <w:rPr>
                <w:rFonts w:ascii="Arial" w:eastAsia="Times New Roman" w:hAnsi="Arial" w:cs="Arial"/>
                <w:bCs/>
                <w:sz w:val="20"/>
                <w:szCs w:val="20"/>
                <w:lang w:eastAsia="en-GB"/>
              </w:rPr>
            </w:pPr>
            <w:r w:rsidRPr="0061265C">
              <w:rPr>
                <w:rFonts w:ascii="Arial" w:eastAsia="Times New Roman" w:hAnsi="Arial" w:cs="Arial"/>
                <w:bCs/>
                <w:sz w:val="20"/>
                <w:szCs w:val="20"/>
                <w:lang w:eastAsia="en-GB"/>
              </w:rPr>
              <w:t>(13,766)</w:t>
            </w:r>
          </w:p>
        </w:tc>
      </w:tr>
      <w:tr w:rsidR="00543D10" w:rsidRPr="00543D10" w14:paraId="3A728D32" w14:textId="77777777" w:rsidTr="00CD5D43">
        <w:trPr>
          <w:trHeight w:val="530"/>
        </w:trPr>
        <w:tc>
          <w:tcPr>
            <w:tcW w:w="2977" w:type="dxa"/>
            <w:tcBorders>
              <w:top w:val="nil"/>
              <w:left w:val="nil"/>
              <w:bottom w:val="nil"/>
              <w:right w:val="nil"/>
            </w:tcBorders>
            <w:shd w:val="clear" w:color="auto" w:fill="auto"/>
            <w:vAlign w:val="center"/>
            <w:hideMark/>
          </w:tcPr>
          <w:p w14:paraId="385460DB" w14:textId="77777777" w:rsidR="00676596" w:rsidRPr="00543D10" w:rsidRDefault="00676596" w:rsidP="00676596">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Cash flow from investing activities</w:t>
            </w:r>
          </w:p>
        </w:tc>
        <w:tc>
          <w:tcPr>
            <w:tcW w:w="709" w:type="dxa"/>
            <w:tcBorders>
              <w:top w:val="nil"/>
              <w:left w:val="nil"/>
              <w:bottom w:val="nil"/>
              <w:right w:val="nil"/>
            </w:tcBorders>
            <w:shd w:val="clear" w:color="auto" w:fill="auto"/>
            <w:noWrap/>
            <w:vAlign w:val="center"/>
            <w:hideMark/>
          </w:tcPr>
          <w:p w14:paraId="18148F99" w14:textId="77777777" w:rsidR="00676596" w:rsidRPr="00543D10" w:rsidRDefault="00676596" w:rsidP="00676596">
            <w:pPr>
              <w:spacing w:after="0" w:line="240" w:lineRule="auto"/>
              <w:rPr>
                <w:rFonts w:ascii="Arial" w:eastAsia="Times New Roman" w:hAnsi="Arial" w:cs="Arial"/>
                <w:b/>
                <w:bCs/>
                <w:sz w:val="20"/>
                <w:szCs w:val="20"/>
                <w:lang w:eastAsia="en-GB"/>
              </w:rPr>
            </w:pPr>
          </w:p>
        </w:tc>
        <w:tc>
          <w:tcPr>
            <w:tcW w:w="1417" w:type="dxa"/>
            <w:tcBorders>
              <w:top w:val="nil"/>
              <w:left w:val="nil"/>
              <w:bottom w:val="nil"/>
              <w:right w:val="nil"/>
            </w:tcBorders>
            <w:shd w:val="clear" w:color="auto" w:fill="auto"/>
            <w:noWrap/>
            <w:vAlign w:val="center"/>
            <w:hideMark/>
          </w:tcPr>
          <w:p w14:paraId="67D5927B"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center"/>
            <w:hideMark/>
          </w:tcPr>
          <w:p w14:paraId="076177D7"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center"/>
            <w:hideMark/>
          </w:tcPr>
          <w:p w14:paraId="413F2FF3"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center"/>
            <w:hideMark/>
          </w:tcPr>
          <w:p w14:paraId="301F43A3" w14:textId="77777777" w:rsidR="00676596" w:rsidRPr="00543D10" w:rsidRDefault="00676596" w:rsidP="009C033F">
            <w:pPr>
              <w:spacing w:after="0" w:line="240" w:lineRule="auto"/>
              <w:ind w:right="51"/>
              <w:jc w:val="right"/>
              <w:rPr>
                <w:rFonts w:ascii="Times New Roman" w:eastAsia="Times New Roman" w:hAnsi="Times New Roman" w:cs="Times New Roman"/>
                <w:sz w:val="20"/>
                <w:szCs w:val="20"/>
                <w:lang w:eastAsia="en-GB"/>
              </w:rPr>
            </w:pPr>
          </w:p>
        </w:tc>
      </w:tr>
      <w:tr w:rsidR="00543D10" w:rsidRPr="00543D10" w14:paraId="50567ADB" w14:textId="77777777" w:rsidTr="00CD5D43">
        <w:trPr>
          <w:trHeight w:val="530"/>
        </w:trPr>
        <w:tc>
          <w:tcPr>
            <w:tcW w:w="2977" w:type="dxa"/>
            <w:tcBorders>
              <w:top w:val="nil"/>
              <w:left w:val="nil"/>
              <w:bottom w:val="nil"/>
              <w:right w:val="nil"/>
            </w:tcBorders>
            <w:shd w:val="clear" w:color="auto" w:fill="auto"/>
            <w:vAlign w:val="center"/>
            <w:hideMark/>
          </w:tcPr>
          <w:p w14:paraId="579F8DDB" w14:textId="77777777" w:rsidR="00676596" w:rsidRPr="00543D10" w:rsidRDefault="00676596" w:rsidP="00676596">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Capital expenditure and financial investment</w:t>
            </w:r>
          </w:p>
        </w:tc>
        <w:tc>
          <w:tcPr>
            <w:tcW w:w="709" w:type="dxa"/>
            <w:tcBorders>
              <w:top w:val="nil"/>
              <w:left w:val="nil"/>
              <w:bottom w:val="nil"/>
              <w:right w:val="nil"/>
            </w:tcBorders>
            <w:shd w:val="clear" w:color="auto" w:fill="auto"/>
            <w:noWrap/>
            <w:vAlign w:val="center"/>
            <w:hideMark/>
          </w:tcPr>
          <w:p w14:paraId="1F11EA78" w14:textId="77777777" w:rsidR="00676596" w:rsidRPr="00543D10" w:rsidRDefault="00676596" w:rsidP="00676596">
            <w:pPr>
              <w:spacing w:after="0" w:line="240" w:lineRule="auto"/>
              <w:rPr>
                <w:rFonts w:ascii="Arial" w:eastAsia="Times New Roman" w:hAnsi="Arial" w:cs="Arial"/>
                <w:b/>
                <w:bCs/>
                <w:sz w:val="20"/>
                <w:szCs w:val="20"/>
                <w:lang w:eastAsia="en-GB"/>
              </w:rPr>
            </w:pPr>
          </w:p>
        </w:tc>
        <w:tc>
          <w:tcPr>
            <w:tcW w:w="1417" w:type="dxa"/>
            <w:tcBorders>
              <w:top w:val="nil"/>
              <w:left w:val="nil"/>
              <w:bottom w:val="nil"/>
              <w:right w:val="nil"/>
            </w:tcBorders>
            <w:shd w:val="clear" w:color="auto" w:fill="auto"/>
            <w:noWrap/>
            <w:vAlign w:val="center"/>
          </w:tcPr>
          <w:p w14:paraId="0D5CC441" w14:textId="77777777" w:rsidR="00676596" w:rsidRPr="00847122" w:rsidRDefault="00676596" w:rsidP="005B39D0">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center"/>
          </w:tcPr>
          <w:p w14:paraId="3AE1B01B" w14:textId="77777777" w:rsidR="00676596" w:rsidRPr="00847122" w:rsidRDefault="00676596" w:rsidP="005B39D0">
            <w:pPr>
              <w:spacing w:after="0" w:line="240" w:lineRule="auto"/>
              <w:jc w:val="right"/>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center"/>
            <w:hideMark/>
          </w:tcPr>
          <w:p w14:paraId="7F2DC203" w14:textId="77777777" w:rsidR="00676596" w:rsidRPr="00847122" w:rsidRDefault="00676596" w:rsidP="005B39D0">
            <w:pPr>
              <w:spacing w:after="0" w:line="240" w:lineRule="auto"/>
              <w:jc w:val="right"/>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center"/>
            <w:hideMark/>
          </w:tcPr>
          <w:p w14:paraId="1978F4DD" w14:textId="77777777" w:rsidR="00676596" w:rsidRPr="00847122" w:rsidRDefault="00676596" w:rsidP="005B39D0">
            <w:pPr>
              <w:spacing w:after="0" w:line="240" w:lineRule="auto"/>
              <w:jc w:val="right"/>
              <w:rPr>
                <w:rFonts w:ascii="Times New Roman" w:eastAsia="Times New Roman" w:hAnsi="Times New Roman" w:cs="Times New Roman"/>
                <w:sz w:val="20"/>
                <w:szCs w:val="20"/>
                <w:lang w:eastAsia="en-GB"/>
              </w:rPr>
            </w:pPr>
          </w:p>
        </w:tc>
      </w:tr>
      <w:tr w:rsidR="0061265C" w:rsidRPr="00543D10" w14:paraId="2C08F22D" w14:textId="77777777" w:rsidTr="00CD5D43">
        <w:trPr>
          <w:trHeight w:val="265"/>
        </w:trPr>
        <w:tc>
          <w:tcPr>
            <w:tcW w:w="2977" w:type="dxa"/>
            <w:tcBorders>
              <w:top w:val="nil"/>
              <w:left w:val="nil"/>
              <w:bottom w:val="nil"/>
              <w:right w:val="nil"/>
            </w:tcBorders>
            <w:shd w:val="clear" w:color="auto" w:fill="auto"/>
            <w:vAlign w:val="center"/>
            <w:hideMark/>
          </w:tcPr>
          <w:p w14:paraId="20B402B8"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Purchase of tangible assets</w:t>
            </w:r>
          </w:p>
        </w:tc>
        <w:tc>
          <w:tcPr>
            <w:tcW w:w="709" w:type="dxa"/>
            <w:tcBorders>
              <w:top w:val="nil"/>
              <w:left w:val="nil"/>
              <w:bottom w:val="nil"/>
              <w:right w:val="nil"/>
            </w:tcBorders>
            <w:shd w:val="clear" w:color="auto" w:fill="auto"/>
            <w:noWrap/>
            <w:vAlign w:val="center"/>
            <w:hideMark/>
          </w:tcPr>
          <w:p w14:paraId="34D91A8C"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07DC2E33" w14:textId="77777777" w:rsidR="0061265C" w:rsidRPr="00847122" w:rsidRDefault="00E64186" w:rsidP="0061265C">
            <w:pPr>
              <w:spacing w:after="0" w:line="240" w:lineRule="auto"/>
              <w:jc w:val="right"/>
              <w:rPr>
                <w:rFonts w:ascii="Arial" w:eastAsia="Times New Roman" w:hAnsi="Arial" w:cs="Arial"/>
                <w:b/>
                <w:sz w:val="20"/>
                <w:szCs w:val="20"/>
                <w:lang w:eastAsia="en-GB"/>
              </w:rPr>
            </w:pPr>
            <w:r w:rsidRPr="00847122">
              <w:rPr>
                <w:rFonts w:ascii="Arial" w:eastAsia="Times New Roman" w:hAnsi="Arial" w:cs="Arial"/>
                <w:b/>
                <w:sz w:val="20"/>
                <w:szCs w:val="20"/>
                <w:lang w:eastAsia="en-GB"/>
              </w:rPr>
              <w:t>(27,304</w:t>
            </w:r>
            <w:r w:rsidR="0009394E" w:rsidRPr="00847122">
              <w:rPr>
                <w:rFonts w:ascii="Arial" w:eastAsia="Times New Roman" w:hAnsi="Arial" w:cs="Arial"/>
                <w:b/>
                <w:sz w:val="20"/>
                <w:szCs w:val="20"/>
                <w:lang w:eastAsia="en-GB"/>
              </w:rPr>
              <w:t>)</w:t>
            </w:r>
          </w:p>
        </w:tc>
        <w:tc>
          <w:tcPr>
            <w:tcW w:w="1418" w:type="dxa"/>
            <w:tcBorders>
              <w:top w:val="nil"/>
              <w:left w:val="nil"/>
              <w:bottom w:val="nil"/>
              <w:right w:val="nil"/>
            </w:tcBorders>
            <w:shd w:val="clear" w:color="auto" w:fill="auto"/>
            <w:noWrap/>
            <w:vAlign w:val="center"/>
          </w:tcPr>
          <w:p w14:paraId="24E51CFE"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noWrap/>
            <w:vAlign w:val="center"/>
            <w:hideMark/>
          </w:tcPr>
          <w:p w14:paraId="0495F42D" w14:textId="77777777" w:rsidR="0061265C" w:rsidRPr="00847122" w:rsidRDefault="0061265C" w:rsidP="0061265C">
            <w:pPr>
              <w:spacing w:after="0" w:line="240" w:lineRule="auto"/>
              <w:jc w:val="right"/>
              <w:rPr>
                <w:rFonts w:ascii="Arial" w:eastAsia="Times New Roman" w:hAnsi="Arial" w:cs="Arial"/>
                <w:sz w:val="20"/>
                <w:szCs w:val="20"/>
                <w:lang w:eastAsia="en-GB"/>
              </w:rPr>
            </w:pPr>
            <w:r w:rsidRPr="00847122">
              <w:rPr>
                <w:rFonts w:ascii="Arial" w:eastAsia="Times New Roman" w:hAnsi="Arial" w:cs="Arial"/>
                <w:sz w:val="20"/>
                <w:szCs w:val="20"/>
                <w:lang w:eastAsia="en-GB"/>
              </w:rPr>
              <w:t>(6,204)</w:t>
            </w:r>
          </w:p>
        </w:tc>
        <w:tc>
          <w:tcPr>
            <w:tcW w:w="1417" w:type="dxa"/>
            <w:tcBorders>
              <w:top w:val="nil"/>
              <w:left w:val="nil"/>
              <w:bottom w:val="nil"/>
              <w:right w:val="nil"/>
            </w:tcBorders>
            <w:shd w:val="clear" w:color="auto" w:fill="auto"/>
            <w:noWrap/>
            <w:vAlign w:val="center"/>
            <w:hideMark/>
          </w:tcPr>
          <w:p w14:paraId="07C502CC"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r>
      <w:tr w:rsidR="0061265C" w:rsidRPr="00543D10" w14:paraId="1FD83437" w14:textId="77777777" w:rsidTr="00CD5D43">
        <w:trPr>
          <w:trHeight w:val="265"/>
        </w:trPr>
        <w:tc>
          <w:tcPr>
            <w:tcW w:w="2977" w:type="dxa"/>
            <w:tcBorders>
              <w:top w:val="nil"/>
              <w:left w:val="nil"/>
              <w:bottom w:val="nil"/>
              <w:right w:val="nil"/>
            </w:tcBorders>
            <w:shd w:val="clear" w:color="auto" w:fill="auto"/>
            <w:vAlign w:val="center"/>
            <w:hideMark/>
          </w:tcPr>
          <w:p w14:paraId="6E3F6650"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Purchase of intangible assets</w:t>
            </w:r>
          </w:p>
        </w:tc>
        <w:tc>
          <w:tcPr>
            <w:tcW w:w="709" w:type="dxa"/>
            <w:tcBorders>
              <w:top w:val="nil"/>
              <w:left w:val="nil"/>
              <w:bottom w:val="nil"/>
              <w:right w:val="nil"/>
            </w:tcBorders>
            <w:shd w:val="clear" w:color="auto" w:fill="auto"/>
            <w:noWrap/>
            <w:vAlign w:val="center"/>
            <w:hideMark/>
          </w:tcPr>
          <w:p w14:paraId="1144ED39"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1C4D5563" w14:textId="77777777" w:rsidR="0061265C" w:rsidRPr="00847122" w:rsidRDefault="0009394E" w:rsidP="0061265C">
            <w:pPr>
              <w:spacing w:after="0" w:line="240" w:lineRule="auto"/>
              <w:jc w:val="right"/>
              <w:rPr>
                <w:rFonts w:ascii="Arial" w:eastAsia="Times New Roman" w:hAnsi="Arial" w:cs="Arial"/>
                <w:b/>
                <w:sz w:val="20"/>
                <w:szCs w:val="20"/>
                <w:lang w:eastAsia="en-GB"/>
              </w:rPr>
            </w:pPr>
            <w:r w:rsidRPr="00847122">
              <w:rPr>
                <w:rFonts w:ascii="Arial" w:eastAsia="Times New Roman" w:hAnsi="Arial" w:cs="Arial"/>
                <w:b/>
                <w:sz w:val="20"/>
                <w:szCs w:val="20"/>
                <w:lang w:eastAsia="en-GB"/>
              </w:rPr>
              <w:t>(255)</w:t>
            </w:r>
          </w:p>
        </w:tc>
        <w:tc>
          <w:tcPr>
            <w:tcW w:w="1418" w:type="dxa"/>
            <w:tcBorders>
              <w:top w:val="nil"/>
              <w:left w:val="nil"/>
              <w:bottom w:val="nil"/>
              <w:right w:val="nil"/>
            </w:tcBorders>
            <w:shd w:val="clear" w:color="auto" w:fill="auto"/>
            <w:noWrap/>
            <w:vAlign w:val="center"/>
          </w:tcPr>
          <w:p w14:paraId="5DD17AD9"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noWrap/>
            <w:vAlign w:val="center"/>
            <w:hideMark/>
          </w:tcPr>
          <w:p w14:paraId="4862C666" w14:textId="77777777" w:rsidR="0061265C" w:rsidRPr="00847122" w:rsidRDefault="0061265C" w:rsidP="0061265C">
            <w:pPr>
              <w:spacing w:after="0" w:line="240" w:lineRule="auto"/>
              <w:jc w:val="right"/>
              <w:rPr>
                <w:rFonts w:ascii="Arial" w:eastAsia="Times New Roman" w:hAnsi="Arial" w:cs="Arial"/>
                <w:sz w:val="20"/>
                <w:szCs w:val="20"/>
                <w:lang w:eastAsia="en-GB"/>
              </w:rPr>
            </w:pPr>
            <w:r w:rsidRPr="00847122">
              <w:rPr>
                <w:rFonts w:ascii="Arial" w:eastAsia="Times New Roman" w:hAnsi="Arial" w:cs="Arial"/>
                <w:sz w:val="20"/>
                <w:szCs w:val="20"/>
                <w:lang w:eastAsia="en-GB"/>
              </w:rPr>
              <w:t>(342)</w:t>
            </w:r>
          </w:p>
        </w:tc>
        <w:tc>
          <w:tcPr>
            <w:tcW w:w="1417" w:type="dxa"/>
            <w:tcBorders>
              <w:top w:val="nil"/>
              <w:left w:val="nil"/>
              <w:bottom w:val="nil"/>
              <w:right w:val="nil"/>
            </w:tcBorders>
            <w:shd w:val="clear" w:color="auto" w:fill="auto"/>
            <w:noWrap/>
            <w:vAlign w:val="center"/>
            <w:hideMark/>
          </w:tcPr>
          <w:p w14:paraId="106222A8"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r>
      <w:tr w:rsidR="0061265C" w:rsidRPr="00543D10" w14:paraId="22965A88" w14:textId="77777777" w:rsidTr="00CD5D43">
        <w:trPr>
          <w:trHeight w:val="530"/>
        </w:trPr>
        <w:tc>
          <w:tcPr>
            <w:tcW w:w="2977" w:type="dxa"/>
            <w:tcBorders>
              <w:top w:val="nil"/>
              <w:left w:val="nil"/>
              <w:bottom w:val="nil"/>
              <w:right w:val="nil"/>
            </w:tcBorders>
            <w:shd w:val="clear" w:color="auto" w:fill="auto"/>
            <w:vAlign w:val="center"/>
          </w:tcPr>
          <w:p w14:paraId="4457E9C3"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Cash inflow on conversion of academies and business combinations</w:t>
            </w:r>
          </w:p>
        </w:tc>
        <w:tc>
          <w:tcPr>
            <w:tcW w:w="709" w:type="dxa"/>
            <w:tcBorders>
              <w:top w:val="nil"/>
              <w:left w:val="nil"/>
              <w:bottom w:val="nil"/>
              <w:right w:val="nil"/>
            </w:tcBorders>
            <w:shd w:val="clear" w:color="auto" w:fill="auto"/>
            <w:noWrap/>
            <w:vAlign w:val="center"/>
          </w:tcPr>
          <w:p w14:paraId="7BAFB820"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1F379F1C" w14:textId="77777777" w:rsidR="0061265C" w:rsidRPr="00847122" w:rsidRDefault="00E64186" w:rsidP="0061265C">
            <w:pPr>
              <w:spacing w:after="0" w:line="240" w:lineRule="auto"/>
              <w:jc w:val="right"/>
              <w:rPr>
                <w:rFonts w:ascii="Arial" w:eastAsia="Times New Roman" w:hAnsi="Arial" w:cs="Arial"/>
                <w:b/>
                <w:sz w:val="20"/>
                <w:szCs w:val="20"/>
                <w:lang w:eastAsia="en-GB"/>
              </w:rPr>
            </w:pPr>
            <w:r w:rsidRPr="00847122">
              <w:rPr>
                <w:rFonts w:ascii="Arial" w:eastAsia="Times New Roman" w:hAnsi="Arial" w:cs="Arial"/>
                <w:b/>
                <w:sz w:val="20"/>
                <w:szCs w:val="20"/>
                <w:lang w:eastAsia="en-GB"/>
              </w:rPr>
              <w:t>1,182</w:t>
            </w:r>
          </w:p>
        </w:tc>
        <w:tc>
          <w:tcPr>
            <w:tcW w:w="1418" w:type="dxa"/>
            <w:tcBorders>
              <w:top w:val="nil"/>
              <w:left w:val="nil"/>
              <w:bottom w:val="nil"/>
              <w:right w:val="nil"/>
            </w:tcBorders>
            <w:shd w:val="clear" w:color="auto" w:fill="auto"/>
            <w:noWrap/>
            <w:vAlign w:val="center"/>
          </w:tcPr>
          <w:p w14:paraId="33DFB5D6"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noWrap/>
            <w:vAlign w:val="center"/>
          </w:tcPr>
          <w:p w14:paraId="284FA338" w14:textId="77777777" w:rsidR="0061265C" w:rsidRPr="00847122" w:rsidRDefault="0061265C" w:rsidP="0061265C">
            <w:pPr>
              <w:spacing w:after="0" w:line="240" w:lineRule="auto"/>
              <w:jc w:val="right"/>
              <w:rPr>
                <w:rFonts w:ascii="Arial" w:eastAsia="Times New Roman" w:hAnsi="Arial" w:cs="Arial"/>
                <w:sz w:val="20"/>
                <w:szCs w:val="20"/>
                <w:lang w:eastAsia="en-GB"/>
              </w:rPr>
            </w:pPr>
            <w:r w:rsidRPr="00847122">
              <w:rPr>
                <w:rFonts w:ascii="Arial" w:eastAsia="Times New Roman" w:hAnsi="Arial" w:cs="Arial"/>
                <w:sz w:val="20"/>
                <w:szCs w:val="20"/>
                <w:lang w:eastAsia="en-GB"/>
              </w:rPr>
              <w:t>262</w:t>
            </w:r>
          </w:p>
        </w:tc>
        <w:tc>
          <w:tcPr>
            <w:tcW w:w="1417" w:type="dxa"/>
            <w:tcBorders>
              <w:top w:val="nil"/>
              <w:left w:val="nil"/>
              <w:bottom w:val="nil"/>
              <w:right w:val="nil"/>
            </w:tcBorders>
            <w:shd w:val="clear" w:color="auto" w:fill="auto"/>
            <w:noWrap/>
            <w:vAlign w:val="center"/>
          </w:tcPr>
          <w:p w14:paraId="123551F8"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r>
      <w:tr w:rsidR="0061265C" w:rsidRPr="00543D10" w14:paraId="1A20BC86" w14:textId="77777777" w:rsidTr="00CD5D43">
        <w:trPr>
          <w:trHeight w:val="530"/>
        </w:trPr>
        <w:tc>
          <w:tcPr>
            <w:tcW w:w="2977" w:type="dxa"/>
            <w:tcBorders>
              <w:top w:val="nil"/>
              <w:left w:val="nil"/>
              <w:bottom w:val="nil"/>
              <w:right w:val="nil"/>
            </w:tcBorders>
            <w:shd w:val="clear" w:color="auto" w:fill="auto"/>
            <w:vAlign w:val="center"/>
            <w:hideMark/>
          </w:tcPr>
          <w:p w14:paraId="7D1BD929"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Net sales of investments</w:t>
            </w:r>
          </w:p>
        </w:tc>
        <w:tc>
          <w:tcPr>
            <w:tcW w:w="709" w:type="dxa"/>
            <w:tcBorders>
              <w:top w:val="nil"/>
              <w:left w:val="nil"/>
              <w:bottom w:val="nil"/>
              <w:right w:val="nil"/>
            </w:tcBorders>
            <w:shd w:val="clear" w:color="auto" w:fill="auto"/>
            <w:noWrap/>
            <w:vAlign w:val="center"/>
            <w:hideMark/>
          </w:tcPr>
          <w:p w14:paraId="3066FE38"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7A337BCA" w14:textId="77777777" w:rsidR="0061265C" w:rsidRPr="00847122" w:rsidRDefault="00E64186" w:rsidP="0061265C">
            <w:pPr>
              <w:spacing w:after="0" w:line="240" w:lineRule="auto"/>
              <w:jc w:val="right"/>
              <w:rPr>
                <w:rFonts w:ascii="Arial" w:eastAsia="Times New Roman" w:hAnsi="Arial" w:cs="Arial"/>
                <w:b/>
                <w:sz w:val="20"/>
                <w:szCs w:val="20"/>
                <w:lang w:eastAsia="en-GB"/>
              </w:rPr>
            </w:pPr>
            <w:r w:rsidRPr="00847122">
              <w:rPr>
                <w:rFonts w:ascii="Arial" w:eastAsia="Times New Roman" w:hAnsi="Arial" w:cs="Arial"/>
                <w:b/>
                <w:sz w:val="20"/>
                <w:szCs w:val="20"/>
                <w:lang w:eastAsia="en-GB"/>
              </w:rPr>
              <w:t>712</w:t>
            </w:r>
          </w:p>
        </w:tc>
        <w:tc>
          <w:tcPr>
            <w:tcW w:w="1418" w:type="dxa"/>
            <w:tcBorders>
              <w:top w:val="nil"/>
              <w:left w:val="nil"/>
              <w:bottom w:val="nil"/>
              <w:right w:val="nil"/>
            </w:tcBorders>
            <w:shd w:val="clear" w:color="auto" w:fill="auto"/>
            <w:noWrap/>
            <w:vAlign w:val="center"/>
          </w:tcPr>
          <w:p w14:paraId="2420DF3C"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noWrap/>
            <w:vAlign w:val="center"/>
            <w:hideMark/>
          </w:tcPr>
          <w:p w14:paraId="1C20B52D" w14:textId="77777777" w:rsidR="0061265C" w:rsidRPr="00847122" w:rsidRDefault="0000682B">
            <w:pPr>
              <w:spacing w:after="0" w:line="240" w:lineRule="auto"/>
              <w:jc w:val="right"/>
              <w:rPr>
                <w:rFonts w:ascii="Arial" w:eastAsia="Times New Roman" w:hAnsi="Arial" w:cs="Arial"/>
                <w:sz w:val="20"/>
                <w:szCs w:val="20"/>
                <w:lang w:eastAsia="en-GB"/>
              </w:rPr>
            </w:pPr>
            <w:r w:rsidRPr="00847122">
              <w:rPr>
                <w:rFonts w:ascii="Arial" w:eastAsia="Times New Roman" w:hAnsi="Arial" w:cs="Arial"/>
                <w:sz w:val="20"/>
                <w:szCs w:val="20"/>
                <w:lang w:eastAsia="en-GB"/>
              </w:rPr>
              <w:t>16,7</w:t>
            </w:r>
            <w:r w:rsidR="00C930CC" w:rsidRPr="00847122">
              <w:rPr>
                <w:rFonts w:ascii="Arial" w:eastAsia="Times New Roman" w:hAnsi="Arial" w:cs="Arial"/>
                <w:sz w:val="20"/>
                <w:szCs w:val="20"/>
                <w:lang w:eastAsia="en-GB"/>
              </w:rPr>
              <w:t>09</w:t>
            </w:r>
          </w:p>
        </w:tc>
        <w:tc>
          <w:tcPr>
            <w:tcW w:w="1417" w:type="dxa"/>
            <w:tcBorders>
              <w:top w:val="nil"/>
              <w:left w:val="nil"/>
              <w:bottom w:val="nil"/>
              <w:right w:val="nil"/>
            </w:tcBorders>
            <w:shd w:val="clear" w:color="auto" w:fill="auto"/>
            <w:noWrap/>
            <w:vAlign w:val="center"/>
            <w:hideMark/>
          </w:tcPr>
          <w:p w14:paraId="2DD3318D"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r>
      <w:tr w:rsidR="00CA30FA" w:rsidRPr="00543D10" w14:paraId="139057EF" w14:textId="77777777" w:rsidTr="00CD5D43">
        <w:trPr>
          <w:trHeight w:val="530"/>
        </w:trPr>
        <w:tc>
          <w:tcPr>
            <w:tcW w:w="2977" w:type="dxa"/>
            <w:tcBorders>
              <w:top w:val="nil"/>
              <w:left w:val="nil"/>
              <w:bottom w:val="nil"/>
              <w:right w:val="nil"/>
            </w:tcBorders>
            <w:shd w:val="clear" w:color="auto" w:fill="auto"/>
            <w:vAlign w:val="center"/>
          </w:tcPr>
          <w:p w14:paraId="74ED3366" w14:textId="77777777" w:rsidR="00CA30FA" w:rsidRPr="00543D10" w:rsidRDefault="00CA30FA" w:rsidP="006126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Cash from disposal of fixed assets</w:t>
            </w:r>
          </w:p>
        </w:tc>
        <w:tc>
          <w:tcPr>
            <w:tcW w:w="709" w:type="dxa"/>
            <w:tcBorders>
              <w:top w:val="nil"/>
              <w:left w:val="nil"/>
              <w:bottom w:val="nil"/>
              <w:right w:val="nil"/>
            </w:tcBorders>
            <w:shd w:val="clear" w:color="auto" w:fill="auto"/>
            <w:noWrap/>
            <w:vAlign w:val="center"/>
          </w:tcPr>
          <w:p w14:paraId="4AD9BE46" w14:textId="77777777" w:rsidR="00CA30FA" w:rsidRPr="00543D10" w:rsidRDefault="00CA30FA" w:rsidP="0061265C">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1E6564C4" w14:textId="77777777" w:rsidR="00CA30FA" w:rsidRPr="00847122" w:rsidRDefault="00C930CC" w:rsidP="0061265C">
            <w:pPr>
              <w:spacing w:after="0" w:line="240" w:lineRule="auto"/>
              <w:jc w:val="right"/>
              <w:rPr>
                <w:rFonts w:ascii="Arial" w:eastAsia="Times New Roman" w:hAnsi="Arial" w:cs="Arial"/>
                <w:b/>
                <w:sz w:val="20"/>
                <w:szCs w:val="20"/>
                <w:lang w:eastAsia="en-GB"/>
              </w:rPr>
            </w:pPr>
            <w:r w:rsidRPr="00847122">
              <w:rPr>
                <w:rFonts w:ascii="Arial" w:eastAsia="Times New Roman" w:hAnsi="Arial" w:cs="Arial"/>
                <w:b/>
                <w:sz w:val="20"/>
                <w:szCs w:val="20"/>
                <w:lang w:eastAsia="en-GB"/>
              </w:rPr>
              <w:t>7,039</w:t>
            </w:r>
          </w:p>
        </w:tc>
        <w:tc>
          <w:tcPr>
            <w:tcW w:w="1418" w:type="dxa"/>
            <w:tcBorders>
              <w:top w:val="nil"/>
              <w:left w:val="nil"/>
              <w:bottom w:val="nil"/>
              <w:right w:val="nil"/>
            </w:tcBorders>
            <w:shd w:val="clear" w:color="auto" w:fill="auto"/>
            <w:noWrap/>
            <w:vAlign w:val="center"/>
          </w:tcPr>
          <w:p w14:paraId="32D764CF" w14:textId="77777777" w:rsidR="00CA30FA" w:rsidRPr="00847122" w:rsidRDefault="00CA30FA" w:rsidP="0061265C">
            <w:pPr>
              <w:spacing w:after="0" w:line="240" w:lineRule="auto"/>
              <w:jc w:val="right"/>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noWrap/>
            <w:vAlign w:val="center"/>
          </w:tcPr>
          <w:p w14:paraId="0C43161F" w14:textId="77777777" w:rsidR="00CA30FA" w:rsidRPr="00847122" w:rsidRDefault="00CA30FA" w:rsidP="0061265C">
            <w:pPr>
              <w:spacing w:after="0" w:line="240" w:lineRule="auto"/>
              <w:jc w:val="right"/>
              <w:rPr>
                <w:rFonts w:ascii="Arial" w:eastAsia="Times New Roman" w:hAnsi="Arial" w:cs="Arial"/>
                <w:sz w:val="20"/>
                <w:szCs w:val="20"/>
                <w:lang w:eastAsia="en-GB"/>
              </w:rPr>
            </w:pPr>
            <w:r w:rsidRPr="00847122">
              <w:rPr>
                <w:rFonts w:ascii="Arial" w:eastAsia="Times New Roman" w:hAnsi="Arial" w:cs="Arial"/>
                <w:sz w:val="20"/>
                <w:szCs w:val="20"/>
                <w:lang w:eastAsia="en-GB"/>
              </w:rPr>
              <w:t>-</w:t>
            </w:r>
          </w:p>
        </w:tc>
        <w:tc>
          <w:tcPr>
            <w:tcW w:w="1417" w:type="dxa"/>
            <w:tcBorders>
              <w:top w:val="nil"/>
              <w:left w:val="nil"/>
              <w:bottom w:val="nil"/>
              <w:right w:val="nil"/>
            </w:tcBorders>
            <w:shd w:val="clear" w:color="auto" w:fill="auto"/>
            <w:noWrap/>
            <w:vAlign w:val="center"/>
          </w:tcPr>
          <w:p w14:paraId="04B44A3A" w14:textId="77777777" w:rsidR="00CA30FA" w:rsidRPr="00847122" w:rsidRDefault="00CA30FA" w:rsidP="0061265C">
            <w:pPr>
              <w:spacing w:after="0" w:line="240" w:lineRule="auto"/>
              <w:jc w:val="right"/>
              <w:rPr>
                <w:rFonts w:ascii="Arial" w:eastAsia="Times New Roman" w:hAnsi="Arial" w:cs="Arial"/>
                <w:sz w:val="20"/>
                <w:szCs w:val="20"/>
                <w:lang w:eastAsia="en-GB"/>
              </w:rPr>
            </w:pPr>
          </w:p>
        </w:tc>
      </w:tr>
      <w:tr w:rsidR="0061265C" w:rsidRPr="00543D10" w14:paraId="32BFE10D" w14:textId="77777777" w:rsidTr="00CD5D43">
        <w:trPr>
          <w:trHeight w:val="265"/>
        </w:trPr>
        <w:tc>
          <w:tcPr>
            <w:tcW w:w="2977" w:type="dxa"/>
            <w:tcBorders>
              <w:top w:val="nil"/>
              <w:left w:val="nil"/>
              <w:bottom w:val="nil"/>
              <w:right w:val="nil"/>
            </w:tcBorders>
            <w:shd w:val="clear" w:color="auto" w:fill="auto"/>
            <w:vAlign w:val="center"/>
            <w:hideMark/>
          </w:tcPr>
          <w:p w14:paraId="238A1C88"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Investment income received</w:t>
            </w:r>
          </w:p>
        </w:tc>
        <w:tc>
          <w:tcPr>
            <w:tcW w:w="709" w:type="dxa"/>
            <w:tcBorders>
              <w:top w:val="nil"/>
              <w:left w:val="nil"/>
              <w:bottom w:val="nil"/>
              <w:right w:val="nil"/>
            </w:tcBorders>
            <w:shd w:val="clear" w:color="auto" w:fill="auto"/>
            <w:noWrap/>
            <w:vAlign w:val="center"/>
            <w:hideMark/>
          </w:tcPr>
          <w:p w14:paraId="0475436F"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21A8AB61" w14:textId="77777777" w:rsidR="0061265C" w:rsidRPr="00847122" w:rsidRDefault="00BB27D0" w:rsidP="0061265C">
            <w:pPr>
              <w:spacing w:after="0" w:line="240" w:lineRule="auto"/>
              <w:jc w:val="right"/>
              <w:rPr>
                <w:rFonts w:ascii="Arial" w:eastAsia="Times New Roman" w:hAnsi="Arial" w:cs="Arial"/>
                <w:b/>
                <w:sz w:val="20"/>
                <w:szCs w:val="20"/>
                <w:lang w:eastAsia="en-GB"/>
              </w:rPr>
            </w:pPr>
            <w:r w:rsidRPr="00847122">
              <w:rPr>
                <w:rFonts w:ascii="Arial" w:eastAsia="Times New Roman" w:hAnsi="Arial" w:cs="Arial"/>
                <w:b/>
                <w:sz w:val="20"/>
                <w:szCs w:val="20"/>
                <w:lang w:eastAsia="en-GB"/>
              </w:rPr>
              <w:t>14</w:t>
            </w:r>
          </w:p>
        </w:tc>
        <w:tc>
          <w:tcPr>
            <w:tcW w:w="1418" w:type="dxa"/>
            <w:tcBorders>
              <w:top w:val="nil"/>
              <w:left w:val="nil"/>
              <w:bottom w:val="nil"/>
              <w:right w:val="nil"/>
            </w:tcBorders>
            <w:shd w:val="clear" w:color="auto" w:fill="auto"/>
            <w:noWrap/>
            <w:vAlign w:val="center"/>
          </w:tcPr>
          <w:p w14:paraId="5EC3689A"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noWrap/>
            <w:vAlign w:val="center"/>
            <w:hideMark/>
          </w:tcPr>
          <w:p w14:paraId="0990B6E9" w14:textId="77777777" w:rsidR="0061265C" w:rsidRPr="00847122" w:rsidRDefault="0061265C" w:rsidP="0061265C">
            <w:pPr>
              <w:spacing w:after="0" w:line="240" w:lineRule="auto"/>
              <w:jc w:val="right"/>
              <w:rPr>
                <w:rFonts w:ascii="Arial" w:eastAsia="Times New Roman" w:hAnsi="Arial" w:cs="Arial"/>
                <w:sz w:val="20"/>
                <w:szCs w:val="20"/>
                <w:lang w:eastAsia="en-GB"/>
              </w:rPr>
            </w:pPr>
            <w:r w:rsidRPr="00847122">
              <w:rPr>
                <w:rFonts w:ascii="Arial" w:eastAsia="Times New Roman" w:hAnsi="Arial" w:cs="Arial"/>
                <w:sz w:val="20"/>
                <w:szCs w:val="20"/>
                <w:lang w:eastAsia="en-GB"/>
              </w:rPr>
              <w:t>285</w:t>
            </w:r>
          </w:p>
        </w:tc>
        <w:tc>
          <w:tcPr>
            <w:tcW w:w="1417" w:type="dxa"/>
            <w:tcBorders>
              <w:top w:val="nil"/>
              <w:left w:val="nil"/>
              <w:bottom w:val="nil"/>
              <w:right w:val="nil"/>
            </w:tcBorders>
            <w:shd w:val="clear" w:color="auto" w:fill="auto"/>
            <w:noWrap/>
            <w:vAlign w:val="center"/>
            <w:hideMark/>
          </w:tcPr>
          <w:p w14:paraId="0FC5CFC1" w14:textId="77777777" w:rsidR="0061265C" w:rsidRPr="00847122" w:rsidRDefault="0061265C" w:rsidP="0061265C">
            <w:pPr>
              <w:spacing w:after="0" w:line="240" w:lineRule="auto"/>
              <w:jc w:val="right"/>
              <w:rPr>
                <w:rFonts w:ascii="Arial" w:eastAsia="Times New Roman" w:hAnsi="Arial" w:cs="Arial"/>
                <w:sz w:val="20"/>
                <w:szCs w:val="20"/>
                <w:lang w:eastAsia="en-GB"/>
              </w:rPr>
            </w:pPr>
          </w:p>
        </w:tc>
      </w:tr>
      <w:tr w:rsidR="0061265C" w:rsidRPr="00543D10" w14:paraId="2F0FCB3A" w14:textId="77777777" w:rsidTr="00CD5D43">
        <w:trPr>
          <w:trHeight w:val="795"/>
        </w:trPr>
        <w:tc>
          <w:tcPr>
            <w:tcW w:w="2977" w:type="dxa"/>
            <w:tcBorders>
              <w:top w:val="nil"/>
              <w:left w:val="nil"/>
              <w:bottom w:val="nil"/>
              <w:right w:val="nil"/>
            </w:tcBorders>
            <w:shd w:val="clear" w:color="auto" w:fill="auto"/>
            <w:vAlign w:val="center"/>
            <w:hideMark/>
          </w:tcPr>
          <w:p w14:paraId="06298392" w14:textId="77777777" w:rsidR="0061265C" w:rsidRPr="00543D10" w:rsidRDefault="0061265C" w:rsidP="0061265C">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Net cash </w:t>
            </w:r>
            <w:r w:rsidR="001304C1">
              <w:rPr>
                <w:rFonts w:ascii="Arial" w:eastAsia="Times New Roman" w:hAnsi="Arial" w:cs="Arial"/>
                <w:b/>
                <w:bCs/>
                <w:sz w:val="20"/>
                <w:szCs w:val="20"/>
                <w:lang w:eastAsia="en-GB"/>
              </w:rPr>
              <w:t>(</w:t>
            </w:r>
            <w:r w:rsidRPr="00543D10">
              <w:rPr>
                <w:rFonts w:ascii="Arial" w:eastAsia="Times New Roman" w:hAnsi="Arial" w:cs="Arial"/>
                <w:b/>
                <w:bCs/>
                <w:sz w:val="20"/>
                <w:szCs w:val="20"/>
                <w:lang w:eastAsia="en-GB"/>
              </w:rPr>
              <w:t>outflow</w:t>
            </w:r>
            <w:r w:rsidR="001304C1">
              <w:rPr>
                <w:rFonts w:ascii="Arial" w:eastAsia="Times New Roman" w:hAnsi="Arial" w:cs="Arial"/>
                <w:b/>
                <w:bCs/>
                <w:sz w:val="20"/>
                <w:szCs w:val="20"/>
                <w:lang w:eastAsia="en-GB"/>
              </w:rPr>
              <w:t>)</w:t>
            </w:r>
            <w:r w:rsidRPr="00543D10">
              <w:rPr>
                <w:rFonts w:ascii="Arial" w:eastAsia="Times New Roman" w:hAnsi="Arial" w:cs="Arial"/>
                <w:b/>
                <w:bCs/>
                <w:sz w:val="20"/>
                <w:szCs w:val="20"/>
                <w:lang w:eastAsia="en-GB"/>
              </w:rPr>
              <w:t xml:space="preserve"> </w:t>
            </w:r>
            <w:r w:rsidR="0000682B">
              <w:rPr>
                <w:rFonts w:ascii="Arial" w:eastAsia="Times New Roman" w:hAnsi="Arial" w:cs="Arial"/>
                <w:b/>
                <w:bCs/>
                <w:sz w:val="20"/>
                <w:szCs w:val="20"/>
                <w:lang w:eastAsia="en-GB"/>
              </w:rPr>
              <w:t xml:space="preserve">/ inflow </w:t>
            </w:r>
            <w:r w:rsidRPr="00543D10">
              <w:rPr>
                <w:rFonts w:ascii="Arial" w:eastAsia="Times New Roman" w:hAnsi="Arial" w:cs="Arial"/>
                <w:b/>
                <w:bCs/>
                <w:sz w:val="20"/>
                <w:szCs w:val="20"/>
                <w:lang w:eastAsia="en-GB"/>
              </w:rPr>
              <w:t>from capital expenditure and financial investment</w:t>
            </w:r>
          </w:p>
        </w:tc>
        <w:tc>
          <w:tcPr>
            <w:tcW w:w="709" w:type="dxa"/>
            <w:tcBorders>
              <w:top w:val="nil"/>
              <w:left w:val="nil"/>
              <w:bottom w:val="nil"/>
              <w:right w:val="nil"/>
            </w:tcBorders>
            <w:shd w:val="clear" w:color="auto" w:fill="auto"/>
            <w:noWrap/>
            <w:vAlign w:val="center"/>
            <w:hideMark/>
          </w:tcPr>
          <w:p w14:paraId="01A93556" w14:textId="77777777" w:rsidR="0061265C" w:rsidRPr="00543D10" w:rsidRDefault="0061265C" w:rsidP="0061265C">
            <w:pPr>
              <w:spacing w:after="0" w:line="240" w:lineRule="auto"/>
              <w:rPr>
                <w:rFonts w:ascii="Arial" w:eastAsia="Times New Roman" w:hAnsi="Arial" w:cs="Arial"/>
                <w:b/>
                <w:bCs/>
                <w:sz w:val="20"/>
                <w:szCs w:val="20"/>
                <w:lang w:eastAsia="en-GB"/>
              </w:rPr>
            </w:pPr>
          </w:p>
        </w:tc>
        <w:tc>
          <w:tcPr>
            <w:tcW w:w="1417" w:type="dxa"/>
            <w:tcBorders>
              <w:top w:val="nil"/>
              <w:left w:val="nil"/>
              <w:bottom w:val="nil"/>
              <w:right w:val="nil"/>
            </w:tcBorders>
            <w:shd w:val="clear" w:color="auto" w:fill="auto"/>
            <w:noWrap/>
            <w:vAlign w:val="center"/>
          </w:tcPr>
          <w:p w14:paraId="536FC7AF" w14:textId="77777777" w:rsidR="0061265C" w:rsidRPr="00847122" w:rsidRDefault="0061265C" w:rsidP="0061265C">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tcPr>
          <w:p w14:paraId="024C5B32" w14:textId="77777777" w:rsidR="0061265C" w:rsidRPr="00847122" w:rsidRDefault="0009394E" w:rsidP="00F40CBB">
            <w:pPr>
              <w:spacing w:after="0" w:line="240" w:lineRule="auto"/>
              <w:jc w:val="right"/>
              <w:rPr>
                <w:rFonts w:ascii="Arial" w:eastAsia="Times New Roman" w:hAnsi="Arial" w:cs="Arial"/>
                <w:b/>
                <w:bCs/>
                <w:sz w:val="20"/>
                <w:szCs w:val="20"/>
                <w:lang w:eastAsia="en-GB"/>
              </w:rPr>
            </w:pPr>
            <w:r w:rsidRPr="00847122">
              <w:rPr>
                <w:rFonts w:ascii="Arial" w:eastAsia="Times New Roman" w:hAnsi="Arial" w:cs="Arial"/>
                <w:b/>
                <w:bCs/>
                <w:sz w:val="20"/>
                <w:szCs w:val="20"/>
                <w:lang w:eastAsia="en-GB"/>
              </w:rPr>
              <w:t>(</w:t>
            </w:r>
            <w:r w:rsidR="00CF23EC" w:rsidRPr="00847122">
              <w:rPr>
                <w:rFonts w:ascii="Arial" w:eastAsia="Times New Roman" w:hAnsi="Arial" w:cs="Arial"/>
                <w:b/>
                <w:bCs/>
                <w:sz w:val="20"/>
                <w:szCs w:val="20"/>
                <w:lang w:eastAsia="en-GB"/>
              </w:rPr>
              <w:t>18,612</w:t>
            </w:r>
            <w:r w:rsidRPr="00847122">
              <w:rPr>
                <w:rFonts w:ascii="Arial" w:eastAsia="Times New Roman" w:hAnsi="Arial" w:cs="Arial"/>
                <w:b/>
                <w:bCs/>
                <w:sz w:val="20"/>
                <w:szCs w:val="20"/>
                <w:lang w:eastAsia="en-GB"/>
              </w:rPr>
              <w:t>)</w:t>
            </w:r>
          </w:p>
        </w:tc>
        <w:tc>
          <w:tcPr>
            <w:tcW w:w="1276" w:type="dxa"/>
            <w:tcBorders>
              <w:top w:val="nil"/>
              <w:left w:val="nil"/>
              <w:bottom w:val="nil"/>
              <w:right w:val="nil"/>
            </w:tcBorders>
            <w:shd w:val="clear" w:color="auto" w:fill="auto"/>
            <w:noWrap/>
            <w:vAlign w:val="bottom"/>
            <w:hideMark/>
          </w:tcPr>
          <w:p w14:paraId="46534B34" w14:textId="77777777" w:rsidR="0061265C" w:rsidRPr="00847122" w:rsidRDefault="0061265C" w:rsidP="0061265C">
            <w:pPr>
              <w:spacing w:after="0" w:line="240" w:lineRule="auto"/>
              <w:jc w:val="right"/>
              <w:rPr>
                <w:rFonts w:ascii="Arial" w:eastAsia="Times New Roman" w:hAnsi="Arial" w:cs="Arial"/>
                <w:b/>
                <w:bCs/>
                <w:sz w:val="20"/>
                <w:szCs w:val="20"/>
                <w:lang w:eastAsia="en-GB"/>
              </w:rPr>
            </w:pPr>
          </w:p>
        </w:tc>
        <w:tc>
          <w:tcPr>
            <w:tcW w:w="1417" w:type="dxa"/>
            <w:tcBorders>
              <w:top w:val="nil"/>
              <w:left w:val="nil"/>
              <w:bottom w:val="nil"/>
              <w:right w:val="nil"/>
            </w:tcBorders>
            <w:shd w:val="clear" w:color="auto" w:fill="auto"/>
            <w:noWrap/>
            <w:vAlign w:val="bottom"/>
            <w:hideMark/>
          </w:tcPr>
          <w:p w14:paraId="0478F305" w14:textId="77777777" w:rsidR="0061265C" w:rsidRPr="00847122" w:rsidRDefault="0061265C" w:rsidP="0061265C">
            <w:pPr>
              <w:spacing w:after="0" w:line="240" w:lineRule="auto"/>
              <w:jc w:val="right"/>
              <w:rPr>
                <w:rFonts w:ascii="Arial" w:eastAsia="Times New Roman" w:hAnsi="Arial" w:cs="Arial"/>
                <w:sz w:val="20"/>
                <w:szCs w:val="20"/>
                <w:lang w:eastAsia="en-GB"/>
              </w:rPr>
            </w:pPr>
            <w:r w:rsidRPr="00847122">
              <w:rPr>
                <w:rFonts w:ascii="Arial" w:eastAsia="Times New Roman" w:hAnsi="Arial" w:cs="Arial"/>
                <w:bCs/>
                <w:sz w:val="20"/>
                <w:szCs w:val="20"/>
                <w:lang w:eastAsia="en-GB"/>
              </w:rPr>
              <w:t>10,710</w:t>
            </w:r>
          </w:p>
        </w:tc>
      </w:tr>
      <w:tr w:rsidR="0061265C" w:rsidRPr="00543D10" w14:paraId="7D0E432D" w14:textId="77777777" w:rsidTr="00CD5D43">
        <w:trPr>
          <w:trHeight w:val="530"/>
        </w:trPr>
        <w:tc>
          <w:tcPr>
            <w:tcW w:w="2977" w:type="dxa"/>
            <w:tcBorders>
              <w:top w:val="single" w:sz="4" w:space="0" w:color="auto"/>
              <w:left w:val="nil"/>
              <w:bottom w:val="single" w:sz="4" w:space="0" w:color="auto"/>
              <w:right w:val="nil"/>
            </w:tcBorders>
            <w:shd w:val="clear" w:color="auto" w:fill="auto"/>
            <w:vAlign w:val="center"/>
            <w:hideMark/>
          </w:tcPr>
          <w:p w14:paraId="0BF443B2" w14:textId="77777777" w:rsidR="0061265C" w:rsidRPr="00543D10" w:rsidRDefault="0061265C" w:rsidP="0061265C">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Total Net cash </w:t>
            </w:r>
            <w:r w:rsidR="0000682B">
              <w:rPr>
                <w:rFonts w:ascii="Arial" w:eastAsia="Times New Roman" w:hAnsi="Arial" w:cs="Arial"/>
                <w:b/>
                <w:bCs/>
                <w:sz w:val="20"/>
                <w:szCs w:val="20"/>
                <w:lang w:eastAsia="en-GB"/>
              </w:rPr>
              <w:t>generated from / (</w:t>
            </w:r>
            <w:r w:rsidRPr="00543D10">
              <w:rPr>
                <w:rFonts w:ascii="Arial" w:eastAsia="Times New Roman" w:hAnsi="Arial" w:cs="Arial"/>
                <w:b/>
                <w:bCs/>
                <w:sz w:val="20"/>
                <w:szCs w:val="20"/>
                <w:lang w:eastAsia="en-GB"/>
              </w:rPr>
              <w:t>used in</w:t>
            </w:r>
            <w:r w:rsidR="0000682B">
              <w:rPr>
                <w:rFonts w:ascii="Arial" w:eastAsia="Times New Roman" w:hAnsi="Arial" w:cs="Arial"/>
                <w:b/>
                <w:bCs/>
                <w:sz w:val="20"/>
                <w:szCs w:val="20"/>
                <w:lang w:eastAsia="en-GB"/>
              </w:rPr>
              <w:t>)</w:t>
            </w:r>
            <w:r w:rsidRPr="00543D10">
              <w:rPr>
                <w:rFonts w:ascii="Arial" w:eastAsia="Times New Roman" w:hAnsi="Arial" w:cs="Arial"/>
                <w:b/>
                <w:bCs/>
                <w:sz w:val="20"/>
                <w:szCs w:val="20"/>
                <w:lang w:eastAsia="en-GB"/>
              </w:rPr>
              <w:t xml:space="preserve"> investing activities</w:t>
            </w:r>
          </w:p>
        </w:tc>
        <w:tc>
          <w:tcPr>
            <w:tcW w:w="709" w:type="dxa"/>
            <w:tcBorders>
              <w:top w:val="single" w:sz="4" w:space="0" w:color="auto"/>
              <w:left w:val="nil"/>
              <w:bottom w:val="single" w:sz="4" w:space="0" w:color="auto"/>
              <w:right w:val="nil"/>
            </w:tcBorders>
            <w:shd w:val="clear" w:color="auto" w:fill="auto"/>
            <w:noWrap/>
            <w:vAlign w:val="center"/>
            <w:hideMark/>
          </w:tcPr>
          <w:p w14:paraId="34D5AC0D" w14:textId="77777777" w:rsidR="0061265C" w:rsidRPr="00543D10" w:rsidRDefault="0061265C" w:rsidP="0061265C">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w:t>
            </w:r>
          </w:p>
        </w:tc>
        <w:tc>
          <w:tcPr>
            <w:tcW w:w="1417" w:type="dxa"/>
            <w:tcBorders>
              <w:top w:val="single" w:sz="4" w:space="0" w:color="auto"/>
              <w:left w:val="nil"/>
              <w:bottom w:val="single" w:sz="4" w:space="0" w:color="auto"/>
              <w:right w:val="nil"/>
            </w:tcBorders>
            <w:shd w:val="clear" w:color="auto" w:fill="auto"/>
            <w:noWrap/>
            <w:vAlign w:val="center"/>
          </w:tcPr>
          <w:p w14:paraId="043644E5" w14:textId="77777777" w:rsidR="0061265C" w:rsidRPr="00543D10" w:rsidRDefault="0061265C" w:rsidP="0061265C">
            <w:pPr>
              <w:spacing w:after="0" w:line="240" w:lineRule="auto"/>
              <w:jc w:val="right"/>
              <w:rPr>
                <w:rFonts w:ascii="Arial" w:eastAsia="Times New Roman" w:hAnsi="Arial" w:cs="Arial"/>
                <w:b/>
                <w:bCs/>
                <w:sz w:val="20"/>
                <w:szCs w:val="20"/>
                <w:lang w:eastAsia="en-GB"/>
              </w:rPr>
            </w:pPr>
          </w:p>
        </w:tc>
        <w:tc>
          <w:tcPr>
            <w:tcW w:w="1418" w:type="dxa"/>
            <w:tcBorders>
              <w:top w:val="single" w:sz="4" w:space="0" w:color="auto"/>
              <w:left w:val="nil"/>
              <w:bottom w:val="single" w:sz="4" w:space="0" w:color="auto"/>
              <w:right w:val="nil"/>
            </w:tcBorders>
            <w:shd w:val="clear" w:color="auto" w:fill="auto"/>
            <w:noWrap/>
            <w:vAlign w:val="bottom"/>
          </w:tcPr>
          <w:p w14:paraId="30FDB453" w14:textId="77777777" w:rsidR="0061265C" w:rsidRPr="00BB27D0" w:rsidRDefault="00492B26" w:rsidP="00492B26">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w:t>
            </w:r>
            <w:r w:rsidR="00EC10DA">
              <w:rPr>
                <w:rFonts w:ascii="Arial" w:eastAsia="Times New Roman" w:hAnsi="Arial" w:cs="Arial"/>
                <w:b/>
                <w:bCs/>
                <w:sz w:val="20"/>
                <w:szCs w:val="20"/>
                <w:lang w:eastAsia="en-GB"/>
              </w:rPr>
              <w:t>,</w:t>
            </w:r>
            <w:r w:rsidR="00F40CBB">
              <w:rPr>
                <w:rFonts w:ascii="Arial" w:eastAsia="Times New Roman" w:hAnsi="Arial" w:cs="Arial"/>
                <w:b/>
                <w:bCs/>
                <w:sz w:val="20"/>
                <w:szCs w:val="20"/>
                <w:lang w:eastAsia="en-GB"/>
              </w:rPr>
              <w:t>01</w:t>
            </w:r>
            <w:r w:rsidR="00BA11DA">
              <w:rPr>
                <w:rFonts w:ascii="Arial" w:eastAsia="Times New Roman" w:hAnsi="Arial" w:cs="Arial"/>
                <w:b/>
                <w:bCs/>
                <w:sz w:val="20"/>
                <w:szCs w:val="20"/>
                <w:lang w:eastAsia="en-GB"/>
              </w:rPr>
              <w:t>0</w:t>
            </w:r>
          </w:p>
        </w:tc>
        <w:tc>
          <w:tcPr>
            <w:tcW w:w="1276" w:type="dxa"/>
            <w:tcBorders>
              <w:top w:val="single" w:sz="4" w:space="0" w:color="auto"/>
              <w:left w:val="nil"/>
              <w:bottom w:val="single" w:sz="4" w:space="0" w:color="auto"/>
              <w:right w:val="nil"/>
            </w:tcBorders>
            <w:shd w:val="clear" w:color="auto" w:fill="auto"/>
            <w:noWrap/>
            <w:vAlign w:val="bottom"/>
            <w:hideMark/>
          </w:tcPr>
          <w:p w14:paraId="0FFB914C" w14:textId="77777777" w:rsidR="0061265C" w:rsidRPr="00543D10" w:rsidRDefault="0061265C" w:rsidP="0061265C">
            <w:pPr>
              <w:spacing w:after="0" w:line="240" w:lineRule="auto"/>
              <w:jc w:val="right"/>
              <w:rPr>
                <w:rFonts w:ascii="Arial" w:eastAsia="Times New Roman" w:hAnsi="Arial" w:cs="Arial"/>
                <w:b/>
                <w:bCs/>
                <w:sz w:val="20"/>
                <w:szCs w:val="20"/>
                <w:lang w:eastAsia="en-GB"/>
              </w:rPr>
            </w:pPr>
          </w:p>
        </w:tc>
        <w:tc>
          <w:tcPr>
            <w:tcW w:w="1417" w:type="dxa"/>
            <w:tcBorders>
              <w:top w:val="single" w:sz="4" w:space="0" w:color="auto"/>
              <w:left w:val="nil"/>
              <w:bottom w:val="single" w:sz="4" w:space="0" w:color="auto"/>
              <w:right w:val="nil"/>
            </w:tcBorders>
            <w:shd w:val="clear" w:color="auto" w:fill="auto"/>
            <w:noWrap/>
            <w:vAlign w:val="bottom"/>
            <w:hideMark/>
          </w:tcPr>
          <w:p w14:paraId="4101CC7A" w14:textId="77777777" w:rsidR="0061265C" w:rsidRPr="0061265C" w:rsidRDefault="0061265C" w:rsidP="0061265C">
            <w:pPr>
              <w:spacing w:after="0" w:line="240" w:lineRule="auto"/>
              <w:jc w:val="right"/>
              <w:rPr>
                <w:rFonts w:ascii="Arial" w:eastAsia="Times New Roman" w:hAnsi="Arial" w:cs="Arial"/>
                <w:bCs/>
                <w:sz w:val="20"/>
                <w:szCs w:val="20"/>
                <w:lang w:eastAsia="en-GB"/>
              </w:rPr>
            </w:pPr>
            <w:r w:rsidRPr="0061265C">
              <w:rPr>
                <w:rFonts w:ascii="Arial" w:eastAsia="Times New Roman" w:hAnsi="Arial" w:cs="Arial"/>
                <w:bCs/>
                <w:sz w:val="20"/>
                <w:szCs w:val="20"/>
                <w:lang w:eastAsia="en-GB"/>
              </w:rPr>
              <w:t>(3,056)</w:t>
            </w:r>
          </w:p>
        </w:tc>
      </w:tr>
      <w:tr w:rsidR="00543D10" w:rsidRPr="00543D10" w14:paraId="0290DC6B" w14:textId="77777777" w:rsidTr="00CD5D43">
        <w:trPr>
          <w:trHeight w:val="530"/>
        </w:trPr>
        <w:tc>
          <w:tcPr>
            <w:tcW w:w="2977" w:type="dxa"/>
            <w:tcBorders>
              <w:top w:val="nil"/>
              <w:left w:val="nil"/>
              <w:bottom w:val="nil"/>
              <w:right w:val="nil"/>
            </w:tcBorders>
            <w:shd w:val="clear" w:color="auto" w:fill="auto"/>
            <w:vAlign w:val="center"/>
            <w:hideMark/>
          </w:tcPr>
          <w:p w14:paraId="273413E7" w14:textId="77777777" w:rsidR="00676596" w:rsidRPr="00543D10" w:rsidRDefault="00676596" w:rsidP="00676596">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Cash flow from financing activities</w:t>
            </w:r>
          </w:p>
        </w:tc>
        <w:tc>
          <w:tcPr>
            <w:tcW w:w="709" w:type="dxa"/>
            <w:tcBorders>
              <w:top w:val="nil"/>
              <w:left w:val="nil"/>
              <w:bottom w:val="nil"/>
              <w:right w:val="nil"/>
            </w:tcBorders>
            <w:shd w:val="clear" w:color="auto" w:fill="auto"/>
            <w:noWrap/>
            <w:vAlign w:val="center"/>
            <w:hideMark/>
          </w:tcPr>
          <w:p w14:paraId="13EC56D1" w14:textId="77777777" w:rsidR="00676596" w:rsidRPr="00543D10" w:rsidRDefault="00676596" w:rsidP="00676596">
            <w:pPr>
              <w:spacing w:after="0" w:line="240" w:lineRule="auto"/>
              <w:rPr>
                <w:rFonts w:ascii="Arial" w:eastAsia="Times New Roman" w:hAnsi="Arial" w:cs="Arial"/>
                <w:b/>
                <w:bCs/>
                <w:sz w:val="20"/>
                <w:szCs w:val="20"/>
                <w:lang w:eastAsia="en-GB"/>
              </w:rPr>
            </w:pPr>
          </w:p>
        </w:tc>
        <w:tc>
          <w:tcPr>
            <w:tcW w:w="1417" w:type="dxa"/>
            <w:tcBorders>
              <w:top w:val="nil"/>
              <w:left w:val="nil"/>
              <w:bottom w:val="nil"/>
              <w:right w:val="nil"/>
            </w:tcBorders>
            <w:shd w:val="clear" w:color="auto" w:fill="auto"/>
            <w:noWrap/>
            <w:vAlign w:val="center"/>
          </w:tcPr>
          <w:p w14:paraId="6CCB57DB"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tcPr>
          <w:p w14:paraId="4FF654C9" w14:textId="77777777" w:rsidR="00676596" w:rsidRPr="00BB27D0" w:rsidRDefault="00676596" w:rsidP="005B39D0">
            <w:pPr>
              <w:spacing w:after="0" w:line="240" w:lineRule="auto"/>
              <w:jc w:val="right"/>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81F6FF9"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29176BD7"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r>
      <w:tr w:rsidR="00543D10" w:rsidRPr="00543D10" w14:paraId="4F39179C" w14:textId="77777777" w:rsidTr="00CD5D43">
        <w:trPr>
          <w:trHeight w:val="265"/>
        </w:trPr>
        <w:tc>
          <w:tcPr>
            <w:tcW w:w="2977" w:type="dxa"/>
            <w:tcBorders>
              <w:top w:val="nil"/>
              <w:left w:val="nil"/>
              <w:bottom w:val="nil"/>
              <w:right w:val="nil"/>
            </w:tcBorders>
            <w:shd w:val="clear" w:color="auto" w:fill="auto"/>
            <w:vAlign w:val="center"/>
            <w:hideMark/>
          </w:tcPr>
          <w:p w14:paraId="0A64A906" w14:textId="77777777" w:rsidR="00676596" w:rsidRPr="00543D10" w:rsidRDefault="00676596" w:rsidP="0067659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Interest and charges paid</w:t>
            </w:r>
          </w:p>
        </w:tc>
        <w:tc>
          <w:tcPr>
            <w:tcW w:w="709" w:type="dxa"/>
            <w:tcBorders>
              <w:top w:val="nil"/>
              <w:left w:val="nil"/>
              <w:bottom w:val="nil"/>
              <w:right w:val="nil"/>
            </w:tcBorders>
            <w:shd w:val="clear" w:color="auto" w:fill="auto"/>
            <w:noWrap/>
            <w:vAlign w:val="center"/>
            <w:hideMark/>
          </w:tcPr>
          <w:p w14:paraId="52B50ED7" w14:textId="77777777" w:rsidR="00676596" w:rsidRPr="00543D10" w:rsidRDefault="00676596" w:rsidP="00676596">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07073FC4" w14:textId="77777777" w:rsidR="00676596" w:rsidRPr="00543D10" w:rsidRDefault="00BB27D0"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(1,119</w:t>
            </w:r>
            <w:r w:rsidR="00754275">
              <w:rPr>
                <w:rFonts w:ascii="Arial" w:eastAsia="Times New Roman" w:hAnsi="Arial" w:cs="Arial"/>
                <w:b/>
                <w:bCs/>
                <w:sz w:val="20"/>
                <w:szCs w:val="20"/>
                <w:lang w:eastAsia="en-GB"/>
              </w:rPr>
              <w:t>)</w:t>
            </w:r>
          </w:p>
        </w:tc>
        <w:tc>
          <w:tcPr>
            <w:tcW w:w="1418" w:type="dxa"/>
            <w:tcBorders>
              <w:top w:val="nil"/>
              <w:left w:val="nil"/>
              <w:bottom w:val="nil"/>
              <w:right w:val="nil"/>
            </w:tcBorders>
            <w:shd w:val="clear" w:color="auto" w:fill="auto"/>
            <w:noWrap/>
            <w:vAlign w:val="center"/>
          </w:tcPr>
          <w:p w14:paraId="3C25FB73" w14:textId="77777777" w:rsidR="00676596" w:rsidRPr="00BB27D0" w:rsidRDefault="00676596" w:rsidP="005B39D0">
            <w:pPr>
              <w:spacing w:after="0" w:line="240" w:lineRule="auto"/>
              <w:jc w:val="right"/>
              <w:rPr>
                <w:rFonts w:ascii="Arial" w:eastAsia="Times New Roman" w:hAnsi="Arial" w:cs="Arial"/>
                <w:b/>
                <w:bCs/>
                <w:sz w:val="20"/>
                <w:szCs w:val="20"/>
                <w:lang w:eastAsia="en-GB"/>
              </w:rPr>
            </w:pPr>
          </w:p>
        </w:tc>
        <w:tc>
          <w:tcPr>
            <w:tcW w:w="1276" w:type="dxa"/>
            <w:tcBorders>
              <w:top w:val="nil"/>
              <w:left w:val="nil"/>
              <w:bottom w:val="nil"/>
              <w:right w:val="nil"/>
            </w:tcBorders>
            <w:shd w:val="clear" w:color="auto" w:fill="auto"/>
            <w:noWrap/>
            <w:vAlign w:val="center"/>
            <w:hideMark/>
          </w:tcPr>
          <w:p w14:paraId="182C3BED" w14:textId="77777777" w:rsidR="00676596" w:rsidRPr="0061265C" w:rsidRDefault="0061265C" w:rsidP="005B39D0">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(1,481)</w:t>
            </w:r>
          </w:p>
        </w:tc>
        <w:tc>
          <w:tcPr>
            <w:tcW w:w="1417" w:type="dxa"/>
            <w:tcBorders>
              <w:top w:val="nil"/>
              <w:left w:val="nil"/>
              <w:bottom w:val="nil"/>
              <w:right w:val="nil"/>
            </w:tcBorders>
            <w:shd w:val="clear" w:color="auto" w:fill="auto"/>
            <w:noWrap/>
            <w:vAlign w:val="center"/>
            <w:hideMark/>
          </w:tcPr>
          <w:p w14:paraId="7403C212" w14:textId="77777777" w:rsidR="00676596" w:rsidRPr="0061265C" w:rsidRDefault="00676596" w:rsidP="005B39D0">
            <w:pPr>
              <w:spacing w:after="0" w:line="240" w:lineRule="auto"/>
              <w:jc w:val="right"/>
              <w:rPr>
                <w:rFonts w:ascii="Arial" w:eastAsia="Times New Roman" w:hAnsi="Arial" w:cs="Arial"/>
                <w:sz w:val="20"/>
                <w:szCs w:val="20"/>
                <w:lang w:eastAsia="en-GB"/>
              </w:rPr>
            </w:pPr>
          </w:p>
        </w:tc>
      </w:tr>
      <w:tr w:rsidR="00492B26" w:rsidRPr="00543D10" w14:paraId="173FBED5" w14:textId="77777777" w:rsidTr="00CD5D43">
        <w:trPr>
          <w:trHeight w:val="265"/>
        </w:trPr>
        <w:tc>
          <w:tcPr>
            <w:tcW w:w="2977" w:type="dxa"/>
            <w:tcBorders>
              <w:top w:val="nil"/>
              <w:left w:val="nil"/>
              <w:bottom w:val="nil"/>
              <w:right w:val="nil"/>
            </w:tcBorders>
            <w:shd w:val="clear" w:color="auto" w:fill="auto"/>
            <w:vAlign w:val="center"/>
          </w:tcPr>
          <w:p w14:paraId="5C4BAB3D" w14:textId="77777777" w:rsidR="00492B26" w:rsidRPr="00543D10" w:rsidRDefault="00492B26" w:rsidP="00676596">
            <w:pPr>
              <w:spacing w:after="0" w:line="240" w:lineRule="auto"/>
              <w:rPr>
                <w:rFonts w:ascii="Arial" w:eastAsia="Times New Roman" w:hAnsi="Arial" w:cs="Arial"/>
                <w:sz w:val="20"/>
                <w:szCs w:val="20"/>
                <w:lang w:eastAsia="en-GB"/>
              </w:rPr>
            </w:pPr>
            <w:r w:rsidRPr="00492B26">
              <w:rPr>
                <w:rFonts w:ascii="Arial" w:eastAsia="Times New Roman" w:hAnsi="Arial" w:cs="Arial"/>
                <w:sz w:val="20"/>
                <w:szCs w:val="20"/>
                <w:lang w:eastAsia="en-GB"/>
              </w:rPr>
              <w:t>Repayment of loans</w:t>
            </w:r>
          </w:p>
        </w:tc>
        <w:tc>
          <w:tcPr>
            <w:tcW w:w="709" w:type="dxa"/>
            <w:tcBorders>
              <w:top w:val="nil"/>
              <w:left w:val="nil"/>
              <w:bottom w:val="nil"/>
              <w:right w:val="nil"/>
            </w:tcBorders>
            <w:shd w:val="clear" w:color="auto" w:fill="auto"/>
            <w:noWrap/>
            <w:vAlign w:val="center"/>
          </w:tcPr>
          <w:p w14:paraId="5DF52EC1" w14:textId="77777777" w:rsidR="00492B26" w:rsidRPr="00543D10" w:rsidRDefault="00492B26" w:rsidP="00676596">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220F9C06" w14:textId="77777777" w:rsidR="00492B26" w:rsidRDefault="00492B26" w:rsidP="00492B26">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(2,336)</w:t>
            </w:r>
          </w:p>
        </w:tc>
        <w:tc>
          <w:tcPr>
            <w:tcW w:w="1418" w:type="dxa"/>
            <w:tcBorders>
              <w:top w:val="nil"/>
              <w:left w:val="nil"/>
              <w:bottom w:val="nil"/>
              <w:right w:val="nil"/>
            </w:tcBorders>
            <w:shd w:val="clear" w:color="auto" w:fill="auto"/>
            <w:noWrap/>
            <w:vAlign w:val="center"/>
          </w:tcPr>
          <w:p w14:paraId="4BE159F6" w14:textId="77777777" w:rsidR="00492B26" w:rsidRPr="00BB27D0" w:rsidRDefault="00492B26" w:rsidP="005B39D0">
            <w:pPr>
              <w:spacing w:after="0" w:line="240" w:lineRule="auto"/>
              <w:jc w:val="right"/>
              <w:rPr>
                <w:rFonts w:ascii="Arial" w:eastAsia="Times New Roman" w:hAnsi="Arial" w:cs="Arial"/>
                <w:b/>
                <w:bCs/>
                <w:sz w:val="20"/>
                <w:szCs w:val="20"/>
                <w:lang w:eastAsia="en-GB"/>
              </w:rPr>
            </w:pPr>
          </w:p>
        </w:tc>
        <w:tc>
          <w:tcPr>
            <w:tcW w:w="1276" w:type="dxa"/>
            <w:tcBorders>
              <w:top w:val="nil"/>
              <w:left w:val="nil"/>
              <w:bottom w:val="nil"/>
              <w:right w:val="nil"/>
            </w:tcBorders>
            <w:shd w:val="clear" w:color="auto" w:fill="auto"/>
            <w:noWrap/>
            <w:vAlign w:val="center"/>
          </w:tcPr>
          <w:p w14:paraId="1F450CA8" w14:textId="77777777" w:rsidR="00492B26" w:rsidRPr="0061265C" w:rsidRDefault="005C7E52" w:rsidP="005C7E52">
            <w:pPr>
              <w:spacing w:after="0" w:line="240" w:lineRule="auto"/>
              <w:jc w:val="right"/>
              <w:rPr>
                <w:rFonts w:ascii="Arial" w:eastAsia="Times New Roman" w:hAnsi="Arial" w:cs="Arial"/>
                <w:bCs/>
                <w:sz w:val="20"/>
                <w:szCs w:val="20"/>
                <w:lang w:eastAsia="en-GB"/>
              </w:rPr>
            </w:pPr>
            <w:r w:rsidRPr="00543D10">
              <w:rPr>
                <w:rFonts w:ascii="Arial" w:eastAsia="Times New Roman" w:hAnsi="Arial" w:cs="Arial"/>
                <w:sz w:val="20"/>
                <w:szCs w:val="20"/>
                <w:lang w:eastAsia="en-GB"/>
              </w:rPr>
              <w:t>-</w:t>
            </w:r>
            <w:r>
              <w:rPr>
                <w:rFonts w:ascii="Arial" w:eastAsia="Times New Roman" w:hAnsi="Arial" w:cs="Arial"/>
                <w:bCs/>
                <w:sz w:val="20"/>
                <w:szCs w:val="20"/>
                <w:lang w:eastAsia="en-GB"/>
              </w:rPr>
              <w:t xml:space="preserve"> </w:t>
            </w:r>
          </w:p>
        </w:tc>
        <w:tc>
          <w:tcPr>
            <w:tcW w:w="1417" w:type="dxa"/>
            <w:tcBorders>
              <w:top w:val="nil"/>
              <w:left w:val="nil"/>
              <w:bottom w:val="nil"/>
              <w:right w:val="nil"/>
            </w:tcBorders>
            <w:shd w:val="clear" w:color="auto" w:fill="auto"/>
            <w:noWrap/>
            <w:vAlign w:val="center"/>
          </w:tcPr>
          <w:p w14:paraId="37035E27" w14:textId="77777777" w:rsidR="00492B26" w:rsidRPr="0061265C" w:rsidRDefault="00492B26" w:rsidP="005B39D0">
            <w:pPr>
              <w:spacing w:after="0" w:line="240" w:lineRule="auto"/>
              <w:jc w:val="right"/>
              <w:rPr>
                <w:rFonts w:ascii="Arial" w:eastAsia="Times New Roman" w:hAnsi="Arial" w:cs="Arial"/>
                <w:sz w:val="20"/>
                <w:szCs w:val="20"/>
                <w:lang w:eastAsia="en-GB"/>
              </w:rPr>
            </w:pPr>
          </w:p>
        </w:tc>
      </w:tr>
      <w:tr w:rsidR="00543D10" w:rsidRPr="00543D10" w14:paraId="3288F74D" w14:textId="77777777" w:rsidTr="00CD5D43">
        <w:trPr>
          <w:trHeight w:val="530"/>
        </w:trPr>
        <w:tc>
          <w:tcPr>
            <w:tcW w:w="2977" w:type="dxa"/>
            <w:tcBorders>
              <w:top w:val="single" w:sz="4" w:space="0" w:color="auto"/>
              <w:left w:val="nil"/>
              <w:bottom w:val="single" w:sz="4" w:space="0" w:color="auto"/>
              <w:right w:val="nil"/>
            </w:tcBorders>
            <w:shd w:val="clear" w:color="auto" w:fill="auto"/>
            <w:vAlign w:val="center"/>
            <w:hideMark/>
          </w:tcPr>
          <w:p w14:paraId="0388C1DB" w14:textId="77777777" w:rsidR="00676596" w:rsidRPr="00543D10" w:rsidRDefault="00676596" w:rsidP="00676596">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Net cash used in financing activities</w:t>
            </w:r>
          </w:p>
        </w:tc>
        <w:tc>
          <w:tcPr>
            <w:tcW w:w="709" w:type="dxa"/>
            <w:tcBorders>
              <w:top w:val="single" w:sz="4" w:space="0" w:color="auto"/>
              <w:left w:val="nil"/>
              <w:bottom w:val="single" w:sz="4" w:space="0" w:color="auto"/>
              <w:right w:val="nil"/>
            </w:tcBorders>
            <w:shd w:val="clear" w:color="auto" w:fill="auto"/>
            <w:noWrap/>
            <w:vAlign w:val="center"/>
            <w:hideMark/>
          </w:tcPr>
          <w:p w14:paraId="3081A52F" w14:textId="77777777" w:rsidR="00676596" w:rsidRPr="00543D10" w:rsidRDefault="00676596" w:rsidP="0067659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417" w:type="dxa"/>
            <w:tcBorders>
              <w:top w:val="single" w:sz="4" w:space="0" w:color="auto"/>
              <w:left w:val="nil"/>
              <w:bottom w:val="single" w:sz="4" w:space="0" w:color="auto"/>
              <w:right w:val="nil"/>
            </w:tcBorders>
            <w:shd w:val="clear" w:color="auto" w:fill="auto"/>
            <w:noWrap/>
            <w:vAlign w:val="center"/>
          </w:tcPr>
          <w:p w14:paraId="78AABF82" w14:textId="77777777" w:rsidR="00676596" w:rsidRPr="00543D10" w:rsidRDefault="00676596" w:rsidP="005B39D0">
            <w:pPr>
              <w:spacing w:after="0" w:line="240" w:lineRule="auto"/>
              <w:jc w:val="right"/>
              <w:rPr>
                <w:rFonts w:ascii="Arial" w:eastAsia="Times New Roman" w:hAnsi="Arial" w:cs="Arial"/>
                <w:b/>
                <w:bCs/>
                <w:sz w:val="20"/>
                <w:szCs w:val="20"/>
                <w:lang w:eastAsia="en-GB"/>
              </w:rPr>
            </w:pPr>
          </w:p>
        </w:tc>
        <w:tc>
          <w:tcPr>
            <w:tcW w:w="1418" w:type="dxa"/>
            <w:tcBorders>
              <w:top w:val="single" w:sz="4" w:space="0" w:color="auto"/>
              <w:left w:val="nil"/>
              <w:bottom w:val="single" w:sz="4" w:space="0" w:color="auto"/>
              <w:right w:val="nil"/>
            </w:tcBorders>
            <w:shd w:val="clear" w:color="auto" w:fill="auto"/>
            <w:noWrap/>
            <w:vAlign w:val="center"/>
          </w:tcPr>
          <w:p w14:paraId="4981CA59" w14:textId="77777777" w:rsidR="00676596" w:rsidRPr="00BB27D0" w:rsidRDefault="00BB27D0" w:rsidP="00492B26">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w:t>
            </w:r>
            <w:r w:rsidR="00492B26">
              <w:rPr>
                <w:rFonts w:ascii="Arial" w:eastAsia="Times New Roman" w:hAnsi="Arial" w:cs="Arial"/>
                <w:b/>
                <w:sz w:val="20"/>
                <w:szCs w:val="20"/>
                <w:lang w:eastAsia="en-GB"/>
              </w:rPr>
              <w:t>3</w:t>
            </w:r>
            <w:r w:rsidR="005B1CE3">
              <w:rPr>
                <w:rFonts w:ascii="Arial" w:eastAsia="Times New Roman" w:hAnsi="Arial" w:cs="Arial"/>
                <w:b/>
                <w:sz w:val="20"/>
                <w:szCs w:val="20"/>
                <w:lang w:eastAsia="en-GB"/>
              </w:rPr>
              <w:t>,</w:t>
            </w:r>
            <w:r w:rsidR="00997050">
              <w:rPr>
                <w:rFonts w:ascii="Arial" w:eastAsia="Times New Roman" w:hAnsi="Arial" w:cs="Arial"/>
                <w:b/>
                <w:sz w:val="20"/>
                <w:szCs w:val="20"/>
                <w:lang w:eastAsia="en-GB"/>
              </w:rPr>
              <w:t>45</w:t>
            </w:r>
            <w:r w:rsidR="00492B26">
              <w:rPr>
                <w:rFonts w:ascii="Arial" w:eastAsia="Times New Roman" w:hAnsi="Arial" w:cs="Arial"/>
                <w:b/>
                <w:sz w:val="20"/>
                <w:szCs w:val="20"/>
                <w:lang w:eastAsia="en-GB"/>
              </w:rPr>
              <w:t>5</w:t>
            </w:r>
            <w:r w:rsidR="00754275" w:rsidRPr="00BB27D0">
              <w:rPr>
                <w:rFonts w:ascii="Arial" w:eastAsia="Times New Roman" w:hAnsi="Arial" w:cs="Arial"/>
                <w:b/>
                <w:sz w:val="20"/>
                <w:szCs w:val="20"/>
                <w:lang w:eastAsia="en-GB"/>
              </w:rPr>
              <w:t>)</w:t>
            </w:r>
          </w:p>
        </w:tc>
        <w:tc>
          <w:tcPr>
            <w:tcW w:w="1276" w:type="dxa"/>
            <w:tcBorders>
              <w:top w:val="single" w:sz="4" w:space="0" w:color="auto"/>
              <w:left w:val="nil"/>
              <w:bottom w:val="single" w:sz="4" w:space="0" w:color="auto"/>
              <w:right w:val="nil"/>
            </w:tcBorders>
            <w:shd w:val="clear" w:color="auto" w:fill="auto"/>
            <w:noWrap/>
            <w:vAlign w:val="center"/>
            <w:hideMark/>
          </w:tcPr>
          <w:p w14:paraId="133C965F" w14:textId="77777777" w:rsidR="00676596" w:rsidRPr="0061265C" w:rsidRDefault="00676596" w:rsidP="005B39D0">
            <w:pPr>
              <w:spacing w:after="0" w:line="240" w:lineRule="auto"/>
              <w:jc w:val="right"/>
              <w:rPr>
                <w:rFonts w:ascii="Arial" w:eastAsia="Times New Roman" w:hAnsi="Arial" w:cs="Arial"/>
                <w:sz w:val="20"/>
                <w:szCs w:val="20"/>
                <w:lang w:eastAsia="en-GB"/>
              </w:rPr>
            </w:pPr>
          </w:p>
        </w:tc>
        <w:tc>
          <w:tcPr>
            <w:tcW w:w="1417" w:type="dxa"/>
            <w:tcBorders>
              <w:top w:val="single" w:sz="4" w:space="0" w:color="auto"/>
              <w:left w:val="nil"/>
              <w:bottom w:val="single" w:sz="4" w:space="0" w:color="auto"/>
              <w:right w:val="nil"/>
            </w:tcBorders>
            <w:shd w:val="clear" w:color="auto" w:fill="auto"/>
            <w:noWrap/>
            <w:vAlign w:val="center"/>
            <w:hideMark/>
          </w:tcPr>
          <w:p w14:paraId="16616C6B" w14:textId="77777777" w:rsidR="00676596" w:rsidRPr="0061265C" w:rsidRDefault="0061265C" w:rsidP="005B39D0">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(1,481)</w:t>
            </w:r>
          </w:p>
        </w:tc>
      </w:tr>
      <w:tr w:rsidR="0061265C" w:rsidRPr="00543D10" w14:paraId="16748EC9" w14:textId="77777777" w:rsidTr="00CD5D43">
        <w:trPr>
          <w:trHeight w:val="530"/>
        </w:trPr>
        <w:tc>
          <w:tcPr>
            <w:tcW w:w="2977" w:type="dxa"/>
            <w:tcBorders>
              <w:top w:val="nil"/>
              <w:left w:val="nil"/>
              <w:bottom w:val="single" w:sz="4" w:space="0" w:color="auto"/>
              <w:right w:val="nil"/>
            </w:tcBorders>
            <w:shd w:val="clear" w:color="auto" w:fill="auto"/>
            <w:vAlign w:val="center"/>
            <w:hideMark/>
          </w:tcPr>
          <w:p w14:paraId="4B8401D0" w14:textId="77777777" w:rsidR="0061265C" w:rsidRPr="00543D10" w:rsidRDefault="0061265C" w:rsidP="0000682B">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Net </w:t>
            </w:r>
            <w:r w:rsidR="0000682B">
              <w:rPr>
                <w:rFonts w:ascii="Arial" w:eastAsia="Times New Roman" w:hAnsi="Arial" w:cs="Arial"/>
                <w:b/>
                <w:bCs/>
                <w:sz w:val="20"/>
                <w:szCs w:val="20"/>
                <w:lang w:eastAsia="en-GB"/>
              </w:rPr>
              <w:t>increase / (d</w:t>
            </w:r>
            <w:r w:rsidRPr="00543D10">
              <w:rPr>
                <w:rFonts w:ascii="Arial" w:eastAsia="Times New Roman" w:hAnsi="Arial" w:cs="Arial"/>
                <w:b/>
                <w:bCs/>
                <w:sz w:val="20"/>
                <w:szCs w:val="20"/>
                <w:lang w:eastAsia="en-GB"/>
              </w:rPr>
              <w:t>ecrease</w:t>
            </w:r>
            <w:r w:rsidR="0000682B">
              <w:rPr>
                <w:rFonts w:ascii="Arial" w:eastAsia="Times New Roman" w:hAnsi="Arial" w:cs="Arial"/>
                <w:b/>
                <w:bCs/>
                <w:sz w:val="20"/>
                <w:szCs w:val="20"/>
                <w:lang w:eastAsia="en-GB"/>
              </w:rPr>
              <w:t>)</w:t>
            </w:r>
            <w:r w:rsidRPr="00543D10">
              <w:rPr>
                <w:rFonts w:ascii="Arial" w:eastAsia="Times New Roman" w:hAnsi="Arial" w:cs="Arial"/>
                <w:b/>
                <w:bCs/>
                <w:sz w:val="20"/>
                <w:szCs w:val="20"/>
                <w:lang w:eastAsia="en-GB"/>
              </w:rPr>
              <w:t xml:space="preserve"> in cash and cash equivalents </w:t>
            </w:r>
          </w:p>
        </w:tc>
        <w:tc>
          <w:tcPr>
            <w:tcW w:w="709" w:type="dxa"/>
            <w:tcBorders>
              <w:top w:val="nil"/>
              <w:left w:val="nil"/>
              <w:bottom w:val="single" w:sz="4" w:space="0" w:color="auto"/>
              <w:right w:val="nil"/>
            </w:tcBorders>
            <w:shd w:val="clear" w:color="auto" w:fill="auto"/>
            <w:noWrap/>
            <w:vAlign w:val="center"/>
            <w:hideMark/>
          </w:tcPr>
          <w:p w14:paraId="22467549" w14:textId="77777777" w:rsidR="0061265C" w:rsidRPr="00543D10" w:rsidRDefault="0061265C" w:rsidP="00CD5D43">
            <w:pPr>
              <w:spacing w:after="0" w:line="240" w:lineRule="auto"/>
              <w:jc w:val="center"/>
              <w:rPr>
                <w:rFonts w:ascii="Arial" w:eastAsia="Times New Roman" w:hAnsi="Arial" w:cs="Arial"/>
                <w:sz w:val="20"/>
                <w:szCs w:val="20"/>
                <w:lang w:eastAsia="en-GB"/>
              </w:rPr>
            </w:pPr>
            <w:r w:rsidRPr="00543D10">
              <w:rPr>
                <w:rFonts w:ascii="Arial" w:eastAsia="Times New Roman" w:hAnsi="Arial" w:cs="Arial"/>
                <w:sz w:val="20"/>
                <w:szCs w:val="20"/>
                <w:lang w:eastAsia="en-GB"/>
              </w:rPr>
              <w:t>B</w:t>
            </w:r>
          </w:p>
        </w:tc>
        <w:tc>
          <w:tcPr>
            <w:tcW w:w="1417" w:type="dxa"/>
            <w:tcBorders>
              <w:top w:val="nil"/>
              <w:left w:val="nil"/>
              <w:bottom w:val="single" w:sz="4" w:space="0" w:color="auto"/>
              <w:right w:val="nil"/>
            </w:tcBorders>
            <w:shd w:val="clear" w:color="auto" w:fill="auto"/>
            <w:noWrap/>
            <w:vAlign w:val="center"/>
          </w:tcPr>
          <w:p w14:paraId="040E3A81" w14:textId="77777777" w:rsidR="0061265C" w:rsidRPr="00543D10" w:rsidRDefault="0061265C" w:rsidP="0061265C">
            <w:pPr>
              <w:spacing w:after="0" w:line="240" w:lineRule="auto"/>
              <w:jc w:val="right"/>
              <w:rPr>
                <w:rFonts w:ascii="Arial" w:eastAsia="Times New Roman" w:hAnsi="Arial" w:cs="Arial"/>
                <w:sz w:val="20"/>
                <w:szCs w:val="20"/>
                <w:lang w:eastAsia="en-GB"/>
              </w:rPr>
            </w:pPr>
          </w:p>
        </w:tc>
        <w:tc>
          <w:tcPr>
            <w:tcW w:w="1418" w:type="dxa"/>
            <w:tcBorders>
              <w:top w:val="nil"/>
              <w:left w:val="nil"/>
              <w:bottom w:val="single" w:sz="4" w:space="0" w:color="auto"/>
              <w:right w:val="nil"/>
            </w:tcBorders>
            <w:shd w:val="clear" w:color="auto" w:fill="auto"/>
            <w:noWrap/>
            <w:vAlign w:val="center"/>
          </w:tcPr>
          <w:p w14:paraId="30E71731" w14:textId="77777777" w:rsidR="0061265C" w:rsidRPr="00BB27D0" w:rsidRDefault="00EC10DA" w:rsidP="00492B26">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w:t>
            </w:r>
            <w:r w:rsidR="00F40CBB">
              <w:rPr>
                <w:rFonts w:ascii="Arial" w:eastAsia="Times New Roman" w:hAnsi="Arial" w:cs="Arial"/>
                <w:b/>
                <w:bCs/>
                <w:sz w:val="20"/>
                <w:szCs w:val="20"/>
                <w:lang w:eastAsia="en-GB"/>
              </w:rPr>
              <w:t>55</w:t>
            </w:r>
            <w:r w:rsidR="00BA11DA">
              <w:rPr>
                <w:rFonts w:ascii="Arial" w:eastAsia="Times New Roman" w:hAnsi="Arial" w:cs="Arial"/>
                <w:b/>
                <w:bCs/>
                <w:sz w:val="20"/>
                <w:szCs w:val="20"/>
                <w:lang w:eastAsia="en-GB"/>
              </w:rPr>
              <w:t>5</w:t>
            </w:r>
          </w:p>
        </w:tc>
        <w:tc>
          <w:tcPr>
            <w:tcW w:w="1276" w:type="dxa"/>
            <w:tcBorders>
              <w:top w:val="nil"/>
              <w:left w:val="nil"/>
              <w:bottom w:val="single" w:sz="4" w:space="0" w:color="auto"/>
              <w:right w:val="nil"/>
            </w:tcBorders>
            <w:shd w:val="clear" w:color="auto" w:fill="auto"/>
            <w:noWrap/>
            <w:vAlign w:val="center"/>
            <w:hideMark/>
          </w:tcPr>
          <w:p w14:paraId="2C7192B6" w14:textId="77777777" w:rsidR="0061265C" w:rsidRPr="0061265C" w:rsidRDefault="0061265C" w:rsidP="0061265C">
            <w:pPr>
              <w:spacing w:after="0" w:line="240" w:lineRule="auto"/>
              <w:jc w:val="right"/>
              <w:rPr>
                <w:rFonts w:ascii="Arial" w:eastAsia="Times New Roman" w:hAnsi="Arial" w:cs="Arial"/>
                <w:bCs/>
                <w:sz w:val="20"/>
                <w:szCs w:val="20"/>
                <w:lang w:eastAsia="en-GB"/>
              </w:rPr>
            </w:pPr>
          </w:p>
        </w:tc>
        <w:tc>
          <w:tcPr>
            <w:tcW w:w="1417" w:type="dxa"/>
            <w:tcBorders>
              <w:top w:val="nil"/>
              <w:left w:val="nil"/>
              <w:bottom w:val="single" w:sz="4" w:space="0" w:color="auto"/>
              <w:right w:val="nil"/>
            </w:tcBorders>
            <w:shd w:val="clear" w:color="auto" w:fill="auto"/>
            <w:noWrap/>
            <w:vAlign w:val="center"/>
            <w:hideMark/>
          </w:tcPr>
          <w:p w14:paraId="1C1616C7"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(4,537)</w:t>
            </w:r>
          </w:p>
        </w:tc>
      </w:tr>
      <w:tr w:rsidR="0061265C" w:rsidRPr="00543D10" w14:paraId="32FB2335" w14:textId="77777777" w:rsidTr="00CD5D43">
        <w:trPr>
          <w:trHeight w:val="795"/>
        </w:trPr>
        <w:tc>
          <w:tcPr>
            <w:tcW w:w="2977" w:type="dxa"/>
            <w:tcBorders>
              <w:top w:val="nil"/>
              <w:left w:val="nil"/>
              <w:bottom w:val="nil"/>
              <w:right w:val="nil"/>
            </w:tcBorders>
            <w:shd w:val="clear" w:color="auto" w:fill="auto"/>
            <w:vAlign w:val="center"/>
            <w:hideMark/>
          </w:tcPr>
          <w:p w14:paraId="10967B3B"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Cash and cash equivalents at the beginning of the period at 1 September </w:t>
            </w:r>
            <w:r>
              <w:rPr>
                <w:rFonts w:ascii="Arial" w:eastAsia="Times New Roman" w:hAnsi="Arial" w:cs="Arial"/>
                <w:sz w:val="20"/>
                <w:szCs w:val="20"/>
                <w:lang w:eastAsia="en-GB"/>
              </w:rPr>
              <w:t>2019</w:t>
            </w:r>
          </w:p>
        </w:tc>
        <w:tc>
          <w:tcPr>
            <w:tcW w:w="709" w:type="dxa"/>
            <w:tcBorders>
              <w:top w:val="nil"/>
              <w:left w:val="nil"/>
              <w:bottom w:val="nil"/>
              <w:right w:val="nil"/>
            </w:tcBorders>
            <w:shd w:val="clear" w:color="auto" w:fill="auto"/>
            <w:noWrap/>
            <w:vAlign w:val="center"/>
            <w:hideMark/>
          </w:tcPr>
          <w:p w14:paraId="78024179" w14:textId="77777777" w:rsidR="0061265C" w:rsidRPr="00543D10" w:rsidRDefault="0061265C" w:rsidP="00CD5D43">
            <w:pPr>
              <w:spacing w:after="0" w:line="240" w:lineRule="auto"/>
              <w:jc w:val="cente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0996C442" w14:textId="77777777" w:rsidR="0061265C" w:rsidRPr="00543D10" w:rsidRDefault="0061265C" w:rsidP="0061265C">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center"/>
          </w:tcPr>
          <w:p w14:paraId="77F3D0D8" w14:textId="77777777" w:rsidR="0061265C" w:rsidRPr="00BB27D0" w:rsidRDefault="00F40CBB">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16,942</w:t>
            </w:r>
          </w:p>
        </w:tc>
        <w:tc>
          <w:tcPr>
            <w:tcW w:w="1276" w:type="dxa"/>
            <w:tcBorders>
              <w:top w:val="nil"/>
              <w:left w:val="nil"/>
              <w:bottom w:val="nil"/>
              <w:right w:val="nil"/>
            </w:tcBorders>
            <w:shd w:val="clear" w:color="auto" w:fill="auto"/>
            <w:noWrap/>
            <w:vAlign w:val="center"/>
            <w:hideMark/>
          </w:tcPr>
          <w:p w14:paraId="5F9FE980" w14:textId="77777777" w:rsidR="0061265C" w:rsidRPr="0061265C" w:rsidRDefault="0061265C" w:rsidP="0061265C">
            <w:pPr>
              <w:spacing w:after="0" w:line="240" w:lineRule="auto"/>
              <w:jc w:val="right"/>
              <w:rPr>
                <w:rFonts w:ascii="Arial" w:eastAsia="Times New Roman" w:hAnsi="Arial" w:cs="Arial"/>
                <w:bCs/>
                <w:sz w:val="20"/>
                <w:szCs w:val="20"/>
                <w:lang w:eastAsia="en-GB"/>
              </w:rPr>
            </w:pPr>
          </w:p>
        </w:tc>
        <w:tc>
          <w:tcPr>
            <w:tcW w:w="1417" w:type="dxa"/>
            <w:tcBorders>
              <w:top w:val="nil"/>
              <w:left w:val="nil"/>
              <w:bottom w:val="nil"/>
              <w:right w:val="nil"/>
            </w:tcBorders>
            <w:shd w:val="clear" w:color="auto" w:fill="auto"/>
            <w:noWrap/>
            <w:vAlign w:val="center"/>
            <w:hideMark/>
          </w:tcPr>
          <w:p w14:paraId="14CDB73C" w14:textId="77777777" w:rsidR="0061265C" w:rsidRPr="0061265C" w:rsidRDefault="0061265C" w:rsidP="0061265C">
            <w:pPr>
              <w:spacing w:after="0" w:line="240" w:lineRule="auto"/>
              <w:jc w:val="right"/>
              <w:rPr>
                <w:rFonts w:ascii="Arial" w:eastAsia="Times New Roman" w:hAnsi="Arial" w:cs="Arial"/>
                <w:bCs/>
                <w:sz w:val="20"/>
                <w:szCs w:val="20"/>
                <w:lang w:eastAsia="en-GB"/>
              </w:rPr>
            </w:pPr>
            <w:r w:rsidRPr="0061265C">
              <w:rPr>
                <w:rFonts w:ascii="Arial" w:eastAsia="Times New Roman" w:hAnsi="Arial" w:cs="Arial"/>
                <w:bCs/>
                <w:sz w:val="20"/>
                <w:szCs w:val="20"/>
                <w:lang w:eastAsia="en-GB"/>
              </w:rPr>
              <w:t>21,479</w:t>
            </w:r>
          </w:p>
        </w:tc>
      </w:tr>
      <w:tr w:rsidR="0061265C" w:rsidRPr="00543D10" w14:paraId="69CBAD73" w14:textId="77777777" w:rsidTr="00CD5D43">
        <w:trPr>
          <w:trHeight w:val="530"/>
        </w:trPr>
        <w:tc>
          <w:tcPr>
            <w:tcW w:w="2977" w:type="dxa"/>
            <w:tcBorders>
              <w:top w:val="single" w:sz="4" w:space="0" w:color="auto"/>
              <w:left w:val="nil"/>
              <w:bottom w:val="single" w:sz="4" w:space="0" w:color="auto"/>
              <w:right w:val="nil"/>
            </w:tcBorders>
            <w:shd w:val="clear" w:color="auto" w:fill="auto"/>
            <w:vAlign w:val="center"/>
            <w:hideMark/>
          </w:tcPr>
          <w:p w14:paraId="67827ABF" w14:textId="77777777" w:rsidR="0061265C" w:rsidRPr="00543D10" w:rsidRDefault="0061265C" w:rsidP="0061265C">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Cash and cash equivalents at 31 August </w:t>
            </w:r>
            <w:r>
              <w:rPr>
                <w:rFonts w:ascii="Arial" w:eastAsia="Times New Roman" w:hAnsi="Arial" w:cs="Arial"/>
                <w:b/>
                <w:bCs/>
                <w:sz w:val="20"/>
                <w:szCs w:val="20"/>
                <w:lang w:eastAsia="en-GB"/>
              </w:rPr>
              <w:t>2020</w:t>
            </w:r>
          </w:p>
        </w:tc>
        <w:tc>
          <w:tcPr>
            <w:tcW w:w="709" w:type="dxa"/>
            <w:tcBorders>
              <w:top w:val="single" w:sz="4" w:space="0" w:color="auto"/>
              <w:left w:val="nil"/>
              <w:bottom w:val="single" w:sz="4" w:space="0" w:color="auto"/>
              <w:right w:val="nil"/>
            </w:tcBorders>
            <w:shd w:val="clear" w:color="auto" w:fill="auto"/>
            <w:noWrap/>
            <w:vAlign w:val="center"/>
            <w:hideMark/>
          </w:tcPr>
          <w:p w14:paraId="13ABF111" w14:textId="77777777" w:rsidR="0061265C" w:rsidRPr="00543D10" w:rsidRDefault="0061265C" w:rsidP="00CD5D43">
            <w:pPr>
              <w:spacing w:after="0" w:line="240" w:lineRule="auto"/>
              <w:jc w:val="center"/>
              <w:rPr>
                <w:rFonts w:ascii="Arial" w:eastAsia="Times New Roman" w:hAnsi="Arial" w:cs="Arial"/>
                <w:sz w:val="20"/>
                <w:szCs w:val="20"/>
                <w:lang w:eastAsia="en-GB"/>
              </w:rPr>
            </w:pPr>
            <w:r w:rsidRPr="00543D10">
              <w:rPr>
                <w:rFonts w:ascii="Arial" w:eastAsia="Times New Roman" w:hAnsi="Arial" w:cs="Arial"/>
                <w:sz w:val="20"/>
                <w:szCs w:val="20"/>
                <w:lang w:eastAsia="en-GB"/>
              </w:rPr>
              <w:t>C</w:t>
            </w:r>
          </w:p>
        </w:tc>
        <w:tc>
          <w:tcPr>
            <w:tcW w:w="1417" w:type="dxa"/>
            <w:tcBorders>
              <w:top w:val="single" w:sz="4" w:space="0" w:color="auto"/>
              <w:left w:val="nil"/>
              <w:bottom w:val="single" w:sz="4" w:space="0" w:color="auto"/>
              <w:right w:val="nil"/>
            </w:tcBorders>
            <w:shd w:val="clear" w:color="auto" w:fill="auto"/>
            <w:noWrap/>
            <w:vAlign w:val="center"/>
            <w:hideMark/>
          </w:tcPr>
          <w:p w14:paraId="464BE06F" w14:textId="77777777" w:rsidR="0061265C" w:rsidRPr="00543D10" w:rsidRDefault="0061265C" w:rsidP="0061265C">
            <w:pPr>
              <w:spacing w:after="0" w:line="240" w:lineRule="auto"/>
              <w:jc w:val="right"/>
              <w:rPr>
                <w:rFonts w:ascii="Arial" w:eastAsia="Times New Roman" w:hAnsi="Arial" w:cs="Arial"/>
                <w:sz w:val="20"/>
                <w:szCs w:val="20"/>
                <w:lang w:eastAsia="en-GB"/>
              </w:rPr>
            </w:pPr>
          </w:p>
        </w:tc>
        <w:tc>
          <w:tcPr>
            <w:tcW w:w="1418" w:type="dxa"/>
            <w:tcBorders>
              <w:top w:val="single" w:sz="4" w:space="0" w:color="auto"/>
              <w:left w:val="nil"/>
              <w:bottom w:val="single" w:sz="4" w:space="0" w:color="auto"/>
              <w:right w:val="nil"/>
            </w:tcBorders>
            <w:shd w:val="clear" w:color="auto" w:fill="auto"/>
            <w:noWrap/>
            <w:vAlign w:val="center"/>
            <w:hideMark/>
          </w:tcPr>
          <w:p w14:paraId="67EDD232" w14:textId="77777777" w:rsidR="0061265C" w:rsidRPr="00BB27D0" w:rsidRDefault="005B1CE3" w:rsidP="00492B26">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EC10DA">
              <w:rPr>
                <w:rFonts w:ascii="Arial" w:eastAsia="Times New Roman" w:hAnsi="Arial" w:cs="Arial"/>
                <w:b/>
                <w:bCs/>
                <w:sz w:val="20"/>
                <w:szCs w:val="20"/>
                <w:lang w:eastAsia="en-GB"/>
              </w:rPr>
              <w:t>3,</w:t>
            </w:r>
            <w:r w:rsidR="00492B26">
              <w:rPr>
                <w:rFonts w:ascii="Arial" w:eastAsia="Times New Roman" w:hAnsi="Arial" w:cs="Arial"/>
                <w:b/>
                <w:bCs/>
                <w:sz w:val="20"/>
                <w:szCs w:val="20"/>
                <w:lang w:eastAsia="en-GB"/>
              </w:rPr>
              <w:t>497</w:t>
            </w:r>
          </w:p>
        </w:tc>
        <w:tc>
          <w:tcPr>
            <w:tcW w:w="1276" w:type="dxa"/>
            <w:tcBorders>
              <w:top w:val="single" w:sz="4" w:space="0" w:color="auto"/>
              <w:left w:val="nil"/>
              <w:bottom w:val="single" w:sz="4" w:space="0" w:color="auto"/>
              <w:right w:val="nil"/>
            </w:tcBorders>
            <w:shd w:val="clear" w:color="auto" w:fill="auto"/>
            <w:noWrap/>
            <w:vAlign w:val="center"/>
            <w:hideMark/>
          </w:tcPr>
          <w:p w14:paraId="29A5BA22" w14:textId="77777777" w:rsidR="0061265C" w:rsidRPr="0061265C" w:rsidRDefault="0061265C" w:rsidP="0061265C">
            <w:pPr>
              <w:spacing w:after="0" w:line="240" w:lineRule="auto"/>
              <w:jc w:val="right"/>
              <w:rPr>
                <w:rFonts w:ascii="Arial" w:eastAsia="Times New Roman" w:hAnsi="Arial" w:cs="Arial"/>
                <w:bCs/>
                <w:sz w:val="20"/>
                <w:szCs w:val="20"/>
                <w:lang w:eastAsia="en-GB"/>
              </w:rPr>
            </w:pPr>
          </w:p>
        </w:tc>
        <w:tc>
          <w:tcPr>
            <w:tcW w:w="1417" w:type="dxa"/>
            <w:tcBorders>
              <w:top w:val="single" w:sz="4" w:space="0" w:color="auto"/>
              <w:left w:val="nil"/>
              <w:bottom w:val="single" w:sz="4" w:space="0" w:color="auto"/>
              <w:right w:val="nil"/>
            </w:tcBorders>
            <w:shd w:val="clear" w:color="auto" w:fill="auto"/>
            <w:noWrap/>
            <w:vAlign w:val="center"/>
            <w:hideMark/>
          </w:tcPr>
          <w:p w14:paraId="55E26864" w14:textId="77777777" w:rsidR="0061265C" w:rsidRPr="0061265C" w:rsidRDefault="0061265C" w:rsidP="0061265C">
            <w:pPr>
              <w:spacing w:after="0" w:line="240" w:lineRule="auto"/>
              <w:jc w:val="right"/>
              <w:rPr>
                <w:rFonts w:ascii="Arial" w:eastAsia="Times New Roman" w:hAnsi="Arial" w:cs="Arial"/>
                <w:bCs/>
                <w:sz w:val="20"/>
                <w:szCs w:val="20"/>
                <w:lang w:eastAsia="en-GB"/>
              </w:rPr>
            </w:pPr>
            <w:r w:rsidRPr="0061265C">
              <w:rPr>
                <w:rFonts w:ascii="Arial" w:eastAsia="Times New Roman" w:hAnsi="Arial" w:cs="Arial"/>
                <w:bCs/>
                <w:sz w:val="20"/>
                <w:szCs w:val="20"/>
                <w:lang w:eastAsia="en-GB"/>
              </w:rPr>
              <w:t>16,942</w:t>
            </w:r>
          </w:p>
        </w:tc>
      </w:tr>
    </w:tbl>
    <w:p w14:paraId="45CA0EE9" w14:textId="77777777" w:rsidR="00640046" w:rsidRDefault="00640046">
      <w:r>
        <w:br w:type="page"/>
      </w:r>
    </w:p>
    <w:tbl>
      <w:tblPr>
        <w:tblW w:w="12092" w:type="dxa"/>
        <w:tblLayout w:type="fixed"/>
        <w:tblLook w:val="04A0" w:firstRow="1" w:lastRow="0" w:firstColumn="1" w:lastColumn="0" w:noHBand="0" w:noVBand="1"/>
      </w:tblPr>
      <w:tblGrid>
        <w:gridCol w:w="5103"/>
        <w:gridCol w:w="1226"/>
        <w:gridCol w:w="1485"/>
        <w:gridCol w:w="60"/>
        <w:gridCol w:w="1160"/>
        <w:gridCol w:w="180"/>
        <w:gridCol w:w="886"/>
        <w:gridCol w:w="996"/>
        <w:gridCol w:w="996"/>
      </w:tblGrid>
      <w:tr w:rsidR="00676596" w:rsidRPr="009A2496" w14:paraId="63D9B43E" w14:textId="77777777" w:rsidTr="006647C2">
        <w:trPr>
          <w:trHeight w:val="323"/>
        </w:trPr>
        <w:tc>
          <w:tcPr>
            <w:tcW w:w="9034" w:type="dxa"/>
            <w:gridSpan w:val="5"/>
            <w:tcBorders>
              <w:top w:val="nil"/>
              <w:left w:val="nil"/>
              <w:bottom w:val="nil"/>
              <w:right w:val="nil"/>
            </w:tcBorders>
            <w:shd w:val="clear" w:color="auto" w:fill="auto"/>
            <w:noWrap/>
            <w:hideMark/>
          </w:tcPr>
          <w:p w14:paraId="73AADD54" w14:textId="77777777" w:rsidR="00DC1512" w:rsidRPr="005B1CE3" w:rsidRDefault="002A206F" w:rsidP="009C033F">
            <w:pPr>
              <w:autoSpaceDE w:val="0"/>
              <w:autoSpaceDN w:val="0"/>
              <w:adjustRightInd w:val="0"/>
              <w:spacing w:after="0" w:line="240" w:lineRule="auto"/>
              <w:rPr>
                <w:rFonts w:ascii="Arial" w:hAnsi="Arial" w:cs="Arial"/>
                <w:b/>
                <w:i/>
                <w:sz w:val="24"/>
                <w:szCs w:val="24"/>
                <w:u w:val="single"/>
              </w:rPr>
            </w:pPr>
            <w:r w:rsidRPr="00543D10">
              <w:lastRenderedPageBreak/>
              <w:br w:type="page"/>
            </w:r>
            <w:r w:rsidR="00DC1512" w:rsidRPr="00543D10">
              <w:rPr>
                <w:rFonts w:ascii="Arial" w:hAnsi="Arial" w:cs="Arial"/>
                <w:b/>
                <w:i/>
                <w:sz w:val="24"/>
                <w:szCs w:val="24"/>
              </w:rPr>
              <w:t>Group consolidated statement of cash flows (continued)</w:t>
            </w:r>
            <w:r w:rsidR="00DC1512" w:rsidRPr="00543D10">
              <w:rPr>
                <w:rFonts w:ascii="Arial" w:hAnsi="Arial" w:cs="Arial"/>
                <w:b/>
                <w:i/>
                <w:sz w:val="24"/>
                <w:szCs w:val="24"/>
              </w:rPr>
              <w:br/>
            </w:r>
            <w:r w:rsidR="00DC1512" w:rsidRPr="005B1CE3">
              <w:rPr>
                <w:rFonts w:ascii="Arial" w:hAnsi="Arial" w:cs="Arial"/>
                <w:b/>
                <w:i/>
                <w:sz w:val="20"/>
                <w:szCs w:val="20"/>
              </w:rPr>
              <w:t xml:space="preserve">for the year ended 31 August </w:t>
            </w:r>
            <w:r w:rsidR="0037645F" w:rsidRPr="005B1CE3">
              <w:rPr>
                <w:rFonts w:ascii="Arial" w:hAnsi="Arial" w:cs="Arial"/>
                <w:b/>
                <w:i/>
                <w:sz w:val="20"/>
                <w:szCs w:val="20"/>
              </w:rPr>
              <w:t>2020</w:t>
            </w:r>
          </w:p>
          <w:p w14:paraId="7CF9D3CD" w14:textId="77777777" w:rsidR="00676596" w:rsidRPr="00543D10" w:rsidRDefault="00676596" w:rsidP="00676596">
            <w:pPr>
              <w:rPr>
                <w:rFonts w:ascii="Arial" w:eastAsia="Times New Roman" w:hAnsi="Arial" w:cs="Arial"/>
                <w:b/>
                <w:bCs/>
                <w:sz w:val="24"/>
                <w:szCs w:val="24"/>
                <w:lang w:eastAsia="en-GB"/>
              </w:rPr>
            </w:pPr>
          </w:p>
          <w:p w14:paraId="173F5C15" w14:textId="77777777" w:rsidR="00676596" w:rsidRPr="00543D10" w:rsidRDefault="00676596" w:rsidP="00676596">
            <w:pPr>
              <w:rPr>
                <w:rFonts w:ascii="Arial" w:eastAsia="Times New Roman" w:hAnsi="Arial" w:cs="Arial"/>
                <w:b/>
                <w:bCs/>
                <w:sz w:val="24"/>
                <w:szCs w:val="24"/>
                <w:lang w:eastAsia="en-GB"/>
              </w:rPr>
            </w:pPr>
            <w:r w:rsidRPr="00543D10">
              <w:rPr>
                <w:rFonts w:ascii="Arial" w:eastAsia="Times New Roman" w:hAnsi="Arial" w:cs="Arial"/>
                <w:b/>
                <w:bCs/>
                <w:sz w:val="24"/>
                <w:szCs w:val="24"/>
                <w:lang w:eastAsia="en-GB"/>
              </w:rPr>
              <w:t xml:space="preserve">a)  Reconciliation of net </w:t>
            </w:r>
            <w:r w:rsidR="004C7E38" w:rsidRPr="00543D10">
              <w:rPr>
                <w:rFonts w:ascii="Arial" w:eastAsia="Times New Roman" w:hAnsi="Arial" w:cs="Arial"/>
                <w:b/>
                <w:bCs/>
                <w:sz w:val="24"/>
                <w:szCs w:val="24"/>
                <w:lang w:eastAsia="en-GB"/>
              </w:rPr>
              <w:t xml:space="preserve">(outgoing) / </w:t>
            </w:r>
            <w:r w:rsidRPr="00543D10">
              <w:rPr>
                <w:rFonts w:ascii="Arial" w:eastAsia="Times New Roman" w:hAnsi="Arial" w:cs="Arial"/>
                <w:b/>
                <w:bCs/>
                <w:sz w:val="24"/>
                <w:szCs w:val="24"/>
                <w:lang w:eastAsia="en-GB"/>
              </w:rPr>
              <w:t>incoming resources before other recognised gains to net cash inflow from operating activities</w:t>
            </w:r>
          </w:p>
        </w:tc>
        <w:tc>
          <w:tcPr>
            <w:tcW w:w="1066" w:type="dxa"/>
            <w:gridSpan w:val="2"/>
            <w:tcBorders>
              <w:top w:val="nil"/>
              <w:left w:val="nil"/>
              <w:bottom w:val="nil"/>
              <w:right w:val="nil"/>
            </w:tcBorders>
            <w:shd w:val="clear" w:color="auto" w:fill="auto"/>
            <w:noWrap/>
            <w:vAlign w:val="center"/>
            <w:hideMark/>
          </w:tcPr>
          <w:p w14:paraId="74BC47CD" w14:textId="77777777" w:rsidR="00676596" w:rsidRPr="009A2496" w:rsidRDefault="00676596" w:rsidP="00676596">
            <w:pPr>
              <w:spacing w:after="0" w:line="240" w:lineRule="auto"/>
              <w:rPr>
                <w:rFonts w:ascii="Arial" w:eastAsia="Times New Roman" w:hAnsi="Arial" w:cs="Arial"/>
                <w:b/>
                <w:bCs/>
                <w:sz w:val="20"/>
                <w:szCs w:val="20"/>
                <w:lang w:eastAsia="en-GB"/>
              </w:rPr>
            </w:pPr>
          </w:p>
        </w:tc>
        <w:tc>
          <w:tcPr>
            <w:tcW w:w="996" w:type="dxa"/>
            <w:tcBorders>
              <w:top w:val="nil"/>
              <w:left w:val="nil"/>
              <w:bottom w:val="nil"/>
              <w:right w:val="nil"/>
            </w:tcBorders>
            <w:shd w:val="clear" w:color="auto" w:fill="auto"/>
            <w:noWrap/>
            <w:vAlign w:val="center"/>
            <w:hideMark/>
          </w:tcPr>
          <w:p w14:paraId="761B69D2" w14:textId="77777777" w:rsidR="00676596" w:rsidRPr="009A2496" w:rsidRDefault="00676596" w:rsidP="00676596">
            <w:pPr>
              <w:spacing w:after="0" w:line="240" w:lineRule="auto"/>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noWrap/>
            <w:vAlign w:val="center"/>
            <w:hideMark/>
          </w:tcPr>
          <w:p w14:paraId="14B7A24A" w14:textId="77777777" w:rsidR="00676596" w:rsidRPr="009A2496" w:rsidRDefault="00676596" w:rsidP="00676596">
            <w:pPr>
              <w:spacing w:after="0" w:line="240" w:lineRule="auto"/>
              <w:rPr>
                <w:rFonts w:ascii="Times New Roman" w:eastAsia="Times New Roman" w:hAnsi="Times New Roman" w:cs="Times New Roman"/>
                <w:sz w:val="20"/>
                <w:szCs w:val="20"/>
                <w:lang w:eastAsia="en-GB"/>
              </w:rPr>
            </w:pPr>
          </w:p>
        </w:tc>
      </w:tr>
      <w:tr w:rsidR="00543D10" w:rsidRPr="00543D10" w14:paraId="477E40A7" w14:textId="77777777" w:rsidTr="006647C2">
        <w:trPr>
          <w:gridAfter w:val="3"/>
          <w:wAfter w:w="2878" w:type="dxa"/>
          <w:trHeight w:val="323"/>
        </w:trPr>
        <w:tc>
          <w:tcPr>
            <w:tcW w:w="5103" w:type="dxa"/>
            <w:tcBorders>
              <w:top w:val="nil"/>
              <w:left w:val="nil"/>
              <w:bottom w:val="single" w:sz="4" w:space="0" w:color="auto"/>
              <w:right w:val="nil"/>
            </w:tcBorders>
            <w:shd w:val="clear" w:color="auto" w:fill="auto"/>
            <w:vAlign w:val="center"/>
            <w:hideMark/>
          </w:tcPr>
          <w:p w14:paraId="31E493AE" w14:textId="77777777" w:rsidR="00DD7A10" w:rsidRPr="00543D10" w:rsidRDefault="00DD7A10" w:rsidP="00DD7A10">
            <w:pPr>
              <w:spacing w:before="60" w:after="6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226" w:type="dxa"/>
            <w:tcBorders>
              <w:top w:val="nil"/>
              <w:left w:val="nil"/>
              <w:bottom w:val="single" w:sz="4" w:space="0" w:color="auto"/>
              <w:right w:val="nil"/>
            </w:tcBorders>
            <w:shd w:val="clear" w:color="auto" w:fill="auto"/>
            <w:noWrap/>
            <w:vAlign w:val="center"/>
            <w:hideMark/>
          </w:tcPr>
          <w:p w14:paraId="290235EE" w14:textId="77777777" w:rsidR="00DD7A10" w:rsidRPr="00543D10" w:rsidRDefault="00DD7A10" w:rsidP="00DD7A10">
            <w:pPr>
              <w:spacing w:before="60" w:after="6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545" w:type="dxa"/>
            <w:gridSpan w:val="2"/>
            <w:tcBorders>
              <w:top w:val="nil"/>
              <w:left w:val="nil"/>
              <w:bottom w:val="single" w:sz="4" w:space="0" w:color="auto"/>
              <w:right w:val="nil"/>
            </w:tcBorders>
            <w:shd w:val="clear" w:color="auto" w:fill="auto"/>
            <w:noWrap/>
            <w:vAlign w:val="center"/>
            <w:hideMark/>
          </w:tcPr>
          <w:p w14:paraId="54DBBC62" w14:textId="77777777" w:rsidR="00DD7A10" w:rsidRPr="00543D10" w:rsidRDefault="0088736E" w:rsidP="005B39D0">
            <w:pPr>
              <w:spacing w:before="60" w:after="6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Year ended 31 August </w:t>
            </w:r>
            <w:r w:rsidR="0037645F">
              <w:rPr>
                <w:rFonts w:ascii="Arial" w:eastAsia="Times New Roman" w:hAnsi="Arial" w:cs="Arial"/>
                <w:b/>
                <w:bCs/>
                <w:sz w:val="20"/>
                <w:szCs w:val="20"/>
                <w:lang w:eastAsia="en-GB"/>
              </w:rPr>
              <w:t>2020</w:t>
            </w:r>
          </w:p>
          <w:p w14:paraId="0CD6DC0A" w14:textId="77777777" w:rsidR="00DD7A10" w:rsidRPr="00543D10" w:rsidRDefault="00DD7A10" w:rsidP="0088736E">
            <w:pPr>
              <w:spacing w:before="60" w:after="6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340" w:type="dxa"/>
            <w:gridSpan w:val="2"/>
            <w:tcBorders>
              <w:top w:val="nil"/>
              <w:left w:val="nil"/>
              <w:bottom w:val="single" w:sz="4" w:space="0" w:color="auto"/>
              <w:right w:val="nil"/>
            </w:tcBorders>
            <w:shd w:val="clear" w:color="auto" w:fill="auto"/>
            <w:noWrap/>
            <w:vAlign w:val="center"/>
            <w:hideMark/>
          </w:tcPr>
          <w:p w14:paraId="29C41658" w14:textId="77777777" w:rsidR="005C26C8" w:rsidRPr="005C26C8" w:rsidRDefault="005C26C8" w:rsidP="005C26C8">
            <w:pPr>
              <w:spacing w:before="60" w:after="60" w:line="240" w:lineRule="auto"/>
              <w:jc w:val="right"/>
              <w:rPr>
                <w:rFonts w:ascii="Arial" w:eastAsia="Times New Roman" w:hAnsi="Arial" w:cs="Arial"/>
                <w:bCs/>
                <w:sz w:val="20"/>
                <w:szCs w:val="20"/>
                <w:lang w:eastAsia="en-GB"/>
              </w:rPr>
            </w:pPr>
            <w:r w:rsidRPr="005C26C8">
              <w:rPr>
                <w:rFonts w:ascii="Arial" w:eastAsia="Times New Roman" w:hAnsi="Arial" w:cs="Arial"/>
                <w:bCs/>
                <w:sz w:val="20"/>
                <w:szCs w:val="20"/>
                <w:lang w:eastAsia="en-GB"/>
              </w:rPr>
              <w:t>Year ended 31 August 2019</w:t>
            </w:r>
          </w:p>
          <w:p w14:paraId="6299F5F9" w14:textId="77777777" w:rsidR="00DD7A10" w:rsidRPr="00543D10" w:rsidRDefault="00DD7A10" w:rsidP="005B39D0">
            <w:pPr>
              <w:spacing w:before="60" w:after="6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61265C" w:rsidRPr="00543D10" w14:paraId="087656B4"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51830F6C" w14:textId="77777777" w:rsidR="0061265C" w:rsidRPr="00543D10" w:rsidRDefault="005B1CE3" w:rsidP="005C26C8">
            <w:pPr>
              <w:spacing w:before="60" w:after="60" w:line="240" w:lineRule="auto"/>
              <w:ind w:right="-22"/>
              <w:rPr>
                <w:rFonts w:ascii="Arial" w:eastAsia="Times New Roman" w:hAnsi="Arial" w:cs="Arial"/>
                <w:sz w:val="20"/>
                <w:szCs w:val="20"/>
                <w:lang w:eastAsia="en-GB"/>
              </w:rPr>
            </w:pPr>
            <w:r>
              <w:rPr>
                <w:rFonts w:ascii="Arial" w:eastAsia="Times New Roman" w:hAnsi="Arial" w:cs="Arial"/>
                <w:sz w:val="20"/>
                <w:szCs w:val="20"/>
                <w:lang w:eastAsia="en-GB"/>
              </w:rPr>
              <w:t xml:space="preserve">Net </w:t>
            </w:r>
            <w:r w:rsidR="0061265C" w:rsidRPr="00543D10">
              <w:rPr>
                <w:rFonts w:ascii="Arial" w:eastAsia="Times New Roman" w:hAnsi="Arial" w:cs="Arial"/>
                <w:sz w:val="20"/>
                <w:szCs w:val="20"/>
                <w:lang w:eastAsia="en-GB"/>
              </w:rPr>
              <w:t>incoming</w:t>
            </w:r>
            <w:r>
              <w:rPr>
                <w:rFonts w:ascii="Arial" w:eastAsia="Times New Roman" w:hAnsi="Arial" w:cs="Arial"/>
                <w:sz w:val="20"/>
                <w:szCs w:val="20"/>
                <w:lang w:eastAsia="en-GB"/>
              </w:rPr>
              <w:t xml:space="preserve"> / (outgoing)</w:t>
            </w:r>
            <w:r w:rsidR="0061265C" w:rsidRPr="00543D10">
              <w:rPr>
                <w:rFonts w:ascii="Arial" w:eastAsia="Times New Roman" w:hAnsi="Arial" w:cs="Arial"/>
                <w:sz w:val="20"/>
                <w:szCs w:val="20"/>
                <w:lang w:eastAsia="en-GB"/>
              </w:rPr>
              <w:t xml:space="preserve"> resources before other recognised gains</w:t>
            </w:r>
          </w:p>
        </w:tc>
        <w:tc>
          <w:tcPr>
            <w:tcW w:w="1226" w:type="dxa"/>
            <w:tcBorders>
              <w:top w:val="nil"/>
              <w:left w:val="nil"/>
              <w:bottom w:val="nil"/>
              <w:right w:val="nil"/>
            </w:tcBorders>
            <w:shd w:val="clear" w:color="auto" w:fill="auto"/>
            <w:noWrap/>
            <w:vAlign w:val="center"/>
            <w:hideMark/>
          </w:tcPr>
          <w:p w14:paraId="2BF38A63" w14:textId="77777777" w:rsidR="0061265C" w:rsidRPr="00543D10" w:rsidRDefault="0061265C" w:rsidP="005C26C8">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3910BDE0" w14:textId="77777777" w:rsidR="0061265C" w:rsidRPr="00543D10" w:rsidRDefault="00EC10DA" w:rsidP="005C26C8">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4,5</w:t>
            </w:r>
            <w:r w:rsidR="00BA11DA">
              <w:rPr>
                <w:rFonts w:ascii="Arial" w:eastAsia="Times New Roman" w:hAnsi="Arial" w:cs="Arial"/>
                <w:b/>
                <w:bCs/>
                <w:sz w:val="20"/>
                <w:szCs w:val="20"/>
                <w:lang w:eastAsia="en-GB"/>
              </w:rPr>
              <w:t>77</w:t>
            </w:r>
          </w:p>
        </w:tc>
        <w:tc>
          <w:tcPr>
            <w:tcW w:w="1400" w:type="dxa"/>
            <w:gridSpan w:val="3"/>
            <w:tcBorders>
              <w:top w:val="nil"/>
              <w:left w:val="nil"/>
              <w:bottom w:val="nil"/>
              <w:right w:val="nil"/>
            </w:tcBorders>
            <w:shd w:val="clear" w:color="auto" w:fill="auto"/>
            <w:noWrap/>
            <w:vAlign w:val="center"/>
            <w:hideMark/>
          </w:tcPr>
          <w:p w14:paraId="5250FFE8" w14:textId="77777777" w:rsidR="0061265C" w:rsidRPr="0061265C" w:rsidRDefault="0061265C">
            <w:pPr>
              <w:spacing w:before="60" w:after="60" w:line="240" w:lineRule="auto"/>
              <w:ind w:left="-82" w:right="-22" w:firstLine="8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w:t>
            </w:r>
            <w:r w:rsidR="003F4A27">
              <w:rPr>
                <w:rFonts w:ascii="Arial" w:eastAsia="Times New Roman" w:hAnsi="Arial" w:cs="Arial"/>
                <w:bCs/>
                <w:sz w:val="20"/>
                <w:szCs w:val="20"/>
                <w:lang w:eastAsia="en-GB"/>
              </w:rPr>
              <w:t>9,098)</w:t>
            </w:r>
          </w:p>
        </w:tc>
      </w:tr>
      <w:tr w:rsidR="0061265C" w:rsidRPr="00543D10" w14:paraId="1FC647C3"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3EE8EEB0" w14:textId="77777777" w:rsidR="0061265C" w:rsidRPr="00543D10" w:rsidRDefault="0061265C" w:rsidP="005C26C8">
            <w:pPr>
              <w:spacing w:before="60" w:after="60" w:line="240" w:lineRule="auto"/>
              <w:ind w:right="-22"/>
              <w:rPr>
                <w:rFonts w:ascii="Arial" w:eastAsia="Times New Roman" w:hAnsi="Arial" w:cs="Arial"/>
                <w:sz w:val="20"/>
                <w:szCs w:val="20"/>
                <w:lang w:eastAsia="en-GB"/>
              </w:rPr>
            </w:pPr>
            <w:r w:rsidRPr="00614299">
              <w:rPr>
                <w:rFonts w:ascii="Arial" w:eastAsia="Times New Roman" w:hAnsi="Arial" w:cs="Arial"/>
                <w:sz w:val="20"/>
                <w:szCs w:val="20"/>
                <w:lang w:eastAsia="en-GB"/>
              </w:rPr>
              <w:t>Donation of net assets arising on acquisition</w:t>
            </w:r>
          </w:p>
        </w:tc>
        <w:tc>
          <w:tcPr>
            <w:tcW w:w="1226" w:type="dxa"/>
            <w:tcBorders>
              <w:top w:val="nil"/>
              <w:left w:val="nil"/>
              <w:bottom w:val="nil"/>
              <w:right w:val="nil"/>
            </w:tcBorders>
            <w:shd w:val="clear" w:color="auto" w:fill="auto"/>
            <w:noWrap/>
            <w:vAlign w:val="center"/>
            <w:hideMark/>
          </w:tcPr>
          <w:p w14:paraId="0919B1BA" w14:textId="77777777" w:rsidR="0061265C" w:rsidRPr="00543D10" w:rsidRDefault="0061265C" w:rsidP="005C26C8">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39C3F39A" w14:textId="77777777" w:rsidR="0061265C" w:rsidRPr="00543D10" w:rsidRDefault="00EC10DA" w:rsidP="005C26C8">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(13,674</w:t>
            </w:r>
            <w:r w:rsidR="005B1CE3">
              <w:rPr>
                <w:rFonts w:ascii="Arial" w:eastAsia="Times New Roman" w:hAnsi="Arial" w:cs="Arial"/>
                <w:b/>
                <w:bCs/>
                <w:sz w:val="20"/>
                <w:szCs w:val="20"/>
                <w:lang w:eastAsia="en-GB"/>
              </w:rPr>
              <w:t>)</w:t>
            </w:r>
          </w:p>
        </w:tc>
        <w:tc>
          <w:tcPr>
            <w:tcW w:w="1400" w:type="dxa"/>
            <w:gridSpan w:val="3"/>
            <w:tcBorders>
              <w:top w:val="nil"/>
              <w:left w:val="nil"/>
              <w:bottom w:val="nil"/>
              <w:right w:val="nil"/>
            </w:tcBorders>
            <w:shd w:val="clear" w:color="auto" w:fill="auto"/>
            <w:noWrap/>
            <w:vAlign w:val="center"/>
            <w:hideMark/>
          </w:tcPr>
          <w:p w14:paraId="2D653C47" w14:textId="77777777" w:rsidR="0061265C" w:rsidRPr="0061265C" w:rsidRDefault="0061265C" w:rsidP="005C26C8">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(21,349)</w:t>
            </w:r>
          </w:p>
        </w:tc>
      </w:tr>
      <w:tr w:rsidR="0061265C" w:rsidRPr="00543D10" w14:paraId="0220A654"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14BBC0C2" w14:textId="77777777" w:rsidR="0061265C" w:rsidRPr="00543D10" w:rsidRDefault="0061265C" w:rsidP="005C26C8">
            <w:pPr>
              <w:spacing w:before="60" w:after="60" w:line="240" w:lineRule="auto"/>
              <w:ind w:right="-22"/>
              <w:rPr>
                <w:rFonts w:ascii="Arial" w:eastAsia="Times New Roman" w:hAnsi="Arial" w:cs="Arial"/>
                <w:sz w:val="20"/>
                <w:szCs w:val="20"/>
                <w:lang w:eastAsia="en-GB"/>
              </w:rPr>
            </w:pPr>
            <w:r w:rsidRPr="00543D10">
              <w:rPr>
                <w:rFonts w:ascii="Arial" w:eastAsia="Times New Roman" w:hAnsi="Arial" w:cs="Arial"/>
                <w:sz w:val="20"/>
                <w:szCs w:val="20"/>
                <w:lang w:eastAsia="en-GB"/>
              </w:rPr>
              <w:t>Pensions - adjustment to net incoming resources</w:t>
            </w:r>
          </w:p>
        </w:tc>
        <w:tc>
          <w:tcPr>
            <w:tcW w:w="1226" w:type="dxa"/>
            <w:tcBorders>
              <w:top w:val="nil"/>
              <w:left w:val="nil"/>
              <w:bottom w:val="nil"/>
              <w:right w:val="nil"/>
            </w:tcBorders>
            <w:shd w:val="clear" w:color="auto" w:fill="auto"/>
            <w:noWrap/>
            <w:vAlign w:val="center"/>
            <w:hideMark/>
          </w:tcPr>
          <w:p w14:paraId="01DE9FCF" w14:textId="77777777" w:rsidR="0061265C" w:rsidRPr="00543D10" w:rsidRDefault="0061265C" w:rsidP="005C26C8">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54A566B2" w14:textId="77777777" w:rsidR="0061265C" w:rsidRPr="00543D10" w:rsidRDefault="005B1CE3" w:rsidP="005C26C8">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6,562</w:t>
            </w:r>
          </w:p>
        </w:tc>
        <w:tc>
          <w:tcPr>
            <w:tcW w:w="1400" w:type="dxa"/>
            <w:gridSpan w:val="3"/>
            <w:tcBorders>
              <w:top w:val="nil"/>
              <w:left w:val="nil"/>
              <w:bottom w:val="nil"/>
              <w:right w:val="nil"/>
            </w:tcBorders>
            <w:shd w:val="clear" w:color="auto" w:fill="auto"/>
            <w:noWrap/>
            <w:vAlign w:val="center"/>
            <w:hideMark/>
          </w:tcPr>
          <w:p w14:paraId="686191BB" w14:textId="77777777" w:rsidR="0061265C" w:rsidRPr="0061265C" w:rsidRDefault="0061265C" w:rsidP="005C26C8">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(2,387)</w:t>
            </w:r>
          </w:p>
        </w:tc>
      </w:tr>
      <w:tr w:rsidR="0061265C" w:rsidRPr="00543D10" w14:paraId="601BCBD7"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39998D81" w14:textId="77777777" w:rsidR="0061265C" w:rsidRPr="00543D10" w:rsidRDefault="0061265C" w:rsidP="005C26C8">
            <w:pPr>
              <w:spacing w:before="60" w:after="60" w:line="240" w:lineRule="auto"/>
              <w:ind w:right="-22"/>
              <w:rPr>
                <w:rFonts w:ascii="Arial" w:eastAsia="Times New Roman" w:hAnsi="Arial" w:cs="Arial"/>
                <w:sz w:val="20"/>
                <w:szCs w:val="20"/>
                <w:lang w:eastAsia="en-GB"/>
              </w:rPr>
            </w:pPr>
            <w:r w:rsidRPr="00543D10">
              <w:rPr>
                <w:rFonts w:ascii="Arial" w:eastAsia="Times New Roman" w:hAnsi="Arial" w:cs="Arial"/>
                <w:sz w:val="20"/>
                <w:szCs w:val="20"/>
                <w:lang w:eastAsia="en-GB"/>
              </w:rPr>
              <w:t>Investment income received</w:t>
            </w:r>
          </w:p>
        </w:tc>
        <w:tc>
          <w:tcPr>
            <w:tcW w:w="1226" w:type="dxa"/>
            <w:tcBorders>
              <w:top w:val="nil"/>
              <w:left w:val="nil"/>
              <w:bottom w:val="nil"/>
              <w:right w:val="nil"/>
            </w:tcBorders>
            <w:shd w:val="clear" w:color="auto" w:fill="auto"/>
            <w:noWrap/>
            <w:vAlign w:val="center"/>
            <w:hideMark/>
          </w:tcPr>
          <w:p w14:paraId="52D64F0D" w14:textId="77777777" w:rsidR="0061265C" w:rsidRPr="00543D10" w:rsidRDefault="0061265C" w:rsidP="005C26C8">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02A3979E" w14:textId="77777777" w:rsidR="0061265C" w:rsidRPr="00543D10" w:rsidRDefault="005B1CE3" w:rsidP="005C26C8">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w:t>
            </w:r>
          </w:p>
        </w:tc>
        <w:tc>
          <w:tcPr>
            <w:tcW w:w="1400" w:type="dxa"/>
            <w:gridSpan w:val="3"/>
            <w:tcBorders>
              <w:top w:val="nil"/>
              <w:left w:val="nil"/>
              <w:bottom w:val="nil"/>
              <w:right w:val="nil"/>
            </w:tcBorders>
            <w:shd w:val="clear" w:color="auto" w:fill="auto"/>
            <w:noWrap/>
            <w:vAlign w:val="center"/>
            <w:hideMark/>
          </w:tcPr>
          <w:p w14:paraId="58FC3F78" w14:textId="77777777" w:rsidR="0061265C" w:rsidRPr="0061265C" w:rsidRDefault="0061265C" w:rsidP="005C26C8">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(285)</w:t>
            </w:r>
          </w:p>
        </w:tc>
      </w:tr>
      <w:tr w:rsidR="0061265C" w:rsidRPr="00543D10" w14:paraId="6F412ED0"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2567E181" w14:textId="77777777" w:rsidR="0061265C" w:rsidRPr="00543D10" w:rsidRDefault="0061265C" w:rsidP="005C26C8">
            <w:pPr>
              <w:spacing w:before="60" w:after="60" w:line="240" w:lineRule="auto"/>
              <w:ind w:right="-22"/>
              <w:rPr>
                <w:rFonts w:ascii="Arial" w:eastAsia="Times New Roman" w:hAnsi="Arial" w:cs="Arial"/>
                <w:sz w:val="20"/>
                <w:szCs w:val="20"/>
                <w:lang w:eastAsia="en-GB"/>
              </w:rPr>
            </w:pPr>
            <w:r w:rsidRPr="00543D10">
              <w:rPr>
                <w:rFonts w:ascii="Arial" w:eastAsia="Times New Roman" w:hAnsi="Arial" w:cs="Arial"/>
                <w:sz w:val="20"/>
                <w:szCs w:val="20"/>
                <w:lang w:eastAsia="en-GB"/>
              </w:rPr>
              <w:t>Bank charges and interest paid</w:t>
            </w:r>
          </w:p>
        </w:tc>
        <w:tc>
          <w:tcPr>
            <w:tcW w:w="1226" w:type="dxa"/>
            <w:tcBorders>
              <w:top w:val="nil"/>
              <w:left w:val="nil"/>
              <w:bottom w:val="nil"/>
              <w:right w:val="nil"/>
            </w:tcBorders>
            <w:shd w:val="clear" w:color="auto" w:fill="auto"/>
            <w:noWrap/>
            <w:vAlign w:val="center"/>
            <w:hideMark/>
          </w:tcPr>
          <w:p w14:paraId="1D42E902" w14:textId="77777777" w:rsidR="0061265C" w:rsidRPr="00543D10" w:rsidRDefault="0061265C" w:rsidP="005C26C8">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2AF1AEB8" w14:textId="77777777" w:rsidR="0061265C" w:rsidRPr="00543D10" w:rsidRDefault="005B1CE3" w:rsidP="005C26C8">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1,119</w:t>
            </w:r>
          </w:p>
        </w:tc>
        <w:tc>
          <w:tcPr>
            <w:tcW w:w="1400" w:type="dxa"/>
            <w:gridSpan w:val="3"/>
            <w:tcBorders>
              <w:top w:val="nil"/>
              <w:left w:val="nil"/>
              <w:bottom w:val="nil"/>
              <w:right w:val="nil"/>
            </w:tcBorders>
            <w:shd w:val="clear" w:color="auto" w:fill="auto"/>
            <w:noWrap/>
            <w:vAlign w:val="center"/>
            <w:hideMark/>
          </w:tcPr>
          <w:p w14:paraId="14C89D24" w14:textId="77777777" w:rsidR="0061265C" w:rsidRPr="0061265C" w:rsidRDefault="0061265C" w:rsidP="005C26C8">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1,481</w:t>
            </w:r>
          </w:p>
        </w:tc>
      </w:tr>
      <w:tr w:rsidR="0061265C" w:rsidRPr="00543D10" w14:paraId="1FD0E030"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32ADDF5E" w14:textId="77777777" w:rsidR="0061265C" w:rsidRPr="001C5D15" w:rsidRDefault="0061265C" w:rsidP="005C26C8">
            <w:pPr>
              <w:spacing w:before="60" w:after="60" w:line="240" w:lineRule="auto"/>
              <w:ind w:right="-22"/>
              <w:rPr>
                <w:rFonts w:ascii="Arial" w:eastAsia="Times New Roman" w:hAnsi="Arial" w:cs="Arial"/>
                <w:sz w:val="20"/>
                <w:szCs w:val="20"/>
                <w:lang w:eastAsia="en-GB"/>
              </w:rPr>
            </w:pPr>
            <w:r w:rsidRPr="001C5D15">
              <w:rPr>
                <w:rFonts w:ascii="Arial" w:eastAsia="Times New Roman" w:hAnsi="Arial" w:cs="Arial"/>
                <w:sz w:val="20"/>
                <w:szCs w:val="20"/>
                <w:lang w:eastAsia="en-GB"/>
              </w:rPr>
              <w:t>Depreciation and fixed asset write offs</w:t>
            </w:r>
          </w:p>
        </w:tc>
        <w:tc>
          <w:tcPr>
            <w:tcW w:w="1226" w:type="dxa"/>
            <w:tcBorders>
              <w:top w:val="nil"/>
              <w:left w:val="nil"/>
              <w:bottom w:val="nil"/>
              <w:right w:val="nil"/>
            </w:tcBorders>
            <w:shd w:val="clear" w:color="auto" w:fill="auto"/>
            <w:noWrap/>
            <w:vAlign w:val="center"/>
            <w:hideMark/>
          </w:tcPr>
          <w:p w14:paraId="535EF216" w14:textId="77777777" w:rsidR="0061265C" w:rsidRPr="001C5D15" w:rsidRDefault="0061265C" w:rsidP="005C26C8">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7C7A2721" w14:textId="77777777" w:rsidR="0061265C" w:rsidRPr="001C5D15" w:rsidRDefault="005B1CE3" w:rsidP="005C26C8">
            <w:pPr>
              <w:spacing w:before="60" w:after="60" w:line="240" w:lineRule="auto"/>
              <w:ind w:right="-22"/>
              <w:jc w:val="right"/>
              <w:rPr>
                <w:rFonts w:ascii="Arial" w:eastAsia="Times New Roman" w:hAnsi="Arial" w:cs="Arial"/>
                <w:b/>
                <w:bCs/>
                <w:sz w:val="20"/>
                <w:szCs w:val="20"/>
                <w:lang w:eastAsia="en-GB"/>
              </w:rPr>
            </w:pPr>
            <w:r w:rsidRPr="001C5D15">
              <w:rPr>
                <w:rFonts w:ascii="Arial" w:eastAsia="Times New Roman" w:hAnsi="Arial" w:cs="Arial"/>
                <w:b/>
                <w:bCs/>
                <w:sz w:val="20"/>
                <w:szCs w:val="20"/>
                <w:lang w:eastAsia="en-GB"/>
              </w:rPr>
              <w:t>5,768</w:t>
            </w:r>
          </w:p>
        </w:tc>
        <w:tc>
          <w:tcPr>
            <w:tcW w:w="1400" w:type="dxa"/>
            <w:gridSpan w:val="3"/>
            <w:tcBorders>
              <w:top w:val="nil"/>
              <w:left w:val="nil"/>
              <w:bottom w:val="nil"/>
              <w:right w:val="nil"/>
            </w:tcBorders>
            <w:shd w:val="clear" w:color="auto" w:fill="auto"/>
            <w:noWrap/>
            <w:vAlign w:val="center"/>
            <w:hideMark/>
          </w:tcPr>
          <w:p w14:paraId="753C27D4" w14:textId="77777777" w:rsidR="0061265C" w:rsidRPr="001C5D15" w:rsidRDefault="0061265C" w:rsidP="005C26C8">
            <w:pPr>
              <w:spacing w:before="60" w:after="60" w:line="240" w:lineRule="auto"/>
              <w:ind w:right="-22"/>
              <w:jc w:val="right"/>
              <w:rPr>
                <w:rFonts w:ascii="Arial" w:eastAsia="Times New Roman" w:hAnsi="Arial" w:cs="Arial"/>
                <w:sz w:val="20"/>
                <w:szCs w:val="20"/>
                <w:lang w:eastAsia="en-GB"/>
              </w:rPr>
            </w:pPr>
            <w:r w:rsidRPr="001C5D15">
              <w:rPr>
                <w:rFonts w:ascii="Arial" w:eastAsia="Times New Roman" w:hAnsi="Arial" w:cs="Arial"/>
                <w:bCs/>
                <w:sz w:val="20"/>
                <w:szCs w:val="20"/>
                <w:lang w:eastAsia="en-GB"/>
              </w:rPr>
              <w:t>5,151</w:t>
            </w:r>
          </w:p>
        </w:tc>
      </w:tr>
      <w:tr w:rsidR="0061265C" w:rsidRPr="00543D10" w14:paraId="41686264"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2B3541C5" w14:textId="77777777" w:rsidR="0061265C" w:rsidRPr="001C5D15" w:rsidRDefault="0061265C" w:rsidP="005C26C8">
            <w:pPr>
              <w:spacing w:before="60" w:after="60" w:line="240" w:lineRule="auto"/>
              <w:ind w:right="-22"/>
              <w:rPr>
                <w:rFonts w:ascii="Arial" w:eastAsia="Times New Roman" w:hAnsi="Arial" w:cs="Arial"/>
                <w:sz w:val="20"/>
                <w:szCs w:val="20"/>
                <w:lang w:eastAsia="en-GB"/>
              </w:rPr>
            </w:pPr>
            <w:r w:rsidRPr="001C5D15">
              <w:rPr>
                <w:rFonts w:ascii="Arial" w:eastAsia="Times New Roman" w:hAnsi="Arial" w:cs="Arial"/>
                <w:sz w:val="20"/>
                <w:szCs w:val="20"/>
                <w:lang w:eastAsia="en-GB"/>
              </w:rPr>
              <w:t>Amortisation of goodwill</w:t>
            </w:r>
          </w:p>
        </w:tc>
        <w:tc>
          <w:tcPr>
            <w:tcW w:w="1226" w:type="dxa"/>
            <w:tcBorders>
              <w:top w:val="nil"/>
              <w:left w:val="nil"/>
              <w:bottom w:val="nil"/>
              <w:right w:val="nil"/>
            </w:tcBorders>
            <w:shd w:val="clear" w:color="auto" w:fill="auto"/>
            <w:noWrap/>
            <w:vAlign w:val="center"/>
            <w:hideMark/>
          </w:tcPr>
          <w:p w14:paraId="3528DC1D" w14:textId="77777777" w:rsidR="0061265C" w:rsidRPr="001C5D15" w:rsidRDefault="0061265C" w:rsidP="005C26C8">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7B910B30" w14:textId="77777777" w:rsidR="0061265C" w:rsidRPr="001C5D15" w:rsidRDefault="00EC10DA" w:rsidP="00CC22B2">
            <w:pPr>
              <w:spacing w:before="60" w:after="60" w:line="240" w:lineRule="auto"/>
              <w:ind w:right="-22"/>
              <w:jc w:val="right"/>
              <w:rPr>
                <w:rFonts w:ascii="Arial" w:eastAsia="Times New Roman" w:hAnsi="Arial" w:cs="Arial"/>
                <w:b/>
                <w:bCs/>
                <w:sz w:val="20"/>
                <w:szCs w:val="20"/>
                <w:lang w:eastAsia="en-GB"/>
              </w:rPr>
            </w:pPr>
            <w:r w:rsidRPr="001C5D15">
              <w:rPr>
                <w:rFonts w:ascii="Arial" w:eastAsia="Times New Roman" w:hAnsi="Arial" w:cs="Arial"/>
                <w:b/>
                <w:bCs/>
                <w:sz w:val="20"/>
                <w:szCs w:val="20"/>
                <w:lang w:eastAsia="en-GB"/>
              </w:rPr>
              <w:t>8,</w:t>
            </w:r>
            <w:r w:rsidR="001C5D15" w:rsidRPr="001C5D15">
              <w:rPr>
                <w:rFonts w:ascii="Arial" w:eastAsia="Times New Roman" w:hAnsi="Arial" w:cs="Arial"/>
                <w:b/>
                <w:bCs/>
                <w:sz w:val="20"/>
                <w:szCs w:val="20"/>
                <w:lang w:eastAsia="en-GB"/>
              </w:rPr>
              <w:t>204</w:t>
            </w:r>
          </w:p>
        </w:tc>
        <w:tc>
          <w:tcPr>
            <w:tcW w:w="1400" w:type="dxa"/>
            <w:gridSpan w:val="3"/>
            <w:tcBorders>
              <w:top w:val="nil"/>
              <w:left w:val="nil"/>
              <w:bottom w:val="nil"/>
              <w:right w:val="nil"/>
            </w:tcBorders>
            <w:shd w:val="clear" w:color="auto" w:fill="auto"/>
            <w:noWrap/>
            <w:vAlign w:val="center"/>
            <w:hideMark/>
          </w:tcPr>
          <w:p w14:paraId="06673BA8" w14:textId="77777777" w:rsidR="0061265C" w:rsidRPr="001C5D15" w:rsidRDefault="0061265C" w:rsidP="005C26C8">
            <w:pPr>
              <w:spacing w:before="60" w:after="60" w:line="240" w:lineRule="auto"/>
              <w:ind w:right="-22"/>
              <w:jc w:val="right"/>
              <w:rPr>
                <w:rFonts w:ascii="Arial" w:eastAsia="Times New Roman" w:hAnsi="Arial" w:cs="Arial"/>
                <w:sz w:val="20"/>
                <w:szCs w:val="20"/>
                <w:lang w:eastAsia="en-GB"/>
              </w:rPr>
            </w:pPr>
            <w:r w:rsidRPr="001C5D15">
              <w:rPr>
                <w:rFonts w:ascii="Arial" w:eastAsia="Times New Roman" w:hAnsi="Arial" w:cs="Arial"/>
                <w:bCs/>
                <w:sz w:val="20"/>
                <w:szCs w:val="20"/>
                <w:lang w:eastAsia="en-GB"/>
              </w:rPr>
              <w:t>11,533</w:t>
            </w:r>
          </w:p>
        </w:tc>
      </w:tr>
      <w:tr w:rsidR="0061265C" w:rsidRPr="00543D10" w14:paraId="5656E4DA" w14:textId="77777777" w:rsidTr="006647C2">
        <w:trPr>
          <w:gridAfter w:val="3"/>
          <w:wAfter w:w="2878" w:type="dxa"/>
        </w:trPr>
        <w:tc>
          <w:tcPr>
            <w:tcW w:w="5103" w:type="dxa"/>
            <w:tcBorders>
              <w:top w:val="nil"/>
              <w:left w:val="nil"/>
              <w:bottom w:val="nil"/>
              <w:right w:val="nil"/>
            </w:tcBorders>
            <w:shd w:val="clear" w:color="auto" w:fill="auto"/>
            <w:vAlign w:val="center"/>
          </w:tcPr>
          <w:p w14:paraId="5C935F4F" w14:textId="77777777" w:rsidR="0061265C" w:rsidRPr="00543D10" w:rsidRDefault="0061265C" w:rsidP="005C26C8">
            <w:pPr>
              <w:spacing w:before="60" w:after="60" w:line="240" w:lineRule="auto"/>
              <w:ind w:right="-22"/>
              <w:rPr>
                <w:rFonts w:ascii="Arial" w:eastAsia="Times New Roman" w:hAnsi="Arial" w:cs="Arial"/>
                <w:sz w:val="20"/>
                <w:szCs w:val="20"/>
                <w:lang w:eastAsia="en-GB"/>
              </w:rPr>
            </w:pPr>
            <w:r w:rsidRPr="00543D10">
              <w:rPr>
                <w:rFonts w:ascii="Arial" w:eastAsia="Times New Roman" w:hAnsi="Arial" w:cs="Arial"/>
                <w:sz w:val="20"/>
                <w:szCs w:val="20"/>
                <w:lang w:eastAsia="en-GB"/>
              </w:rPr>
              <w:t>Impairment of goodwill</w:t>
            </w:r>
          </w:p>
        </w:tc>
        <w:tc>
          <w:tcPr>
            <w:tcW w:w="1226" w:type="dxa"/>
            <w:tcBorders>
              <w:top w:val="nil"/>
              <w:left w:val="nil"/>
              <w:bottom w:val="nil"/>
              <w:right w:val="nil"/>
            </w:tcBorders>
            <w:shd w:val="clear" w:color="auto" w:fill="auto"/>
            <w:noWrap/>
            <w:vAlign w:val="center"/>
          </w:tcPr>
          <w:p w14:paraId="1CBC3065" w14:textId="77777777" w:rsidR="0061265C" w:rsidRPr="00543D10" w:rsidRDefault="0061265C" w:rsidP="005C26C8">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7A994C3C" w14:textId="77777777" w:rsidR="0061265C" w:rsidRPr="00543D10" w:rsidRDefault="005B1CE3" w:rsidP="005C26C8">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400" w:type="dxa"/>
            <w:gridSpan w:val="3"/>
            <w:tcBorders>
              <w:top w:val="nil"/>
              <w:left w:val="nil"/>
              <w:bottom w:val="nil"/>
              <w:right w:val="nil"/>
            </w:tcBorders>
            <w:shd w:val="clear" w:color="auto" w:fill="auto"/>
            <w:noWrap/>
            <w:vAlign w:val="center"/>
          </w:tcPr>
          <w:p w14:paraId="660E86D1" w14:textId="77777777" w:rsidR="0061265C" w:rsidRPr="0061265C" w:rsidRDefault="0061265C" w:rsidP="005C26C8">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15,859</w:t>
            </w:r>
          </w:p>
        </w:tc>
      </w:tr>
      <w:tr w:rsidR="001C5D15" w:rsidRPr="00543D10" w14:paraId="36062DB0" w14:textId="77777777" w:rsidTr="006647C2">
        <w:trPr>
          <w:gridAfter w:val="3"/>
          <w:wAfter w:w="2878" w:type="dxa"/>
        </w:trPr>
        <w:tc>
          <w:tcPr>
            <w:tcW w:w="5103" w:type="dxa"/>
            <w:tcBorders>
              <w:top w:val="nil"/>
              <w:left w:val="nil"/>
              <w:bottom w:val="nil"/>
              <w:right w:val="nil"/>
            </w:tcBorders>
            <w:shd w:val="clear" w:color="auto" w:fill="auto"/>
            <w:vAlign w:val="center"/>
          </w:tcPr>
          <w:p w14:paraId="5E9672BC" w14:textId="77777777" w:rsidR="001C5D15" w:rsidRPr="00543D10" w:rsidRDefault="001C5D15" w:rsidP="001C5D15">
            <w:pPr>
              <w:spacing w:before="60" w:after="60" w:line="240" w:lineRule="auto"/>
              <w:ind w:right="-22"/>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Net loss on write off/disposal of </w:t>
            </w:r>
            <w:r>
              <w:rPr>
                <w:rFonts w:ascii="Arial" w:eastAsia="Times New Roman" w:hAnsi="Arial" w:cs="Arial"/>
                <w:sz w:val="20"/>
                <w:szCs w:val="20"/>
                <w:lang w:eastAsia="en-GB"/>
              </w:rPr>
              <w:t xml:space="preserve">tangible </w:t>
            </w:r>
            <w:r w:rsidRPr="00543D10">
              <w:rPr>
                <w:rFonts w:ascii="Arial" w:eastAsia="Times New Roman" w:hAnsi="Arial" w:cs="Arial"/>
                <w:sz w:val="20"/>
                <w:szCs w:val="20"/>
                <w:lang w:eastAsia="en-GB"/>
              </w:rPr>
              <w:t>fixed assets</w:t>
            </w:r>
          </w:p>
        </w:tc>
        <w:tc>
          <w:tcPr>
            <w:tcW w:w="1226" w:type="dxa"/>
            <w:tcBorders>
              <w:top w:val="nil"/>
              <w:left w:val="nil"/>
              <w:bottom w:val="nil"/>
              <w:right w:val="nil"/>
            </w:tcBorders>
            <w:shd w:val="clear" w:color="auto" w:fill="auto"/>
            <w:noWrap/>
            <w:vAlign w:val="center"/>
          </w:tcPr>
          <w:p w14:paraId="4CBC7395"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74AAFA6F" w14:textId="77777777" w:rsidR="001C5D15" w:rsidRDefault="00CF23EC"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10,352</w:t>
            </w:r>
          </w:p>
        </w:tc>
        <w:tc>
          <w:tcPr>
            <w:tcW w:w="1400" w:type="dxa"/>
            <w:gridSpan w:val="3"/>
            <w:tcBorders>
              <w:top w:val="nil"/>
              <w:left w:val="nil"/>
              <w:bottom w:val="nil"/>
              <w:right w:val="nil"/>
            </w:tcBorders>
            <w:shd w:val="clear" w:color="auto" w:fill="auto"/>
            <w:noWrap/>
            <w:vAlign w:val="center"/>
          </w:tcPr>
          <w:p w14:paraId="5E567653" w14:textId="77777777" w:rsidR="001C5D15" w:rsidRPr="0061265C" w:rsidRDefault="001C5D15" w:rsidP="001C5D15">
            <w:pPr>
              <w:spacing w:before="60" w:after="60" w:line="240" w:lineRule="auto"/>
              <w:ind w:right="-22"/>
              <w:jc w:val="right"/>
              <w:rPr>
                <w:rFonts w:ascii="Arial" w:eastAsia="Times New Roman" w:hAnsi="Arial" w:cs="Arial"/>
                <w:bCs/>
                <w:sz w:val="20"/>
                <w:szCs w:val="20"/>
                <w:lang w:eastAsia="en-GB"/>
              </w:rPr>
            </w:pPr>
            <w:r w:rsidRPr="0061265C">
              <w:rPr>
                <w:rFonts w:ascii="Arial" w:eastAsia="Times New Roman" w:hAnsi="Arial" w:cs="Arial"/>
                <w:bCs/>
                <w:sz w:val="20"/>
                <w:szCs w:val="20"/>
                <w:lang w:eastAsia="en-GB"/>
              </w:rPr>
              <w:t>1,275</w:t>
            </w:r>
          </w:p>
        </w:tc>
      </w:tr>
      <w:tr w:rsidR="001C5D15" w:rsidRPr="00543D10" w14:paraId="116D600C"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2613831E" w14:textId="77777777" w:rsidR="001C5D15" w:rsidRPr="00543D10" w:rsidRDefault="001C5D15" w:rsidP="001C5D15">
            <w:pPr>
              <w:spacing w:before="60" w:after="60" w:line="240" w:lineRule="auto"/>
              <w:ind w:right="-22"/>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Net loss on write off/disposal of </w:t>
            </w:r>
            <w:r>
              <w:rPr>
                <w:rFonts w:ascii="Arial" w:eastAsia="Times New Roman" w:hAnsi="Arial" w:cs="Arial"/>
                <w:sz w:val="20"/>
                <w:szCs w:val="20"/>
                <w:lang w:eastAsia="en-GB"/>
              </w:rPr>
              <w:t xml:space="preserve">intangible </w:t>
            </w:r>
            <w:r w:rsidRPr="00543D10">
              <w:rPr>
                <w:rFonts w:ascii="Arial" w:eastAsia="Times New Roman" w:hAnsi="Arial" w:cs="Arial"/>
                <w:sz w:val="20"/>
                <w:szCs w:val="20"/>
                <w:lang w:eastAsia="en-GB"/>
              </w:rPr>
              <w:t>fixed assets</w:t>
            </w:r>
          </w:p>
        </w:tc>
        <w:tc>
          <w:tcPr>
            <w:tcW w:w="1226" w:type="dxa"/>
            <w:tcBorders>
              <w:top w:val="nil"/>
              <w:left w:val="nil"/>
              <w:bottom w:val="nil"/>
              <w:right w:val="nil"/>
            </w:tcBorders>
            <w:shd w:val="clear" w:color="auto" w:fill="auto"/>
            <w:noWrap/>
            <w:vAlign w:val="center"/>
            <w:hideMark/>
          </w:tcPr>
          <w:p w14:paraId="5599E8FE"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0C8C42FA" w14:textId="77777777" w:rsidR="001C5D15" w:rsidRPr="00543D10" w:rsidRDefault="001C5D15"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131</w:t>
            </w:r>
          </w:p>
        </w:tc>
        <w:tc>
          <w:tcPr>
            <w:tcW w:w="1400" w:type="dxa"/>
            <w:gridSpan w:val="3"/>
            <w:tcBorders>
              <w:top w:val="nil"/>
              <w:left w:val="nil"/>
              <w:bottom w:val="nil"/>
              <w:right w:val="nil"/>
            </w:tcBorders>
            <w:shd w:val="clear" w:color="auto" w:fill="auto"/>
            <w:noWrap/>
            <w:vAlign w:val="center"/>
            <w:hideMark/>
          </w:tcPr>
          <w:p w14:paraId="7BF2171B" w14:textId="77777777" w:rsidR="001C5D15" w:rsidRPr="0061265C" w:rsidRDefault="001C5D15" w:rsidP="001C5D15">
            <w:pPr>
              <w:spacing w:before="60" w:after="60" w:line="240" w:lineRule="auto"/>
              <w:ind w:right="-22"/>
              <w:jc w:val="right"/>
              <w:rPr>
                <w:rFonts w:ascii="Arial" w:eastAsia="Times New Roman" w:hAnsi="Arial" w:cs="Arial"/>
                <w:sz w:val="20"/>
                <w:szCs w:val="20"/>
                <w:lang w:eastAsia="en-GB"/>
              </w:rPr>
            </w:pPr>
            <w:r>
              <w:rPr>
                <w:rFonts w:ascii="Arial" w:eastAsia="Times New Roman" w:hAnsi="Arial" w:cs="Arial"/>
                <w:bCs/>
                <w:sz w:val="20"/>
                <w:szCs w:val="20"/>
                <w:lang w:eastAsia="en-GB"/>
              </w:rPr>
              <w:t>-</w:t>
            </w:r>
          </w:p>
        </w:tc>
      </w:tr>
      <w:tr w:rsidR="001C5D15" w:rsidRPr="00543D10" w14:paraId="5E6FE738" w14:textId="77777777" w:rsidTr="006647C2">
        <w:trPr>
          <w:gridAfter w:val="3"/>
          <w:wAfter w:w="2878" w:type="dxa"/>
        </w:trPr>
        <w:tc>
          <w:tcPr>
            <w:tcW w:w="5103" w:type="dxa"/>
            <w:tcBorders>
              <w:top w:val="nil"/>
              <w:left w:val="nil"/>
              <w:bottom w:val="nil"/>
              <w:right w:val="nil"/>
            </w:tcBorders>
            <w:shd w:val="clear" w:color="auto" w:fill="auto"/>
            <w:vAlign w:val="center"/>
          </w:tcPr>
          <w:p w14:paraId="2C0A5BF1" w14:textId="77777777" w:rsidR="001C5D15" w:rsidRDefault="001C5D15" w:rsidP="001C5D15">
            <w:pPr>
              <w:spacing w:before="60" w:after="60" w:line="240" w:lineRule="auto"/>
              <w:ind w:right="-22"/>
              <w:rPr>
                <w:rFonts w:ascii="Arial" w:eastAsia="Times New Roman" w:hAnsi="Arial" w:cs="Arial"/>
                <w:sz w:val="20"/>
                <w:szCs w:val="20"/>
                <w:lang w:eastAsia="en-GB"/>
              </w:rPr>
            </w:pPr>
            <w:r>
              <w:rPr>
                <w:rFonts w:ascii="Arial" w:eastAsia="Times New Roman" w:hAnsi="Arial" w:cs="Arial"/>
                <w:sz w:val="20"/>
                <w:szCs w:val="20"/>
                <w:lang w:eastAsia="en-GB"/>
              </w:rPr>
              <w:t>Net loss on disposal of investments</w:t>
            </w:r>
          </w:p>
        </w:tc>
        <w:tc>
          <w:tcPr>
            <w:tcW w:w="1226" w:type="dxa"/>
            <w:tcBorders>
              <w:top w:val="nil"/>
              <w:left w:val="nil"/>
              <w:bottom w:val="nil"/>
              <w:right w:val="nil"/>
            </w:tcBorders>
            <w:shd w:val="clear" w:color="auto" w:fill="auto"/>
            <w:noWrap/>
            <w:vAlign w:val="center"/>
          </w:tcPr>
          <w:p w14:paraId="2475ED24"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5B174795" w14:textId="77777777" w:rsidR="001C5D15" w:rsidRDefault="001C5D15"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427</w:t>
            </w:r>
          </w:p>
        </w:tc>
        <w:tc>
          <w:tcPr>
            <w:tcW w:w="1400" w:type="dxa"/>
            <w:gridSpan w:val="3"/>
            <w:tcBorders>
              <w:top w:val="nil"/>
              <w:left w:val="nil"/>
              <w:bottom w:val="nil"/>
              <w:right w:val="nil"/>
            </w:tcBorders>
            <w:shd w:val="clear" w:color="auto" w:fill="auto"/>
            <w:noWrap/>
            <w:vAlign w:val="center"/>
          </w:tcPr>
          <w:p w14:paraId="2722003D" w14:textId="77777777" w:rsidR="001C5D15" w:rsidRPr="0061265C" w:rsidRDefault="003F4A27" w:rsidP="001C5D15">
            <w:pPr>
              <w:spacing w:before="60" w:after="60" w:line="240" w:lineRule="auto"/>
              <w:ind w:right="-22"/>
              <w:jc w:val="right"/>
              <w:rPr>
                <w:rFonts w:ascii="Arial" w:eastAsia="Times New Roman" w:hAnsi="Arial" w:cs="Arial"/>
                <w:bCs/>
                <w:sz w:val="20"/>
                <w:szCs w:val="20"/>
                <w:lang w:eastAsia="en-GB"/>
              </w:rPr>
            </w:pPr>
            <w:r>
              <w:rPr>
                <w:rFonts w:ascii="Arial" w:eastAsia="Times New Roman" w:hAnsi="Arial" w:cs="Arial"/>
                <w:bCs/>
                <w:sz w:val="20"/>
                <w:szCs w:val="20"/>
                <w:lang w:eastAsia="en-GB"/>
              </w:rPr>
              <w:t>586</w:t>
            </w:r>
          </w:p>
        </w:tc>
      </w:tr>
      <w:tr w:rsidR="001C5D15" w:rsidRPr="00543D10" w14:paraId="3422A773"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06063EFE" w14:textId="77777777" w:rsidR="001C5D15" w:rsidRPr="00543D10" w:rsidRDefault="001C5D15" w:rsidP="001C5D15">
            <w:pPr>
              <w:spacing w:before="60" w:after="60" w:line="240" w:lineRule="auto"/>
              <w:ind w:right="-22"/>
              <w:rPr>
                <w:rFonts w:ascii="Arial" w:eastAsia="Times New Roman" w:hAnsi="Arial" w:cs="Arial"/>
                <w:sz w:val="20"/>
                <w:szCs w:val="20"/>
                <w:lang w:eastAsia="en-GB"/>
              </w:rPr>
            </w:pPr>
            <w:r>
              <w:rPr>
                <w:rFonts w:ascii="Arial" w:eastAsia="Times New Roman" w:hAnsi="Arial" w:cs="Arial"/>
                <w:sz w:val="20"/>
                <w:szCs w:val="20"/>
                <w:lang w:eastAsia="en-GB"/>
              </w:rPr>
              <w:t>Decrease / (i</w:t>
            </w:r>
            <w:r w:rsidRPr="00543D10">
              <w:rPr>
                <w:rFonts w:ascii="Arial" w:eastAsia="Times New Roman" w:hAnsi="Arial" w:cs="Arial"/>
                <w:sz w:val="20"/>
                <w:szCs w:val="20"/>
                <w:lang w:eastAsia="en-GB"/>
              </w:rPr>
              <w:t>ncrease</w:t>
            </w:r>
            <w:r>
              <w:rPr>
                <w:rFonts w:ascii="Arial" w:eastAsia="Times New Roman" w:hAnsi="Arial" w:cs="Arial"/>
                <w:sz w:val="20"/>
                <w:szCs w:val="20"/>
                <w:lang w:eastAsia="en-GB"/>
              </w:rPr>
              <w:t>)</w:t>
            </w:r>
            <w:r w:rsidRPr="00543D10">
              <w:rPr>
                <w:rFonts w:ascii="Arial" w:eastAsia="Times New Roman" w:hAnsi="Arial" w:cs="Arial"/>
                <w:sz w:val="20"/>
                <w:szCs w:val="20"/>
                <w:lang w:eastAsia="en-GB"/>
              </w:rPr>
              <w:t xml:space="preserve"> in stock</w:t>
            </w:r>
          </w:p>
        </w:tc>
        <w:tc>
          <w:tcPr>
            <w:tcW w:w="1226" w:type="dxa"/>
            <w:tcBorders>
              <w:top w:val="nil"/>
              <w:left w:val="nil"/>
              <w:bottom w:val="nil"/>
              <w:right w:val="nil"/>
            </w:tcBorders>
            <w:shd w:val="clear" w:color="auto" w:fill="auto"/>
            <w:noWrap/>
            <w:vAlign w:val="center"/>
            <w:hideMark/>
          </w:tcPr>
          <w:p w14:paraId="38AB3C1D"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1C2DF3F6" w14:textId="77777777" w:rsidR="001C5D15" w:rsidRPr="00543D10" w:rsidRDefault="001C5D15"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201</w:t>
            </w:r>
          </w:p>
        </w:tc>
        <w:tc>
          <w:tcPr>
            <w:tcW w:w="1400" w:type="dxa"/>
            <w:gridSpan w:val="3"/>
            <w:tcBorders>
              <w:top w:val="nil"/>
              <w:left w:val="nil"/>
              <w:bottom w:val="nil"/>
              <w:right w:val="nil"/>
            </w:tcBorders>
            <w:shd w:val="clear" w:color="auto" w:fill="auto"/>
            <w:noWrap/>
            <w:vAlign w:val="center"/>
            <w:hideMark/>
          </w:tcPr>
          <w:p w14:paraId="29F4EC86" w14:textId="77777777" w:rsidR="001C5D15" w:rsidRPr="0061265C" w:rsidRDefault="001C5D15" w:rsidP="001C5D15">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(225)</w:t>
            </w:r>
          </w:p>
        </w:tc>
      </w:tr>
      <w:tr w:rsidR="001C5D15" w:rsidRPr="00543D10" w14:paraId="29B2C6F9"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307EA74B" w14:textId="77777777" w:rsidR="001C5D15" w:rsidRPr="00543D10" w:rsidRDefault="001C5D15" w:rsidP="001C5D15">
            <w:pPr>
              <w:spacing w:before="60" w:after="60" w:line="240" w:lineRule="auto"/>
              <w:ind w:right="-22"/>
              <w:rPr>
                <w:rFonts w:ascii="Arial" w:eastAsia="Times New Roman" w:hAnsi="Arial" w:cs="Arial"/>
                <w:sz w:val="20"/>
                <w:szCs w:val="20"/>
                <w:lang w:eastAsia="en-GB"/>
              </w:rPr>
            </w:pPr>
            <w:r w:rsidRPr="00263A71">
              <w:rPr>
                <w:rFonts w:ascii="Arial" w:eastAsia="Times New Roman" w:hAnsi="Arial" w:cs="Arial"/>
                <w:sz w:val="20"/>
                <w:szCs w:val="20"/>
                <w:lang w:eastAsia="en-GB"/>
              </w:rPr>
              <w:t>Increase in debtors</w:t>
            </w:r>
          </w:p>
        </w:tc>
        <w:tc>
          <w:tcPr>
            <w:tcW w:w="1226" w:type="dxa"/>
            <w:tcBorders>
              <w:top w:val="nil"/>
              <w:left w:val="nil"/>
              <w:bottom w:val="nil"/>
              <w:right w:val="nil"/>
            </w:tcBorders>
            <w:shd w:val="clear" w:color="auto" w:fill="auto"/>
            <w:noWrap/>
            <w:vAlign w:val="center"/>
            <w:hideMark/>
          </w:tcPr>
          <w:p w14:paraId="05E4AAC9"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30789FE3" w14:textId="77777777" w:rsidR="001C5D15" w:rsidRPr="00543D10" w:rsidRDefault="001C5D15"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(6,232)</w:t>
            </w:r>
          </w:p>
        </w:tc>
        <w:tc>
          <w:tcPr>
            <w:tcW w:w="1400" w:type="dxa"/>
            <w:gridSpan w:val="3"/>
            <w:tcBorders>
              <w:top w:val="nil"/>
              <w:left w:val="nil"/>
              <w:bottom w:val="nil"/>
              <w:right w:val="nil"/>
            </w:tcBorders>
            <w:shd w:val="clear" w:color="auto" w:fill="auto"/>
            <w:noWrap/>
            <w:vAlign w:val="center"/>
            <w:hideMark/>
          </w:tcPr>
          <w:p w14:paraId="1E9A8A27" w14:textId="77777777" w:rsidR="001C5D15" w:rsidRPr="0061265C" w:rsidRDefault="001C5D15" w:rsidP="001C5D15">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(2,472)</w:t>
            </w:r>
          </w:p>
        </w:tc>
      </w:tr>
      <w:tr w:rsidR="001C5D15" w:rsidRPr="00543D10" w14:paraId="31763936" w14:textId="77777777" w:rsidTr="006647C2">
        <w:trPr>
          <w:gridAfter w:val="3"/>
          <w:wAfter w:w="2878" w:type="dxa"/>
        </w:trPr>
        <w:tc>
          <w:tcPr>
            <w:tcW w:w="5103" w:type="dxa"/>
            <w:tcBorders>
              <w:top w:val="nil"/>
              <w:left w:val="nil"/>
              <w:bottom w:val="nil"/>
              <w:right w:val="nil"/>
            </w:tcBorders>
            <w:shd w:val="clear" w:color="auto" w:fill="auto"/>
            <w:vAlign w:val="center"/>
          </w:tcPr>
          <w:p w14:paraId="4A87F8E7" w14:textId="77777777" w:rsidR="001C5D15" w:rsidRPr="00543D10" w:rsidRDefault="001C5D15" w:rsidP="001C5D15">
            <w:pPr>
              <w:spacing w:before="60" w:after="60" w:line="240" w:lineRule="auto"/>
              <w:ind w:right="-22"/>
              <w:rPr>
                <w:rFonts w:ascii="Arial" w:eastAsia="Times New Roman" w:hAnsi="Arial" w:cs="Arial"/>
                <w:sz w:val="20"/>
                <w:szCs w:val="20"/>
                <w:lang w:eastAsia="en-GB"/>
              </w:rPr>
            </w:pPr>
            <w:r w:rsidRPr="00543D10">
              <w:rPr>
                <w:rFonts w:ascii="Arial" w:eastAsia="Times New Roman" w:hAnsi="Arial" w:cs="Arial"/>
                <w:sz w:val="20"/>
                <w:szCs w:val="20"/>
                <w:lang w:eastAsia="en-GB"/>
              </w:rPr>
              <w:t>Decrease in value of joint ventures</w:t>
            </w:r>
          </w:p>
        </w:tc>
        <w:tc>
          <w:tcPr>
            <w:tcW w:w="1226" w:type="dxa"/>
            <w:tcBorders>
              <w:top w:val="nil"/>
              <w:left w:val="nil"/>
              <w:bottom w:val="nil"/>
              <w:right w:val="nil"/>
            </w:tcBorders>
            <w:shd w:val="clear" w:color="auto" w:fill="auto"/>
            <w:noWrap/>
            <w:vAlign w:val="center"/>
          </w:tcPr>
          <w:p w14:paraId="5D648378"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74146C5B" w14:textId="77777777" w:rsidR="001C5D15" w:rsidRPr="00543D10" w:rsidRDefault="001C5D15"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1,016</w:t>
            </w:r>
          </w:p>
        </w:tc>
        <w:tc>
          <w:tcPr>
            <w:tcW w:w="1400" w:type="dxa"/>
            <w:gridSpan w:val="3"/>
            <w:tcBorders>
              <w:top w:val="nil"/>
              <w:left w:val="nil"/>
              <w:bottom w:val="nil"/>
              <w:right w:val="nil"/>
            </w:tcBorders>
            <w:shd w:val="clear" w:color="auto" w:fill="auto"/>
            <w:noWrap/>
            <w:vAlign w:val="center"/>
          </w:tcPr>
          <w:p w14:paraId="4E8DD020" w14:textId="77777777" w:rsidR="001C5D15" w:rsidRPr="0061265C" w:rsidRDefault="001C5D15" w:rsidP="001C5D15">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111</w:t>
            </w:r>
          </w:p>
        </w:tc>
      </w:tr>
      <w:tr w:rsidR="001C5D15" w:rsidRPr="00543D10" w14:paraId="28E9E992"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1F7DA170" w14:textId="77777777" w:rsidR="001C5D15" w:rsidRPr="00543D10" w:rsidRDefault="0000682B" w:rsidP="0000682B">
            <w:pPr>
              <w:spacing w:before="60" w:after="60" w:line="240" w:lineRule="auto"/>
              <w:ind w:right="-22"/>
              <w:rPr>
                <w:rFonts w:ascii="Arial" w:eastAsia="Times New Roman" w:hAnsi="Arial" w:cs="Arial"/>
                <w:sz w:val="20"/>
                <w:szCs w:val="20"/>
                <w:lang w:eastAsia="en-GB"/>
              </w:rPr>
            </w:pPr>
            <w:r>
              <w:rPr>
                <w:rFonts w:ascii="Arial" w:eastAsia="Times New Roman" w:hAnsi="Arial" w:cs="Arial"/>
                <w:sz w:val="20"/>
                <w:szCs w:val="20"/>
                <w:lang w:eastAsia="en-GB"/>
              </w:rPr>
              <w:t>In</w:t>
            </w:r>
            <w:r w:rsidR="001C5D15" w:rsidRPr="00543D10">
              <w:rPr>
                <w:rFonts w:ascii="Arial" w:eastAsia="Times New Roman" w:hAnsi="Arial" w:cs="Arial"/>
                <w:sz w:val="20"/>
                <w:szCs w:val="20"/>
                <w:lang w:eastAsia="en-GB"/>
              </w:rPr>
              <w:t>crease</w:t>
            </w:r>
            <w:r>
              <w:rPr>
                <w:rFonts w:ascii="Arial" w:eastAsia="Times New Roman" w:hAnsi="Arial" w:cs="Arial"/>
                <w:sz w:val="20"/>
                <w:szCs w:val="20"/>
                <w:lang w:eastAsia="en-GB"/>
              </w:rPr>
              <w:t xml:space="preserve"> </w:t>
            </w:r>
            <w:r w:rsidR="001C5D15" w:rsidRPr="00543D10">
              <w:rPr>
                <w:rFonts w:ascii="Arial" w:eastAsia="Times New Roman" w:hAnsi="Arial" w:cs="Arial"/>
                <w:sz w:val="20"/>
                <w:szCs w:val="20"/>
                <w:lang w:eastAsia="en-GB"/>
              </w:rPr>
              <w:t>/</w:t>
            </w:r>
            <w:r>
              <w:rPr>
                <w:rFonts w:ascii="Arial" w:eastAsia="Times New Roman" w:hAnsi="Arial" w:cs="Arial"/>
                <w:sz w:val="20"/>
                <w:szCs w:val="20"/>
                <w:lang w:eastAsia="en-GB"/>
              </w:rPr>
              <w:t xml:space="preserve"> (de</w:t>
            </w:r>
            <w:r w:rsidR="001C5D15" w:rsidRPr="00543D10">
              <w:rPr>
                <w:rFonts w:ascii="Arial" w:eastAsia="Times New Roman" w:hAnsi="Arial" w:cs="Arial"/>
                <w:sz w:val="20"/>
                <w:szCs w:val="20"/>
                <w:lang w:eastAsia="en-GB"/>
              </w:rPr>
              <w:t>crease</w:t>
            </w:r>
            <w:r>
              <w:rPr>
                <w:rFonts w:ascii="Arial" w:eastAsia="Times New Roman" w:hAnsi="Arial" w:cs="Arial"/>
                <w:sz w:val="20"/>
                <w:szCs w:val="20"/>
                <w:lang w:eastAsia="en-GB"/>
              </w:rPr>
              <w:t>)</w:t>
            </w:r>
            <w:r w:rsidR="001C5D15" w:rsidRPr="00543D10">
              <w:rPr>
                <w:rFonts w:ascii="Arial" w:eastAsia="Times New Roman" w:hAnsi="Arial" w:cs="Arial"/>
                <w:sz w:val="20"/>
                <w:szCs w:val="20"/>
                <w:lang w:eastAsia="en-GB"/>
              </w:rPr>
              <w:t xml:space="preserve"> in creditors</w:t>
            </w:r>
          </w:p>
        </w:tc>
        <w:tc>
          <w:tcPr>
            <w:tcW w:w="1226" w:type="dxa"/>
            <w:tcBorders>
              <w:top w:val="nil"/>
              <w:left w:val="nil"/>
              <w:bottom w:val="nil"/>
              <w:right w:val="nil"/>
            </w:tcBorders>
            <w:shd w:val="clear" w:color="auto" w:fill="auto"/>
            <w:noWrap/>
            <w:vAlign w:val="center"/>
            <w:hideMark/>
          </w:tcPr>
          <w:p w14:paraId="31A710D7"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713DE90F" w14:textId="77777777" w:rsidR="001C5D15" w:rsidRPr="00543D10" w:rsidRDefault="001C5D15"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15,214</w:t>
            </w:r>
          </w:p>
        </w:tc>
        <w:tc>
          <w:tcPr>
            <w:tcW w:w="1400" w:type="dxa"/>
            <w:gridSpan w:val="3"/>
            <w:tcBorders>
              <w:top w:val="nil"/>
              <w:left w:val="nil"/>
              <w:bottom w:val="nil"/>
              <w:right w:val="nil"/>
            </w:tcBorders>
            <w:shd w:val="clear" w:color="auto" w:fill="auto"/>
            <w:noWrap/>
            <w:vAlign w:val="center"/>
            <w:hideMark/>
          </w:tcPr>
          <w:p w14:paraId="6F22E64C" w14:textId="77777777" w:rsidR="001C5D15" w:rsidRPr="0061265C" w:rsidRDefault="001C5D15" w:rsidP="001C5D15">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(8,221)</w:t>
            </w:r>
          </w:p>
        </w:tc>
      </w:tr>
      <w:tr w:rsidR="001C5D15" w:rsidRPr="00543D10" w14:paraId="2195AA61"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30B25889" w14:textId="77777777" w:rsidR="001C5D15" w:rsidRPr="00543D10" w:rsidRDefault="00496BBD" w:rsidP="00496BBD">
            <w:pPr>
              <w:spacing w:before="60" w:after="60" w:line="240" w:lineRule="auto"/>
              <w:ind w:right="-22"/>
              <w:rPr>
                <w:rFonts w:ascii="Arial" w:eastAsia="Times New Roman" w:hAnsi="Arial" w:cs="Arial"/>
                <w:sz w:val="20"/>
                <w:szCs w:val="20"/>
                <w:lang w:eastAsia="en-GB"/>
              </w:rPr>
            </w:pPr>
            <w:r>
              <w:rPr>
                <w:rFonts w:ascii="Arial" w:eastAsia="Times New Roman" w:hAnsi="Arial" w:cs="Arial"/>
                <w:sz w:val="20"/>
                <w:szCs w:val="20"/>
                <w:lang w:eastAsia="en-GB"/>
              </w:rPr>
              <w:t xml:space="preserve">Increase </w:t>
            </w:r>
            <w:r w:rsidR="001C5D15" w:rsidRPr="00543D10">
              <w:rPr>
                <w:rFonts w:ascii="Arial" w:eastAsia="Times New Roman" w:hAnsi="Arial" w:cs="Arial"/>
                <w:sz w:val="20"/>
                <w:szCs w:val="20"/>
                <w:lang w:eastAsia="en-GB"/>
              </w:rPr>
              <w:t>in deferred income</w:t>
            </w:r>
          </w:p>
        </w:tc>
        <w:tc>
          <w:tcPr>
            <w:tcW w:w="1226" w:type="dxa"/>
            <w:tcBorders>
              <w:top w:val="nil"/>
              <w:left w:val="nil"/>
              <w:bottom w:val="nil"/>
              <w:right w:val="nil"/>
            </w:tcBorders>
            <w:shd w:val="clear" w:color="auto" w:fill="auto"/>
            <w:noWrap/>
            <w:vAlign w:val="center"/>
            <w:hideMark/>
          </w:tcPr>
          <w:p w14:paraId="44FB5916"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7995683F" w14:textId="77777777" w:rsidR="001C5D15" w:rsidRPr="00543D10" w:rsidRDefault="001C5D15"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4,959</w:t>
            </w:r>
          </w:p>
        </w:tc>
        <w:tc>
          <w:tcPr>
            <w:tcW w:w="1400" w:type="dxa"/>
            <w:gridSpan w:val="3"/>
            <w:tcBorders>
              <w:top w:val="nil"/>
              <w:left w:val="nil"/>
              <w:bottom w:val="nil"/>
              <w:right w:val="nil"/>
            </w:tcBorders>
            <w:shd w:val="clear" w:color="auto" w:fill="auto"/>
            <w:noWrap/>
            <w:vAlign w:val="center"/>
            <w:hideMark/>
          </w:tcPr>
          <w:p w14:paraId="73CD2F1F" w14:textId="77777777" w:rsidR="001C5D15" w:rsidRPr="0061265C" w:rsidRDefault="001C5D15" w:rsidP="001C5D15">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4,993</w:t>
            </w:r>
          </w:p>
        </w:tc>
      </w:tr>
      <w:tr w:rsidR="001C5D15" w:rsidRPr="00543D10" w14:paraId="5BD8D421" w14:textId="77777777" w:rsidTr="006647C2">
        <w:trPr>
          <w:gridAfter w:val="3"/>
          <w:wAfter w:w="2878" w:type="dxa"/>
        </w:trPr>
        <w:tc>
          <w:tcPr>
            <w:tcW w:w="5103" w:type="dxa"/>
            <w:tcBorders>
              <w:top w:val="nil"/>
              <w:left w:val="nil"/>
              <w:bottom w:val="nil"/>
              <w:right w:val="nil"/>
            </w:tcBorders>
            <w:shd w:val="clear" w:color="auto" w:fill="auto"/>
            <w:vAlign w:val="center"/>
            <w:hideMark/>
          </w:tcPr>
          <w:p w14:paraId="05B6174B" w14:textId="77777777" w:rsidR="001C5D15" w:rsidRPr="00543D10" w:rsidRDefault="00496BBD" w:rsidP="00496BBD">
            <w:pPr>
              <w:spacing w:before="60" w:after="60" w:line="240" w:lineRule="auto"/>
              <w:ind w:right="-22"/>
              <w:rPr>
                <w:rFonts w:ascii="Arial" w:eastAsia="Times New Roman" w:hAnsi="Arial" w:cs="Arial"/>
                <w:sz w:val="20"/>
                <w:szCs w:val="20"/>
                <w:lang w:eastAsia="en-GB"/>
              </w:rPr>
            </w:pPr>
            <w:r>
              <w:rPr>
                <w:rFonts w:ascii="Arial" w:eastAsia="Times New Roman" w:hAnsi="Arial" w:cs="Arial"/>
                <w:sz w:val="20"/>
                <w:szCs w:val="20"/>
                <w:lang w:eastAsia="en-GB"/>
              </w:rPr>
              <w:t>Increase / (d</w:t>
            </w:r>
            <w:r w:rsidR="001C5D15" w:rsidRPr="00543D10">
              <w:rPr>
                <w:rFonts w:ascii="Arial" w:eastAsia="Times New Roman" w:hAnsi="Arial" w:cs="Arial"/>
                <w:sz w:val="20"/>
                <w:szCs w:val="20"/>
                <w:lang w:eastAsia="en-GB"/>
              </w:rPr>
              <w:t>ecrease</w:t>
            </w:r>
            <w:r>
              <w:rPr>
                <w:rFonts w:ascii="Arial" w:eastAsia="Times New Roman" w:hAnsi="Arial" w:cs="Arial"/>
                <w:sz w:val="20"/>
                <w:szCs w:val="20"/>
                <w:lang w:eastAsia="en-GB"/>
              </w:rPr>
              <w:t>)</w:t>
            </w:r>
            <w:r w:rsidR="001C5D15" w:rsidRPr="00543D10">
              <w:rPr>
                <w:rFonts w:ascii="Arial" w:eastAsia="Times New Roman" w:hAnsi="Arial" w:cs="Arial"/>
                <w:sz w:val="20"/>
                <w:szCs w:val="20"/>
                <w:lang w:eastAsia="en-GB"/>
              </w:rPr>
              <w:t xml:space="preserve"> in provisions for liabilities and charges</w:t>
            </w:r>
          </w:p>
        </w:tc>
        <w:tc>
          <w:tcPr>
            <w:tcW w:w="1226" w:type="dxa"/>
            <w:tcBorders>
              <w:top w:val="nil"/>
              <w:left w:val="nil"/>
              <w:bottom w:val="nil"/>
              <w:right w:val="nil"/>
            </w:tcBorders>
            <w:shd w:val="clear" w:color="auto" w:fill="auto"/>
            <w:noWrap/>
            <w:vAlign w:val="center"/>
            <w:hideMark/>
          </w:tcPr>
          <w:p w14:paraId="35A859BC" w14:textId="77777777" w:rsidR="001C5D15" w:rsidRPr="00543D10" w:rsidRDefault="001C5D15" w:rsidP="001C5D15">
            <w:pPr>
              <w:spacing w:before="60" w:after="60" w:line="240" w:lineRule="auto"/>
              <w:ind w:right="-22"/>
              <w:rPr>
                <w:rFonts w:ascii="Times New Roman" w:eastAsia="Times New Roman" w:hAnsi="Times New Roman" w:cs="Times New Roman"/>
                <w:sz w:val="20"/>
                <w:szCs w:val="20"/>
                <w:lang w:eastAsia="en-GB"/>
              </w:rPr>
            </w:pPr>
          </w:p>
        </w:tc>
        <w:tc>
          <w:tcPr>
            <w:tcW w:w="1485" w:type="dxa"/>
            <w:tcBorders>
              <w:top w:val="nil"/>
              <w:left w:val="nil"/>
              <w:bottom w:val="nil"/>
              <w:right w:val="nil"/>
            </w:tcBorders>
            <w:shd w:val="clear" w:color="auto" w:fill="auto"/>
            <w:noWrap/>
            <w:vAlign w:val="center"/>
          </w:tcPr>
          <w:p w14:paraId="168751B3" w14:textId="77777777" w:rsidR="001C5D15" w:rsidRPr="00543D10" w:rsidRDefault="001C5D15"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w:t>
            </w:r>
          </w:p>
        </w:tc>
        <w:tc>
          <w:tcPr>
            <w:tcW w:w="1400" w:type="dxa"/>
            <w:gridSpan w:val="3"/>
            <w:tcBorders>
              <w:top w:val="nil"/>
              <w:left w:val="nil"/>
              <w:bottom w:val="nil"/>
              <w:right w:val="nil"/>
            </w:tcBorders>
            <w:shd w:val="clear" w:color="auto" w:fill="auto"/>
            <w:noWrap/>
            <w:vAlign w:val="center"/>
            <w:hideMark/>
          </w:tcPr>
          <w:p w14:paraId="6055EFAE" w14:textId="77777777" w:rsidR="001C5D15" w:rsidRPr="0061265C" w:rsidRDefault="001C5D15" w:rsidP="001C5D15">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(718)</w:t>
            </w:r>
          </w:p>
        </w:tc>
      </w:tr>
      <w:tr w:rsidR="001C5D15" w:rsidRPr="00543D10" w14:paraId="32F357F8" w14:textId="77777777" w:rsidTr="006647C2">
        <w:trPr>
          <w:gridAfter w:val="3"/>
          <w:wAfter w:w="2878" w:type="dxa"/>
          <w:trHeight w:val="510"/>
        </w:trPr>
        <w:tc>
          <w:tcPr>
            <w:tcW w:w="5103" w:type="dxa"/>
            <w:tcBorders>
              <w:top w:val="single" w:sz="4" w:space="0" w:color="auto"/>
              <w:left w:val="nil"/>
              <w:bottom w:val="single" w:sz="4" w:space="0" w:color="auto"/>
              <w:right w:val="nil"/>
            </w:tcBorders>
            <w:shd w:val="clear" w:color="auto" w:fill="auto"/>
            <w:vAlign w:val="center"/>
            <w:hideMark/>
          </w:tcPr>
          <w:p w14:paraId="284EE1BD" w14:textId="77777777" w:rsidR="001C5D15" w:rsidRPr="00543D10" w:rsidRDefault="001C5D15" w:rsidP="001C5D15">
            <w:pPr>
              <w:spacing w:before="60" w:after="60" w:line="240" w:lineRule="auto"/>
              <w:ind w:right="-22"/>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Net cash inflow</w:t>
            </w:r>
            <w:r>
              <w:rPr>
                <w:rFonts w:ascii="Arial" w:eastAsia="Times New Roman" w:hAnsi="Arial" w:cs="Arial"/>
                <w:b/>
                <w:bCs/>
                <w:sz w:val="20"/>
                <w:szCs w:val="20"/>
                <w:lang w:eastAsia="en-GB"/>
              </w:rPr>
              <w:t xml:space="preserve"> / </w:t>
            </w:r>
            <w:r w:rsidRPr="00543D10">
              <w:rPr>
                <w:rFonts w:ascii="Arial" w:eastAsia="Times New Roman" w:hAnsi="Arial" w:cs="Arial"/>
                <w:b/>
                <w:bCs/>
                <w:sz w:val="20"/>
                <w:szCs w:val="20"/>
                <w:lang w:eastAsia="en-GB"/>
              </w:rPr>
              <w:t>(outflow)</w:t>
            </w:r>
            <w:r>
              <w:rPr>
                <w:rFonts w:ascii="Arial" w:eastAsia="Times New Roman" w:hAnsi="Arial" w:cs="Arial"/>
                <w:b/>
                <w:bCs/>
                <w:sz w:val="20"/>
                <w:szCs w:val="20"/>
                <w:lang w:eastAsia="en-GB"/>
              </w:rPr>
              <w:t xml:space="preserve"> f</w:t>
            </w:r>
            <w:r w:rsidRPr="00543D10">
              <w:rPr>
                <w:rFonts w:ascii="Arial" w:eastAsia="Times New Roman" w:hAnsi="Arial" w:cs="Arial"/>
                <w:b/>
                <w:bCs/>
                <w:sz w:val="20"/>
                <w:szCs w:val="20"/>
                <w:lang w:eastAsia="en-GB"/>
              </w:rPr>
              <w:t>rom operating activities</w:t>
            </w:r>
          </w:p>
        </w:tc>
        <w:tc>
          <w:tcPr>
            <w:tcW w:w="1226" w:type="dxa"/>
            <w:tcBorders>
              <w:top w:val="single" w:sz="4" w:space="0" w:color="auto"/>
              <w:left w:val="nil"/>
              <w:bottom w:val="single" w:sz="4" w:space="0" w:color="auto"/>
              <w:right w:val="nil"/>
            </w:tcBorders>
            <w:shd w:val="clear" w:color="auto" w:fill="auto"/>
            <w:noWrap/>
            <w:vAlign w:val="center"/>
            <w:hideMark/>
          </w:tcPr>
          <w:p w14:paraId="7536CAC7" w14:textId="77777777" w:rsidR="001C5D15" w:rsidRPr="00543D10" w:rsidRDefault="001C5D15" w:rsidP="001C5D15">
            <w:pPr>
              <w:spacing w:before="60" w:after="60" w:line="240" w:lineRule="auto"/>
              <w:ind w:right="-22"/>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485" w:type="dxa"/>
            <w:tcBorders>
              <w:top w:val="single" w:sz="4" w:space="0" w:color="auto"/>
              <w:left w:val="nil"/>
              <w:bottom w:val="single" w:sz="4" w:space="0" w:color="auto"/>
              <w:right w:val="nil"/>
            </w:tcBorders>
            <w:shd w:val="clear" w:color="auto" w:fill="auto"/>
            <w:noWrap/>
            <w:vAlign w:val="center"/>
          </w:tcPr>
          <w:p w14:paraId="520E1A32" w14:textId="77777777" w:rsidR="001C5D15" w:rsidRPr="00543D10" w:rsidRDefault="00CF23EC" w:rsidP="001C5D15">
            <w:pPr>
              <w:spacing w:before="60" w:after="60" w:line="240" w:lineRule="auto"/>
              <w:ind w:right="-22"/>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38,62</w:t>
            </w:r>
            <w:r w:rsidR="00BA11DA">
              <w:rPr>
                <w:rFonts w:ascii="Arial" w:eastAsia="Times New Roman" w:hAnsi="Arial" w:cs="Arial"/>
                <w:b/>
                <w:bCs/>
                <w:sz w:val="20"/>
                <w:szCs w:val="20"/>
                <w:lang w:eastAsia="en-GB"/>
              </w:rPr>
              <w:t>2</w:t>
            </w:r>
          </w:p>
        </w:tc>
        <w:tc>
          <w:tcPr>
            <w:tcW w:w="1400" w:type="dxa"/>
            <w:gridSpan w:val="3"/>
            <w:tcBorders>
              <w:top w:val="single" w:sz="4" w:space="0" w:color="auto"/>
              <w:left w:val="nil"/>
              <w:bottom w:val="single" w:sz="4" w:space="0" w:color="auto"/>
              <w:right w:val="nil"/>
            </w:tcBorders>
            <w:shd w:val="clear" w:color="auto" w:fill="auto"/>
            <w:noWrap/>
            <w:vAlign w:val="center"/>
            <w:hideMark/>
          </w:tcPr>
          <w:p w14:paraId="020FCB35" w14:textId="77777777" w:rsidR="001C5D15" w:rsidRPr="0061265C" w:rsidRDefault="001C5D15" w:rsidP="001C5D15">
            <w:pPr>
              <w:spacing w:before="60" w:after="60" w:line="240" w:lineRule="auto"/>
              <w:ind w:right="-22"/>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(13,766)</w:t>
            </w:r>
          </w:p>
        </w:tc>
      </w:tr>
    </w:tbl>
    <w:p w14:paraId="3C8282EA" w14:textId="77777777" w:rsidR="00676596" w:rsidRPr="00543D10" w:rsidRDefault="00676596" w:rsidP="005C26C8">
      <w:pPr>
        <w:spacing w:after="0" w:line="240" w:lineRule="auto"/>
        <w:ind w:right="-22"/>
        <w:rPr>
          <w:rFonts w:ascii="Arial" w:eastAsia="Times New Roman" w:hAnsi="Arial" w:cs="Arial"/>
          <w:b/>
          <w:bCs/>
          <w:sz w:val="24"/>
          <w:szCs w:val="24"/>
          <w:lang w:eastAsia="en-GB"/>
        </w:rPr>
      </w:pPr>
    </w:p>
    <w:p w14:paraId="75E50FDD" w14:textId="77777777" w:rsidR="00676596" w:rsidRPr="00543D10" w:rsidRDefault="00676596" w:rsidP="00676596">
      <w:pPr>
        <w:spacing w:after="0" w:line="240" w:lineRule="auto"/>
        <w:rPr>
          <w:rFonts w:ascii="Arial" w:eastAsia="Times New Roman" w:hAnsi="Arial" w:cs="Arial"/>
          <w:b/>
          <w:bCs/>
          <w:sz w:val="24"/>
          <w:szCs w:val="24"/>
          <w:lang w:eastAsia="en-GB"/>
        </w:rPr>
      </w:pPr>
    </w:p>
    <w:p w14:paraId="6F9E8EB6" w14:textId="77777777" w:rsidR="00676596" w:rsidRDefault="00676596" w:rsidP="00676596">
      <w:pPr>
        <w:spacing w:after="0" w:line="240" w:lineRule="auto"/>
        <w:rPr>
          <w:rFonts w:ascii="Arial" w:eastAsia="Times New Roman" w:hAnsi="Arial" w:cs="Arial"/>
          <w:b/>
          <w:bCs/>
          <w:sz w:val="24"/>
          <w:szCs w:val="24"/>
          <w:lang w:eastAsia="en-GB"/>
        </w:rPr>
      </w:pPr>
    </w:p>
    <w:p w14:paraId="30D5DF05" w14:textId="77777777" w:rsidR="00676596" w:rsidRDefault="00676596" w:rsidP="00676596">
      <w:pPr>
        <w:spacing w:after="0" w:line="240" w:lineRule="auto"/>
        <w:rPr>
          <w:rFonts w:ascii="Arial" w:eastAsia="Times New Roman" w:hAnsi="Arial" w:cs="Arial"/>
          <w:b/>
          <w:bCs/>
          <w:sz w:val="24"/>
          <w:szCs w:val="24"/>
          <w:lang w:eastAsia="en-GB"/>
        </w:rPr>
      </w:pPr>
    </w:p>
    <w:p w14:paraId="17D982E2" w14:textId="77777777" w:rsidR="00676596" w:rsidRDefault="00676596" w:rsidP="00676596">
      <w:pPr>
        <w:spacing w:after="0" w:line="240" w:lineRule="auto"/>
        <w:rPr>
          <w:rFonts w:ascii="Arial" w:eastAsia="Times New Roman" w:hAnsi="Arial" w:cs="Arial"/>
          <w:b/>
          <w:bCs/>
          <w:sz w:val="24"/>
          <w:szCs w:val="24"/>
          <w:lang w:eastAsia="en-GB"/>
        </w:rPr>
      </w:pPr>
    </w:p>
    <w:p w14:paraId="0E7ED732" w14:textId="77777777" w:rsidR="00676596" w:rsidRDefault="00676596" w:rsidP="00676596">
      <w:pPr>
        <w:spacing w:after="0" w:line="240" w:lineRule="auto"/>
        <w:rPr>
          <w:rFonts w:ascii="Arial" w:eastAsia="Times New Roman" w:hAnsi="Arial" w:cs="Arial"/>
          <w:b/>
          <w:bCs/>
          <w:sz w:val="24"/>
          <w:szCs w:val="24"/>
          <w:lang w:eastAsia="en-GB"/>
        </w:rPr>
      </w:pPr>
    </w:p>
    <w:p w14:paraId="33124A65" w14:textId="77777777" w:rsidR="00676596" w:rsidRDefault="00676596" w:rsidP="00676596">
      <w:pPr>
        <w:spacing w:after="0" w:line="240" w:lineRule="auto"/>
        <w:rPr>
          <w:rFonts w:ascii="Arial" w:eastAsia="Times New Roman" w:hAnsi="Arial" w:cs="Arial"/>
          <w:b/>
          <w:bCs/>
          <w:sz w:val="24"/>
          <w:szCs w:val="24"/>
          <w:lang w:eastAsia="en-GB"/>
        </w:rPr>
      </w:pPr>
    </w:p>
    <w:p w14:paraId="5FBCC521" w14:textId="77777777" w:rsidR="00676596" w:rsidRDefault="00676596" w:rsidP="00676596">
      <w:pPr>
        <w:spacing w:after="0" w:line="240" w:lineRule="auto"/>
        <w:rPr>
          <w:rFonts w:ascii="Arial" w:eastAsia="Times New Roman" w:hAnsi="Arial" w:cs="Arial"/>
          <w:b/>
          <w:bCs/>
          <w:sz w:val="24"/>
          <w:szCs w:val="24"/>
          <w:lang w:eastAsia="en-GB"/>
        </w:rPr>
      </w:pPr>
    </w:p>
    <w:p w14:paraId="67E364EB" w14:textId="77777777" w:rsidR="00676596" w:rsidRDefault="00676596" w:rsidP="00676596">
      <w:pPr>
        <w:spacing w:after="0" w:line="240" w:lineRule="auto"/>
        <w:rPr>
          <w:rFonts w:ascii="Arial" w:eastAsia="Times New Roman" w:hAnsi="Arial" w:cs="Arial"/>
          <w:b/>
          <w:bCs/>
          <w:sz w:val="24"/>
          <w:szCs w:val="24"/>
          <w:lang w:eastAsia="en-GB"/>
        </w:rPr>
      </w:pPr>
    </w:p>
    <w:p w14:paraId="19A374B9" w14:textId="77777777" w:rsidR="0002280B" w:rsidRDefault="002A206F" w:rsidP="00DC1512">
      <w:pPr>
        <w:tabs>
          <w:tab w:val="left" w:pos="567"/>
        </w:tabs>
        <w:autoSpaceDE w:val="0"/>
        <w:autoSpaceDN w:val="0"/>
        <w:adjustRightInd w:val="0"/>
        <w:spacing w:after="0" w:line="240" w:lineRule="auto"/>
        <w:ind w:left="567" w:hanging="567"/>
        <w:rPr>
          <w:rFonts w:ascii="Arial" w:hAnsi="Arial" w:cs="Arial"/>
          <w:b/>
          <w:i/>
          <w:sz w:val="24"/>
          <w:szCs w:val="24"/>
        </w:rPr>
      </w:pPr>
      <w:r>
        <w:rPr>
          <w:rFonts w:ascii="Arial" w:hAnsi="Arial" w:cs="Arial"/>
          <w:b/>
          <w:i/>
          <w:sz w:val="24"/>
          <w:szCs w:val="24"/>
        </w:rPr>
        <w:br w:type="page"/>
      </w:r>
      <w:r w:rsidR="00DC1512" w:rsidRPr="00DC1512">
        <w:rPr>
          <w:rFonts w:ascii="Arial" w:hAnsi="Arial" w:cs="Arial"/>
          <w:b/>
          <w:i/>
          <w:sz w:val="24"/>
          <w:szCs w:val="24"/>
        </w:rPr>
        <w:lastRenderedPageBreak/>
        <w:t>Group consolidated statement of cash flows (continued</w:t>
      </w:r>
      <w:r w:rsidR="0075446B" w:rsidRPr="00DC1512">
        <w:rPr>
          <w:rFonts w:ascii="Arial" w:hAnsi="Arial" w:cs="Arial"/>
          <w:b/>
          <w:i/>
          <w:sz w:val="24"/>
          <w:szCs w:val="24"/>
        </w:rPr>
        <w:t xml:space="preserve">) </w:t>
      </w:r>
    </w:p>
    <w:p w14:paraId="2EC19F85" w14:textId="77777777" w:rsidR="00DC1512" w:rsidRPr="00540724" w:rsidRDefault="00DC1512" w:rsidP="00DC1512">
      <w:pPr>
        <w:tabs>
          <w:tab w:val="left" w:pos="567"/>
        </w:tabs>
        <w:autoSpaceDE w:val="0"/>
        <w:autoSpaceDN w:val="0"/>
        <w:adjustRightInd w:val="0"/>
        <w:spacing w:after="0" w:line="240" w:lineRule="auto"/>
        <w:ind w:left="567" w:hanging="567"/>
        <w:rPr>
          <w:rFonts w:ascii="Arial" w:hAnsi="Arial" w:cs="Arial"/>
          <w:b/>
          <w:i/>
          <w:sz w:val="24"/>
          <w:szCs w:val="24"/>
          <w:u w:val="single"/>
        </w:rPr>
      </w:pPr>
      <w:r w:rsidRPr="00540724">
        <w:rPr>
          <w:rFonts w:ascii="Arial" w:hAnsi="Arial" w:cs="Arial"/>
          <w:b/>
          <w:i/>
          <w:sz w:val="20"/>
          <w:szCs w:val="20"/>
        </w:rPr>
        <w:t xml:space="preserve">for the year ended 31 August </w:t>
      </w:r>
      <w:r w:rsidR="0037645F" w:rsidRPr="00540724">
        <w:rPr>
          <w:rFonts w:ascii="Arial" w:hAnsi="Arial" w:cs="Arial"/>
          <w:b/>
          <w:i/>
          <w:sz w:val="20"/>
          <w:szCs w:val="20"/>
        </w:rPr>
        <w:t>2020</w:t>
      </w:r>
    </w:p>
    <w:p w14:paraId="551181A3" w14:textId="77777777" w:rsidR="00676596" w:rsidRDefault="00676596" w:rsidP="00676596">
      <w:pPr>
        <w:rPr>
          <w:rFonts w:ascii="Arial" w:eastAsia="Times New Roman" w:hAnsi="Arial" w:cs="Arial"/>
          <w:b/>
          <w:bCs/>
          <w:sz w:val="24"/>
          <w:szCs w:val="24"/>
          <w:lang w:eastAsia="en-GB"/>
        </w:rPr>
      </w:pPr>
    </w:p>
    <w:p w14:paraId="1BA73FA1" w14:textId="77777777" w:rsidR="00676596" w:rsidRDefault="00676596" w:rsidP="00676596">
      <w:pPr>
        <w:spacing w:after="0" w:line="240" w:lineRule="auto"/>
        <w:rPr>
          <w:rFonts w:ascii="Arial" w:eastAsia="Times New Roman" w:hAnsi="Arial" w:cs="Arial"/>
          <w:b/>
          <w:bCs/>
          <w:sz w:val="24"/>
          <w:szCs w:val="24"/>
          <w:lang w:eastAsia="en-GB"/>
        </w:rPr>
      </w:pPr>
    </w:p>
    <w:p w14:paraId="7A40CF2A" w14:textId="77777777" w:rsidR="00676596" w:rsidRDefault="00676596" w:rsidP="00676596">
      <w:pPr>
        <w:spacing w:after="0" w:line="240" w:lineRule="auto"/>
        <w:rPr>
          <w:rFonts w:ascii="Arial" w:eastAsia="Times New Roman" w:hAnsi="Arial" w:cs="Arial"/>
          <w:b/>
          <w:bCs/>
          <w:sz w:val="24"/>
          <w:szCs w:val="24"/>
          <w:lang w:eastAsia="en-GB"/>
        </w:rPr>
      </w:pPr>
      <w:r w:rsidRPr="009A2496">
        <w:rPr>
          <w:rFonts w:ascii="Arial" w:eastAsia="Times New Roman" w:hAnsi="Arial" w:cs="Arial"/>
          <w:b/>
          <w:bCs/>
          <w:sz w:val="24"/>
          <w:szCs w:val="24"/>
          <w:lang w:eastAsia="en-GB"/>
        </w:rPr>
        <w:t>b)  Reconciliation of net cash flow to movement in net funds</w:t>
      </w:r>
    </w:p>
    <w:p w14:paraId="235869A2" w14:textId="77777777" w:rsidR="006E57C8" w:rsidRPr="009A2496" w:rsidRDefault="006E57C8" w:rsidP="00676596">
      <w:pPr>
        <w:spacing w:after="0" w:line="240" w:lineRule="auto"/>
        <w:rPr>
          <w:rFonts w:ascii="Arial" w:eastAsia="Times New Roman" w:hAnsi="Arial" w:cs="Arial"/>
          <w:b/>
          <w:bCs/>
          <w:sz w:val="24"/>
          <w:szCs w:val="24"/>
          <w:lang w:eastAsia="en-GB"/>
        </w:rPr>
      </w:pPr>
    </w:p>
    <w:tbl>
      <w:tblPr>
        <w:tblW w:w="9232" w:type="dxa"/>
        <w:tblLook w:val="04A0" w:firstRow="1" w:lastRow="0" w:firstColumn="1" w:lastColumn="0" w:noHBand="0" w:noVBand="1"/>
      </w:tblPr>
      <w:tblGrid>
        <w:gridCol w:w="3630"/>
        <w:gridCol w:w="1119"/>
        <w:gridCol w:w="272"/>
        <w:gridCol w:w="1500"/>
        <w:gridCol w:w="1417"/>
        <w:gridCol w:w="1294"/>
      </w:tblGrid>
      <w:tr w:rsidR="00543D10" w:rsidRPr="00543D10" w14:paraId="2847FA15" w14:textId="77777777" w:rsidTr="00833243">
        <w:trPr>
          <w:trHeight w:val="342"/>
        </w:trPr>
        <w:tc>
          <w:tcPr>
            <w:tcW w:w="3630" w:type="dxa"/>
            <w:tcBorders>
              <w:top w:val="nil"/>
              <w:left w:val="nil"/>
              <w:bottom w:val="nil"/>
              <w:right w:val="nil"/>
            </w:tcBorders>
            <w:shd w:val="clear" w:color="auto" w:fill="auto"/>
            <w:vAlign w:val="center"/>
            <w:hideMark/>
          </w:tcPr>
          <w:p w14:paraId="11D92A92" w14:textId="77777777" w:rsidR="00676596" w:rsidRPr="00543D10" w:rsidRDefault="00676596" w:rsidP="00676596">
            <w:pPr>
              <w:spacing w:after="0" w:line="240" w:lineRule="auto"/>
              <w:rPr>
                <w:rFonts w:ascii="Times New Roman" w:eastAsia="Times New Roman" w:hAnsi="Times New Roman" w:cs="Times New Roman"/>
                <w:sz w:val="24"/>
                <w:szCs w:val="24"/>
                <w:lang w:eastAsia="en-GB"/>
              </w:rPr>
            </w:pPr>
          </w:p>
        </w:tc>
        <w:tc>
          <w:tcPr>
            <w:tcW w:w="1119" w:type="dxa"/>
            <w:tcBorders>
              <w:top w:val="nil"/>
              <w:left w:val="nil"/>
              <w:bottom w:val="nil"/>
              <w:right w:val="nil"/>
            </w:tcBorders>
            <w:shd w:val="clear" w:color="auto" w:fill="auto"/>
            <w:noWrap/>
            <w:vAlign w:val="center"/>
            <w:hideMark/>
          </w:tcPr>
          <w:p w14:paraId="5342D7CA" w14:textId="77777777" w:rsidR="00676596" w:rsidRPr="00543D10" w:rsidRDefault="00676596" w:rsidP="00676596">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center"/>
            <w:hideMark/>
          </w:tcPr>
          <w:p w14:paraId="465D356D" w14:textId="77777777" w:rsidR="00676596" w:rsidRPr="00543D10" w:rsidRDefault="00676596" w:rsidP="00676596">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center"/>
            <w:hideMark/>
          </w:tcPr>
          <w:p w14:paraId="00D776A9" w14:textId="77777777" w:rsidR="00676596" w:rsidRPr="00543D10" w:rsidRDefault="00496BBD"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1 September </w:t>
            </w:r>
            <w:r w:rsidR="0037645F">
              <w:rPr>
                <w:rFonts w:ascii="Arial" w:eastAsia="Times New Roman" w:hAnsi="Arial" w:cs="Arial"/>
                <w:sz w:val="20"/>
                <w:szCs w:val="20"/>
                <w:lang w:eastAsia="en-GB"/>
              </w:rPr>
              <w:t>2019</w:t>
            </w:r>
          </w:p>
        </w:tc>
        <w:tc>
          <w:tcPr>
            <w:tcW w:w="1417" w:type="dxa"/>
            <w:tcBorders>
              <w:top w:val="nil"/>
              <w:left w:val="nil"/>
              <w:bottom w:val="nil"/>
              <w:right w:val="nil"/>
            </w:tcBorders>
            <w:shd w:val="clear" w:color="auto" w:fill="auto"/>
            <w:noWrap/>
            <w:vAlign w:val="center"/>
            <w:hideMark/>
          </w:tcPr>
          <w:p w14:paraId="64EFDFA0" w14:textId="77777777" w:rsidR="00676596" w:rsidRPr="00543D10" w:rsidRDefault="00676596"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Cash Flow</w:t>
            </w:r>
          </w:p>
        </w:tc>
        <w:tc>
          <w:tcPr>
            <w:tcW w:w="1294" w:type="dxa"/>
            <w:tcBorders>
              <w:top w:val="nil"/>
              <w:left w:val="nil"/>
              <w:bottom w:val="nil"/>
              <w:right w:val="nil"/>
            </w:tcBorders>
            <w:shd w:val="clear" w:color="auto" w:fill="auto"/>
            <w:noWrap/>
            <w:vAlign w:val="center"/>
            <w:hideMark/>
          </w:tcPr>
          <w:p w14:paraId="6162D9BC" w14:textId="77777777" w:rsidR="00676596" w:rsidRPr="00543D10" w:rsidRDefault="00496BBD"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31 August </w:t>
            </w:r>
            <w:r w:rsidR="0037645F">
              <w:rPr>
                <w:rFonts w:ascii="Arial" w:eastAsia="Times New Roman" w:hAnsi="Arial" w:cs="Arial"/>
                <w:b/>
                <w:bCs/>
                <w:sz w:val="20"/>
                <w:szCs w:val="20"/>
                <w:lang w:eastAsia="en-GB"/>
              </w:rPr>
              <w:t>2020</w:t>
            </w:r>
          </w:p>
        </w:tc>
      </w:tr>
      <w:tr w:rsidR="00543D10" w:rsidRPr="00543D10" w14:paraId="26809C42" w14:textId="77777777" w:rsidTr="00833243">
        <w:trPr>
          <w:trHeight w:val="342"/>
        </w:trPr>
        <w:tc>
          <w:tcPr>
            <w:tcW w:w="3630" w:type="dxa"/>
            <w:tcBorders>
              <w:top w:val="nil"/>
              <w:left w:val="nil"/>
              <w:bottom w:val="single" w:sz="4" w:space="0" w:color="auto"/>
              <w:right w:val="nil"/>
            </w:tcBorders>
            <w:shd w:val="clear" w:color="auto" w:fill="auto"/>
            <w:vAlign w:val="center"/>
            <w:hideMark/>
          </w:tcPr>
          <w:p w14:paraId="6C51C9F9" w14:textId="77777777" w:rsidR="00676596" w:rsidRPr="00543D10" w:rsidRDefault="00676596" w:rsidP="0067659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119" w:type="dxa"/>
            <w:tcBorders>
              <w:top w:val="nil"/>
              <w:left w:val="nil"/>
              <w:bottom w:val="single" w:sz="4" w:space="0" w:color="auto"/>
              <w:right w:val="nil"/>
            </w:tcBorders>
            <w:shd w:val="clear" w:color="auto" w:fill="auto"/>
            <w:noWrap/>
            <w:vAlign w:val="center"/>
            <w:hideMark/>
          </w:tcPr>
          <w:p w14:paraId="18BE4733" w14:textId="77777777" w:rsidR="00676596" w:rsidRPr="00543D10" w:rsidRDefault="00676596" w:rsidP="0067659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272" w:type="dxa"/>
            <w:tcBorders>
              <w:top w:val="nil"/>
              <w:left w:val="nil"/>
              <w:bottom w:val="single" w:sz="4" w:space="0" w:color="auto"/>
              <w:right w:val="nil"/>
            </w:tcBorders>
            <w:shd w:val="clear" w:color="auto" w:fill="auto"/>
            <w:noWrap/>
            <w:vAlign w:val="center"/>
            <w:hideMark/>
          </w:tcPr>
          <w:p w14:paraId="56BE3F2D" w14:textId="77777777" w:rsidR="00676596" w:rsidRPr="00543D10" w:rsidRDefault="00676596" w:rsidP="0067659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500" w:type="dxa"/>
            <w:tcBorders>
              <w:top w:val="nil"/>
              <w:left w:val="nil"/>
              <w:bottom w:val="single" w:sz="4" w:space="0" w:color="auto"/>
              <w:right w:val="nil"/>
            </w:tcBorders>
            <w:shd w:val="clear" w:color="auto" w:fill="auto"/>
            <w:noWrap/>
            <w:vAlign w:val="center"/>
            <w:hideMark/>
          </w:tcPr>
          <w:p w14:paraId="5B8A7E68" w14:textId="77777777" w:rsidR="00676596" w:rsidRPr="00543D10" w:rsidRDefault="00676596"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417" w:type="dxa"/>
            <w:tcBorders>
              <w:top w:val="nil"/>
              <w:left w:val="nil"/>
              <w:bottom w:val="single" w:sz="4" w:space="0" w:color="auto"/>
              <w:right w:val="nil"/>
            </w:tcBorders>
            <w:shd w:val="clear" w:color="auto" w:fill="auto"/>
            <w:noWrap/>
            <w:vAlign w:val="center"/>
            <w:hideMark/>
          </w:tcPr>
          <w:p w14:paraId="6B204C8C" w14:textId="77777777" w:rsidR="00676596" w:rsidRPr="00543D10" w:rsidRDefault="00676596"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294" w:type="dxa"/>
            <w:tcBorders>
              <w:top w:val="nil"/>
              <w:left w:val="nil"/>
              <w:bottom w:val="single" w:sz="4" w:space="0" w:color="auto"/>
              <w:right w:val="nil"/>
            </w:tcBorders>
            <w:shd w:val="clear" w:color="auto" w:fill="auto"/>
            <w:noWrap/>
            <w:vAlign w:val="center"/>
            <w:hideMark/>
          </w:tcPr>
          <w:p w14:paraId="51257EDC" w14:textId="77777777" w:rsidR="00676596" w:rsidRPr="00543D10" w:rsidRDefault="00676596" w:rsidP="005B39D0">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r>
      <w:tr w:rsidR="0061265C" w:rsidRPr="00543D10" w14:paraId="65841487" w14:textId="77777777" w:rsidTr="00833243">
        <w:trPr>
          <w:trHeight w:val="651"/>
        </w:trPr>
        <w:tc>
          <w:tcPr>
            <w:tcW w:w="3630" w:type="dxa"/>
            <w:tcBorders>
              <w:top w:val="nil"/>
              <w:left w:val="nil"/>
              <w:bottom w:val="nil"/>
              <w:right w:val="nil"/>
            </w:tcBorders>
            <w:shd w:val="clear" w:color="auto" w:fill="auto"/>
            <w:vAlign w:val="center"/>
            <w:hideMark/>
          </w:tcPr>
          <w:p w14:paraId="2EF75DC1"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Cash pledged as security for guarantee</w:t>
            </w:r>
          </w:p>
        </w:tc>
        <w:tc>
          <w:tcPr>
            <w:tcW w:w="1119" w:type="dxa"/>
            <w:tcBorders>
              <w:top w:val="nil"/>
              <w:left w:val="nil"/>
              <w:bottom w:val="nil"/>
              <w:right w:val="nil"/>
            </w:tcBorders>
            <w:shd w:val="clear" w:color="auto" w:fill="auto"/>
            <w:noWrap/>
            <w:vAlign w:val="center"/>
            <w:hideMark/>
          </w:tcPr>
          <w:p w14:paraId="62D47D6B"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center"/>
            <w:hideMark/>
          </w:tcPr>
          <w:p w14:paraId="0CDC5694" w14:textId="77777777" w:rsidR="0061265C" w:rsidRPr="00543D10" w:rsidRDefault="0061265C" w:rsidP="0061265C">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center"/>
            <w:hideMark/>
          </w:tcPr>
          <w:p w14:paraId="7BF22409"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250</w:t>
            </w:r>
          </w:p>
        </w:tc>
        <w:tc>
          <w:tcPr>
            <w:tcW w:w="1417" w:type="dxa"/>
            <w:tcBorders>
              <w:top w:val="nil"/>
              <w:left w:val="nil"/>
              <w:bottom w:val="nil"/>
              <w:right w:val="nil"/>
            </w:tcBorders>
            <w:shd w:val="clear" w:color="auto" w:fill="auto"/>
            <w:noWrap/>
            <w:vAlign w:val="center"/>
          </w:tcPr>
          <w:p w14:paraId="135D56EC" w14:textId="77777777" w:rsidR="0061265C" w:rsidRPr="00543D10" w:rsidRDefault="00540724"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94" w:type="dxa"/>
            <w:tcBorders>
              <w:top w:val="nil"/>
              <w:left w:val="nil"/>
              <w:bottom w:val="nil"/>
              <w:right w:val="nil"/>
            </w:tcBorders>
            <w:shd w:val="clear" w:color="auto" w:fill="auto"/>
            <w:noWrap/>
            <w:vAlign w:val="center"/>
          </w:tcPr>
          <w:p w14:paraId="7EDC53B4" w14:textId="77777777" w:rsidR="0061265C" w:rsidRPr="00543D10" w:rsidRDefault="00540724"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250</w:t>
            </w:r>
          </w:p>
        </w:tc>
      </w:tr>
      <w:tr w:rsidR="0061265C" w:rsidRPr="00543D10" w14:paraId="59238190" w14:textId="77777777" w:rsidTr="00833243">
        <w:trPr>
          <w:trHeight w:val="668"/>
        </w:trPr>
        <w:tc>
          <w:tcPr>
            <w:tcW w:w="3630" w:type="dxa"/>
            <w:tcBorders>
              <w:top w:val="nil"/>
              <w:left w:val="nil"/>
              <w:bottom w:val="single" w:sz="4" w:space="0" w:color="auto"/>
              <w:right w:val="nil"/>
            </w:tcBorders>
            <w:shd w:val="clear" w:color="auto" w:fill="auto"/>
            <w:vAlign w:val="center"/>
            <w:hideMark/>
          </w:tcPr>
          <w:p w14:paraId="17146DDD"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Unrestricted cash at bank and in hand</w:t>
            </w:r>
          </w:p>
        </w:tc>
        <w:tc>
          <w:tcPr>
            <w:tcW w:w="1119" w:type="dxa"/>
            <w:tcBorders>
              <w:top w:val="nil"/>
              <w:left w:val="nil"/>
              <w:bottom w:val="nil"/>
              <w:right w:val="nil"/>
            </w:tcBorders>
            <w:shd w:val="clear" w:color="auto" w:fill="auto"/>
            <w:noWrap/>
            <w:vAlign w:val="center"/>
            <w:hideMark/>
          </w:tcPr>
          <w:p w14:paraId="05C78391"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center"/>
            <w:hideMark/>
          </w:tcPr>
          <w:p w14:paraId="520F01B4" w14:textId="77777777" w:rsidR="0061265C" w:rsidRPr="00543D10" w:rsidRDefault="0061265C" w:rsidP="0061265C">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single" w:sz="4" w:space="0" w:color="auto"/>
              <w:right w:val="nil"/>
            </w:tcBorders>
            <w:shd w:val="clear" w:color="auto" w:fill="auto"/>
            <w:noWrap/>
            <w:vAlign w:val="center"/>
            <w:hideMark/>
          </w:tcPr>
          <w:p w14:paraId="24C140CA"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16,692</w:t>
            </w:r>
          </w:p>
        </w:tc>
        <w:tc>
          <w:tcPr>
            <w:tcW w:w="1417" w:type="dxa"/>
            <w:tcBorders>
              <w:top w:val="nil"/>
              <w:left w:val="nil"/>
              <w:bottom w:val="single" w:sz="4" w:space="0" w:color="auto"/>
              <w:right w:val="nil"/>
            </w:tcBorders>
            <w:shd w:val="clear" w:color="auto" w:fill="auto"/>
            <w:noWrap/>
            <w:vAlign w:val="center"/>
          </w:tcPr>
          <w:p w14:paraId="24DF5C87" w14:textId="77777777" w:rsidR="0061265C" w:rsidRPr="00543D10" w:rsidRDefault="00540724"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16,555</w:t>
            </w:r>
          </w:p>
        </w:tc>
        <w:tc>
          <w:tcPr>
            <w:tcW w:w="1294" w:type="dxa"/>
            <w:tcBorders>
              <w:top w:val="nil"/>
              <w:left w:val="nil"/>
              <w:bottom w:val="single" w:sz="4" w:space="0" w:color="auto"/>
              <w:right w:val="nil"/>
            </w:tcBorders>
            <w:shd w:val="clear" w:color="auto" w:fill="auto"/>
            <w:noWrap/>
            <w:vAlign w:val="center"/>
          </w:tcPr>
          <w:p w14:paraId="27ED6409" w14:textId="77777777" w:rsidR="0061265C" w:rsidRPr="00543D10" w:rsidRDefault="00540724"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33,247</w:t>
            </w:r>
          </w:p>
        </w:tc>
      </w:tr>
      <w:tr w:rsidR="0061265C" w:rsidRPr="00543D10" w14:paraId="7803EA77" w14:textId="77777777" w:rsidTr="00833243">
        <w:trPr>
          <w:trHeight w:val="342"/>
        </w:trPr>
        <w:tc>
          <w:tcPr>
            <w:tcW w:w="3630" w:type="dxa"/>
            <w:tcBorders>
              <w:top w:val="nil"/>
              <w:left w:val="nil"/>
              <w:bottom w:val="single" w:sz="4" w:space="0" w:color="auto"/>
              <w:right w:val="nil"/>
            </w:tcBorders>
            <w:shd w:val="clear" w:color="auto" w:fill="auto"/>
            <w:vAlign w:val="center"/>
            <w:hideMark/>
          </w:tcPr>
          <w:p w14:paraId="422E586A"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cash at bank and in hand</w:t>
            </w:r>
          </w:p>
        </w:tc>
        <w:tc>
          <w:tcPr>
            <w:tcW w:w="1119" w:type="dxa"/>
            <w:tcBorders>
              <w:top w:val="single" w:sz="4" w:space="0" w:color="auto"/>
              <w:left w:val="nil"/>
              <w:bottom w:val="single" w:sz="4" w:space="0" w:color="auto"/>
              <w:right w:val="nil"/>
            </w:tcBorders>
            <w:shd w:val="clear" w:color="auto" w:fill="auto"/>
            <w:noWrap/>
            <w:vAlign w:val="center"/>
            <w:hideMark/>
          </w:tcPr>
          <w:p w14:paraId="0702B1F4"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272" w:type="dxa"/>
            <w:tcBorders>
              <w:top w:val="single" w:sz="4" w:space="0" w:color="auto"/>
              <w:left w:val="nil"/>
              <w:bottom w:val="single" w:sz="4" w:space="0" w:color="auto"/>
              <w:right w:val="nil"/>
            </w:tcBorders>
            <w:shd w:val="clear" w:color="auto" w:fill="auto"/>
            <w:noWrap/>
            <w:vAlign w:val="center"/>
            <w:hideMark/>
          </w:tcPr>
          <w:p w14:paraId="0D719025"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500" w:type="dxa"/>
            <w:tcBorders>
              <w:top w:val="nil"/>
              <w:left w:val="nil"/>
              <w:bottom w:val="single" w:sz="4" w:space="0" w:color="auto"/>
              <w:right w:val="nil"/>
            </w:tcBorders>
            <w:shd w:val="clear" w:color="auto" w:fill="auto"/>
            <w:noWrap/>
            <w:vAlign w:val="center"/>
            <w:hideMark/>
          </w:tcPr>
          <w:p w14:paraId="58B39F40"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16,942</w:t>
            </w:r>
          </w:p>
        </w:tc>
        <w:tc>
          <w:tcPr>
            <w:tcW w:w="1417" w:type="dxa"/>
            <w:tcBorders>
              <w:top w:val="nil"/>
              <w:left w:val="nil"/>
              <w:bottom w:val="single" w:sz="4" w:space="0" w:color="auto"/>
              <w:right w:val="nil"/>
            </w:tcBorders>
            <w:shd w:val="clear" w:color="auto" w:fill="auto"/>
            <w:noWrap/>
            <w:vAlign w:val="center"/>
          </w:tcPr>
          <w:p w14:paraId="7DF142D9" w14:textId="77777777" w:rsidR="0061265C" w:rsidRPr="00543D10" w:rsidRDefault="00540724"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16,555</w:t>
            </w:r>
          </w:p>
        </w:tc>
        <w:tc>
          <w:tcPr>
            <w:tcW w:w="1294" w:type="dxa"/>
            <w:tcBorders>
              <w:top w:val="nil"/>
              <w:left w:val="nil"/>
              <w:bottom w:val="single" w:sz="4" w:space="0" w:color="auto"/>
              <w:right w:val="nil"/>
            </w:tcBorders>
            <w:shd w:val="clear" w:color="auto" w:fill="auto"/>
            <w:noWrap/>
            <w:vAlign w:val="center"/>
          </w:tcPr>
          <w:p w14:paraId="2B9E6E8D" w14:textId="77777777" w:rsidR="0061265C" w:rsidRPr="00543D10" w:rsidRDefault="00540724"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33,497</w:t>
            </w:r>
          </w:p>
        </w:tc>
      </w:tr>
    </w:tbl>
    <w:p w14:paraId="4946CFDD" w14:textId="77777777" w:rsidR="00676596" w:rsidRPr="00543D10" w:rsidRDefault="00676596" w:rsidP="00676596">
      <w:pPr>
        <w:rPr>
          <w:rFonts w:ascii="Arial" w:hAnsi="Arial" w:cs="Arial"/>
          <w:b/>
          <w:sz w:val="20"/>
          <w:szCs w:val="20"/>
        </w:rPr>
      </w:pPr>
    </w:p>
    <w:p w14:paraId="3CA13C35" w14:textId="77777777" w:rsidR="00676596" w:rsidRPr="00543D10" w:rsidRDefault="00676596" w:rsidP="00676596">
      <w:pPr>
        <w:spacing w:after="0" w:line="240" w:lineRule="auto"/>
        <w:rPr>
          <w:rFonts w:ascii="Arial" w:eastAsia="Times New Roman" w:hAnsi="Arial" w:cs="Arial"/>
          <w:b/>
          <w:bCs/>
          <w:sz w:val="24"/>
          <w:szCs w:val="24"/>
          <w:lang w:eastAsia="en-GB"/>
        </w:rPr>
      </w:pPr>
    </w:p>
    <w:p w14:paraId="108F9ED0" w14:textId="77777777" w:rsidR="00676596" w:rsidRPr="00543D10" w:rsidRDefault="00676596" w:rsidP="00676596">
      <w:pPr>
        <w:spacing w:after="0" w:line="240" w:lineRule="auto"/>
        <w:rPr>
          <w:rFonts w:ascii="Arial" w:eastAsia="Times New Roman" w:hAnsi="Arial" w:cs="Arial"/>
          <w:b/>
          <w:bCs/>
          <w:sz w:val="24"/>
          <w:szCs w:val="24"/>
          <w:lang w:eastAsia="en-GB"/>
        </w:rPr>
      </w:pPr>
      <w:r w:rsidRPr="00543D10">
        <w:rPr>
          <w:rFonts w:ascii="Arial" w:eastAsia="Times New Roman" w:hAnsi="Arial" w:cs="Arial"/>
          <w:b/>
          <w:bCs/>
          <w:sz w:val="24"/>
          <w:szCs w:val="24"/>
          <w:lang w:eastAsia="en-GB"/>
        </w:rPr>
        <w:t>c) Cash and cash equivalents</w:t>
      </w:r>
    </w:p>
    <w:tbl>
      <w:tblPr>
        <w:tblW w:w="9229" w:type="dxa"/>
        <w:tblLook w:val="04A0" w:firstRow="1" w:lastRow="0" w:firstColumn="1" w:lastColumn="0" w:noHBand="0" w:noVBand="1"/>
      </w:tblPr>
      <w:tblGrid>
        <w:gridCol w:w="3697"/>
        <w:gridCol w:w="1118"/>
        <w:gridCol w:w="1165"/>
        <w:gridCol w:w="1166"/>
        <w:gridCol w:w="1041"/>
        <w:gridCol w:w="1042"/>
      </w:tblGrid>
      <w:tr w:rsidR="00543D10" w:rsidRPr="00543D10" w14:paraId="10B56197" w14:textId="77777777" w:rsidTr="00B638C0">
        <w:trPr>
          <w:trHeight w:val="313"/>
        </w:trPr>
        <w:tc>
          <w:tcPr>
            <w:tcW w:w="3697" w:type="dxa"/>
            <w:tcBorders>
              <w:top w:val="nil"/>
              <w:left w:val="nil"/>
              <w:bottom w:val="nil"/>
              <w:right w:val="nil"/>
            </w:tcBorders>
            <w:shd w:val="clear" w:color="auto" w:fill="auto"/>
            <w:vAlign w:val="center"/>
            <w:hideMark/>
          </w:tcPr>
          <w:p w14:paraId="70CC5811" w14:textId="77777777" w:rsidR="00676596" w:rsidRPr="00543D10" w:rsidRDefault="00676596" w:rsidP="00676596">
            <w:pPr>
              <w:spacing w:after="0" w:line="240" w:lineRule="auto"/>
              <w:rPr>
                <w:rFonts w:ascii="Times New Roman" w:eastAsia="Times New Roman" w:hAnsi="Times New Roman" w:cs="Times New Roman"/>
                <w:sz w:val="24"/>
                <w:szCs w:val="24"/>
                <w:lang w:eastAsia="en-GB"/>
              </w:rPr>
            </w:pPr>
          </w:p>
        </w:tc>
        <w:tc>
          <w:tcPr>
            <w:tcW w:w="1118" w:type="dxa"/>
            <w:tcBorders>
              <w:top w:val="nil"/>
              <w:left w:val="nil"/>
              <w:bottom w:val="nil"/>
              <w:right w:val="nil"/>
            </w:tcBorders>
            <w:shd w:val="clear" w:color="auto" w:fill="auto"/>
            <w:noWrap/>
            <w:vAlign w:val="center"/>
            <w:hideMark/>
          </w:tcPr>
          <w:p w14:paraId="6A5B8174" w14:textId="77777777" w:rsidR="00676596" w:rsidRPr="00543D10" w:rsidRDefault="00676596" w:rsidP="00676596">
            <w:pPr>
              <w:spacing w:after="0" w:line="240" w:lineRule="auto"/>
              <w:rPr>
                <w:rFonts w:ascii="Times New Roman" w:eastAsia="Times New Roman" w:hAnsi="Times New Roman" w:cs="Times New Roman"/>
                <w:sz w:val="20"/>
                <w:szCs w:val="20"/>
                <w:lang w:eastAsia="en-GB"/>
              </w:rPr>
            </w:pPr>
          </w:p>
        </w:tc>
        <w:tc>
          <w:tcPr>
            <w:tcW w:w="2331" w:type="dxa"/>
            <w:gridSpan w:val="2"/>
            <w:tcBorders>
              <w:top w:val="nil"/>
              <w:left w:val="nil"/>
              <w:bottom w:val="nil"/>
              <w:right w:val="nil"/>
            </w:tcBorders>
            <w:shd w:val="clear" w:color="auto" w:fill="auto"/>
            <w:noWrap/>
            <w:vAlign w:val="center"/>
            <w:hideMark/>
          </w:tcPr>
          <w:p w14:paraId="538233F4" w14:textId="77777777" w:rsidR="00676596" w:rsidRPr="00543D10" w:rsidRDefault="00676596" w:rsidP="000E07DC">
            <w:pPr>
              <w:spacing w:after="0" w:line="240" w:lineRule="auto"/>
              <w:jc w:val="center"/>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Group</w:t>
            </w:r>
          </w:p>
        </w:tc>
        <w:tc>
          <w:tcPr>
            <w:tcW w:w="2083" w:type="dxa"/>
            <w:gridSpan w:val="2"/>
            <w:tcBorders>
              <w:top w:val="nil"/>
              <w:left w:val="nil"/>
              <w:bottom w:val="nil"/>
              <w:right w:val="nil"/>
            </w:tcBorders>
            <w:shd w:val="clear" w:color="auto" w:fill="auto"/>
            <w:noWrap/>
            <w:vAlign w:val="center"/>
            <w:hideMark/>
          </w:tcPr>
          <w:p w14:paraId="450FF84C" w14:textId="77777777" w:rsidR="00676596" w:rsidRPr="00543D10" w:rsidRDefault="00676596" w:rsidP="000E07DC">
            <w:pPr>
              <w:spacing w:after="0" w:line="240" w:lineRule="auto"/>
              <w:jc w:val="center"/>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Company</w:t>
            </w:r>
          </w:p>
        </w:tc>
      </w:tr>
      <w:tr w:rsidR="00543D10" w:rsidRPr="00543D10" w14:paraId="529A1A62" w14:textId="77777777" w:rsidTr="00B638C0">
        <w:trPr>
          <w:trHeight w:val="313"/>
        </w:trPr>
        <w:tc>
          <w:tcPr>
            <w:tcW w:w="3697" w:type="dxa"/>
            <w:tcBorders>
              <w:top w:val="nil"/>
              <w:left w:val="nil"/>
              <w:bottom w:val="nil"/>
              <w:right w:val="nil"/>
            </w:tcBorders>
            <w:shd w:val="clear" w:color="auto" w:fill="auto"/>
            <w:noWrap/>
            <w:vAlign w:val="center"/>
            <w:hideMark/>
          </w:tcPr>
          <w:p w14:paraId="196D9980" w14:textId="77777777" w:rsidR="00676596" w:rsidRPr="00543D10" w:rsidRDefault="00676596" w:rsidP="00676596">
            <w:pPr>
              <w:spacing w:after="0" w:line="240" w:lineRule="auto"/>
              <w:rPr>
                <w:rFonts w:ascii="Arial" w:eastAsia="Times New Roman" w:hAnsi="Arial" w:cs="Arial"/>
                <w:b/>
                <w:bCs/>
                <w:sz w:val="20"/>
                <w:szCs w:val="20"/>
                <w:lang w:eastAsia="en-GB"/>
              </w:rPr>
            </w:pPr>
          </w:p>
        </w:tc>
        <w:tc>
          <w:tcPr>
            <w:tcW w:w="1118" w:type="dxa"/>
            <w:tcBorders>
              <w:top w:val="nil"/>
              <w:left w:val="nil"/>
              <w:bottom w:val="nil"/>
              <w:right w:val="nil"/>
            </w:tcBorders>
            <w:shd w:val="clear" w:color="auto" w:fill="auto"/>
            <w:noWrap/>
            <w:vAlign w:val="center"/>
            <w:hideMark/>
          </w:tcPr>
          <w:p w14:paraId="1CA68D75" w14:textId="77777777" w:rsidR="00676596" w:rsidRPr="00543D10" w:rsidRDefault="00676596" w:rsidP="00676596">
            <w:pPr>
              <w:spacing w:after="0" w:line="240" w:lineRule="auto"/>
              <w:rPr>
                <w:rFonts w:ascii="Times New Roman" w:eastAsia="Times New Roman" w:hAnsi="Times New Roman" w:cs="Times New Roman"/>
                <w:sz w:val="20"/>
                <w:szCs w:val="20"/>
                <w:lang w:eastAsia="en-GB"/>
              </w:rPr>
            </w:pPr>
          </w:p>
        </w:tc>
        <w:tc>
          <w:tcPr>
            <w:tcW w:w="1165" w:type="dxa"/>
            <w:tcBorders>
              <w:top w:val="nil"/>
              <w:left w:val="nil"/>
              <w:bottom w:val="nil"/>
              <w:right w:val="nil"/>
            </w:tcBorders>
            <w:shd w:val="clear" w:color="auto" w:fill="auto"/>
            <w:noWrap/>
            <w:vAlign w:val="center"/>
            <w:hideMark/>
          </w:tcPr>
          <w:p w14:paraId="3C8D7FB2" w14:textId="77777777" w:rsidR="00676596" w:rsidRPr="00543D10"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66" w:type="dxa"/>
            <w:tcBorders>
              <w:top w:val="nil"/>
              <w:left w:val="nil"/>
              <w:bottom w:val="nil"/>
              <w:right w:val="nil"/>
            </w:tcBorders>
            <w:shd w:val="clear" w:color="auto" w:fill="auto"/>
            <w:noWrap/>
            <w:vAlign w:val="center"/>
            <w:hideMark/>
          </w:tcPr>
          <w:p w14:paraId="1B68A05D" w14:textId="77777777" w:rsidR="00676596" w:rsidRPr="00543D10"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041" w:type="dxa"/>
            <w:tcBorders>
              <w:top w:val="nil"/>
              <w:left w:val="nil"/>
              <w:bottom w:val="nil"/>
              <w:right w:val="nil"/>
            </w:tcBorders>
            <w:shd w:val="clear" w:color="auto" w:fill="auto"/>
            <w:noWrap/>
            <w:vAlign w:val="center"/>
            <w:hideMark/>
          </w:tcPr>
          <w:p w14:paraId="17DCDB51" w14:textId="77777777" w:rsidR="00676596" w:rsidRPr="00543D10"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41" w:type="dxa"/>
            <w:tcBorders>
              <w:top w:val="nil"/>
              <w:left w:val="nil"/>
              <w:bottom w:val="nil"/>
              <w:right w:val="nil"/>
            </w:tcBorders>
            <w:shd w:val="clear" w:color="auto" w:fill="auto"/>
            <w:noWrap/>
            <w:vAlign w:val="center"/>
            <w:hideMark/>
          </w:tcPr>
          <w:p w14:paraId="0ED66980" w14:textId="77777777" w:rsidR="00676596" w:rsidRPr="00543D10"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543D10" w:rsidRPr="00543D10" w14:paraId="2095D900" w14:textId="77777777" w:rsidTr="00B638C0">
        <w:trPr>
          <w:trHeight w:val="313"/>
        </w:trPr>
        <w:tc>
          <w:tcPr>
            <w:tcW w:w="3697" w:type="dxa"/>
            <w:tcBorders>
              <w:top w:val="nil"/>
              <w:left w:val="nil"/>
              <w:bottom w:val="single" w:sz="4" w:space="0" w:color="auto"/>
              <w:right w:val="nil"/>
            </w:tcBorders>
            <w:shd w:val="clear" w:color="auto" w:fill="auto"/>
            <w:noWrap/>
            <w:vAlign w:val="center"/>
            <w:hideMark/>
          </w:tcPr>
          <w:p w14:paraId="7CF2F4FE" w14:textId="77777777" w:rsidR="00676596" w:rsidRPr="00543D10" w:rsidRDefault="00676596" w:rsidP="00676596">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w:t>
            </w:r>
          </w:p>
        </w:tc>
        <w:tc>
          <w:tcPr>
            <w:tcW w:w="1118" w:type="dxa"/>
            <w:tcBorders>
              <w:top w:val="nil"/>
              <w:left w:val="nil"/>
              <w:bottom w:val="single" w:sz="4" w:space="0" w:color="auto"/>
              <w:right w:val="nil"/>
            </w:tcBorders>
            <w:shd w:val="clear" w:color="auto" w:fill="auto"/>
            <w:noWrap/>
            <w:vAlign w:val="center"/>
            <w:hideMark/>
          </w:tcPr>
          <w:p w14:paraId="0FADBAD9" w14:textId="77777777" w:rsidR="00676596" w:rsidRPr="00543D10" w:rsidRDefault="00676596" w:rsidP="0067659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165" w:type="dxa"/>
            <w:tcBorders>
              <w:top w:val="nil"/>
              <w:left w:val="nil"/>
              <w:bottom w:val="single" w:sz="4" w:space="0" w:color="auto"/>
              <w:right w:val="nil"/>
            </w:tcBorders>
            <w:shd w:val="clear" w:color="auto" w:fill="auto"/>
            <w:noWrap/>
            <w:vAlign w:val="center"/>
            <w:hideMark/>
          </w:tcPr>
          <w:p w14:paraId="16E5D301" w14:textId="77777777" w:rsidR="00676596" w:rsidRPr="00543D10" w:rsidRDefault="00676596" w:rsidP="005B39D0">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166" w:type="dxa"/>
            <w:tcBorders>
              <w:top w:val="nil"/>
              <w:left w:val="nil"/>
              <w:bottom w:val="single" w:sz="4" w:space="0" w:color="auto"/>
              <w:right w:val="nil"/>
            </w:tcBorders>
            <w:shd w:val="clear" w:color="auto" w:fill="auto"/>
            <w:noWrap/>
            <w:vAlign w:val="center"/>
            <w:hideMark/>
          </w:tcPr>
          <w:p w14:paraId="09DC7B5F" w14:textId="77777777" w:rsidR="00676596" w:rsidRPr="00543D10" w:rsidRDefault="00676596"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041" w:type="dxa"/>
            <w:tcBorders>
              <w:top w:val="nil"/>
              <w:left w:val="nil"/>
              <w:bottom w:val="single" w:sz="4" w:space="0" w:color="auto"/>
              <w:right w:val="nil"/>
            </w:tcBorders>
            <w:shd w:val="clear" w:color="auto" w:fill="auto"/>
            <w:noWrap/>
            <w:vAlign w:val="center"/>
            <w:hideMark/>
          </w:tcPr>
          <w:p w14:paraId="6A75B337" w14:textId="77777777" w:rsidR="00676596" w:rsidRPr="00543D10" w:rsidRDefault="00676596" w:rsidP="005B39D0">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041" w:type="dxa"/>
            <w:tcBorders>
              <w:top w:val="nil"/>
              <w:left w:val="nil"/>
              <w:bottom w:val="single" w:sz="4" w:space="0" w:color="auto"/>
              <w:right w:val="nil"/>
            </w:tcBorders>
            <w:shd w:val="clear" w:color="auto" w:fill="auto"/>
            <w:noWrap/>
            <w:vAlign w:val="center"/>
            <w:hideMark/>
          </w:tcPr>
          <w:p w14:paraId="40693EAA" w14:textId="77777777" w:rsidR="00676596" w:rsidRPr="00543D10" w:rsidRDefault="00676596"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543D10" w:rsidRPr="00543D10" w14:paraId="27AA4077" w14:textId="77777777" w:rsidTr="00B638C0">
        <w:trPr>
          <w:trHeight w:val="509"/>
        </w:trPr>
        <w:tc>
          <w:tcPr>
            <w:tcW w:w="3697" w:type="dxa"/>
            <w:tcBorders>
              <w:top w:val="nil"/>
              <w:left w:val="nil"/>
              <w:bottom w:val="nil"/>
              <w:right w:val="nil"/>
            </w:tcBorders>
            <w:shd w:val="clear" w:color="auto" w:fill="auto"/>
            <w:vAlign w:val="center"/>
            <w:hideMark/>
          </w:tcPr>
          <w:p w14:paraId="2FB2954A" w14:textId="77777777" w:rsidR="00676596" w:rsidRPr="00543D10" w:rsidRDefault="00676596" w:rsidP="0067659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Cash and cash equivalents consists of:</w:t>
            </w:r>
          </w:p>
        </w:tc>
        <w:tc>
          <w:tcPr>
            <w:tcW w:w="1118" w:type="dxa"/>
            <w:tcBorders>
              <w:top w:val="nil"/>
              <w:left w:val="nil"/>
              <w:bottom w:val="nil"/>
              <w:right w:val="nil"/>
            </w:tcBorders>
            <w:shd w:val="clear" w:color="auto" w:fill="auto"/>
            <w:noWrap/>
            <w:vAlign w:val="center"/>
            <w:hideMark/>
          </w:tcPr>
          <w:p w14:paraId="71160BE0" w14:textId="77777777" w:rsidR="00676596" w:rsidRPr="00543D10" w:rsidRDefault="00676596" w:rsidP="00676596">
            <w:pPr>
              <w:spacing w:after="0" w:line="240" w:lineRule="auto"/>
              <w:rPr>
                <w:rFonts w:ascii="Arial" w:eastAsia="Times New Roman" w:hAnsi="Arial" w:cs="Arial"/>
                <w:sz w:val="20"/>
                <w:szCs w:val="20"/>
                <w:lang w:eastAsia="en-GB"/>
              </w:rPr>
            </w:pPr>
          </w:p>
        </w:tc>
        <w:tc>
          <w:tcPr>
            <w:tcW w:w="1165" w:type="dxa"/>
            <w:tcBorders>
              <w:top w:val="nil"/>
              <w:left w:val="nil"/>
              <w:bottom w:val="nil"/>
              <w:right w:val="nil"/>
            </w:tcBorders>
            <w:shd w:val="clear" w:color="auto" w:fill="auto"/>
            <w:noWrap/>
            <w:vAlign w:val="center"/>
            <w:hideMark/>
          </w:tcPr>
          <w:p w14:paraId="75D281F7"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c>
          <w:tcPr>
            <w:tcW w:w="1166" w:type="dxa"/>
            <w:tcBorders>
              <w:top w:val="nil"/>
              <w:left w:val="nil"/>
              <w:bottom w:val="nil"/>
              <w:right w:val="nil"/>
            </w:tcBorders>
            <w:shd w:val="clear" w:color="auto" w:fill="auto"/>
            <w:noWrap/>
            <w:vAlign w:val="center"/>
            <w:hideMark/>
          </w:tcPr>
          <w:p w14:paraId="27D0C8A8"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c>
          <w:tcPr>
            <w:tcW w:w="1041" w:type="dxa"/>
            <w:tcBorders>
              <w:top w:val="nil"/>
              <w:left w:val="nil"/>
              <w:bottom w:val="nil"/>
              <w:right w:val="nil"/>
            </w:tcBorders>
            <w:shd w:val="clear" w:color="auto" w:fill="auto"/>
            <w:noWrap/>
            <w:vAlign w:val="center"/>
            <w:hideMark/>
          </w:tcPr>
          <w:p w14:paraId="0FAEAC7A"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c>
          <w:tcPr>
            <w:tcW w:w="1041" w:type="dxa"/>
            <w:tcBorders>
              <w:top w:val="nil"/>
              <w:left w:val="nil"/>
              <w:bottom w:val="nil"/>
              <w:right w:val="nil"/>
            </w:tcBorders>
            <w:shd w:val="clear" w:color="auto" w:fill="auto"/>
            <w:noWrap/>
            <w:vAlign w:val="center"/>
            <w:hideMark/>
          </w:tcPr>
          <w:p w14:paraId="3B1B76D3" w14:textId="77777777" w:rsidR="00676596" w:rsidRPr="00543D10" w:rsidRDefault="00676596" w:rsidP="005B39D0">
            <w:pPr>
              <w:spacing w:after="0" w:line="240" w:lineRule="auto"/>
              <w:jc w:val="right"/>
              <w:rPr>
                <w:rFonts w:ascii="Times New Roman" w:eastAsia="Times New Roman" w:hAnsi="Times New Roman" w:cs="Times New Roman"/>
                <w:sz w:val="20"/>
                <w:szCs w:val="20"/>
                <w:lang w:eastAsia="en-GB"/>
              </w:rPr>
            </w:pPr>
          </w:p>
        </w:tc>
      </w:tr>
      <w:tr w:rsidR="0061265C" w:rsidRPr="00543D10" w14:paraId="64999059" w14:textId="77777777" w:rsidTr="00B638C0">
        <w:trPr>
          <w:trHeight w:val="313"/>
        </w:trPr>
        <w:tc>
          <w:tcPr>
            <w:tcW w:w="3697" w:type="dxa"/>
            <w:tcBorders>
              <w:top w:val="nil"/>
              <w:left w:val="nil"/>
              <w:bottom w:val="nil"/>
              <w:right w:val="nil"/>
            </w:tcBorders>
            <w:shd w:val="clear" w:color="auto" w:fill="auto"/>
            <w:vAlign w:val="center"/>
            <w:hideMark/>
          </w:tcPr>
          <w:p w14:paraId="4977D778"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Cash at bank and in hand</w:t>
            </w:r>
          </w:p>
        </w:tc>
        <w:tc>
          <w:tcPr>
            <w:tcW w:w="1118" w:type="dxa"/>
            <w:tcBorders>
              <w:top w:val="nil"/>
              <w:left w:val="nil"/>
              <w:bottom w:val="nil"/>
              <w:right w:val="nil"/>
            </w:tcBorders>
            <w:shd w:val="clear" w:color="auto" w:fill="auto"/>
            <w:noWrap/>
            <w:vAlign w:val="center"/>
            <w:hideMark/>
          </w:tcPr>
          <w:p w14:paraId="1591DFF4"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165" w:type="dxa"/>
            <w:tcBorders>
              <w:top w:val="nil"/>
              <w:left w:val="nil"/>
              <w:bottom w:val="nil"/>
              <w:right w:val="nil"/>
            </w:tcBorders>
            <w:shd w:val="clear" w:color="auto" w:fill="auto"/>
            <w:noWrap/>
            <w:vAlign w:val="center"/>
          </w:tcPr>
          <w:p w14:paraId="18494073" w14:textId="77777777" w:rsidR="0061265C" w:rsidRPr="00543D10" w:rsidRDefault="00754275"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33,394</w:t>
            </w:r>
          </w:p>
        </w:tc>
        <w:tc>
          <w:tcPr>
            <w:tcW w:w="1166" w:type="dxa"/>
            <w:tcBorders>
              <w:top w:val="nil"/>
              <w:left w:val="nil"/>
              <w:bottom w:val="nil"/>
              <w:right w:val="nil"/>
            </w:tcBorders>
            <w:shd w:val="clear" w:color="auto" w:fill="auto"/>
            <w:noWrap/>
            <w:vAlign w:val="center"/>
            <w:hideMark/>
          </w:tcPr>
          <w:p w14:paraId="4D3A4714"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16,840</w:t>
            </w:r>
          </w:p>
        </w:tc>
        <w:tc>
          <w:tcPr>
            <w:tcW w:w="1041" w:type="dxa"/>
            <w:tcBorders>
              <w:top w:val="nil"/>
              <w:left w:val="nil"/>
              <w:bottom w:val="nil"/>
              <w:right w:val="nil"/>
            </w:tcBorders>
            <w:shd w:val="clear" w:color="auto" w:fill="auto"/>
            <w:noWrap/>
            <w:vAlign w:val="center"/>
          </w:tcPr>
          <w:p w14:paraId="4FC5B929" w14:textId="77777777" w:rsidR="0061265C" w:rsidRPr="00543D10" w:rsidRDefault="007B53DE" w:rsidP="007B53DE">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2,359</w:t>
            </w:r>
          </w:p>
        </w:tc>
        <w:tc>
          <w:tcPr>
            <w:tcW w:w="1041" w:type="dxa"/>
            <w:tcBorders>
              <w:top w:val="nil"/>
              <w:left w:val="nil"/>
              <w:bottom w:val="nil"/>
              <w:right w:val="nil"/>
            </w:tcBorders>
            <w:shd w:val="clear" w:color="auto" w:fill="auto"/>
            <w:noWrap/>
            <w:vAlign w:val="center"/>
            <w:hideMark/>
          </w:tcPr>
          <w:p w14:paraId="6F5D2D23"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4,956</w:t>
            </w:r>
          </w:p>
        </w:tc>
      </w:tr>
      <w:tr w:rsidR="0061265C" w:rsidRPr="00543D10" w14:paraId="7F29FE5D" w14:textId="77777777" w:rsidTr="00B638C0">
        <w:trPr>
          <w:trHeight w:val="313"/>
        </w:trPr>
        <w:tc>
          <w:tcPr>
            <w:tcW w:w="3697" w:type="dxa"/>
            <w:tcBorders>
              <w:top w:val="nil"/>
              <w:left w:val="nil"/>
              <w:bottom w:val="nil"/>
              <w:right w:val="nil"/>
            </w:tcBorders>
            <w:shd w:val="clear" w:color="auto" w:fill="auto"/>
            <w:vAlign w:val="center"/>
            <w:hideMark/>
          </w:tcPr>
          <w:p w14:paraId="72439141"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Short term deposits</w:t>
            </w:r>
          </w:p>
        </w:tc>
        <w:tc>
          <w:tcPr>
            <w:tcW w:w="1118" w:type="dxa"/>
            <w:tcBorders>
              <w:top w:val="nil"/>
              <w:left w:val="nil"/>
              <w:bottom w:val="nil"/>
              <w:right w:val="nil"/>
            </w:tcBorders>
            <w:shd w:val="clear" w:color="auto" w:fill="auto"/>
            <w:noWrap/>
            <w:vAlign w:val="center"/>
            <w:hideMark/>
          </w:tcPr>
          <w:p w14:paraId="25284C2C"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165" w:type="dxa"/>
            <w:tcBorders>
              <w:top w:val="nil"/>
              <w:left w:val="nil"/>
              <w:bottom w:val="nil"/>
              <w:right w:val="nil"/>
            </w:tcBorders>
            <w:shd w:val="clear" w:color="auto" w:fill="auto"/>
            <w:noWrap/>
            <w:vAlign w:val="center"/>
          </w:tcPr>
          <w:p w14:paraId="15FEFAA5" w14:textId="77777777" w:rsidR="0061265C" w:rsidRPr="00543D10" w:rsidRDefault="00754275"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103</w:t>
            </w:r>
          </w:p>
        </w:tc>
        <w:tc>
          <w:tcPr>
            <w:tcW w:w="1166" w:type="dxa"/>
            <w:tcBorders>
              <w:top w:val="nil"/>
              <w:left w:val="nil"/>
              <w:bottom w:val="nil"/>
              <w:right w:val="nil"/>
            </w:tcBorders>
            <w:shd w:val="clear" w:color="auto" w:fill="auto"/>
            <w:noWrap/>
            <w:vAlign w:val="center"/>
            <w:hideMark/>
          </w:tcPr>
          <w:p w14:paraId="71E24A6E"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102</w:t>
            </w:r>
          </w:p>
        </w:tc>
        <w:tc>
          <w:tcPr>
            <w:tcW w:w="1041" w:type="dxa"/>
            <w:tcBorders>
              <w:top w:val="nil"/>
              <w:left w:val="nil"/>
              <w:bottom w:val="nil"/>
              <w:right w:val="nil"/>
            </w:tcBorders>
            <w:shd w:val="clear" w:color="auto" w:fill="auto"/>
            <w:noWrap/>
            <w:vAlign w:val="center"/>
          </w:tcPr>
          <w:p w14:paraId="114E4A89" w14:textId="77777777" w:rsidR="0061265C" w:rsidRPr="00543D10" w:rsidRDefault="00754275"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103</w:t>
            </w:r>
          </w:p>
        </w:tc>
        <w:tc>
          <w:tcPr>
            <w:tcW w:w="1041" w:type="dxa"/>
            <w:tcBorders>
              <w:top w:val="nil"/>
              <w:left w:val="nil"/>
              <w:bottom w:val="nil"/>
              <w:right w:val="nil"/>
            </w:tcBorders>
            <w:shd w:val="clear" w:color="auto" w:fill="auto"/>
            <w:noWrap/>
            <w:vAlign w:val="center"/>
            <w:hideMark/>
          </w:tcPr>
          <w:p w14:paraId="038E24E4"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102</w:t>
            </w:r>
          </w:p>
        </w:tc>
      </w:tr>
      <w:tr w:rsidR="0061265C" w:rsidRPr="00543D10" w14:paraId="5C692367" w14:textId="77777777" w:rsidTr="00B638C0">
        <w:trPr>
          <w:trHeight w:val="313"/>
        </w:trPr>
        <w:tc>
          <w:tcPr>
            <w:tcW w:w="3697" w:type="dxa"/>
            <w:tcBorders>
              <w:top w:val="single" w:sz="4" w:space="0" w:color="auto"/>
              <w:left w:val="nil"/>
              <w:bottom w:val="single" w:sz="4" w:space="0" w:color="auto"/>
              <w:right w:val="nil"/>
            </w:tcBorders>
            <w:shd w:val="clear" w:color="auto" w:fill="auto"/>
            <w:noWrap/>
            <w:vAlign w:val="center"/>
            <w:hideMark/>
          </w:tcPr>
          <w:p w14:paraId="09103731" w14:textId="77777777" w:rsidR="0061265C" w:rsidRPr="00543D10" w:rsidRDefault="0061265C" w:rsidP="0061265C">
            <w:pPr>
              <w:spacing w:after="0" w:line="240" w:lineRule="auto"/>
              <w:rPr>
                <w:rFonts w:ascii="Arial" w:eastAsia="Times New Roman" w:hAnsi="Arial" w:cs="Arial"/>
                <w:b/>
                <w:bCs/>
                <w:sz w:val="20"/>
                <w:szCs w:val="20"/>
                <w:lang w:eastAsia="en-GB"/>
              </w:rPr>
            </w:pPr>
            <w:r w:rsidRPr="00543D10">
              <w:rPr>
                <w:rFonts w:ascii="Arial" w:eastAsia="Times New Roman" w:hAnsi="Arial" w:cs="Arial"/>
                <w:sz w:val="20"/>
                <w:szCs w:val="20"/>
                <w:lang w:eastAsia="en-GB"/>
              </w:rPr>
              <w:t>Total cash at bank and in hand</w:t>
            </w:r>
          </w:p>
        </w:tc>
        <w:tc>
          <w:tcPr>
            <w:tcW w:w="1118" w:type="dxa"/>
            <w:tcBorders>
              <w:top w:val="single" w:sz="4" w:space="0" w:color="auto"/>
              <w:left w:val="nil"/>
              <w:bottom w:val="single" w:sz="4" w:space="0" w:color="auto"/>
              <w:right w:val="nil"/>
            </w:tcBorders>
            <w:shd w:val="clear" w:color="auto" w:fill="auto"/>
            <w:noWrap/>
            <w:vAlign w:val="center"/>
            <w:hideMark/>
          </w:tcPr>
          <w:p w14:paraId="4E21FA96" w14:textId="77777777" w:rsidR="0061265C" w:rsidRPr="00543D10" w:rsidRDefault="0061265C" w:rsidP="0061265C">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w:t>
            </w:r>
          </w:p>
        </w:tc>
        <w:tc>
          <w:tcPr>
            <w:tcW w:w="1165" w:type="dxa"/>
            <w:tcBorders>
              <w:top w:val="single" w:sz="4" w:space="0" w:color="auto"/>
              <w:left w:val="nil"/>
              <w:bottom w:val="single" w:sz="4" w:space="0" w:color="auto"/>
              <w:right w:val="nil"/>
            </w:tcBorders>
            <w:shd w:val="clear" w:color="auto" w:fill="auto"/>
            <w:noWrap/>
            <w:vAlign w:val="center"/>
          </w:tcPr>
          <w:p w14:paraId="089737A5" w14:textId="77777777" w:rsidR="0061265C" w:rsidRPr="00543D10" w:rsidRDefault="00754275"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33,497</w:t>
            </w:r>
          </w:p>
        </w:tc>
        <w:tc>
          <w:tcPr>
            <w:tcW w:w="1166" w:type="dxa"/>
            <w:tcBorders>
              <w:top w:val="single" w:sz="4" w:space="0" w:color="auto"/>
              <w:left w:val="nil"/>
              <w:bottom w:val="single" w:sz="4" w:space="0" w:color="auto"/>
              <w:right w:val="nil"/>
            </w:tcBorders>
            <w:shd w:val="clear" w:color="auto" w:fill="auto"/>
            <w:noWrap/>
            <w:vAlign w:val="center"/>
            <w:hideMark/>
          </w:tcPr>
          <w:p w14:paraId="2C3E5EAE"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16,942</w:t>
            </w:r>
          </w:p>
        </w:tc>
        <w:tc>
          <w:tcPr>
            <w:tcW w:w="1041" w:type="dxa"/>
            <w:tcBorders>
              <w:top w:val="single" w:sz="4" w:space="0" w:color="auto"/>
              <w:left w:val="nil"/>
              <w:bottom w:val="single" w:sz="4" w:space="0" w:color="auto"/>
              <w:right w:val="nil"/>
            </w:tcBorders>
            <w:shd w:val="clear" w:color="auto" w:fill="auto"/>
            <w:noWrap/>
            <w:vAlign w:val="center"/>
          </w:tcPr>
          <w:p w14:paraId="6FC2F35A" w14:textId="77777777" w:rsidR="0061265C" w:rsidRPr="00543D10" w:rsidRDefault="007B53DE"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2,462</w:t>
            </w:r>
          </w:p>
        </w:tc>
        <w:tc>
          <w:tcPr>
            <w:tcW w:w="1041" w:type="dxa"/>
            <w:tcBorders>
              <w:top w:val="single" w:sz="4" w:space="0" w:color="auto"/>
              <w:left w:val="nil"/>
              <w:bottom w:val="single" w:sz="4" w:space="0" w:color="auto"/>
              <w:right w:val="nil"/>
            </w:tcBorders>
            <w:shd w:val="clear" w:color="auto" w:fill="auto"/>
            <w:noWrap/>
            <w:vAlign w:val="center"/>
            <w:hideMark/>
          </w:tcPr>
          <w:p w14:paraId="24FEC21A"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5,058</w:t>
            </w:r>
          </w:p>
        </w:tc>
      </w:tr>
    </w:tbl>
    <w:p w14:paraId="48801CF4" w14:textId="77777777" w:rsidR="00676596" w:rsidRPr="00543D10" w:rsidRDefault="00676596" w:rsidP="00676596">
      <w:pPr>
        <w:rPr>
          <w:rFonts w:ascii="Arial" w:hAnsi="Arial" w:cs="Arial"/>
          <w:b/>
          <w:sz w:val="20"/>
          <w:szCs w:val="20"/>
        </w:rPr>
      </w:pPr>
    </w:p>
    <w:p w14:paraId="75E3A41D" w14:textId="77777777" w:rsidR="00676596" w:rsidRDefault="00676596" w:rsidP="00676596">
      <w:pPr>
        <w:rPr>
          <w:rFonts w:ascii="Arial" w:hAnsi="Arial" w:cs="Arial"/>
          <w:b/>
          <w:sz w:val="20"/>
          <w:szCs w:val="20"/>
        </w:rPr>
      </w:pPr>
    </w:p>
    <w:p w14:paraId="391BE6D2" w14:textId="77777777" w:rsidR="009A2496" w:rsidRPr="00691ECF" w:rsidRDefault="009A2496" w:rsidP="00336B16">
      <w:pPr>
        <w:spacing w:after="240" w:line="240" w:lineRule="auto"/>
        <w:rPr>
          <w:rFonts w:ascii="Arial" w:hAnsi="Arial" w:cs="Arial"/>
          <w:b/>
          <w:sz w:val="20"/>
          <w:szCs w:val="20"/>
        </w:rPr>
      </w:pPr>
    </w:p>
    <w:p w14:paraId="7E72CA8C" w14:textId="77777777" w:rsidR="008D5B87" w:rsidRPr="00691ECF" w:rsidRDefault="008D5B87" w:rsidP="00336B16">
      <w:pPr>
        <w:spacing w:after="240" w:line="240" w:lineRule="auto"/>
        <w:rPr>
          <w:rFonts w:ascii="Arial" w:hAnsi="Arial" w:cs="Arial"/>
          <w:b/>
          <w:sz w:val="40"/>
          <w:szCs w:val="40"/>
        </w:rPr>
      </w:pPr>
    </w:p>
    <w:p w14:paraId="14D148E9" w14:textId="77777777" w:rsidR="000416E6" w:rsidRDefault="000416E6" w:rsidP="00336B16">
      <w:pPr>
        <w:spacing w:after="240" w:line="240" w:lineRule="auto"/>
        <w:rPr>
          <w:rFonts w:ascii="Arial" w:hAnsi="Arial" w:cs="Arial"/>
          <w:b/>
          <w:sz w:val="40"/>
          <w:szCs w:val="40"/>
        </w:rPr>
        <w:sectPr w:rsidR="000416E6" w:rsidSect="009C033F">
          <w:headerReference w:type="default" r:id="rId26"/>
          <w:headerReference w:type="first" r:id="rId27"/>
          <w:footerReference w:type="first" r:id="rId28"/>
          <w:type w:val="continuous"/>
          <w:pgSz w:w="11906" w:h="16838"/>
          <w:pgMar w:top="1440" w:right="424" w:bottom="1440" w:left="1440" w:header="708" w:footer="708" w:gutter="0"/>
          <w:cols w:space="708"/>
          <w:docGrid w:linePitch="360"/>
        </w:sectPr>
      </w:pPr>
    </w:p>
    <w:p w14:paraId="3BE6C36C" w14:textId="77777777" w:rsidR="002A206F" w:rsidRDefault="002A206F" w:rsidP="0033647E">
      <w:pPr>
        <w:spacing w:after="240" w:line="240" w:lineRule="auto"/>
        <w:rPr>
          <w:rFonts w:ascii="Arial" w:hAnsi="Arial" w:cs="Arial"/>
          <w:b/>
          <w:sz w:val="36"/>
          <w:szCs w:val="36"/>
        </w:rPr>
      </w:pPr>
      <w:r>
        <w:rPr>
          <w:rFonts w:ascii="Arial" w:hAnsi="Arial" w:cs="Arial"/>
          <w:b/>
          <w:sz w:val="36"/>
          <w:szCs w:val="36"/>
        </w:rPr>
        <w:br w:type="page"/>
      </w:r>
    </w:p>
    <w:p w14:paraId="1EE3E997" w14:textId="77777777" w:rsidR="00784069" w:rsidRPr="00336B16" w:rsidRDefault="008B1196" w:rsidP="005E47C9">
      <w:pPr>
        <w:keepLines/>
        <w:widowControl w:val="0"/>
        <w:tabs>
          <w:tab w:val="left" w:pos="567"/>
        </w:tabs>
        <w:spacing w:after="240" w:line="240" w:lineRule="auto"/>
        <w:ind w:left="567" w:hanging="567"/>
        <w:jc w:val="both"/>
        <w:rPr>
          <w:rFonts w:ascii="Arial" w:hAnsi="Arial" w:cs="Arial"/>
          <w:b/>
          <w:sz w:val="32"/>
          <w:szCs w:val="32"/>
        </w:rPr>
      </w:pPr>
      <w:r>
        <w:rPr>
          <w:rFonts w:ascii="Arial" w:hAnsi="Arial" w:cs="Arial"/>
          <w:b/>
          <w:sz w:val="32"/>
          <w:szCs w:val="32"/>
        </w:rPr>
        <w:lastRenderedPageBreak/>
        <w:t>Basis of preparation</w:t>
      </w:r>
    </w:p>
    <w:p w14:paraId="28851A27" w14:textId="77777777" w:rsidR="008B119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The financial statements have been prepared under the historical cost convention as modified by the revaluation of certain tangible fixed assets and fixed asset investments.</w:t>
      </w:r>
    </w:p>
    <w:p w14:paraId="15490AE9" w14:textId="77777777" w:rsidR="00784069"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Basis of consolidation </w:t>
      </w:r>
    </w:p>
    <w:p w14:paraId="2E343DB9" w14:textId="77777777" w:rsidR="00784069"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The consolidated financial statements include the activities of the Trust and its joint ventures and </w:t>
      </w:r>
      <w:r w:rsidR="00E7667B">
        <w:rPr>
          <w:rFonts w:ascii="Arial" w:hAnsi="Arial" w:cs="Arial"/>
          <w:sz w:val="24"/>
          <w:szCs w:val="24"/>
        </w:rPr>
        <w:t>subsidiary undertakings (note 9</w:t>
      </w:r>
      <w:r w:rsidRPr="00336B16">
        <w:rPr>
          <w:rFonts w:ascii="Arial" w:hAnsi="Arial" w:cs="Arial"/>
          <w:sz w:val="24"/>
          <w:szCs w:val="24"/>
        </w:rPr>
        <w:t xml:space="preserve">) made up to 31 August </w:t>
      </w:r>
      <w:r w:rsidR="0037645F">
        <w:rPr>
          <w:rFonts w:ascii="Arial" w:hAnsi="Arial" w:cs="Arial"/>
          <w:sz w:val="24"/>
          <w:szCs w:val="24"/>
        </w:rPr>
        <w:t>2020</w:t>
      </w:r>
      <w:r w:rsidRPr="00336B16">
        <w:rPr>
          <w:rFonts w:ascii="Arial" w:hAnsi="Arial" w:cs="Arial"/>
          <w:sz w:val="24"/>
          <w:szCs w:val="24"/>
        </w:rPr>
        <w:t>. Intra Group transactions and profits are eliminated on consolidation. The results, assets and liabilities of the subsidiary undertakings are combined with those of the Trust in the results of the Group on a line by line basis.</w:t>
      </w:r>
    </w:p>
    <w:p w14:paraId="2530BB13" w14:textId="77777777" w:rsidR="00E814DA" w:rsidRPr="00336B16" w:rsidRDefault="00E814DA"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Joint ventures are accounted for under the equity method of accounting. </w:t>
      </w:r>
    </w:p>
    <w:p w14:paraId="59858BB6" w14:textId="77777777" w:rsidR="00E814DA" w:rsidRPr="00336B16" w:rsidRDefault="00E814DA"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FRS 102 Exemptions </w:t>
      </w:r>
    </w:p>
    <w:p w14:paraId="734DADB7" w14:textId="77777777" w:rsidR="00E814DA" w:rsidRPr="00336B16" w:rsidRDefault="00E814DA"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FRS 102 allows a qualifying entity certain disclosure exemptions, subject to certain conditions, which have been complied with, including notification of, and no objection to, the use of exemptions by the Company’s Trustees.</w:t>
      </w:r>
    </w:p>
    <w:p w14:paraId="060E3534" w14:textId="77777777" w:rsidR="00E814DA" w:rsidRPr="00336B16" w:rsidRDefault="00E814DA"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The Company has taken advantage of the following exemptions:</w:t>
      </w:r>
    </w:p>
    <w:p w14:paraId="6A1BB8C5" w14:textId="77777777" w:rsidR="00E814DA" w:rsidRPr="00336B16" w:rsidRDefault="00E814DA" w:rsidP="005E47C9">
      <w:pPr>
        <w:pStyle w:val="ListParagraph"/>
        <w:keepLines/>
        <w:widowControl w:val="0"/>
        <w:numPr>
          <w:ilvl w:val="0"/>
          <w:numId w:val="7"/>
        </w:numPr>
        <w:spacing w:after="240" w:line="240" w:lineRule="auto"/>
        <w:jc w:val="both"/>
        <w:rPr>
          <w:rFonts w:ascii="Arial" w:hAnsi="Arial" w:cs="Arial"/>
          <w:sz w:val="24"/>
          <w:szCs w:val="24"/>
        </w:rPr>
      </w:pPr>
      <w:r w:rsidRPr="00F77AA2">
        <w:rPr>
          <w:rFonts w:ascii="Arial" w:hAnsi="Arial" w:cs="Arial"/>
          <w:sz w:val="24"/>
          <w:szCs w:val="24"/>
        </w:rPr>
        <w:t>f</w:t>
      </w:r>
      <w:r w:rsidRPr="00336B16">
        <w:rPr>
          <w:rFonts w:ascii="Arial" w:hAnsi="Arial" w:cs="Arial"/>
          <w:sz w:val="24"/>
          <w:szCs w:val="24"/>
        </w:rPr>
        <w:t>rom preparing a company statement of cash flows, on the basis that it is a qualifying entity and the consolidated group statement of cash flows, included in these financial statements, includes the company cash flows; and</w:t>
      </w:r>
    </w:p>
    <w:p w14:paraId="448C5633" w14:textId="77777777" w:rsidR="00E814DA" w:rsidRPr="00F77AA2" w:rsidRDefault="00E814DA" w:rsidP="005E47C9">
      <w:pPr>
        <w:pStyle w:val="ListParagraph"/>
        <w:keepLines/>
        <w:widowControl w:val="0"/>
        <w:numPr>
          <w:ilvl w:val="0"/>
          <w:numId w:val="7"/>
        </w:numPr>
        <w:spacing w:after="240" w:line="240" w:lineRule="auto"/>
        <w:jc w:val="both"/>
        <w:rPr>
          <w:rFonts w:ascii="Arial" w:hAnsi="Arial" w:cs="Arial"/>
          <w:sz w:val="24"/>
          <w:szCs w:val="24"/>
        </w:rPr>
      </w:pPr>
      <w:r w:rsidRPr="00F77AA2">
        <w:rPr>
          <w:rFonts w:ascii="Arial" w:hAnsi="Arial" w:cs="Arial"/>
          <w:sz w:val="24"/>
          <w:szCs w:val="24"/>
        </w:rPr>
        <w:t>f</w:t>
      </w:r>
      <w:r w:rsidRPr="00336B16">
        <w:rPr>
          <w:rFonts w:ascii="Arial" w:hAnsi="Arial" w:cs="Arial"/>
          <w:sz w:val="24"/>
          <w:szCs w:val="24"/>
        </w:rPr>
        <w:t>rom preparing a company Statement of Financial Activities (SOFA), on the basis that it is a qualifying entity and the consolidated SOFA, included in these financial statements, includes the company SOFA.</w:t>
      </w:r>
    </w:p>
    <w:p w14:paraId="56D3CD4D" w14:textId="77777777" w:rsidR="00E814DA" w:rsidRPr="00336B16" w:rsidRDefault="00E814DA"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Functional currency </w:t>
      </w:r>
    </w:p>
    <w:p w14:paraId="1677D698" w14:textId="77777777" w:rsidR="00E814DA" w:rsidRPr="00336B16" w:rsidRDefault="00E814DA"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The group financial statements are presented in pound sterling and rounded to thousands. The company’s functional and presentation currency is the pound sterling.</w:t>
      </w:r>
    </w:p>
    <w:p w14:paraId="0E7053F9" w14:textId="77777777" w:rsidR="008B1196" w:rsidRDefault="008B1196" w:rsidP="005E47C9">
      <w:pPr>
        <w:keepLines/>
        <w:widowControl w:val="0"/>
        <w:spacing w:after="240" w:line="240" w:lineRule="auto"/>
        <w:jc w:val="both"/>
        <w:rPr>
          <w:rFonts w:ascii="Arial" w:hAnsi="Arial" w:cs="Arial"/>
          <w:sz w:val="24"/>
          <w:szCs w:val="24"/>
        </w:rPr>
      </w:pPr>
    </w:p>
    <w:p w14:paraId="06522744" w14:textId="77777777" w:rsidR="008B1196" w:rsidRDefault="008B1196" w:rsidP="005E47C9">
      <w:pPr>
        <w:keepLines/>
        <w:widowControl w:val="0"/>
        <w:spacing w:after="240" w:line="240" w:lineRule="auto"/>
        <w:jc w:val="both"/>
        <w:rPr>
          <w:rFonts w:ascii="Arial" w:hAnsi="Arial" w:cs="Arial"/>
          <w:sz w:val="24"/>
          <w:szCs w:val="24"/>
        </w:rPr>
      </w:pPr>
      <w:r>
        <w:rPr>
          <w:rFonts w:ascii="Arial" w:hAnsi="Arial" w:cs="Arial"/>
          <w:b/>
          <w:sz w:val="32"/>
          <w:szCs w:val="32"/>
        </w:rPr>
        <w:t>Principal</w:t>
      </w:r>
      <w:r w:rsidR="00833243">
        <w:rPr>
          <w:rFonts w:ascii="Arial" w:hAnsi="Arial" w:cs="Arial"/>
          <w:b/>
          <w:sz w:val="32"/>
          <w:szCs w:val="32"/>
        </w:rPr>
        <w:t xml:space="preserve"> </w:t>
      </w:r>
      <w:r w:rsidRPr="008B1196">
        <w:rPr>
          <w:rFonts w:ascii="Arial" w:hAnsi="Arial" w:cs="Arial"/>
          <w:b/>
          <w:sz w:val="32"/>
          <w:szCs w:val="32"/>
        </w:rPr>
        <w:t xml:space="preserve">accounting </w:t>
      </w:r>
      <w:r>
        <w:rPr>
          <w:rFonts w:ascii="Arial" w:hAnsi="Arial" w:cs="Arial"/>
          <w:b/>
          <w:sz w:val="32"/>
          <w:szCs w:val="32"/>
        </w:rPr>
        <w:t>policies</w:t>
      </w:r>
      <w:r w:rsidRPr="00336B16">
        <w:rPr>
          <w:rFonts w:ascii="Arial" w:hAnsi="Arial" w:cs="Arial"/>
          <w:sz w:val="24"/>
          <w:szCs w:val="24"/>
        </w:rPr>
        <w:t xml:space="preserve"> </w:t>
      </w:r>
    </w:p>
    <w:p w14:paraId="18B90AD6" w14:textId="77777777" w:rsidR="008B1196" w:rsidRPr="00336B16" w:rsidRDefault="008B1196"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The financial statements of the charity, which is a public benefit entity under FRS 102, have been prepared under the historical cost convention in accordance with the Financial Reporting Standard Applicable in the UK and Republic of Ireland (FRS 102), the Accounting and Reporting by Charities: Statement of Recommended Practice applicable to charities preparing their accounting in accordance with the Financial reporting Standard applicable in the UK and Republic of Ireland (FRS 102) (Charities SORP (FRS 102)), the Charities Act 2011, the Charities and Trustee Investment (Scotland) Act 2005 and the Charities Accounts (Scotland) Regulations 2006 and the Companies Act 2006.</w:t>
      </w:r>
    </w:p>
    <w:p w14:paraId="0DE170E3" w14:textId="77777777" w:rsidR="002F3F71" w:rsidRDefault="002F3F71" w:rsidP="005E47C9">
      <w:pPr>
        <w:keepLines/>
        <w:widowControl w:val="0"/>
        <w:spacing w:after="240" w:line="240" w:lineRule="auto"/>
        <w:jc w:val="both"/>
        <w:rPr>
          <w:rFonts w:ascii="Arial" w:hAnsi="Arial" w:cs="Arial"/>
          <w:b/>
          <w:i/>
          <w:sz w:val="24"/>
          <w:szCs w:val="24"/>
        </w:rPr>
      </w:pPr>
    </w:p>
    <w:p w14:paraId="1CB47056" w14:textId="77777777" w:rsidR="002F3F71" w:rsidRDefault="002F3F71" w:rsidP="005E47C9">
      <w:pPr>
        <w:keepLines/>
        <w:widowControl w:val="0"/>
        <w:spacing w:after="240" w:line="240" w:lineRule="auto"/>
        <w:jc w:val="both"/>
        <w:rPr>
          <w:rFonts w:ascii="Arial" w:hAnsi="Arial" w:cs="Arial"/>
          <w:b/>
          <w:i/>
          <w:sz w:val="24"/>
          <w:szCs w:val="24"/>
        </w:rPr>
      </w:pPr>
    </w:p>
    <w:p w14:paraId="51464BBD" w14:textId="77777777" w:rsidR="002F3F71" w:rsidRDefault="002F3F71" w:rsidP="005E47C9">
      <w:pPr>
        <w:keepLines/>
        <w:widowControl w:val="0"/>
        <w:spacing w:after="240" w:line="240" w:lineRule="auto"/>
        <w:jc w:val="both"/>
        <w:rPr>
          <w:rFonts w:ascii="Arial" w:hAnsi="Arial" w:cs="Arial"/>
          <w:b/>
          <w:i/>
          <w:sz w:val="24"/>
          <w:szCs w:val="24"/>
        </w:rPr>
      </w:pPr>
    </w:p>
    <w:p w14:paraId="10D469DB" w14:textId="77777777" w:rsidR="002F3F71" w:rsidRDefault="002F3F71" w:rsidP="005E47C9">
      <w:pPr>
        <w:keepLines/>
        <w:widowControl w:val="0"/>
        <w:spacing w:after="240" w:line="240" w:lineRule="auto"/>
        <w:jc w:val="both"/>
        <w:rPr>
          <w:rFonts w:ascii="Arial" w:hAnsi="Arial" w:cs="Arial"/>
          <w:b/>
          <w:i/>
          <w:sz w:val="24"/>
          <w:szCs w:val="24"/>
        </w:rPr>
      </w:pPr>
    </w:p>
    <w:p w14:paraId="3FEDA204" w14:textId="77777777" w:rsidR="00DE204C" w:rsidRPr="004B3A7A" w:rsidRDefault="00DE204C" w:rsidP="005E47C9">
      <w:pPr>
        <w:keepLines/>
        <w:widowControl w:val="0"/>
        <w:spacing w:after="240" w:line="240" w:lineRule="auto"/>
        <w:jc w:val="both"/>
        <w:rPr>
          <w:rFonts w:ascii="Arial" w:hAnsi="Arial" w:cs="Arial"/>
          <w:i/>
          <w:sz w:val="24"/>
          <w:szCs w:val="24"/>
        </w:rPr>
      </w:pPr>
      <w:r w:rsidRPr="004B3A7A">
        <w:rPr>
          <w:rFonts w:ascii="Arial" w:hAnsi="Arial" w:cs="Arial"/>
          <w:b/>
          <w:i/>
          <w:sz w:val="24"/>
          <w:szCs w:val="24"/>
        </w:rPr>
        <w:lastRenderedPageBreak/>
        <w:t>Principal accounting policies (continued)</w:t>
      </w:r>
    </w:p>
    <w:p w14:paraId="1A6D5AC8" w14:textId="77777777" w:rsidR="008B1196" w:rsidRPr="00336B16" w:rsidRDefault="00DE204C"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 </w:t>
      </w:r>
      <w:r w:rsidR="008B1196" w:rsidRPr="00336B16">
        <w:rPr>
          <w:rFonts w:ascii="Arial" w:hAnsi="Arial" w:cs="Arial"/>
          <w:sz w:val="24"/>
          <w:szCs w:val="24"/>
        </w:rPr>
        <w:t>A summary of the significant accounting policies, which have been applied on a consistent basis, is set out below.</w:t>
      </w:r>
    </w:p>
    <w:p w14:paraId="704070A3" w14:textId="77777777" w:rsidR="00E814DA" w:rsidRPr="00336B16" w:rsidRDefault="00E814DA" w:rsidP="005E47C9">
      <w:pPr>
        <w:keepLines/>
        <w:widowControl w:val="0"/>
        <w:spacing w:after="240" w:line="240" w:lineRule="auto"/>
        <w:jc w:val="both"/>
        <w:rPr>
          <w:rFonts w:ascii="Arial" w:hAnsi="Arial" w:cs="Arial"/>
          <w:sz w:val="24"/>
          <w:szCs w:val="24"/>
        </w:rPr>
      </w:pPr>
      <w:r w:rsidRPr="00336B16">
        <w:rPr>
          <w:rFonts w:ascii="Arial" w:hAnsi="Arial" w:cs="Arial"/>
          <w:b/>
          <w:sz w:val="24"/>
          <w:szCs w:val="24"/>
        </w:rPr>
        <w:t>Incoming Resources</w:t>
      </w:r>
      <w:r w:rsidRPr="00336B16">
        <w:rPr>
          <w:rFonts w:ascii="Arial" w:hAnsi="Arial" w:cs="Arial"/>
          <w:sz w:val="24"/>
          <w:szCs w:val="24"/>
        </w:rPr>
        <w:t xml:space="preserve"> </w:t>
      </w:r>
    </w:p>
    <w:p w14:paraId="732E1014" w14:textId="77777777" w:rsidR="00E814DA" w:rsidRPr="00E814DA" w:rsidRDefault="00E814DA"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All incoming resources are recognised in the Statement of Financial Activities when there is an entitlement to the funds, the receipt is probable and the amount can be measured reliably.</w:t>
      </w:r>
    </w:p>
    <w:p w14:paraId="492BBAA3" w14:textId="77777777" w:rsidR="00E814DA" w:rsidRPr="00336B16" w:rsidRDefault="00E814DA"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Deferred income </w:t>
      </w:r>
    </w:p>
    <w:p w14:paraId="2DA3E44B" w14:textId="77777777" w:rsidR="00E814DA" w:rsidRPr="00336B16" w:rsidRDefault="00E814DA"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Where income is received for a specific period and that period straddles the Trust’s year end, the appropriate portion of income is carried forward to the following year.</w:t>
      </w:r>
    </w:p>
    <w:p w14:paraId="0379EC5D" w14:textId="77777777" w:rsidR="008B119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Donations and other voluntary income </w:t>
      </w:r>
    </w:p>
    <w:p w14:paraId="776D5A76" w14:textId="77777777" w:rsidR="001F44A2" w:rsidRDefault="00784069" w:rsidP="00047E5C">
      <w:pPr>
        <w:jc w:val="both"/>
        <w:rPr>
          <w:rFonts w:ascii="Arial" w:hAnsi="Arial" w:cs="Arial"/>
          <w:sz w:val="24"/>
          <w:szCs w:val="24"/>
        </w:rPr>
      </w:pPr>
      <w:r w:rsidRPr="00336B16">
        <w:rPr>
          <w:rFonts w:ascii="Arial" w:hAnsi="Arial" w:cs="Arial"/>
          <w:sz w:val="24"/>
          <w:szCs w:val="24"/>
        </w:rPr>
        <w:t>All donations and other voluntary income are included in the Statement of Financial Activities and accounted for according to the date of receipt.</w:t>
      </w:r>
      <w:r w:rsidR="001F44A2">
        <w:rPr>
          <w:rFonts w:ascii="Arial" w:hAnsi="Arial" w:cs="Arial"/>
          <w:sz w:val="24"/>
          <w:szCs w:val="24"/>
        </w:rPr>
        <w:t xml:space="preserve"> </w:t>
      </w:r>
    </w:p>
    <w:p w14:paraId="3934674A" w14:textId="77777777" w:rsidR="001F44A2" w:rsidRPr="001F44A2" w:rsidRDefault="001F44A2" w:rsidP="00047E5C">
      <w:pPr>
        <w:jc w:val="both"/>
        <w:rPr>
          <w:rFonts w:ascii="Arial" w:hAnsi="Arial" w:cs="Arial"/>
          <w:sz w:val="24"/>
          <w:szCs w:val="24"/>
        </w:rPr>
      </w:pPr>
      <w:r w:rsidRPr="001F44A2">
        <w:rPr>
          <w:rFonts w:ascii="Arial" w:hAnsi="Arial" w:cs="Arial"/>
          <w:sz w:val="24"/>
          <w:szCs w:val="24"/>
        </w:rPr>
        <w:t>Where assets and liabilities are received on the transfer of an existing academy into the academy trust, the transferred net assets are measured at fair value and recognised in the balance sheet at the point when the risks and rewards of ownership pass to the academy trust. An equal amount of income is recognised for the transfer of an existing academy into the academy trust within Donations and capital grant income to the net assets acquired.</w:t>
      </w:r>
    </w:p>
    <w:p w14:paraId="2A6B56A1" w14:textId="77777777" w:rsidR="001F44A2" w:rsidRDefault="001F44A2" w:rsidP="005E47C9">
      <w:pPr>
        <w:keepLines/>
        <w:widowControl w:val="0"/>
        <w:spacing w:after="240" w:line="240" w:lineRule="auto"/>
        <w:jc w:val="both"/>
        <w:rPr>
          <w:rFonts w:ascii="Arial" w:hAnsi="Arial" w:cs="Arial"/>
          <w:b/>
          <w:sz w:val="24"/>
          <w:szCs w:val="24"/>
        </w:rPr>
      </w:pPr>
    </w:p>
    <w:p w14:paraId="72E722AC" w14:textId="77777777" w:rsidR="001F44A2" w:rsidRDefault="001F44A2" w:rsidP="005E47C9">
      <w:pPr>
        <w:keepLines/>
        <w:widowControl w:val="0"/>
        <w:spacing w:after="240" w:line="240" w:lineRule="auto"/>
        <w:jc w:val="both"/>
        <w:rPr>
          <w:rFonts w:ascii="Arial" w:hAnsi="Arial" w:cs="Arial"/>
          <w:b/>
          <w:sz w:val="24"/>
          <w:szCs w:val="24"/>
        </w:rPr>
      </w:pPr>
    </w:p>
    <w:p w14:paraId="282A0590" w14:textId="77777777" w:rsidR="001F44A2" w:rsidRDefault="001F44A2" w:rsidP="005E47C9">
      <w:pPr>
        <w:keepLines/>
        <w:widowControl w:val="0"/>
        <w:spacing w:after="240" w:line="240" w:lineRule="auto"/>
        <w:jc w:val="both"/>
        <w:rPr>
          <w:rFonts w:ascii="Arial" w:hAnsi="Arial" w:cs="Arial"/>
          <w:b/>
          <w:sz w:val="24"/>
          <w:szCs w:val="24"/>
        </w:rPr>
      </w:pPr>
    </w:p>
    <w:p w14:paraId="6F24407F"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Sales and trading activities </w:t>
      </w:r>
    </w:p>
    <w:p w14:paraId="5CCB4A83" w14:textId="77777777" w:rsidR="008B119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Income from the Retail trading division (charity shops) and sales made as part of the Trust’s other trading operations are recognised on point of sale for both donated and purchased goods.</w:t>
      </w:r>
    </w:p>
    <w:p w14:paraId="7DF65F86"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Donated services from volunteers </w:t>
      </w:r>
    </w:p>
    <w:p w14:paraId="6FBB9302" w14:textId="77777777" w:rsidR="00E6171F"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Donated services from our volunteers are not included within the financial statements. </w:t>
      </w:r>
    </w:p>
    <w:p w14:paraId="0A03B355"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The services of volunteers are critical to the Trust, particularly in relation to the operation of our retail shops. These ventures would not be able to continue without the support and time given by our network of volunteers.</w:t>
      </w:r>
    </w:p>
    <w:p w14:paraId="4B03843E" w14:textId="77777777" w:rsidR="002F3F71"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Donated goods for resale </w:t>
      </w:r>
    </w:p>
    <w:p w14:paraId="60F5197C"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The charity receives donated goods for resale in its network of charity shops which it recognises at point of sale as the Trustees consider it to be impractical to recognise such gifts on receipt due to the large number of small value items received.</w:t>
      </w:r>
    </w:p>
    <w:p w14:paraId="35DF9785"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Grants</w:t>
      </w:r>
      <w:r w:rsidR="00720195" w:rsidRPr="00336B16">
        <w:rPr>
          <w:rFonts w:ascii="Arial" w:hAnsi="Arial" w:cs="Arial"/>
          <w:b/>
          <w:sz w:val="24"/>
          <w:szCs w:val="24"/>
        </w:rPr>
        <w:t xml:space="preserve"> </w:t>
      </w:r>
      <w:r w:rsidRPr="00336B16">
        <w:rPr>
          <w:rFonts w:ascii="Arial" w:hAnsi="Arial" w:cs="Arial"/>
          <w:b/>
          <w:sz w:val="24"/>
          <w:szCs w:val="24"/>
        </w:rPr>
        <w:t>/</w:t>
      </w:r>
      <w:r w:rsidR="00720195" w:rsidRPr="00336B16">
        <w:rPr>
          <w:rFonts w:ascii="Arial" w:hAnsi="Arial" w:cs="Arial"/>
          <w:b/>
          <w:sz w:val="24"/>
          <w:szCs w:val="24"/>
        </w:rPr>
        <w:t xml:space="preserve"> </w:t>
      </w:r>
      <w:r w:rsidRPr="00336B16">
        <w:rPr>
          <w:rFonts w:ascii="Arial" w:hAnsi="Arial" w:cs="Arial"/>
          <w:b/>
          <w:sz w:val="24"/>
          <w:szCs w:val="24"/>
        </w:rPr>
        <w:t xml:space="preserve">fees </w:t>
      </w:r>
    </w:p>
    <w:p w14:paraId="5DC48B40"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All revenue grants and fees receivable principally from the Department of Work and Pensions, other Government agencies and local authorities relating to the period are included in the Statement of Financial Activities. All grants that relate to specific capital expenditure are disclosed as income in the year in which they are receivable and disclosed as restricted funds.</w:t>
      </w:r>
    </w:p>
    <w:p w14:paraId="581F1075"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Resources expended </w:t>
      </w:r>
    </w:p>
    <w:p w14:paraId="3AC73C29" w14:textId="77777777" w:rsidR="00E6171F"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All expenditure is included on an accrual</w:t>
      </w:r>
      <w:r w:rsidR="005D2450" w:rsidRPr="00336B16">
        <w:rPr>
          <w:rFonts w:ascii="Arial" w:hAnsi="Arial" w:cs="Arial"/>
          <w:sz w:val="24"/>
          <w:szCs w:val="24"/>
        </w:rPr>
        <w:t>s basis and is recognised when:</w:t>
      </w:r>
    </w:p>
    <w:p w14:paraId="085BBAB4" w14:textId="77777777" w:rsidR="009E727E" w:rsidRDefault="009E727E" w:rsidP="001F44A2">
      <w:pPr>
        <w:keepLines/>
        <w:widowControl w:val="0"/>
        <w:spacing w:after="240" w:line="240" w:lineRule="auto"/>
        <w:jc w:val="both"/>
        <w:rPr>
          <w:rFonts w:ascii="Arial" w:hAnsi="Arial" w:cs="Arial"/>
          <w:b/>
          <w:i/>
          <w:sz w:val="24"/>
          <w:szCs w:val="24"/>
        </w:rPr>
      </w:pPr>
    </w:p>
    <w:p w14:paraId="42163BA5" w14:textId="77777777" w:rsidR="001F44A2" w:rsidRPr="004B3A7A" w:rsidRDefault="001F44A2" w:rsidP="001F44A2">
      <w:pPr>
        <w:keepLines/>
        <w:widowControl w:val="0"/>
        <w:spacing w:after="240" w:line="240" w:lineRule="auto"/>
        <w:jc w:val="both"/>
        <w:rPr>
          <w:rFonts w:ascii="Arial" w:hAnsi="Arial" w:cs="Arial"/>
          <w:i/>
          <w:sz w:val="24"/>
          <w:szCs w:val="24"/>
        </w:rPr>
      </w:pPr>
      <w:r w:rsidRPr="004B3A7A">
        <w:rPr>
          <w:rFonts w:ascii="Arial" w:hAnsi="Arial" w:cs="Arial"/>
          <w:b/>
          <w:i/>
          <w:sz w:val="24"/>
          <w:szCs w:val="24"/>
        </w:rPr>
        <w:lastRenderedPageBreak/>
        <w:t>Principal accounting policies (continued)</w:t>
      </w:r>
    </w:p>
    <w:p w14:paraId="69FB01E1" w14:textId="77777777" w:rsidR="00E6171F" w:rsidRPr="00336B16" w:rsidRDefault="00496BBD" w:rsidP="005E47C9">
      <w:pPr>
        <w:pStyle w:val="ListParagraph"/>
        <w:keepLines/>
        <w:widowControl w:val="0"/>
        <w:numPr>
          <w:ilvl w:val="0"/>
          <w:numId w:val="5"/>
        </w:numPr>
        <w:autoSpaceDE w:val="0"/>
        <w:autoSpaceDN w:val="0"/>
        <w:adjustRightInd w:val="0"/>
        <w:spacing w:after="0" w:line="240" w:lineRule="auto"/>
        <w:ind w:left="426" w:hanging="284"/>
        <w:contextualSpacing w:val="0"/>
        <w:jc w:val="both"/>
        <w:rPr>
          <w:rFonts w:ascii="Arial" w:hAnsi="Arial" w:cs="Arial"/>
          <w:sz w:val="24"/>
          <w:szCs w:val="24"/>
        </w:rPr>
      </w:pPr>
      <w:r>
        <w:rPr>
          <w:rFonts w:ascii="Arial" w:hAnsi="Arial" w:cs="Arial"/>
          <w:sz w:val="24"/>
          <w:szCs w:val="24"/>
        </w:rPr>
        <w:t>t</w:t>
      </w:r>
      <w:r w:rsidR="00784069" w:rsidRPr="00336B16">
        <w:rPr>
          <w:rFonts w:ascii="Arial" w:hAnsi="Arial" w:cs="Arial"/>
          <w:sz w:val="24"/>
          <w:szCs w:val="24"/>
        </w:rPr>
        <w:t>here is a legal or constructive obligation to pay at the reporting date as a result of a past event</w:t>
      </w:r>
      <w:r w:rsidR="00E6171F" w:rsidRPr="00336B16">
        <w:rPr>
          <w:rFonts w:ascii="Arial" w:hAnsi="Arial" w:cs="Arial"/>
          <w:sz w:val="24"/>
          <w:szCs w:val="24"/>
        </w:rPr>
        <w:t>;</w:t>
      </w:r>
    </w:p>
    <w:p w14:paraId="5D8405E1" w14:textId="77777777" w:rsidR="00E6171F" w:rsidRPr="00336B16" w:rsidRDefault="00E814DA" w:rsidP="005E47C9">
      <w:pPr>
        <w:pStyle w:val="ListParagraph"/>
        <w:keepLines/>
        <w:widowControl w:val="0"/>
        <w:numPr>
          <w:ilvl w:val="0"/>
          <w:numId w:val="5"/>
        </w:numPr>
        <w:autoSpaceDE w:val="0"/>
        <w:autoSpaceDN w:val="0"/>
        <w:adjustRightInd w:val="0"/>
        <w:spacing w:after="0" w:line="240" w:lineRule="auto"/>
        <w:ind w:left="426" w:hanging="284"/>
        <w:contextualSpacing w:val="0"/>
        <w:jc w:val="both"/>
        <w:rPr>
          <w:rFonts w:ascii="Arial" w:hAnsi="Arial" w:cs="Arial"/>
          <w:sz w:val="24"/>
          <w:szCs w:val="24"/>
        </w:rPr>
      </w:pPr>
      <w:r>
        <w:rPr>
          <w:rFonts w:ascii="Arial" w:hAnsi="Arial" w:cs="Arial"/>
          <w:sz w:val="24"/>
          <w:szCs w:val="24"/>
        </w:rPr>
        <w:t>i</w:t>
      </w:r>
      <w:r w:rsidR="00784069" w:rsidRPr="00336B16">
        <w:rPr>
          <w:rFonts w:ascii="Arial" w:hAnsi="Arial" w:cs="Arial"/>
          <w:sz w:val="24"/>
          <w:szCs w:val="24"/>
        </w:rPr>
        <w:t>t is more likely than not that a transfer of economic benefit, often cash,</w:t>
      </w:r>
      <w:r w:rsidR="00E6171F" w:rsidRPr="00336B16">
        <w:rPr>
          <w:rFonts w:ascii="Arial" w:hAnsi="Arial" w:cs="Arial"/>
          <w:sz w:val="24"/>
          <w:szCs w:val="24"/>
        </w:rPr>
        <w:t xml:space="preserve"> will be required in settlement; and</w:t>
      </w:r>
    </w:p>
    <w:p w14:paraId="2CE26D38" w14:textId="77777777" w:rsidR="00E6171F" w:rsidRPr="00336B16" w:rsidRDefault="00E814DA" w:rsidP="005E47C9">
      <w:pPr>
        <w:pStyle w:val="ListParagraph"/>
        <w:keepLines/>
        <w:widowControl w:val="0"/>
        <w:numPr>
          <w:ilvl w:val="0"/>
          <w:numId w:val="5"/>
        </w:numPr>
        <w:autoSpaceDE w:val="0"/>
        <w:autoSpaceDN w:val="0"/>
        <w:adjustRightInd w:val="0"/>
        <w:spacing w:after="240" w:line="240" w:lineRule="auto"/>
        <w:ind w:left="426" w:hanging="284"/>
        <w:contextualSpacing w:val="0"/>
        <w:jc w:val="both"/>
        <w:rPr>
          <w:rFonts w:ascii="Arial" w:hAnsi="Arial" w:cs="Arial"/>
          <w:sz w:val="24"/>
          <w:szCs w:val="24"/>
        </w:rPr>
      </w:pPr>
      <w:r>
        <w:rPr>
          <w:rFonts w:ascii="Arial" w:hAnsi="Arial" w:cs="Arial"/>
          <w:sz w:val="24"/>
          <w:szCs w:val="24"/>
        </w:rPr>
        <w:t>w</w:t>
      </w:r>
      <w:r w:rsidR="00784069" w:rsidRPr="00336B16">
        <w:rPr>
          <w:rFonts w:ascii="Arial" w:hAnsi="Arial" w:cs="Arial"/>
          <w:sz w:val="24"/>
          <w:szCs w:val="24"/>
        </w:rPr>
        <w:t>hen the amount of the obligation can be measured or estimated reliably.</w:t>
      </w:r>
    </w:p>
    <w:p w14:paraId="0584C714" w14:textId="77777777" w:rsidR="00E6171F"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Costs have been attributed to one of the functional categories of resources expended in the Statement of Financial Activities:</w:t>
      </w:r>
    </w:p>
    <w:p w14:paraId="51D5F38D" w14:textId="77777777" w:rsidR="00E6171F" w:rsidRPr="00336B16" w:rsidRDefault="00E814DA" w:rsidP="005E47C9">
      <w:pPr>
        <w:pStyle w:val="ListParagraph"/>
        <w:keepLines/>
        <w:widowControl w:val="0"/>
        <w:numPr>
          <w:ilvl w:val="1"/>
          <w:numId w:val="8"/>
        </w:numPr>
        <w:spacing w:after="240" w:line="240" w:lineRule="auto"/>
        <w:ind w:left="567" w:hanging="425"/>
        <w:jc w:val="both"/>
        <w:rPr>
          <w:rFonts w:ascii="Arial" w:hAnsi="Arial" w:cs="Arial"/>
          <w:sz w:val="24"/>
          <w:szCs w:val="24"/>
        </w:rPr>
      </w:pPr>
      <w:r>
        <w:rPr>
          <w:rFonts w:ascii="Arial" w:hAnsi="Arial" w:cs="Arial"/>
          <w:sz w:val="24"/>
          <w:szCs w:val="24"/>
        </w:rPr>
        <w:t>c</w:t>
      </w:r>
      <w:r w:rsidR="00784069" w:rsidRPr="00336B16">
        <w:rPr>
          <w:rFonts w:ascii="Arial" w:hAnsi="Arial" w:cs="Arial"/>
          <w:sz w:val="24"/>
          <w:szCs w:val="24"/>
        </w:rPr>
        <w:t xml:space="preserve">osts of raising funds are costs incurred in seeking voluntary contributions; operating charity shops </w:t>
      </w:r>
      <w:r w:rsidR="00E6171F" w:rsidRPr="00336B16">
        <w:rPr>
          <w:rFonts w:ascii="Arial" w:hAnsi="Arial" w:cs="Arial"/>
          <w:sz w:val="24"/>
          <w:szCs w:val="24"/>
        </w:rPr>
        <w:t>and investment management costs;</w:t>
      </w:r>
    </w:p>
    <w:p w14:paraId="17ED4549" w14:textId="77777777" w:rsidR="00E6171F" w:rsidRPr="00336B16" w:rsidRDefault="00E814DA" w:rsidP="005E47C9">
      <w:pPr>
        <w:pStyle w:val="ListParagraph"/>
        <w:keepLines/>
        <w:widowControl w:val="0"/>
        <w:numPr>
          <w:ilvl w:val="1"/>
          <w:numId w:val="8"/>
        </w:numPr>
        <w:spacing w:after="240" w:line="240" w:lineRule="auto"/>
        <w:ind w:left="567" w:hanging="425"/>
        <w:jc w:val="both"/>
        <w:rPr>
          <w:rFonts w:ascii="Arial" w:hAnsi="Arial" w:cs="Arial"/>
          <w:sz w:val="24"/>
          <w:szCs w:val="24"/>
        </w:rPr>
      </w:pPr>
      <w:r>
        <w:rPr>
          <w:rFonts w:ascii="Arial" w:hAnsi="Arial" w:cs="Arial"/>
          <w:sz w:val="24"/>
          <w:szCs w:val="24"/>
        </w:rPr>
        <w:t>c</w:t>
      </w:r>
      <w:r w:rsidR="00784069" w:rsidRPr="00336B16">
        <w:rPr>
          <w:rFonts w:ascii="Arial" w:hAnsi="Arial" w:cs="Arial"/>
          <w:sz w:val="24"/>
          <w:szCs w:val="24"/>
        </w:rPr>
        <w:t>haritable activity expenditure relates to relates to the costs of running and supporting the Trust’s various charitable activities for furthering its charitable aims for the benefit of its beneficiaries</w:t>
      </w:r>
      <w:r w:rsidR="00E6171F" w:rsidRPr="00336B16">
        <w:rPr>
          <w:rFonts w:ascii="Arial" w:hAnsi="Arial" w:cs="Arial"/>
          <w:sz w:val="24"/>
          <w:szCs w:val="24"/>
        </w:rPr>
        <w:t>; and</w:t>
      </w:r>
    </w:p>
    <w:p w14:paraId="0487CBED" w14:textId="77777777" w:rsidR="00784069" w:rsidRPr="00336B16" w:rsidRDefault="00E814DA" w:rsidP="005E47C9">
      <w:pPr>
        <w:pStyle w:val="ListParagraph"/>
        <w:keepLines/>
        <w:widowControl w:val="0"/>
        <w:numPr>
          <w:ilvl w:val="1"/>
          <w:numId w:val="8"/>
        </w:numPr>
        <w:spacing w:after="240" w:line="240" w:lineRule="auto"/>
        <w:ind w:left="567" w:hanging="425"/>
        <w:jc w:val="both"/>
        <w:rPr>
          <w:rFonts w:ascii="Arial" w:hAnsi="Arial" w:cs="Arial"/>
          <w:sz w:val="24"/>
          <w:szCs w:val="24"/>
        </w:rPr>
      </w:pPr>
      <w:r>
        <w:rPr>
          <w:rFonts w:ascii="Arial" w:hAnsi="Arial" w:cs="Arial"/>
          <w:sz w:val="24"/>
          <w:szCs w:val="24"/>
        </w:rPr>
        <w:t>‘o</w:t>
      </w:r>
      <w:r w:rsidR="00784069" w:rsidRPr="00336B16">
        <w:rPr>
          <w:rFonts w:ascii="Arial" w:hAnsi="Arial" w:cs="Arial"/>
          <w:sz w:val="24"/>
          <w:szCs w:val="24"/>
        </w:rPr>
        <w:t>ther’ relates to costs incurred that are neither related to raising funds and nor part of the Trust’s expenditure on its charitable activities</w:t>
      </w:r>
      <w:r w:rsidR="00720195" w:rsidRPr="00336B16">
        <w:rPr>
          <w:rFonts w:ascii="Arial" w:hAnsi="Arial" w:cs="Arial"/>
          <w:sz w:val="24"/>
          <w:szCs w:val="24"/>
        </w:rPr>
        <w:t>.</w:t>
      </w:r>
    </w:p>
    <w:p w14:paraId="68A704BC" w14:textId="77777777" w:rsidR="008B119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Apportionment of costs </w:t>
      </w:r>
    </w:p>
    <w:p w14:paraId="6A6D7EA1"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Costs have been allocated directly to a business heading wherever possible using relevant cost drivers for each support cost department. Support costs that have not been directly allocated to a business heading in this way have been attributed to a business heading based on the results of an activity based costing exercise undertaken for the organisation as a whole.</w:t>
      </w:r>
    </w:p>
    <w:p w14:paraId="059FDAA2" w14:textId="77777777" w:rsidR="001F44A2" w:rsidRDefault="001F44A2" w:rsidP="005E47C9">
      <w:pPr>
        <w:keepLines/>
        <w:widowControl w:val="0"/>
        <w:spacing w:after="240" w:line="240" w:lineRule="auto"/>
        <w:jc w:val="both"/>
        <w:rPr>
          <w:rFonts w:ascii="Arial" w:hAnsi="Arial" w:cs="Arial"/>
          <w:b/>
          <w:sz w:val="24"/>
          <w:szCs w:val="24"/>
        </w:rPr>
      </w:pPr>
    </w:p>
    <w:p w14:paraId="60931ACB"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Operating leases </w:t>
      </w:r>
    </w:p>
    <w:p w14:paraId="0677C274"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Costs in respect of operating leases are charged on a straight line basis over the lease term.</w:t>
      </w:r>
    </w:p>
    <w:p w14:paraId="3B6B946A"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Irrecoverable VAT </w:t>
      </w:r>
    </w:p>
    <w:p w14:paraId="292969CC"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Any irrecoverable VAT is charged to the Statement of Financial Activities or capitalised as part of the cost of the related asset, where appropriate.</w:t>
      </w:r>
    </w:p>
    <w:p w14:paraId="34CC6EEF"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Tangible fixed assets and depreciation </w:t>
      </w:r>
    </w:p>
    <w:p w14:paraId="21C886AA" w14:textId="77777777" w:rsidR="00DE1A7D"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Tangible fixed assets, are stated at cost less depreciation. </w:t>
      </w:r>
    </w:p>
    <w:p w14:paraId="24E2F84F" w14:textId="77777777" w:rsidR="00DE1A7D"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Land and buildings transferred as part of the Academies programme to Shaw Education Trust are reflected within freehold or long leasehold fixed assets at the point of transfer. They are recorded at valuation at the point of transfer and </w:t>
      </w:r>
      <w:r w:rsidR="005D2450" w:rsidRPr="00336B16">
        <w:rPr>
          <w:rFonts w:ascii="Arial" w:hAnsi="Arial" w:cs="Arial"/>
          <w:sz w:val="24"/>
          <w:szCs w:val="24"/>
        </w:rPr>
        <w:t>are depreciated from that date.</w:t>
      </w:r>
    </w:p>
    <w:p w14:paraId="325CAC4B" w14:textId="77777777" w:rsidR="00DE1A7D"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Where freehold land and buildings are purchased for use by specific services, the difference between the cost and estimated residual value is depreciated on a straight</w:t>
      </w:r>
      <w:r w:rsidR="00F41088" w:rsidRPr="00336B16">
        <w:rPr>
          <w:rFonts w:ascii="Arial" w:hAnsi="Arial" w:cs="Arial"/>
          <w:sz w:val="24"/>
          <w:szCs w:val="24"/>
        </w:rPr>
        <w:t xml:space="preserve"> </w:t>
      </w:r>
      <w:r w:rsidRPr="00336B16">
        <w:rPr>
          <w:rFonts w:ascii="Arial" w:hAnsi="Arial" w:cs="Arial"/>
          <w:sz w:val="24"/>
          <w:szCs w:val="24"/>
        </w:rPr>
        <w:t>line basis over the service contract’s life.</w:t>
      </w:r>
    </w:p>
    <w:p w14:paraId="284A7890" w14:textId="77777777" w:rsidR="001105A4" w:rsidRPr="001105A4" w:rsidRDefault="00784069" w:rsidP="005E47C9">
      <w:pPr>
        <w:keepLines/>
        <w:widowControl w:val="0"/>
        <w:spacing w:after="240" w:line="240" w:lineRule="auto"/>
        <w:jc w:val="both"/>
        <w:rPr>
          <w:rFonts w:ascii="Arial" w:hAnsi="Arial" w:cs="Arial"/>
          <w:b/>
          <w:i/>
          <w:sz w:val="24"/>
          <w:szCs w:val="24"/>
        </w:rPr>
      </w:pPr>
      <w:r w:rsidRPr="00336B16">
        <w:rPr>
          <w:rFonts w:ascii="Arial" w:hAnsi="Arial" w:cs="Arial"/>
          <w:sz w:val="24"/>
          <w:szCs w:val="24"/>
        </w:rPr>
        <w:t xml:space="preserve">Revalued long leasehold properties are amortised over the remaining life of the lease. Short leasehold improvements and charity shop fixed assets are depreciated over a period up to the first break clause on individual leases, or over five years if sooner. Assets under construction are not depreciated until they are </w:t>
      </w:r>
      <w:r w:rsidR="005D2450" w:rsidRPr="00336B16">
        <w:rPr>
          <w:rFonts w:ascii="Arial" w:hAnsi="Arial" w:cs="Arial"/>
          <w:sz w:val="24"/>
          <w:szCs w:val="24"/>
        </w:rPr>
        <w:t>completed and brought into use.</w:t>
      </w:r>
    </w:p>
    <w:p w14:paraId="4BFFF272" w14:textId="77777777" w:rsidR="00492E9F" w:rsidRDefault="00492E9F" w:rsidP="005E47C9">
      <w:pPr>
        <w:keepLines/>
        <w:widowControl w:val="0"/>
        <w:spacing w:after="240" w:line="240" w:lineRule="auto"/>
        <w:jc w:val="both"/>
        <w:rPr>
          <w:rFonts w:ascii="Arial" w:hAnsi="Arial" w:cs="Arial"/>
          <w:b/>
          <w:i/>
          <w:sz w:val="24"/>
          <w:szCs w:val="24"/>
        </w:rPr>
      </w:pPr>
    </w:p>
    <w:p w14:paraId="3504D9DA" w14:textId="77777777" w:rsidR="00492E9F" w:rsidRDefault="00492E9F" w:rsidP="005E47C9">
      <w:pPr>
        <w:keepLines/>
        <w:widowControl w:val="0"/>
        <w:spacing w:after="240" w:line="240" w:lineRule="auto"/>
        <w:jc w:val="both"/>
        <w:rPr>
          <w:rFonts w:ascii="Arial" w:hAnsi="Arial" w:cs="Arial"/>
          <w:b/>
          <w:i/>
          <w:sz w:val="24"/>
          <w:szCs w:val="24"/>
        </w:rPr>
      </w:pPr>
    </w:p>
    <w:p w14:paraId="16266341" w14:textId="77777777" w:rsidR="00492E9F" w:rsidRDefault="00492E9F" w:rsidP="005E47C9">
      <w:pPr>
        <w:keepLines/>
        <w:widowControl w:val="0"/>
        <w:spacing w:after="240" w:line="240" w:lineRule="auto"/>
        <w:jc w:val="both"/>
        <w:rPr>
          <w:rFonts w:ascii="Arial" w:hAnsi="Arial" w:cs="Arial"/>
          <w:b/>
          <w:i/>
          <w:sz w:val="24"/>
          <w:szCs w:val="24"/>
        </w:rPr>
      </w:pPr>
    </w:p>
    <w:p w14:paraId="59BA6D08" w14:textId="77777777" w:rsidR="00CE35F3" w:rsidRPr="004B3A7A" w:rsidRDefault="00CE35F3" w:rsidP="005E47C9">
      <w:pPr>
        <w:keepLines/>
        <w:widowControl w:val="0"/>
        <w:spacing w:after="240" w:line="240" w:lineRule="auto"/>
        <w:jc w:val="both"/>
        <w:rPr>
          <w:rFonts w:ascii="Arial" w:hAnsi="Arial" w:cs="Arial"/>
          <w:i/>
          <w:sz w:val="24"/>
          <w:szCs w:val="24"/>
        </w:rPr>
      </w:pPr>
      <w:r w:rsidRPr="004B3A7A">
        <w:rPr>
          <w:rFonts w:ascii="Arial" w:hAnsi="Arial" w:cs="Arial"/>
          <w:b/>
          <w:i/>
          <w:sz w:val="24"/>
          <w:szCs w:val="24"/>
        </w:rPr>
        <w:lastRenderedPageBreak/>
        <w:t>Principal accounting policies (continued)</w:t>
      </w:r>
    </w:p>
    <w:p w14:paraId="5FF5C37D" w14:textId="77777777" w:rsidR="00DE1A7D"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Depreciation is provided on all tangible fixed assets at rates calculated to write off the cost or valuation, less estimated residual values, on a straight-line basis over their expected useful economic life as follows:</w:t>
      </w:r>
    </w:p>
    <w:p w14:paraId="72598EB7" w14:textId="77777777" w:rsidR="00DE1A7D" w:rsidRPr="00336B16" w:rsidRDefault="00E814DA" w:rsidP="005E47C9">
      <w:pPr>
        <w:pStyle w:val="ListParagraph"/>
        <w:keepLines/>
        <w:widowControl w:val="0"/>
        <w:numPr>
          <w:ilvl w:val="0"/>
          <w:numId w:val="5"/>
        </w:numPr>
        <w:autoSpaceDE w:val="0"/>
        <w:autoSpaceDN w:val="0"/>
        <w:adjustRightInd w:val="0"/>
        <w:spacing w:after="0" w:line="240" w:lineRule="auto"/>
        <w:ind w:left="426" w:hanging="284"/>
        <w:contextualSpacing w:val="0"/>
        <w:jc w:val="both"/>
        <w:rPr>
          <w:rFonts w:ascii="Arial" w:hAnsi="Arial" w:cs="Arial"/>
          <w:sz w:val="24"/>
          <w:szCs w:val="24"/>
        </w:rPr>
      </w:pPr>
      <w:r>
        <w:rPr>
          <w:rFonts w:ascii="Arial" w:hAnsi="Arial" w:cs="Arial"/>
          <w:sz w:val="24"/>
          <w:szCs w:val="24"/>
        </w:rPr>
        <w:t>f</w:t>
      </w:r>
      <w:r w:rsidR="00784069" w:rsidRPr="00336B16">
        <w:rPr>
          <w:rFonts w:ascii="Arial" w:hAnsi="Arial" w:cs="Arial"/>
          <w:sz w:val="24"/>
          <w:szCs w:val="24"/>
        </w:rPr>
        <w:t>reehold buildings 2% (or over the lifetime of the contract if m</w:t>
      </w:r>
      <w:r w:rsidR="00DE1A7D" w:rsidRPr="00336B16">
        <w:rPr>
          <w:rFonts w:ascii="Arial" w:hAnsi="Arial" w:cs="Arial"/>
          <w:sz w:val="24"/>
          <w:szCs w:val="24"/>
        </w:rPr>
        <w:t>ore appropriate);</w:t>
      </w:r>
    </w:p>
    <w:p w14:paraId="70C4E96E" w14:textId="77777777" w:rsidR="00DE1A7D" w:rsidRPr="00336B16" w:rsidRDefault="00E814DA" w:rsidP="005E47C9">
      <w:pPr>
        <w:pStyle w:val="ListParagraph"/>
        <w:keepLines/>
        <w:widowControl w:val="0"/>
        <w:numPr>
          <w:ilvl w:val="0"/>
          <w:numId w:val="5"/>
        </w:numPr>
        <w:autoSpaceDE w:val="0"/>
        <w:autoSpaceDN w:val="0"/>
        <w:adjustRightInd w:val="0"/>
        <w:spacing w:after="0" w:line="240" w:lineRule="auto"/>
        <w:ind w:left="426" w:hanging="284"/>
        <w:contextualSpacing w:val="0"/>
        <w:jc w:val="both"/>
        <w:rPr>
          <w:rFonts w:ascii="Arial" w:hAnsi="Arial" w:cs="Arial"/>
          <w:sz w:val="24"/>
          <w:szCs w:val="24"/>
        </w:rPr>
      </w:pPr>
      <w:r>
        <w:rPr>
          <w:rFonts w:ascii="Arial" w:hAnsi="Arial" w:cs="Arial"/>
          <w:sz w:val="24"/>
          <w:szCs w:val="24"/>
        </w:rPr>
        <w:t>l</w:t>
      </w:r>
      <w:r w:rsidR="00784069" w:rsidRPr="00336B16">
        <w:rPr>
          <w:rFonts w:ascii="Arial" w:hAnsi="Arial" w:cs="Arial"/>
          <w:sz w:val="24"/>
          <w:szCs w:val="24"/>
        </w:rPr>
        <w:t>ong leasehold buildings 2% (or length of lease if shorter than 50 years)</w:t>
      </w:r>
      <w:r w:rsidR="004F6798" w:rsidRPr="00336B16">
        <w:rPr>
          <w:rFonts w:ascii="Arial" w:hAnsi="Arial" w:cs="Arial"/>
          <w:sz w:val="24"/>
          <w:szCs w:val="24"/>
        </w:rPr>
        <w:t>;</w:t>
      </w:r>
    </w:p>
    <w:p w14:paraId="4D3C10FA" w14:textId="77777777" w:rsidR="004F6798" w:rsidRPr="00336B16" w:rsidRDefault="00E814DA" w:rsidP="005E47C9">
      <w:pPr>
        <w:pStyle w:val="ListParagraph"/>
        <w:keepLines/>
        <w:widowControl w:val="0"/>
        <w:numPr>
          <w:ilvl w:val="0"/>
          <w:numId w:val="5"/>
        </w:numPr>
        <w:autoSpaceDE w:val="0"/>
        <w:autoSpaceDN w:val="0"/>
        <w:adjustRightInd w:val="0"/>
        <w:spacing w:after="0" w:line="240" w:lineRule="auto"/>
        <w:ind w:left="426" w:hanging="284"/>
        <w:contextualSpacing w:val="0"/>
        <w:jc w:val="both"/>
        <w:rPr>
          <w:rFonts w:ascii="Arial" w:hAnsi="Arial" w:cs="Arial"/>
          <w:sz w:val="24"/>
          <w:szCs w:val="24"/>
        </w:rPr>
      </w:pPr>
      <w:r>
        <w:rPr>
          <w:rFonts w:ascii="Arial" w:hAnsi="Arial" w:cs="Arial"/>
          <w:sz w:val="24"/>
          <w:szCs w:val="24"/>
        </w:rPr>
        <w:t>f</w:t>
      </w:r>
      <w:r w:rsidR="00784069" w:rsidRPr="00336B16">
        <w:rPr>
          <w:rFonts w:ascii="Arial" w:hAnsi="Arial" w:cs="Arial"/>
          <w:sz w:val="24"/>
          <w:szCs w:val="24"/>
        </w:rPr>
        <w:t>ixtures and fittings 20% (or more if first break clause of lease is within 5 years)</w:t>
      </w:r>
      <w:r w:rsidR="004F6798" w:rsidRPr="00336B16">
        <w:rPr>
          <w:rFonts w:ascii="Arial" w:hAnsi="Arial" w:cs="Arial"/>
          <w:sz w:val="24"/>
          <w:szCs w:val="24"/>
        </w:rPr>
        <w:t>;</w:t>
      </w:r>
    </w:p>
    <w:p w14:paraId="146435F1" w14:textId="77777777" w:rsidR="004F6798" w:rsidRPr="00336B16" w:rsidRDefault="00E814DA" w:rsidP="005E47C9">
      <w:pPr>
        <w:pStyle w:val="ListParagraph"/>
        <w:keepLines/>
        <w:widowControl w:val="0"/>
        <w:numPr>
          <w:ilvl w:val="0"/>
          <w:numId w:val="5"/>
        </w:numPr>
        <w:autoSpaceDE w:val="0"/>
        <w:autoSpaceDN w:val="0"/>
        <w:adjustRightInd w:val="0"/>
        <w:spacing w:after="0" w:line="240" w:lineRule="auto"/>
        <w:ind w:left="426" w:hanging="284"/>
        <w:contextualSpacing w:val="0"/>
        <w:jc w:val="both"/>
        <w:rPr>
          <w:rFonts w:ascii="Arial" w:hAnsi="Arial" w:cs="Arial"/>
          <w:sz w:val="24"/>
          <w:szCs w:val="24"/>
        </w:rPr>
      </w:pPr>
      <w:r>
        <w:rPr>
          <w:rFonts w:ascii="Arial" w:hAnsi="Arial" w:cs="Arial"/>
          <w:sz w:val="24"/>
          <w:szCs w:val="24"/>
        </w:rPr>
        <w:t>e</w:t>
      </w:r>
      <w:r w:rsidR="00784069" w:rsidRPr="00336B16">
        <w:rPr>
          <w:rFonts w:ascii="Arial" w:hAnsi="Arial" w:cs="Arial"/>
          <w:sz w:val="24"/>
          <w:szCs w:val="24"/>
        </w:rPr>
        <w:t>quipment and vehicles 20%</w:t>
      </w:r>
      <w:r w:rsidR="004F6798" w:rsidRPr="00336B16">
        <w:rPr>
          <w:rFonts w:ascii="Arial" w:hAnsi="Arial" w:cs="Arial"/>
          <w:sz w:val="24"/>
          <w:szCs w:val="24"/>
        </w:rPr>
        <w:t>;</w:t>
      </w:r>
    </w:p>
    <w:p w14:paraId="63762056" w14:textId="77777777" w:rsidR="004F6798" w:rsidRPr="00336B16" w:rsidRDefault="00E814DA" w:rsidP="005E47C9">
      <w:pPr>
        <w:pStyle w:val="ListParagraph"/>
        <w:keepLines/>
        <w:widowControl w:val="0"/>
        <w:numPr>
          <w:ilvl w:val="0"/>
          <w:numId w:val="5"/>
        </w:numPr>
        <w:autoSpaceDE w:val="0"/>
        <w:autoSpaceDN w:val="0"/>
        <w:adjustRightInd w:val="0"/>
        <w:spacing w:after="0" w:line="240" w:lineRule="auto"/>
        <w:ind w:left="426" w:hanging="284"/>
        <w:contextualSpacing w:val="0"/>
        <w:jc w:val="both"/>
        <w:rPr>
          <w:rFonts w:ascii="Arial" w:hAnsi="Arial" w:cs="Arial"/>
          <w:sz w:val="24"/>
          <w:szCs w:val="24"/>
        </w:rPr>
      </w:pPr>
      <w:r>
        <w:rPr>
          <w:rFonts w:ascii="Arial" w:hAnsi="Arial" w:cs="Arial"/>
          <w:sz w:val="24"/>
          <w:szCs w:val="24"/>
        </w:rPr>
        <w:t>c</w:t>
      </w:r>
      <w:r w:rsidR="00784069" w:rsidRPr="00336B16">
        <w:rPr>
          <w:rFonts w:ascii="Arial" w:hAnsi="Arial" w:cs="Arial"/>
          <w:sz w:val="24"/>
          <w:szCs w:val="24"/>
        </w:rPr>
        <w:t>omputer equipment 25%</w:t>
      </w:r>
      <w:r w:rsidR="004F6798" w:rsidRPr="00336B16">
        <w:rPr>
          <w:rFonts w:ascii="Arial" w:hAnsi="Arial" w:cs="Arial"/>
          <w:sz w:val="24"/>
          <w:szCs w:val="24"/>
        </w:rPr>
        <w:t>;</w:t>
      </w:r>
    </w:p>
    <w:p w14:paraId="45C36F83" w14:textId="77777777" w:rsidR="004F6798" w:rsidRPr="00336B16" w:rsidRDefault="00E814DA" w:rsidP="005E47C9">
      <w:pPr>
        <w:pStyle w:val="ListParagraph"/>
        <w:keepLines/>
        <w:widowControl w:val="0"/>
        <w:numPr>
          <w:ilvl w:val="0"/>
          <w:numId w:val="5"/>
        </w:numPr>
        <w:autoSpaceDE w:val="0"/>
        <w:autoSpaceDN w:val="0"/>
        <w:adjustRightInd w:val="0"/>
        <w:spacing w:after="240" w:line="240" w:lineRule="auto"/>
        <w:ind w:left="426" w:hanging="284"/>
        <w:contextualSpacing w:val="0"/>
        <w:jc w:val="both"/>
        <w:rPr>
          <w:rFonts w:ascii="Arial" w:hAnsi="Arial" w:cs="Arial"/>
          <w:sz w:val="24"/>
          <w:szCs w:val="24"/>
        </w:rPr>
      </w:pPr>
      <w:r>
        <w:rPr>
          <w:rFonts w:ascii="Arial" w:hAnsi="Arial" w:cs="Arial"/>
          <w:sz w:val="24"/>
          <w:szCs w:val="24"/>
        </w:rPr>
        <w:t>s</w:t>
      </w:r>
      <w:r w:rsidR="00784069" w:rsidRPr="00336B16">
        <w:rPr>
          <w:rFonts w:ascii="Arial" w:hAnsi="Arial" w:cs="Arial"/>
          <w:sz w:val="24"/>
          <w:szCs w:val="24"/>
        </w:rPr>
        <w:t xml:space="preserve">oftware 25% (or over the lifetime of the contract if more appropriate) </w:t>
      </w:r>
    </w:p>
    <w:p w14:paraId="7599E07C"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Assets costing less than £3,000 are not capitalised.</w:t>
      </w:r>
    </w:p>
    <w:p w14:paraId="2B45E478"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Intangible fixed assets </w:t>
      </w:r>
      <w:r w:rsidR="00CE35F3">
        <w:rPr>
          <w:rFonts w:ascii="Arial" w:hAnsi="Arial" w:cs="Arial"/>
          <w:b/>
          <w:sz w:val="24"/>
          <w:szCs w:val="24"/>
        </w:rPr>
        <w:t>- goodwill</w:t>
      </w:r>
    </w:p>
    <w:p w14:paraId="335A86F8" w14:textId="77777777" w:rsidR="007F627F" w:rsidRPr="007F627F" w:rsidRDefault="007F627F" w:rsidP="005E47C9">
      <w:pPr>
        <w:pStyle w:val="CommentText"/>
        <w:jc w:val="both"/>
        <w:rPr>
          <w:rFonts w:ascii="Arial" w:hAnsi="Arial" w:cs="Arial"/>
          <w:sz w:val="24"/>
          <w:szCs w:val="24"/>
        </w:rPr>
      </w:pPr>
      <w:r w:rsidRPr="007F627F">
        <w:rPr>
          <w:rFonts w:ascii="Arial" w:hAnsi="Arial" w:cs="Arial"/>
          <w:sz w:val="24"/>
          <w:szCs w:val="24"/>
        </w:rPr>
        <w:t>Goodwill represents the excess of the cost of a business combination over the fair value of the Group’s share of the net identifiable assets of the acquired subsidiary at the date of acquisition. Goodwill on acquisition of subsidiaries is included in Intangible assets. Goodwill is carried at cost less accumulated amortisation and accumulated impairment losses. Goodwill amortisation is calculated by applying the straight-line method to its estimated useful life.</w:t>
      </w:r>
    </w:p>
    <w:p w14:paraId="32F8947D" w14:textId="77777777" w:rsidR="00784069" w:rsidRPr="004A4F45"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During 2017/18 Shaw Trust </w:t>
      </w:r>
      <w:r w:rsidR="00437A75">
        <w:rPr>
          <w:rFonts w:ascii="Arial" w:hAnsi="Arial" w:cs="Arial"/>
          <w:sz w:val="24"/>
          <w:szCs w:val="24"/>
        </w:rPr>
        <w:t xml:space="preserve">Limited </w:t>
      </w:r>
      <w:r w:rsidRPr="00336B16">
        <w:rPr>
          <w:rFonts w:ascii="Arial" w:hAnsi="Arial" w:cs="Arial"/>
          <w:sz w:val="24"/>
          <w:szCs w:val="24"/>
        </w:rPr>
        <w:t xml:space="preserve">acquired Ixion Holdings (Contracts) </w:t>
      </w:r>
      <w:r w:rsidR="00CD5D43">
        <w:rPr>
          <w:rFonts w:ascii="Arial" w:hAnsi="Arial" w:cs="Arial"/>
          <w:sz w:val="24"/>
          <w:szCs w:val="24"/>
        </w:rPr>
        <w:t>Limited</w:t>
      </w:r>
      <w:r w:rsidRPr="00336B16">
        <w:rPr>
          <w:rFonts w:ascii="Arial" w:hAnsi="Arial" w:cs="Arial"/>
          <w:sz w:val="24"/>
          <w:szCs w:val="24"/>
        </w:rPr>
        <w:t xml:space="preserve"> and Prospects Group 2011 Limited and the intangible fixed assets include goodwill arising on the purchase. In determining the period of amortisation, management considered the length of the current contracts, the performance of the business and the likelihood of securing additional future business and concluded that five years was a reasonable time over which to amortise the goodwill arising on these </w:t>
      </w:r>
      <w:r w:rsidRPr="004A4F45">
        <w:rPr>
          <w:rFonts w:ascii="Arial" w:hAnsi="Arial" w:cs="Arial"/>
          <w:sz w:val="24"/>
          <w:szCs w:val="24"/>
        </w:rPr>
        <w:t>acquisitions.</w:t>
      </w:r>
    </w:p>
    <w:p w14:paraId="05654253" w14:textId="77777777" w:rsidR="007F627F" w:rsidRPr="007F627F" w:rsidRDefault="007F627F" w:rsidP="005E47C9">
      <w:pPr>
        <w:keepLines/>
        <w:widowControl w:val="0"/>
        <w:spacing w:after="240" w:line="240" w:lineRule="auto"/>
        <w:jc w:val="both"/>
        <w:rPr>
          <w:rFonts w:ascii="Arial" w:hAnsi="Arial" w:cs="Arial"/>
          <w:sz w:val="24"/>
          <w:szCs w:val="24"/>
        </w:rPr>
      </w:pPr>
      <w:r w:rsidRPr="007F627F">
        <w:rPr>
          <w:rFonts w:ascii="Arial" w:hAnsi="Arial" w:cs="Arial"/>
          <w:sz w:val="24"/>
          <w:szCs w:val="24"/>
        </w:rPr>
        <w:t>For the purposes of impairment testing, goodwill is allocated to the cash-generating units expected to benefit from the acquisition. Cash-generating units to which goodwill has been allocated are tested for impairment at least annually, or more frequently when there is an indication that the unit may be impaired. If the recoverable amount of the cash-generating unit is less than the carrying amount of the unit, the impairment loss is allocated first to reduce the carrying amount of any goodwill allocated to the unit and then to the other assets of the unit pro-rata on the basis of the carrying amount of each asset in the unit.</w:t>
      </w:r>
    </w:p>
    <w:p w14:paraId="18AE2580" w14:textId="77777777" w:rsidR="007F627F" w:rsidRDefault="007F627F" w:rsidP="005E47C9">
      <w:pPr>
        <w:keepLines/>
        <w:widowControl w:val="0"/>
        <w:spacing w:after="240" w:line="240" w:lineRule="auto"/>
        <w:jc w:val="both"/>
        <w:rPr>
          <w:rFonts w:ascii="Arial" w:hAnsi="Arial" w:cs="Arial"/>
          <w:b/>
          <w:sz w:val="24"/>
          <w:szCs w:val="24"/>
          <w:highlight w:val="yellow"/>
        </w:rPr>
      </w:pPr>
    </w:p>
    <w:p w14:paraId="6BE14D94" w14:textId="77777777" w:rsidR="002B48E4" w:rsidRDefault="002B48E4" w:rsidP="005E47C9">
      <w:pPr>
        <w:keepLines/>
        <w:widowControl w:val="0"/>
        <w:spacing w:after="240" w:line="240" w:lineRule="auto"/>
        <w:jc w:val="both"/>
        <w:rPr>
          <w:rFonts w:ascii="Arial" w:hAnsi="Arial" w:cs="Arial"/>
          <w:b/>
          <w:sz w:val="24"/>
          <w:szCs w:val="24"/>
          <w:highlight w:val="yellow"/>
        </w:rPr>
      </w:pPr>
    </w:p>
    <w:p w14:paraId="3D6A1BCE" w14:textId="77777777" w:rsidR="002B48E4" w:rsidRDefault="002B48E4" w:rsidP="005E47C9">
      <w:pPr>
        <w:keepLines/>
        <w:widowControl w:val="0"/>
        <w:spacing w:after="240" w:line="240" w:lineRule="auto"/>
        <w:jc w:val="both"/>
        <w:rPr>
          <w:rFonts w:ascii="Arial" w:hAnsi="Arial" w:cs="Arial"/>
          <w:b/>
          <w:sz w:val="24"/>
          <w:szCs w:val="24"/>
          <w:highlight w:val="yellow"/>
        </w:rPr>
      </w:pPr>
    </w:p>
    <w:p w14:paraId="2AB97D30" w14:textId="77777777" w:rsidR="002B48E4" w:rsidRDefault="002B48E4" w:rsidP="005E47C9">
      <w:pPr>
        <w:keepLines/>
        <w:widowControl w:val="0"/>
        <w:spacing w:after="240" w:line="240" w:lineRule="auto"/>
        <w:jc w:val="both"/>
        <w:rPr>
          <w:rFonts w:ascii="Arial" w:hAnsi="Arial" w:cs="Arial"/>
          <w:b/>
          <w:sz w:val="24"/>
          <w:szCs w:val="24"/>
          <w:highlight w:val="yellow"/>
        </w:rPr>
      </w:pPr>
    </w:p>
    <w:p w14:paraId="29045BA0" w14:textId="77777777" w:rsidR="002B48E4" w:rsidRDefault="002B48E4" w:rsidP="005E47C9">
      <w:pPr>
        <w:keepLines/>
        <w:widowControl w:val="0"/>
        <w:spacing w:after="240" w:line="240" w:lineRule="auto"/>
        <w:jc w:val="both"/>
        <w:rPr>
          <w:rFonts w:ascii="Arial" w:hAnsi="Arial" w:cs="Arial"/>
          <w:b/>
          <w:sz w:val="24"/>
          <w:szCs w:val="24"/>
          <w:highlight w:val="yellow"/>
        </w:rPr>
      </w:pPr>
    </w:p>
    <w:p w14:paraId="273BE404" w14:textId="77777777" w:rsidR="002B48E4" w:rsidRDefault="002B48E4" w:rsidP="005E47C9">
      <w:pPr>
        <w:keepLines/>
        <w:widowControl w:val="0"/>
        <w:spacing w:after="240" w:line="240" w:lineRule="auto"/>
        <w:jc w:val="both"/>
        <w:rPr>
          <w:rFonts w:ascii="Arial" w:hAnsi="Arial" w:cs="Arial"/>
          <w:b/>
          <w:sz w:val="24"/>
          <w:szCs w:val="24"/>
          <w:highlight w:val="yellow"/>
        </w:rPr>
      </w:pPr>
    </w:p>
    <w:p w14:paraId="3FA72D98" w14:textId="77777777" w:rsidR="002B48E4" w:rsidRDefault="002B48E4" w:rsidP="005E47C9">
      <w:pPr>
        <w:keepLines/>
        <w:widowControl w:val="0"/>
        <w:spacing w:after="240" w:line="240" w:lineRule="auto"/>
        <w:jc w:val="both"/>
        <w:rPr>
          <w:rFonts w:ascii="Arial" w:hAnsi="Arial" w:cs="Arial"/>
          <w:b/>
          <w:sz w:val="24"/>
          <w:szCs w:val="24"/>
          <w:highlight w:val="yellow"/>
        </w:rPr>
      </w:pPr>
    </w:p>
    <w:p w14:paraId="0B8CE648" w14:textId="77777777" w:rsidR="007F627F" w:rsidRDefault="007F627F" w:rsidP="005E47C9">
      <w:pPr>
        <w:keepLines/>
        <w:widowControl w:val="0"/>
        <w:spacing w:after="240" w:line="240" w:lineRule="auto"/>
        <w:jc w:val="both"/>
        <w:rPr>
          <w:rFonts w:ascii="Arial" w:hAnsi="Arial" w:cs="Arial"/>
          <w:b/>
          <w:sz w:val="24"/>
          <w:szCs w:val="24"/>
          <w:highlight w:val="yellow"/>
        </w:rPr>
      </w:pPr>
    </w:p>
    <w:p w14:paraId="376B0544" w14:textId="77777777" w:rsidR="005E47C9" w:rsidRDefault="005E47C9">
      <w:pPr>
        <w:rPr>
          <w:rFonts w:ascii="Arial" w:hAnsi="Arial" w:cs="Arial"/>
          <w:b/>
          <w:i/>
          <w:sz w:val="24"/>
          <w:szCs w:val="24"/>
        </w:rPr>
      </w:pPr>
      <w:r>
        <w:rPr>
          <w:rFonts w:ascii="Arial" w:hAnsi="Arial" w:cs="Arial"/>
          <w:b/>
          <w:i/>
          <w:sz w:val="24"/>
          <w:szCs w:val="24"/>
        </w:rPr>
        <w:br w:type="page"/>
      </w:r>
    </w:p>
    <w:p w14:paraId="1FB5C285" w14:textId="77777777" w:rsidR="007F627F" w:rsidRPr="004B3A7A" w:rsidRDefault="007F627F" w:rsidP="005E47C9">
      <w:pPr>
        <w:keepLines/>
        <w:widowControl w:val="0"/>
        <w:spacing w:after="240" w:line="240" w:lineRule="auto"/>
        <w:jc w:val="both"/>
        <w:rPr>
          <w:rFonts w:ascii="Arial" w:hAnsi="Arial" w:cs="Arial"/>
          <w:i/>
          <w:sz w:val="24"/>
          <w:szCs w:val="24"/>
        </w:rPr>
      </w:pPr>
      <w:r w:rsidRPr="004B3A7A">
        <w:rPr>
          <w:rFonts w:ascii="Arial" w:hAnsi="Arial" w:cs="Arial"/>
          <w:b/>
          <w:i/>
          <w:sz w:val="24"/>
          <w:szCs w:val="24"/>
        </w:rPr>
        <w:lastRenderedPageBreak/>
        <w:t>Principal accounting policies (continued)</w:t>
      </w:r>
    </w:p>
    <w:p w14:paraId="1AF4205E"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Donated fixed assets </w:t>
      </w:r>
    </w:p>
    <w:p w14:paraId="228A6488" w14:textId="77777777" w:rsidR="00EA004B" w:rsidRDefault="00784069" w:rsidP="005E47C9">
      <w:pPr>
        <w:keepLines/>
        <w:widowControl w:val="0"/>
        <w:spacing w:after="240" w:line="240" w:lineRule="auto"/>
        <w:jc w:val="both"/>
        <w:rPr>
          <w:rFonts w:ascii="Arial" w:hAnsi="Arial" w:cs="Arial"/>
          <w:b/>
          <w:sz w:val="24"/>
          <w:szCs w:val="24"/>
        </w:rPr>
      </w:pPr>
      <w:r w:rsidRPr="00336B16">
        <w:rPr>
          <w:rFonts w:ascii="Arial" w:hAnsi="Arial" w:cs="Arial"/>
          <w:sz w:val="24"/>
          <w:szCs w:val="24"/>
        </w:rPr>
        <w:t>All donated fixed assets are included in the financial statements at a reasonable estimate of their market value at the date of receipt.</w:t>
      </w:r>
    </w:p>
    <w:p w14:paraId="323F7998" w14:textId="77777777" w:rsidR="00736D09"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Investments</w:t>
      </w:r>
    </w:p>
    <w:p w14:paraId="48287AEF" w14:textId="77777777" w:rsidR="00047E5C" w:rsidRPr="004A4F45" w:rsidRDefault="00FA7BA0" w:rsidP="00047E5C">
      <w:pPr>
        <w:keepLines/>
        <w:widowControl w:val="0"/>
        <w:spacing w:after="240" w:line="240" w:lineRule="auto"/>
        <w:jc w:val="both"/>
        <w:rPr>
          <w:rFonts w:ascii="Arial" w:hAnsi="Arial" w:cs="Arial"/>
          <w:sz w:val="24"/>
          <w:szCs w:val="24"/>
        </w:rPr>
      </w:pPr>
      <w:r>
        <w:rPr>
          <w:rFonts w:ascii="Arial" w:hAnsi="Arial" w:cs="Arial"/>
          <w:sz w:val="24"/>
          <w:szCs w:val="24"/>
        </w:rPr>
        <w:t>Fixed asset</w:t>
      </w:r>
      <w:r w:rsidR="00047E5C" w:rsidRPr="004A4F45">
        <w:rPr>
          <w:rFonts w:ascii="Arial" w:hAnsi="Arial" w:cs="Arial"/>
          <w:sz w:val="24"/>
          <w:szCs w:val="24"/>
        </w:rPr>
        <w:t xml:space="preserve"> investments are investments held in listed companies, government and corporate bonds and other investments. These investments are stated at mid-price market value at the period-end.</w:t>
      </w:r>
    </w:p>
    <w:p w14:paraId="5400FDF0" w14:textId="77777777" w:rsidR="00047E5C" w:rsidRPr="00336B16" w:rsidRDefault="00047E5C" w:rsidP="00047E5C">
      <w:pPr>
        <w:keepLines/>
        <w:widowControl w:val="0"/>
        <w:spacing w:after="240" w:line="240" w:lineRule="auto"/>
        <w:jc w:val="both"/>
        <w:rPr>
          <w:rFonts w:ascii="Arial" w:hAnsi="Arial" w:cs="Arial"/>
          <w:sz w:val="24"/>
          <w:szCs w:val="24"/>
        </w:rPr>
      </w:pPr>
      <w:r w:rsidRPr="004A4F45">
        <w:rPr>
          <w:rFonts w:ascii="Arial" w:hAnsi="Arial" w:cs="Arial"/>
          <w:sz w:val="24"/>
          <w:szCs w:val="24"/>
        </w:rPr>
        <w:t>Investments that have been liquidated are treated as short term and shown within current assets.</w:t>
      </w:r>
    </w:p>
    <w:p w14:paraId="451AB53B" w14:textId="77777777" w:rsidR="00047E5C" w:rsidRPr="00336B16" w:rsidRDefault="00047E5C" w:rsidP="00047E5C">
      <w:pPr>
        <w:keepLines/>
        <w:widowControl w:val="0"/>
        <w:spacing w:after="240" w:line="240" w:lineRule="auto"/>
        <w:jc w:val="both"/>
        <w:rPr>
          <w:rFonts w:ascii="Arial" w:hAnsi="Arial" w:cs="Arial"/>
          <w:sz w:val="24"/>
          <w:szCs w:val="24"/>
        </w:rPr>
      </w:pPr>
      <w:r w:rsidRPr="00336B16">
        <w:rPr>
          <w:rFonts w:ascii="Arial" w:hAnsi="Arial" w:cs="Arial"/>
          <w:sz w:val="24"/>
          <w:szCs w:val="24"/>
        </w:rPr>
        <w:t>Unrealised gains / (losses) are derived from the movement in market value during the year and are recorded in the Statement of Financial Activities.</w:t>
      </w:r>
    </w:p>
    <w:p w14:paraId="2CA7787E" w14:textId="77777777" w:rsidR="00EA004B"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Investments are carried at ‘fair value’ and therefore stated at market value as at the balance sheet date. Changes in fair value are recognised in the income and expenditure section of the Statement of Financial Activities.</w:t>
      </w:r>
    </w:p>
    <w:p w14:paraId="2FC64E5E"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Cash at bank and in hand </w:t>
      </w:r>
    </w:p>
    <w:p w14:paraId="65B948C2" w14:textId="77777777" w:rsidR="007F627F" w:rsidRPr="007F627F" w:rsidRDefault="007F627F" w:rsidP="005E47C9">
      <w:pPr>
        <w:pStyle w:val="CommentText"/>
        <w:jc w:val="both"/>
        <w:rPr>
          <w:rFonts w:ascii="Arial" w:hAnsi="Arial" w:cs="Arial"/>
          <w:sz w:val="24"/>
          <w:szCs w:val="24"/>
        </w:rPr>
      </w:pPr>
      <w:r w:rsidRPr="007F627F">
        <w:rPr>
          <w:rFonts w:ascii="Arial" w:hAnsi="Arial" w:cs="Arial"/>
          <w:sz w:val="24"/>
          <w:szCs w:val="24"/>
        </w:rPr>
        <w:t>Cash and cash equivalents are basic financial assets and include cash in hand, deposits held at call with banks, other short-term liquid investments with original maturities of three months or less, and bank overdrafts. Bank overdrafts are shown within borrowings in current liabilities.</w:t>
      </w:r>
    </w:p>
    <w:p w14:paraId="102927CD" w14:textId="77777777" w:rsidR="007F627F" w:rsidRDefault="007F627F" w:rsidP="005E47C9">
      <w:pPr>
        <w:keepLines/>
        <w:widowControl w:val="0"/>
        <w:spacing w:after="240" w:line="240" w:lineRule="auto"/>
        <w:jc w:val="both"/>
        <w:rPr>
          <w:rFonts w:ascii="Arial" w:hAnsi="Arial" w:cs="Arial"/>
          <w:b/>
          <w:sz w:val="24"/>
          <w:szCs w:val="24"/>
        </w:rPr>
      </w:pPr>
    </w:p>
    <w:p w14:paraId="15E8977A" w14:textId="77777777" w:rsidR="007F627F" w:rsidRDefault="007F627F" w:rsidP="005E47C9">
      <w:pPr>
        <w:keepLines/>
        <w:widowControl w:val="0"/>
        <w:spacing w:after="240" w:line="240" w:lineRule="auto"/>
        <w:jc w:val="both"/>
        <w:rPr>
          <w:rFonts w:ascii="Arial" w:hAnsi="Arial" w:cs="Arial"/>
          <w:b/>
          <w:sz w:val="24"/>
          <w:szCs w:val="24"/>
        </w:rPr>
      </w:pPr>
    </w:p>
    <w:p w14:paraId="1707D90C" w14:textId="77777777" w:rsidR="001C5D15" w:rsidRDefault="001C5D15" w:rsidP="005E47C9">
      <w:pPr>
        <w:keepLines/>
        <w:widowControl w:val="0"/>
        <w:spacing w:after="240" w:line="240" w:lineRule="auto"/>
        <w:jc w:val="both"/>
        <w:rPr>
          <w:rFonts w:ascii="Arial" w:hAnsi="Arial" w:cs="Arial"/>
          <w:b/>
          <w:sz w:val="24"/>
          <w:szCs w:val="24"/>
        </w:rPr>
      </w:pPr>
    </w:p>
    <w:p w14:paraId="231E5DE7"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Current asset investments </w:t>
      </w:r>
    </w:p>
    <w:p w14:paraId="5F0537C4"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Current asset investments comprise cash held on term deposits with qualifying financial institutions.</w:t>
      </w:r>
    </w:p>
    <w:p w14:paraId="663933AA"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Financial instruments </w:t>
      </w:r>
    </w:p>
    <w:p w14:paraId="3B7FFC51" w14:textId="77777777" w:rsidR="004B3A7A"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The Group has chosen to adopt Sections 11 and 12 of FRS 102 in respect of Financial Instruments.</w:t>
      </w:r>
    </w:p>
    <w:p w14:paraId="37FF770F" w14:textId="77777777" w:rsidR="00CE35F3"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Financial Assets: Basic financial assets, including trade and other receivables, cash and bank balances and investments in commercial paper, are initially recognised at transaction price unless the arrangement constitutes a financing transaction, where the transaction is measured at the present value of the future receipts discounte</w:t>
      </w:r>
      <w:r w:rsidR="005D2450" w:rsidRPr="00336B16">
        <w:rPr>
          <w:rFonts w:ascii="Arial" w:hAnsi="Arial" w:cs="Arial"/>
          <w:sz w:val="24"/>
          <w:szCs w:val="24"/>
        </w:rPr>
        <w:t>d at a market rate of interest.</w:t>
      </w:r>
    </w:p>
    <w:p w14:paraId="5E8746CD"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Financial liabilities: Basic financial liabilities, including trade and other payables, bank loans, loans from fellow group companies and preference shares that are classified as debt, are initially recognised at transaction price, unless the arrangement constitutes a financing transaction, where the debt instrument is measured at the present value of the future receipts discounted at a market rate of interest.</w:t>
      </w:r>
    </w:p>
    <w:p w14:paraId="06B403D6" w14:textId="77777777" w:rsidR="00F41088"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Stocks </w:t>
      </w:r>
    </w:p>
    <w:p w14:paraId="4303E8A8"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Stocks are valued at the lower of cost and net realisable value. Where necessary, provision is made for obsolete, slow-moving and defective stocks.</w:t>
      </w:r>
    </w:p>
    <w:p w14:paraId="08014C8D" w14:textId="77777777" w:rsidR="00B561CA"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Designated funds </w:t>
      </w:r>
    </w:p>
    <w:p w14:paraId="34E276B2"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Reserves which relate to specific fixed assets are held as designated funds.</w:t>
      </w:r>
    </w:p>
    <w:p w14:paraId="6EF04A5A" w14:textId="77777777" w:rsidR="007F627F" w:rsidRDefault="007F627F" w:rsidP="005E47C9">
      <w:pPr>
        <w:keepLines/>
        <w:widowControl w:val="0"/>
        <w:spacing w:after="240" w:line="240" w:lineRule="auto"/>
        <w:jc w:val="both"/>
        <w:rPr>
          <w:rFonts w:ascii="Arial" w:hAnsi="Arial" w:cs="Arial"/>
          <w:b/>
          <w:sz w:val="24"/>
          <w:szCs w:val="24"/>
        </w:rPr>
      </w:pPr>
    </w:p>
    <w:p w14:paraId="136147AC" w14:textId="77777777" w:rsidR="007F627F" w:rsidRDefault="007F627F" w:rsidP="005E47C9">
      <w:pPr>
        <w:keepLines/>
        <w:widowControl w:val="0"/>
        <w:spacing w:after="240" w:line="240" w:lineRule="auto"/>
        <w:jc w:val="both"/>
        <w:rPr>
          <w:rFonts w:ascii="Arial" w:hAnsi="Arial" w:cs="Arial"/>
          <w:b/>
          <w:sz w:val="24"/>
          <w:szCs w:val="24"/>
        </w:rPr>
      </w:pPr>
    </w:p>
    <w:p w14:paraId="16075765" w14:textId="77777777" w:rsidR="007F627F" w:rsidRPr="004B3A7A" w:rsidRDefault="007F627F" w:rsidP="005E47C9">
      <w:pPr>
        <w:keepLines/>
        <w:widowControl w:val="0"/>
        <w:spacing w:after="240" w:line="240" w:lineRule="auto"/>
        <w:jc w:val="both"/>
        <w:rPr>
          <w:rFonts w:ascii="Arial" w:hAnsi="Arial" w:cs="Arial"/>
          <w:i/>
          <w:sz w:val="24"/>
          <w:szCs w:val="24"/>
        </w:rPr>
      </w:pPr>
      <w:r w:rsidRPr="004B3A7A">
        <w:rPr>
          <w:rFonts w:ascii="Arial" w:hAnsi="Arial" w:cs="Arial"/>
          <w:b/>
          <w:i/>
          <w:sz w:val="24"/>
          <w:szCs w:val="24"/>
        </w:rPr>
        <w:lastRenderedPageBreak/>
        <w:t>Principal accounting policies (continued)</w:t>
      </w:r>
    </w:p>
    <w:p w14:paraId="32B0833A" w14:textId="77777777" w:rsidR="00B561CA"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Revaluation reserve </w:t>
      </w:r>
    </w:p>
    <w:p w14:paraId="38A71120" w14:textId="77777777" w:rsidR="00607836"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sz w:val="24"/>
          <w:szCs w:val="24"/>
        </w:rPr>
        <w:t>The difference between the market value and the historic cost of revalued, unrestricted, fixed assets, including available for sale investments, is accounted for within the revaluation reserve, along with the difference between the market value and historical cost of fixed asset investments.</w:t>
      </w:r>
    </w:p>
    <w:p w14:paraId="7C48D648" w14:textId="77777777" w:rsidR="00B561CA" w:rsidRPr="00336B16" w:rsidRDefault="00CE35F3" w:rsidP="005E47C9">
      <w:pPr>
        <w:keepLines/>
        <w:widowControl w:val="0"/>
        <w:spacing w:after="240" w:line="240" w:lineRule="auto"/>
        <w:jc w:val="both"/>
        <w:rPr>
          <w:rFonts w:ascii="Arial" w:hAnsi="Arial" w:cs="Arial"/>
          <w:b/>
          <w:sz w:val="24"/>
          <w:szCs w:val="24"/>
        </w:rPr>
      </w:pPr>
      <w:r>
        <w:rPr>
          <w:rFonts w:ascii="Arial" w:hAnsi="Arial" w:cs="Arial"/>
          <w:b/>
          <w:sz w:val="24"/>
          <w:szCs w:val="24"/>
        </w:rPr>
        <w:t>U</w:t>
      </w:r>
      <w:r w:rsidR="00784069" w:rsidRPr="00336B16">
        <w:rPr>
          <w:rFonts w:ascii="Arial" w:hAnsi="Arial" w:cs="Arial"/>
          <w:b/>
          <w:sz w:val="24"/>
          <w:szCs w:val="24"/>
        </w:rPr>
        <w:t xml:space="preserve">nrestricted funds </w:t>
      </w:r>
    </w:p>
    <w:p w14:paraId="11518A4F" w14:textId="77777777" w:rsidR="001105A4" w:rsidRPr="001105A4" w:rsidRDefault="00784069" w:rsidP="005E47C9">
      <w:pPr>
        <w:keepLines/>
        <w:widowControl w:val="0"/>
        <w:spacing w:after="240" w:line="240" w:lineRule="auto"/>
        <w:jc w:val="both"/>
        <w:rPr>
          <w:rFonts w:ascii="Arial" w:hAnsi="Arial" w:cs="Arial"/>
          <w:b/>
          <w:i/>
          <w:sz w:val="24"/>
          <w:szCs w:val="24"/>
        </w:rPr>
      </w:pPr>
      <w:r w:rsidRPr="00336B16">
        <w:rPr>
          <w:rFonts w:ascii="Arial" w:hAnsi="Arial" w:cs="Arial"/>
          <w:sz w:val="24"/>
          <w:szCs w:val="24"/>
        </w:rPr>
        <w:t>Unrestricted funds comprise accumulated surpluses and deficits on general funds. They are available for use at the discretion of the Trustees in furtherance of the objectives of the Trust.</w:t>
      </w:r>
    </w:p>
    <w:p w14:paraId="0033BFCF" w14:textId="77777777" w:rsidR="00B561CA"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Restricted funds </w:t>
      </w:r>
    </w:p>
    <w:p w14:paraId="5C522A22" w14:textId="77777777" w:rsidR="00784069" w:rsidRPr="00336B16"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These are funds where the purpose for which they can be used has been specifically restricted by the donor, contractual agreement or the law. The amounts in the funds represent the monies still remaining for future expenditure or funds represented by fixed assets.</w:t>
      </w:r>
    </w:p>
    <w:p w14:paraId="5727548F" w14:textId="77777777" w:rsidR="00B561CA" w:rsidRPr="00336B16" w:rsidRDefault="00784069" w:rsidP="005E47C9">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Provisions </w:t>
      </w:r>
    </w:p>
    <w:p w14:paraId="1AE3E3FE" w14:textId="77777777" w:rsidR="00784069" w:rsidRDefault="00784069" w:rsidP="005E47C9">
      <w:pPr>
        <w:keepLines/>
        <w:widowControl w:val="0"/>
        <w:spacing w:after="240" w:line="240" w:lineRule="auto"/>
        <w:jc w:val="both"/>
        <w:rPr>
          <w:rFonts w:ascii="Arial" w:hAnsi="Arial" w:cs="Arial"/>
          <w:sz w:val="24"/>
          <w:szCs w:val="24"/>
        </w:rPr>
      </w:pPr>
      <w:r w:rsidRPr="00336B16">
        <w:rPr>
          <w:rFonts w:ascii="Arial" w:hAnsi="Arial" w:cs="Arial"/>
          <w:sz w:val="24"/>
          <w:szCs w:val="24"/>
        </w:rPr>
        <w:t>Provisions are recognised when the Trust has a legal or constructive financial obligation that can be reliably estimated and for which there is an expectation that payment will be made.</w:t>
      </w:r>
    </w:p>
    <w:p w14:paraId="33AE4C49" w14:textId="77777777" w:rsidR="00860235" w:rsidRDefault="00860235" w:rsidP="00860235">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Pension costs </w:t>
      </w:r>
    </w:p>
    <w:p w14:paraId="40B14B29" w14:textId="77777777" w:rsidR="00860235"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The Trust operates insured defined contribution pensions for eligible employees.  All applicable pension costs are charged in the Statement of Financial Activities as incurred. </w:t>
      </w:r>
    </w:p>
    <w:p w14:paraId="6C9D3809" w14:textId="77777777" w:rsidR="00860235"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In addition to the core Shaw Trust </w:t>
      </w:r>
      <w:r w:rsidR="00437A75">
        <w:rPr>
          <w:rFonts w:ascii="Arial" w:hAnsi="Arial" w:cs="Arial"/>
          <w:sz w:val="24"/>
          <w:szCs w:val="24"/>
        </w:rPr>
        <w:t xml:space="preserve">Limited </w:t>
      </w:r>
      <w:r w:rsidRPr="00336B16">
        <w:rPr>
          <w:rFonts w:ascii="Arial" w:hAnsi="Arial" w:cs="Arial"/>
          <w:sz w:val="24"/>
          <w:szCs w:val="24"/>
        </w:rPr>
        <w:t>defined contribution pension scheme, the Trust operates a number of defined benefit pension arrangements, which are detailed in note 24 to the Financial Statements.</w:t>
      </w:r>
    </w:p>
    <w:p w14:paraId="667BB0CC" w14:textId="77777777" w:rsidR="00860235" w:rsidRPr="00492E9F" w:rsidRDefault="00860235" w:rsidP="00860235">
      <w:pPr>
        <w:keepLines/>
        <w:widowControl w:val="0"/>
        <w:spacing w:after="240" w:line="240" w:lineRule="auto"/>
        <w:jc w:val="both"/>
        <w:rPr>
          <w:rFonts w:ascii="Arial" w:hAnsi="Arial" w:cs="Arial"/>
          <w:sz w:val="24"/>
          <w:szCs w:val="24"/>
        </w:rPr>
      </w:pPr>
      <w:r w:rsidRPr="00492E9F">
        <w:rPr>
          <w:rFonts w:ascii="Arial" w:hAnsi="Arial" w:cs="Arial"/>
          <w:sz w:val="24"/>
          <w:szCs w:val="24"/>
        </w:rPr>
        <w:t>The actuarial valuations are obtained at least triennially and are updated at each balance sheet date. The amounts charged to net income/(expenditure) are the current service costs and the costs of scheme introductions, benefit changes, settlements and curtailments. They are included as part of staff costs as incurred. Net interest on the net defined benefit liability/asset is also recognised in the Statement of Financial Activities and comprises the interest cost on the defined benefit obligation and interest income on the scheme assets, calculated by multiplying the fair value of the scheme assets at the beginning of the period by the rate used to discount the benefit obligations. The difference between the interest income on the scheme assets and the actual return on the scheme assets is recognised in other recognised gains and losses.</w:t>
      </w:r>
    </w:p>
    <w:p w14:paraId="323A61F2" w14:textId="77777777" w:rsidR="00860235" w:rsidRPr="00492E9F" w:rsidRDefault="00860235" w:rsidP="00860235">
      <w:pPr>
        <w:keepLines/>
        <w:widowControl w:val="0"/>
        <w:spacing w:after="240" w:line="240" w:lineRule="auto"/>
        <w:jc w:val="both"/>
        <w:rPr>
          <w:rFonts w:ascii="Arial" w:hAnsi="Arial" w:cs="Arial"/>
          <w:sz w:val="24"/>
          <w:szCs w:val="24"/>
        </w:rPr>
      </w:pPr>
      <w:r w:rsidRPr="00492E9F">
        <w:rPr>
          <w:rFonts w:ascii="Arial" w:hAnsi="Arial" w:cs="Arial"/>
          <w:sz w:val="24"/>
          <w:szCs w:val="24"/>
        </w:rPr>
        <w:t>Actuarial gains and losses are recognised immediately in other recognised gains and losses.</w:t>
      </w:r>
    </w:p>
    <w:p w14:paraId="04CC409B" w14:textId="77777777" w:rsidR="00860235" w:rsidRPr="00EA004B" w:rsidRDefault="00860235" w:rsidP="00860235">
      <w:pPr>
        <w:keepLines/>
        <w:widowControl w:val="0"/>
        <w:spacing w:after="240" w:line="240" w:lineRule="auto"/>
        <w:jc w:val="both"/>
        <w:rPr>
          <w:rFonts w:ascii="Arial" w:hAnsi="Arial" w:cs="Arial"/>
          <w:b/>
          <w:i/>
          <w:sz w:val="28"/>
          <w:szCs w:val="28"/>
        </w:rPr>
      </w:pPr>
      <w:r w:rsidRPr="00336B16">
        <w:rPr>
          <w:rFonts w:ascii="Arial" w:hAnsi="Arial" w:cs="Arial"/>
          <w:sz w:val="24"/>
          <w:szCs w:val="24"/>
        </w:rPr>
        <w:t>The costs to the Trust of funding the schemes are accounted for in accordance with FRS 102. The contributions paid by the Trust to the defined contribution schemes are charged as resources expended in the year in which they are payable, in accordance with the rules on accounting for defined contribution pension schemes as set out in FRS 102.</w:t>
      </w:r>
    </w:p>
    <w:p w14:paraId="2AD73CEC" w14:textId="77777777" w:rsidR="00860235" w:rsidRDefault="00860235" w:rsidP="00860235">
      <w:pPr>
        <w:keepLines/>
        <w:widowControl w:val="0"/>
        <w:spacing w:after="240" w:line="240" w:lineRule="auto"/>
        <w:jc w:val="both"/>
        <w:rPr>
          <w:rFonts w:ascii="Arial" w:hAnsi="Arial" w:cs="Arial"/>
          <w:sz w:val="24"/>
          <w:szCs w:val="24"/>
        </w:rPr>
      </w:pPr>
    </w:p>
    <w:p w14:paraId="1E48EF92" w14:textId="77777777" w:rsidR="00860235" w:rsidRDefault="00860235" w:rsidP="00860235">
      <w:pPr>
        <w:keepLines/>
        <w:widowControl w:val="0"/>
        <w:spacing w:after="240" w:line="240" w:lineRule="auto"/>
        <w:jc w:val="both"/>
        <w:rPr>
          <w:rFonts w:ascii="Arial" w:hAnsi="Arial" w:cs="Arial"/>
          <w:sz w:val="24"/>
          <w:szCs w:val="24"/>
        </w:rPr>
      </w:pPr>
    </w:p>
    <w:p w14:paraId="6F1B729A" w14:textId="77777777" w:rsidR="00860235" w:rsidRPr="00142F41" w:rsidRDefault="00860235" w:rsidP="00860235">
      <w:pPr>
        <w:keepLines/>
        <w:widowControl w:val="0"/>
        <w:spacing w:after="240" w:line="240" w:lineRule="auto"/>
        <w:jc w:val="both"/>
        <w:rPr>
          <w:rFonts w:ascii="Arial" w:hAnsi="Arial" w:cs="Arial"/>
          <w:i/>
          <w:sz w:val="24"/>
          <w:szCs w:val="24"/>
        </w:rPr>
      </w:pPr>
      <w:r w:rsidRPr="004B3A7A">
        <w:rPr>
          <w:rFonts w:ascii="Arial" w:hAnsi="Arial" w:cs="Arial"/>
          <w:b/>
          <w:i/>
          <w:sz w:val="24"/>
          <w:szCs w:val="24"/>
        </w:rPr>
        <w:lastRenderedPageBreak/>
        <w:t>Principal accounting policies (continued)</w:t>
      </w:r>
    </w:p>
    <w:p w14:paraId="0B08717D" w14:textId="77777777" w:rsidR="00860235" w:rsidRPr="00336B16" w:rsidRDefault="00860235" w:rsidP="00860235">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Related party transactions </w:t>
      </w:r>
    </w:p>
    <w:p w14:paraId="5DF67F7B" w14:textId="77777777" w:rsidR="00860235" w:rsidRPr="00336B16"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The Shaw Trust Limited is the parent company within a group that prepares consolidated financial statements. The company has taken advantage of the exemption from disclosing transactions with Group entities under the terms of FRS 102.</w:t>
      </w:r>
    </w:p>
    <w:p w14:paraId="54857EEE" w14:textId="77777777" w:rsidR="00860235" w:rsidRPr="00336B16" w:rsidRDefault="00860235" w:rsidP="00860235">
      <w:pPr>
        <w:keepLines/>
        <w:widowControl w:val="0"/>
        <w:spacing w:after="240" w:line="240" w:lineRule="auto"/>
        <w:jc w:val="both"/>
        <w:rPr>
          <w:rFonts w:ascii="Arial" w:hAnsi="Arial" w:cs="Arial"/>
          <w:b/>
          <w:sz w:val="24"/>
          <w:szCs w:val="24"/>
        </w:rPr>
      </w:pPr>
      <w:r w:rsidRPr="00336B16">
        <w:rPr>
          <w:rFonts w:ascii="Arial" w:hAnsi="Arial" w:cs="Arial"/>
          <w:b/>
          <w:sz w:val="24"/>
          <w:szCs w:val="24"/>
        </w:rPr>
        <w:t xml:space="preserve">Foreign exchange transactions </w:t>
      </w:r>
    </w:p>
    <w:p w14:paraId="206343DC" w14:textId="77777777" w:rsidR="00860235" w:rsidRPr="00336B16" w:rsidRDefault="00860235" w:rsidP="00860235">
      <w:pPr>
        <w:keepLines/>
        <w:widowControl w:val="0"/>
        <w:spacing w:after="240" w:line="240" w:lineRule="auto"/>
        <w:jc w:val="both"/>
        <w:rPr>
          <w:rFonts w:ascii="Arial" w:hAnsi="Arial" w:cs="Arial"/>
          <w:b/>
          <w:sz w:val="24"/>
          <w:szCs w:val="24"/>
        </w:rPr>
      </w:pPr>
      <w:r w:rsidRPr="00336B16">
        <w:rPr>
          <w:rFonts w:ascii="Arial" w:hAnsi="Arial" w:cs="Arial"/>
          <w:sz w:val="24"/>
          <w:szCs w:val="24"/>
        </w:rPr>
        <w:t>Foreign currency transactions are recorded at the spot rate at the transaction date.</w:t>
      </w:r>
      <w:r w:rsidRPr="00336B16">
        <w:rPr>
          <w:rFonts w:ascii="Arial" w:hAnsi="Arial" w:cs="Arial"/>
          <w:b/>
          <w:sz w:val="24"/>
          <w:szCs w:val="24"/>
        </w:rPr>
        <w:t xml:space="preserve"> </w:t>
      </w:r>
    </w:p>
    <w:p w14:paraId="1B2F08C5" w14:textId="77777777" w:rsidR="00860235" w:rsidRPr="00336B16"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The assets and liabilities of the Trust’s joint ventures and subsidiaries are translated into sterling at the rates ruling at the balance sheet date. The revenue and expenses of those companies are translated into sterling at the average rate during the year and gains or losses arising on translation are dealt with through the Statement of Financial Activities.</w:t>
      </w:r>
    </w:p>
    <w:p w14:paraId="767029BB" w14:textId="77777777" w:rsidR="00860235" w:rsidRDefault="00860235" w:rsidP="00860235">
      <w:pPr>
        <w:keepLines/>
        <w:widowControl w:val="0"/>
        <w:spacing w:after="240" w:line="240" w:lineRule="auto"/>
        <w:jc w:val="both"/>
        <w:rPr>
          <w:rFonts w:ascii="Arial" w:hAnsi="Arial" w:cs="Arial"/>
          <w:b/>
          <w:sz w:val="24"/>
          <w:szCs w:val="24"/>
        </w:rPr>
      </w:pPr>
      <w:r w:rsidRPr="00336B16">
        <w:rPr>
          <w:rFonts w:ascii="Arial" w:hAnsi="Arial" w:cs="Arial"/>
          <w:b/>
          <w:sz w:val="24"/>
          <w:szCs w:val="24"/>
        </w:rPr>
        <w:t>Tax and deferred tax</w:t>
      </w:r>
    </w:p>
    <w:p w14:paraId="47FDE5AA" w14:textId="77777777" w:rsidR="00860235"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Current tax arising in non-charitable subsidiaries is recognised for the amount of income tax payable in respect of the taxable profit for the current or past reporting periods using the tax rates and laws that have been enacted or substantively enacted by the reporting date.</w:t>
      </w:r>
    </w:p>
    <w:p w14:paraId="726098F9" w14:textId="77777777" w:rsidR="00860235" w:rsidRDefault="00860235" w:rsidP="00860235">
      <w:pPr>
        <w:keepLines/>
        <w:widowControl w:val="0"/>
        <w:tabs>
          <w:tab w:val="left" w:pos="0"/>
        </w:tabs>
        <w:spacing w:after="240" w:line="240" w:lineRule="auto"/>
        <w:jc w:val="both"/>
        <w:rPr>
          <w:rFonts w:ascii="Arial" w:hAnsi="Arial" w:cs="Arial"/>
          <w:sz w:val="24"/>
          <w:szCs w:val="24"/>
        </w:rPr>
      </w:pPr>
      <w:r w:rsidRPr="00336B16">
        <w:rPr>
          <w:rFonts w:ascii="Arial" w:hAnsi="Arial" w:cs="Arial"/>
          <w:sz w:val="24"/>
          <w:szCs w:val="24"/>
        </w:rPr>
        <w:t xml:space="preserve">Deferred tax is recognised in respect of all timing differences at the reporting date, except as otherwise indicated. </w:t>
      </w:r>
    </w:p>
    <w:p w14:paraId="7ED99013" w14:textId="77777777" w:rsidR="00860235" w:rsidRDefault="00860235" w:rsidP="00860235">
      <w:pPr>
        <w:keepLines/>
        <w:widowControl w:val="0"/>
        <w:tabs>
          <w:tab w:val="left" w:pos="0"/>
        </w:tabs>
        <w:spacing w:after="240" w:line="240" w:lineRule="auto"/>
        <w:jc w:val="both"/>
        <w:rPr>
          <w:rFonts w:ascii="Arial" w:hAnsi="Arial" w:cs="Arial"/>
          <w:sz w:val="24"/>
          <w:szCs w:val="24"/>
        </w:rPr>
      </w:pPr>
      <w:r w:rsidRPr="00336B16">
        <w:rPr>
          <w:rFonts w:ascii="Arial" w:hAnsi="Arial" w:cs="Arial"/>
          <w:sz w:val="24"/>
          <w:szCs w:val="24"/>
        </w:rPr>
        <w:t>Deferred tax assets are only recognised to the extent that it is probably that they will be recovered against the reversal of deferred tax liabilities or other future taxable profits.</w:t>
      </w:r>
    </w:p>
    <w:p w14:paraId="7B792069" w14:textId="77777777" w:rsidR="00860235" w:rsidRDefault="00860235" w:rsidP="00860235">
      <w:pPr>
        <w:keepLines/>
        <w:widowControl w:val="0"/>
        <w:spacing w:after="240" w:line="240" w:lineRule="auto"/>
        <w:jc w:val="both"/>
        <w:rPr>
          <w:rFonts w:ascii="Arial" w:hAnsi="Arial" w:cs="Arial"/>
          <w:sz w:val="24"/>
          <w:szCs w:val="24"/>
        </w:rPr>
      </w:pPr>
      <w:r>
        <w:rPr>
          <w:rFonts w:ascii="Arial" w:hAnsi="Arial" w:cs="Arial"/>
          <w:sz w:val="24"/>
          <w:szCs w:val="24"/>
        </w:rPr>
        <w:t>D</w:t>
      </w:r>
      <w:r w:rsidRPr="00336B16">
        <w:rPr>
          <w:rFonts w:ascii="Arial" w:hAnsi="Arial" w:cs="Arial"/>
          <w:sz w:val="24"/>
          <w:szCs w:val="24"/>
        </w:rPr>
        <w:t>eferred tax is calculated using the tax rates and law that have been enacted or substantively enacted by the reporting date that are expected to ally to the reversal of the timing difference.</w:t>
      </w:r>
    </w:p>
    <w:p w14:paraId="70DD518E" w14:textId="77777777" w:rsidR="00860235"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Deferred tax liabilities are presented within provisions for liabilities and deferred tax assets within debtors</w:t>
      </w:r>
      <w:r>
        <w:rPr>
          <w:rFonts w:ascii="Arial" w:hAnsi="Arial" w:cs="Arial"/>
          <w:sz w:val="24"/>
          <w:szCs w:val="24"/>
        </w:rPr>
        <w:t xml:space="preserve">. </w:t>
      </w:r>
    </w:p>
    <w:p w14:paraId="758EA6B3" w14:textId="77777777" w:rsidR="00860235" w:rsidRPr="00D85D6F" w:rsidRDefault="00860235" w:rsidP="00860235">
      <w:pPr>
        <w:rPr>
          <w:rFonts w:ascii="Arial" w:hAnsi="Arial" w:cs="Arial"/>
          <w:b/>
          <w:sz w:val="24"/>
          <w:szCs w:val="24"/>
        </w:rPr>
      </w:pPr>
      <w:r w:rsidRPr="00D85D6F">
        <w:rPr>
          <w:rFonts w:ascii="Arial" w:hAnsi="Arial" w:cs="Arial"/>
          <w:b/>
          <w:sz w:val="24"/>
          <w:szCs w:val="24"/>
        </w:rPr>
        <w:t xml:space="preserve">Critical accounting judgements and estimation uncertainty </w:t>
      </w:r>
    </w:p>
    <w:p w14:paraId="7C9E1371" w14:textId="77777777" w:rsidR="00860235"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Estimates and judgements are continually evaluated and are based on historical experience and other factors, including expectations of future events that are believed to be reasonable under the circumstances.</w:t>
      </w:r>
    </w:p>
    <w:p w14:paraId="575CBDFA" w14:textId="77777777" w:rsidR="00860235" w:rsidRPr="00336B16" w:rsidRDefault="00860235" w:rsidP="00860235">
      <w:pPr>
        <w:pStyle w:val="ListParagraph"/>
        <w:keepLines/>
        <w:widowControl w:val="0"/>
        <w:numPr>
          <w:ilvl w:val="0"/>
          <w:numId w:val="1"/>
        </w:numPr>
        <w:spacing w:after="240" w:line="240" w:lineRule="auto"/>
        <w:contextualSpacing w:val="0"/>
        <w:jc w:val="both"/>
        <w:rPr>
          <w:rFonts w:ascii="Arial" w:hAnsi="Arial" w:cs="Arial"/>
          <w:b/>
          <w:sz w:val="24"/>
          <w:szCs w:val="24"/>
        </w:rPr>
      </w:pPr>
      <w:r w:rsidRPr="00336B16">
        <w:rPr>
          <w:rFonts w:ascii="Arial" w:hAnsi="Arial" w:cs="Arial"/>
          <w:b/>
          <w:sz w:val="24"/>
          <w:szCs w:val="24"/>
        </w:rPr>
        <w:t>Critical judgements in applying the Group’s accounting policies</w:t>
      </w:r>
    </w:p>
    <w:p w14:paraId="1BF0F744" w14:textId="77777777" w:rsidR="00860235" w:rsidRDefault="00860235" w:rsidP="00860235">
      <w:pPr>
        <w:jc w:val="both"/>
        <w:rPr>
          <w:rFonts w:ascii="Arial" w:hAnsi="Arial" w:cs="Arial"/>
          <w:sz w:val="24"/>
          <w:szCs w:val="24"/>
        </w:rPr>
      </w:pPr>
      <w:r w:rsidRPr="00336B16">
        <w:rPr>
          <w:rFonts w:ascii="Arial" w:hAnsi="Arial" w:cs="Arial"/>
          <w:sz w:val="24"/>
          <w:szCs w:val="24"/>
        </w:rPr>
        <w:t>Assessing whether the Group controls SET requires judgement</w:t>
      </w:r>
      <w:r>
        <w:rPr>
          <w:rFonts w:ascii="Arial" w:hAnsi="Arial" w:cs="Arial"/>
          <w:sz w:val="24"/>
          <w:szCs w:val="24"/>
        </w:rPr>
        <w:t>.</w:t>
      </w:r>
      <w:r w:rsidRPr="006E7BA3">
        <w:rPr>
          <w:rFonts w:ascii="Arial" w:hAnsi="Arial" w:cs="Arial"/>
          <w:sz w:val="24"/>
          <w:szCs w:val="24"/>
        </w:rPr>
        <w:t xml:space="preserve"> </w:t>
      </w:r>
      <w:r>
        <w:rPr>
          <w:rFonts w:ascii="Arial" w:hAnsi="Arial" w:cs="Arial"/>
          <w:sz w:val="24"/>
          <w:szCs w:val="24"/>
        </w:rPr>
        <w:t>SET is a wholly owned subsidiary of Shaw Trust</w:t>
      </w:r>
      <w:r w:rsidR="00437A75">
        <w:rPr>
          <w:rFonts w:ascii="Arial" w:hAnsi="Arial" w:cs="Arial"/>
          <w:sz w:val="24"/>
          <w:szCs w:val="24"/>
        </w:rPr>
        <w:t xml:space="preserve"> Limited</w:t>
      </w:r>
      <w:r>
        <w:rPr>
          <w:rFonts w:ascii="Arial" w:hAnsi="Arial" w:cs="Arial"/>
          <w:sz w:val="24"/>
          <w:szCs w:val="24"/>
        </w:rPr>
        <w:t xml:space="preserve">, who is also the sponsor company.  Through the SET Articles of Association Shaw Trust </w:t>
      </w:r>
      <w:r w:rsidR="00437A75">
        <w:rPr>
          <w:rFonts w:ascii="Arial" w:hAnsi="Arial" w:cs="Arial"/>
          <w:sz w:val="24"/>
          <w:szCs w:val="24"/>
        </w:rPr>
        <w:t xml:space="preserve">Limited </w:t>
      </w:r>
      <w:r>
        <w:rPr>
          <w:rFonts w:ascii="Arial" w:hAnsi="Arial" w:cs="Arial"/>
          <w:sz w:val="24"/>
          <w:szCs w:val="24"/>
        </w:rPr>
        <w:t>can appoint members and Trustees to the Shaw Education Trust Board, thereby giving control to the decision making and authority for the work of the Academy Trust.  The Group considers that these powers demonstrate that the Group controls SET.</w:t>
      </w:r>
    </w:p>
    <w:p w14:paraId="064A9E35" w14:textId="77777777" w:rsidR="00860235" w:rsidRDefault="00860235" w:rsidP="00860235">
      <w:pPr>
        <w:keepLines/>
        <w:widowControl w:val="0"/>
        <w:spacing w:after="240" w:line="240" w:lineRule="auto"/>
        <w:jc w:val="both"/>
        <w:rPr>
          <w:rFonts w:ascii="Arial" w:hAnsi="Arial" w:cs="Arial"/>
          <w:sz w:val="24"/>
          <w:szCs w:val="24"/>
        </w:rPr>
      </w:pPr>
      <w:r w:rsidRPr="004A4F45">
        <w:rPr>
          <w:rFonts w:ascii="Arial" w:hAnsi="Arial" w:cs="Arial"/>
          <w:sz w:val="24"/>
          <w:szCs w:val="24"/>
        </w:rPr>
        <w:t xml:space="preserve">In addition, Trustees have assessed the value of goodwill in the balance sheet and assessed the need for an impairment review. There is a significant judgement to establish the individual CGUs for the purpose of impairment and to establish a methodology for the allocation of Goodwill to each CGU. </w:t>
      </w:r>
    </w:p>
    <w:p w14:paraId="77A41B10" w14:textId="77777777" w:rsidR="00860235" w:rsidRDefault="00860235" w:rsidP="00860235">
      <w:pPr>
        <w:rPr>
          <w:rFonts w:ascii="Arial" w:hAnsi="Arial" w:cs="Arial"/>
          <w:b/>
          <w:i/>
          <w:sz w:val="24"/>
          <w:szCs w:val="24"/>
        </w:rPr>
      </w:pPr>
      <w:r>
        <w:rPr>
          <w:rFonts w:ascii="Arial" w:hAnsi="Arial" w:cs="Arial"/>
          <w:b/>
          <w:i/>
          <w:sz w:val="24"/>
          <w:szCs w:val="24"/>
        </w:rPr>
        <w:br w:type="page"/>
      </w:r>
    </w:p>
    <w:p w14:paraId="6DAF1D69" w14:textId="77777777" w:rsidR="00860235" w:rsidRPr="00AE28DD" w:rsidRDefault="00860235" w:rsidP="00DC0239">
      <w:pPr>
        <w:pStyle w:val="ListParagraph"/>
        <w:keepLines/>
        <w:widowControl w:val="0"/>
        <w:spacing w:after="240" w:line="240" w:lineRule="auto"/>
        <w:ind w:left="0"/>
        <w:jc w:val="both"/>
        <w:rPr>
          <w:rFonts w:ascii="Arial" w:hAnsi="Arial" w:cs="Arial"/>
          <w:i/>
          <w:sz w:val="24"/>
          <w:szCs w:val="24"/>
        </w:rPr>
      </w:pPr>
      <w:r w:rsidRPr="00AE28DD">
        <w:rPr>
          <w:rFonts w:ascii="Arial" w:hAnsi="Arial" w:cs="Arial"/>
          <w:b/>
          <w:i/>
          <w:sz w:val="24"/>
          <w:szCs w:val="24"/>
        </w:rPr>
        <w:lastRenderedPageBreak/>
        <w:t>Principal accounting policies (continued)</w:t>
      </w:r>
    </w:p>
    <w:p w14:paraId="720834DC" w14:textId="77777777" w:rsidR="00860235" w:rsidRDefault="00860235" w:rsidP="00860235">
      <w:pPr>
        <w:keepLines/>
        <w:widowControl w:val="0"/>
        <w:spacing w:after="240" w:line="240" w:lineRule="auto"/>
        <w:jc w:val="both"/>
        <w:rPr>
          <w:rFonts w:ascii="Arial" w:hAnsi="Arial" w:cs="Arial"/>
          <w:sz w:val="24"/>
          <w:szCs w:val="24"/>
        </w:rPr>
      </w:pPr>
      <w:r w:rsidRPr="004A4F45">
        <w:rPr>
          <w:rFonts w:ascii="Arial" w:hAnsi="Arial" w:cs="Arial"/>
          <w:sz w:val="24"/>
          <w:szCs w:val="24"/>
        </w:rPr>
        <w:t>In</w:t>
      </w:r>
      <w:r>
        <w:rPr>
          <w:rFonts w:ascii="Arial" w:hAnsi="Arial" w:cs="Arial"/>
          <w:sz w:val="24"/>
          <w:szCs w:val="24"/>
        </w:rPr>
        <w:t xml:space="preserve"> the case of the Prospects group we determined the CGUs to be the individual trading businesses as the cash flows, assets and liabilities of these businesses are separately identifiable</w:t>
      </w:r>
    </w:p>
    <w:p w14:paraId="3FE0D588" w14:textId="77777777" w:rsidR="00860235" w:rsidRPr="00D85D6F" w:rsidRDefault="00860235" w:rsidP="00860235">
      <w:pPr>
        <w:rPr>
          <w:rFonts w:ascii="Arial" w:hAnsi="Arial" w:cs="Arial"/>
          <w:b/>
          <w:sz w:val="24"/>
          <w:szCs w:val="24"/>
        </w:rPr>
      </w:pPr>
      <w:r w:rsidRPr="00D85D6F">
        <w:rPr>
          <w:rFonts w:ascii="Arial" w:hAnsi="Arial" w:cs="Arial"/>
          <w:b/>
          <w:sz w:val="24"/>
          <w:szCs w:val="24"/>
        </w:rPr>
        <w:t xml:space="preserve">Key accounting estimates and assumptions </w:t>
      </w:r>
    </w:p>
    <w:p w14:paraId="2F6C94C1" w14:textId="77777777" w:rsidR="00860235" w:rsidRPr="00336B16"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The Group makes estimates and assumptions concerning the future. The resulting accounting estimates will, by definition, seldom equal the related actual results. The estimates and assumptions that have a significant risk of causing a material adjustment to the carry amounts of assets and liabilities within the next financial year are addressed below.</w:t>
      </w:r>
    </w:p>
    <w:p w14:paraId="73937B7D" w14:textId="77777777" w:rsidR="00860235" w:rsidRPr="00336B16" w:rsidRDefault="00860235" w:rsidP="00860235">
      <w:pPr>
        <w:pStyle w:val="ListParagraph"/>
        <w:keepLines/>
        <w:widowControl w:val="0"/>
        <w:numPr>
          <w:ilvl w:val="0"/>
          <w:numId w:val="2"/>
        </w:numPr>
        <w:spacing w:after="240" w:line="240" w:lineRule="auto"/>
        <w:contextualSpacing w:val="0"/>
        <w:jc w:val="both"/>
        <w:rPr>
          <w:rFonts w:ascii="Arial" w:hAnsi="Arial" w:cs="Arial"/>
          <w:sz w:val="24"/>
          <w:szCs w:val="24"/>
        </w:rPr>
      </w:pPr>
      <w:r w:rsidRPr="00336B16">
        <w:rPr>
          <w:rFonts w:ascii="Arial" w:hAnsi="Arial" w:cs="Arial"/>
          <w:sz w:val="24"/>
          <w:szCs w:val="24"/>
        </w:rPr>
        <w:t>Impairment of intang</w:t>
      </w:r>
      <w:r>
        <w:rPr>
          <w:rFonts w:ascii="Arial" w:hAnsi="Arial" w:cs="Arial"/>
          <w:sz w:val="24"/>
          <w:szCs w:val="24"/>
        </w:rPr>
        <w:t>ible assets and goodwill (note 7</w:t>
      </w:r>
      <w:r w:rsidRPr="00336B16">
        <w:rPr>
          <w:rFonts w:ascii="Arial" w:hAnsi="Arial" w:cs="Arial"/>
          <w:sz w:val="24"/>
          <w:szCs w:val="24"/>
        </w:rPr>
        <w:t xml:space="preserve">) </w:t>
      </w:r>
    </w:p>
    <w:p w14:paraId="7BF56045" w14:textId="77777777" w:rsidR="00860235" w:rsidRPr="00492E9F"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The Group considers whether intangible assets and goodwill are impaired.  Where an indication of impairment is identified the estimation of recoverable value requires estimation of the recoverable valu</w:t>
      </w:r>
      <w:r>
        <w:rPr>
          <w:rFonts w:ascii="Arial" w:hAnsi="Arial" w:cs="Arial"/>
          <w:sz w:val="24"/>
          <w:szCs w:val="24"/>
        </w:rPr>
        <w:t>e of the CGU</w:t>
      </w:r>
      <w:r w:rsidRPr="00336B16">
        <w:rPr>
          <w:rFonts w:ascii="Arial" w:hAnsi="Arial" w:cs="Arial"/>
          <w:sz w:val="24"/>
          <w:szCs w:val="24"/>
        </w:rPr>
        <w:t xml:space="preserve">.  This requires estimation of the future cash flows from the CGUs and also selection of appropriate discount rates in order to calculate the net present </w:t>
      </w:r>
      <w:r w:rsidRPr="004A4F45">
        <w:rPr>
          <w:rFonts w:ascii="Arial" w:hAnsi="Arial" w:cs="Arial"/>
          <w:sz w:val="24"/>
          <w:szCs w:val="24"/>
        </w:rPr>
        <w:t xml:space="preserve">value of those cash flows. Where it indicates that the Net Present Value of the CGU is lower than its value shown in the </w:t>
      </w:r>
      <w:r w:rsidR="008679F3">
        <w:rPr>
          <w:rFonts w:ascii="Arial" w:hAnsi="Arial" w:cs="Arial"/>
          <w:sz w:val="24"/>
          <w:szCs w:val="24"/>
        </w:rPr>
        <w:t>financial statements</w:t>
      </w:r>
      <w:r w:rsidR="008679F3" w:rsidRPr="004A4F45">
        <w:rPr>
          <w:rFonts w:ascii="Arial" w:hAnsi="Arial" w:cs="Arial"/>
          <w:sz w:val="24"/>
          <w:szCs w:val="24"/>
        </w:rPr>
        <w:t xml:space="preserve"> </w:t>
      </w:r>
      <w:r w:rsidRPr="004A4F45">
        <w:rPr>
          <w:rFonts w:ascii="Arial" w:hAnsi="Arial" w:cs="Arial"/>
          <w:sz w:val="24"/>
          <w:szCs w:val="24"/>
        </w:rPr>
        <w:t>an impairment is taken. In the year ended 31 August 2019 this amounted to an additional write-down in goodwill of £15.8m.</w:t>
      </w:r>
      <w:r>
        <w:rPr>
          <w:rFonts w:ascii="Arial" w:hAnsi="Arial" w:cs="Arial"/>
          <w:sz w:val="24"/>
          <w:szCs w:val="24"/>
        </w:rPr>
        <w:t xml:space="preserve"> </w:t>
      </w:r>
      <w:r w:rsidRPr="00492E9F">
        <w:rPr>
          <w:rFonts w:ascii="Arial" w:hAnsi="Arial" w:cs="Arial"/>
          <w:sz w:val="24"/>
          <w:szCs w:val="24"/>
        </w:rPr>
        <w:t>There was no such adjustment required in the year ended 31 August 2020.</w:t>
      </w:r>
    </w:p>
    <w:p w14:paraId="0F7B2CA2" w14:textId="77777777" w:rsidR="00860235" w:rsidRPr="00336B16" w:rsidRDefault="00860235" w:rsidP="00860235">
      <w:pPr>
        <w:pStyle w:val="ListParagraph"/>
        <w:keepLines/>
        <w:widowControl w:val="0"/>
        <w:numPr>
          <w:ilvl w:val="0"/>
          <w:numId w:val="2"/>
        </w:numPr>
        <w:spacing w:after="240" w:line="240" w:lineRule="auto"/>
        <w:contextualSpacing w:val="0"/>
        <w:jc w:val="both"/>
        <w:rPr>
          <w:rFonts w:ascii="Arial" w:hAnsi="Arial" w:cs="Arial"/>
          <w:sz w:val="24"/>
          <w:szCs w:val="24"/>
        </w:rPr>
      </w:pPr>
      <w:r w:rsidRPr="00336B16">
        <w:rPr>
          <w:rFonts w:ascii="Arial" w:hAnsi="Arial" w:cs="Arial"/>
          <w:sz w:val="24"/>
          <w:szCs w:val="24"/>
        </w:rPr>
        <w:t xml:space="preserve">Provisions (note 17) </w:t>
      </w:r>
    </w:p>
    <w:p w14:paraId="036BF62E" w14:textId="77777777" w:rsidR="00860235" w:rsidRPr="00336B16"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 xml:space="preserve">Provision is made for </w:t>
      </w:r>
      <w:r>
        <w:rPr>
          <w:rFonts w:ascii="Arial" w:hAnsi="Arial" w:cs="Arial"/>
          <w:sz w:val="24"/>
          <w:szCs w:val="24"/>
        </w:rPr>
        <w:t xml:space="preserve">dilapidations, </w:t>
      </w:r>
      <w:r w:rsidRPr="00336B16">
        <w:rPr>
          <w:rFonts w:ascii="Arial" w:hAnsi="Arial" w:cs="Arial"/>
          <w:sz w:val="24"/>
          <w:szCs w:val="24"/>
        </w:rPr>
        <w:t>asset retire</w:t>
      </w:r>
      <w:r>
        <w:rPr>
          <w:rFonts w:ascii="Arial" w:hAnsi="Arial" w:cs="Arial"/>
          <w:sz w:val="24"/>
          <w:szCs w:val="24"/>
        </w:rPr>
        <w:t xml:space="preserve">ment obligations </w:t>
      </w:r>
      <w:r w:rsidRPr="00336B16">
        <w:rPr>
          <w:rFonts w:ascii="Arial" w:hAnsi="Arial" w:cs="Arial"/>
          <w:sz w:val="24"/>
          <w:szCs w:val="24"/>
        </w:rPr>
        <w:t>and contingencies.</w:t>
      </w:r>
      <w:r>
        <w:rPr>
          <w:rFonts w:ascii="Arial" w:hAnsi="Arial" w:cs="Arial"/>
          <w:sz w:val="24"/>
          <w:szCs w:val="24"/>
        </w:rPr>
        <w:t xml:space="preserve"> </w:t>
      </w:r>
      <w:r w:rsidRPr="00336B16">
        <w:rPr>
          <w:rFonts w:ascii="Arial" w:hAnsi="Arial" w:cs="Arial"/>
          <w:sz w:val="24"/>
          <w:szCs w:val="24"/>
        </w:rPr>
        <w:t>These provisions require management’s best estimate of the costs that will be in</w:t>
      </w:r>
      <w:r>
        <w:rPr>
          <w:rFonts w:ascii="Arial" w:hAnsi="Arial" w:cs="Arial"/>
          <w:sz w:val="24"/>
          <w:szCs w:val="24"/>
        </w:rPr>
        <w:t xml:space="preserve">curred based on legislative and </w:t>
      </w:r>
      <w:r w:rsidRPr="00336B16">
        <w:rPr>
          <w:rFonts w:ascii="Arial" w:hAnsi="Arial" w:cs="Arial"/>
          <w:sz w:val="24"/>
          <w:szCs w:val="24"/>
        </w:rPr>
        <w:t>contractua</w:t>
      </w:r>
      <w:r>
        <w:rPr>
          <w:rFonts w:ascii="Arial" w:hAnsi="Arial" w:cs="Arial"/>
          <w:sz w:val="24"/>
          <w:szCs w:val="24"/>
        </w:rPr>
        <w:t>l requirements. In addition,</w:t>
      </w:r>
      <w:r w:rsidRPr="00336B16">
        <w:rPr>
          <w:rFonts w:ascii="Arial" w:hAnsi="Arial" w:cs="Arial"/>
          <w:sz w:val="24"/>
          <w:szCs w:val="24"/>
        </w:rPr>
        <w:t xml:space="preserve"> timing of the cash flows and discount rates used to establish net present value of the obligations require management judgement. </w:t>
      </w:r>
    </w:p>
    <w:p w14:paraId="5FD00672" w14:textId="77777777" w:rsidR="00860235" w:rsidRPr="004D46F9" w:rsidRDefault="00860235" w:rsidP="00860235">
      <w:pPr>
        <w:pStyle w:val="ListParagraph"/>
        <w:keepLines/>
        <w:widowControl w:val="0"/>
        <w:numPr>
          <w:ilvl w:val="0"/>
          <w:numId w:val="2"/>
        </w:numPr>
        <w:spacing w:after="240" w:line="240" w:lineRule="auto"/>
        <w:jc w:val="both"/>
        <w:rPr>
          <w:rFonts w:ascii="Arial" w:hAnsi="Arial" w:cs="Arial"/>
          <w:sz w:val="24"/>
          <w:szCs w:val="24"/>
        </w:rPr>
      </w:pPr>
      <w:r w:rsidRPr="004D46F9">
        <w:rPr>
          <w:rFonts w:ascii="Arial" w:hAnsi="Arial" w:cs="Arial"/>
          <w:sz w:val="24"/>
          <w:szCs w:val="24"/>
        </w:rPr>
        <w:t xml:space="preserve">Defined benefit pension scheme (note 24) </w:t>
      </w:r>
    </w:p>
    <w:p w14:paraId="4A94250C" w14:textId="77777777" w:rsidR="00860235" w:rsidRDefault="00860235" w:rsidP="00860235">
      <w:pPr>
        <w:keepLines/>
        <w:widowControl w:val="0"/>
        <w:spacing w:after="240" w:line="240" w:lineRule="auto"/>
        <w:jc w:val="both"/>
        <w:rPr>
          <w:rFonts w:ascii="Arial" w:hAnsi="Arial" w:cs="Arial"/>
          <w:sz w:val="24"/>
          <w:szCs w:val="24"/>
        </w:rPr>
      </w:pPr>
      <w:r w:rsidRPr="00336B16">
        <w:rPr>
          <w:rFonts w:ascii="Arial" w:hAnsi="Arial" w:cs="Arial"/>
          <w:sz w:val="24"/>
          <w:szCs w:val="24"/>
        </w:rPr>
        <w:t>The Group has obligations to pay pension benefits to certain employees. The cost of these benefits and the present value of the obligation depend on a number of factors, including: life expectancy, salary in</w:t>
      </w:r>
      <w:r>
        <w:rPr>
          <w:rFonts w:ascii="Arial" w:hAnsi="Arial" w:cs="Arial"/>
          <w:sz w:val="24"/>
          <w:szCs w:val="24"/>
        </w:rPr>
        <w:t>creases, asset valuation and the</w:t>
      </w:r>
      <w:r w:rsidRPr="00336B16">
        <w:rPr>
          <w:rFonts w:ascii="Arial" w:hAnsi="Arial" w:cs="Arial"/>
          <w:sz w:val="24"/>
          <w:szCs w:val="24"/>
        </w:rPr>
        <w:t xml:space="preserve"> </w:t>
      </w:r>
      <w:r>
        <w:rPr>
          <w:rFonts w:ascii="Arial" w:hAnsi="Arial" w:cs="Arial"/>
          <w:sz w:val="24"/>
          <w:szCs w:val="24"/>
        </w:rPr>
        <w:t xml:space="preserve">corporate bond </w:t>
      </w:r>
      <w:r w:rsidRPr="00336B16">
        <w:rPr>
          <w:rFonts w:ascii="Arial" w:hAnsi="Arial" w:cs="Arial"/>
          <w:sz w:val="24"/>
          <w:szCs w:val="24"/>
        </w:rPr>
        <w:t>discount rate. Management estimates these factors in determining the net pension obligation in the balance sheet. The assumptions reflect historical experience and current trends.</w:t>
      </w:r>
    </w:p>
    <w:p w14:paraId="305E0AD6" w14:textId="77777777" w:rsidR="00EA004B" w:rsidRDefault="00EA004B" w:rsidP="00190D85">
      <w:pPr>
        <w:rPr>
          <w:rFonts w:ascii="Arial" w:hAnsi="Arial" w:cs="Arial"/>
          <w:b/>
          <w:sz w:val="32"/>
          <w:szCs w:val="32"/>
        </w:rPr>
        <w:sectPr w:rsidR="00EA004B" w:rsidSect="00EA004B">
          <w:type w:val="continuous"/>
          <w:pgSz w:w="11906" w:h="16838"/>
          <w:pgMar w:top="1440" w:right="1440" w:bottom="1440" w:left="1440" w:header="708" w:footer="708" w:gutter="0"/>
          <w:cols w:num="2" w:space="708"/>
          <w:docGrid w:linePitch="360"/>
        </w:sectPr>
      </w:pPr>
    </w:p>
    <w:p w14:paraId="22D2868A" w14:textId="77777777" w:rsidR="00190D85" w:rsidRDefault="00EA004B" w:rsidP="00017DCA">
      <w:pPr>
        <w:rPr>
          <w:rFonts w:ascii="Arial" w:hAnsi="Arial" w:cs="Arial"/>
          <w:b/>
          <w:sz w:val="32"/>
          <w:szCs w:val="32"/>
        </w:rPr>
      </w:pPr>
      <w:r>
        <w:rPr>
          <w:rFonts w:ascii="Arial" w:hAnsi="Arial" w:cs="Arial"/>
          <w:b/>
          <w:sz w:val="32"/>
          <w:szCs w:val="32"/>
        </w:rPr>
        <w:br w:type="page"/>
      </w:r>
      <w:r w:rsidR="00190D85" w:rsidRPr="00F04499">
        <w:rPr>
          <w:rFonts w:ascii="Arial" w:hAnsi="Arial" w:cs="Arial"/>
          <w:b/>
          <w:sz w:val="32"/>
          <w:szCs w:val="32"/>
        </w:rPr>
        <w:lastRenderedPageBreak/>
        <w:t xml:space="preserve">Notes to the financial </w:t>
      </w:r>
      <w:r w:rsidR="008679F3">
        <w:rPr>
          <w:rFonts w:ascii="Arial" w:hAnsi="Arial" w:cs="Arial"/>
          <w:b/>
          <w:sz w:val="32"/>
          <w:szCs w:val="32"/>
        </w:rPr>
        <w:t>statements</w:t>
      </w:r>
    </w:p>
    <w:p w14:paraId="01802AF6" w14:textId="77777777" w:rsidR="005E2010" w:rsidRDefault="005E2010" w:rsidP="00017DCA">
      <w:pPr>
        <w:rPr>
          <w:rFonts w:ascii="Arial" w:eastAsia="Times New Roman" w:hAnsi="Arial" w:cs="Arial"/>
          <w:b/>
          <w:bCs/>
          <w:sz w:val="24"/>
          <w:szCs w:val="24"/>
          <w:lang w:eastAsia="en-GB"/>
        </w:rPr>
      </w:pPr>
      <w:r w:rsidRPr="00F04499">
        <w:rPr>
          <w:rFonts w:ascii="Arial" w:eastAsia="Times New Roman" w:hAnsi="Arial" w:cs="Arial"/>
          <w:b/>
          <w:bCs/>
          <w:sz w:val="24"/>
          <w:szCs w:val="24"/>
          <w:lang w:eastAsia="en-GB"/>
        </w:rPr>
        <w:t>1. Total incoming resources / material funders</w:t>
      </w:r>
    </w:p>
    <w:p w14:paraId="2CFCD624" w14:textId="77777777" w:rsidR="005E2010" w:rsidRPr="00F04499" w:rsidRDefault="005E2010" w:rsidP="00017DCA">
      <w:pPr>
        <w:rPr>
          <w:rFonts w:ascii="Arial" w:hAnsi="Arial" w:cs="Arial"/>
          <w:b/>
          <w:sz w:val="32"/>
          <w:szCs w:val="32"/>
        </w:rPr>
      </w:pPr>
      <w:r w:rsidRPr="005E6CAA">
        <w:rPr>
          <w:rFonts w:ascii="Arial" w:eastAsia="Times New Roman" w:hAnsi="Arial" w:cs="Arial"/>
          <w:lang w:eastAsia="en-GB"/>
        </w:rPr>
        <w:t>The total income of the Trust, including income derived from international joint ventures, comprises:</w:t>
      </w:r>
    </w:p>
    <w:tbl>
      <w:tblPr>
        <w:tblW w:w="10246" w:type="dxa"/>
        <w:tblLook w:val="04A0" w:firstRow="1" w:lastRow="0" w:firstColumn="1" w:lastColumn="0" w:noHBand="0" w:noVBand="1"/>
      </w:tblPr>
      <w:tblGrid>
        <w:gridCol w:w="2679"/>
        <w:gridCol w:w="500"/>
        <w:gridCol w:w="895"/>
        <w:gridCol w:w="257"/>
        <w:gridCol w:w="64"/>
        <w:gridCol w:w="700"/>
        <w:gridCol w:w="163"/>
        <w:gridCol w:w="102"/>
        <w:gridCol w:w="437"/>
        <w:gridCol w:w="327"/>
        <w:gridCol w:w="97"/>
        <w:gridCol w:w="156"/>
        <w:gridCol w:w="357"/>
        <w:gridCol w:w="196"/>
        <w:gridCol w:w="176"/>
        <w:gridCol w:w="251"/>
        <w:gridCol w:w="107"/>
        <w:gridCol w:w="290"/>
        <w:gridCol w:w="1115"/>
        <w:gridCol w:w="100"/>
        <w:gridCol w:w="611"/>
        <w:gridCol w:w="666"/>
      </w:tblGrid>
      <w:tr w:rsidR="00226CBF" w:rsidRPr="00034E33" w14:paraId="0BFFC195" w14:textId="77777777" w:rsidTr="00454D0E">
        <w:trPr>
          <w:gridAfter w:val="3"/>
          <w:wAfter w:w="1377" w:type="dxa"/>
          <w:trHeight w:val="470"/>
        </w:trPr>
        <w:tc>
          <w:tcPr>
            <w:tcW w:w="2679" w:type="dxa"/>
            <w:tcBorders>
              <w:top w:val="nil"/>
              <w:left w:val="nil"/>
              <w:bottom w:val="nil"/>
              <w:right w:val="nil"/>
            </w:tcBorders>
            <w:shd w:val="clear" w:color="auto" w:fill="auto"/>
            <w:noWrap/>
            <w:vAlign w:val="center"/>
            <w:hideMark/>
          </w:tcPr>
          <w:p w14:paraId="7AAFF473" w14:textId="77777777" w:rsidR="00226CBF" w:rsidRPr="00034E33" w:rsidRDefault="00226CBF" w:rsidP="00226CBF">
            <w:pPr>
              <w:spacing w:after="0" w:line="240" w:lineRule="auto"/>
              <w:rPr>
                <w:rFonts w:ascii="Times New Roman" w:eastAsia="Times New Roman" w:hAnsi="Times New Roman" w:cs="Times New Roman"/>
                <w:sz w:val="20"/>
                <w:szCs w:val="20"/>
                <w:lang w:eastAsia="en-GB"/>
              </w:rPr>
            </w:pPr>
          </w:p>
        </w:tc>
        <w:tc>
          <w:tcPr>
            <w:tcW w:w="1395" w:type="dxa"/>
            <w:gridSpan w:val="2"/>
            <w:tcBorders>
              <w:top w:val="nil"/>
              <w:left w:val="nil"/>
              <w:bottom w:val="nil"/>
              <w:right w:val="nil"/>
            </w:tcBorders>
            <w:shd w:val="clear" w:color="auto" w:fill="auto"/>
            <w:vAlign w:val="center"/>
            <w:hideMark/>
          </w:tcPr>
          <w:p w14:paraId="4B41CF28" w14:textId="77777777" w:rsidR="00226CBF" w:rsidRPr="00C44565" w:rsidRDefault="00226CBF" w:rsidP="00C44565">
            <w:pPr>
              <w:spacing w:after="0" w:line="240" w:lineRule="auto"/>
              <w:jc w:val="right"/>
              <w:rPr>
                <w:rFonts w:ascii="Arial" w:eastAsia="Times New Roman" w:hAnsi="Arial" w:cs="Arial"/>
                <w:b/>
                <w:sz w:val="20"/>
                <w:szCs w:val="20"/>
                <w:lang w:eastAsia="en-GB"/>
              </w:rPr>
            </w:pPr>
            <w:r w:rsidRPr="00C44565">
              <w:rPr>
                <w:rFonts w:ascii="Arial" w:eastAsia="Times New Roman" w:hAnsi="Arial" w:cs="Arial"/>
                <w:b/>
                <w:sz w:val="20"/>
                <w:szCs w:val="20"/>
                <w:lang w:eastAsia="en-GB"/>
              </w:rPr>
              <w:t>Unrestricted funds</w:t>
            </w:r>
          </w:p>
        </w:tc>
        <w:tc>
          <w:tcPr>
            <w:tcW w:w="1286" w:type="dxa"/>
            <w:gridSpan w:val="5"/>
            <w:tcBorders>
              <w:top w:val="nil"/>
              <w:left w:val="nil"/>
              <w:bottom w:val="nil"/>
              <w:right w:val="nil"/>
            </w:tcBorders>
            <w:shd w:val="clear" w:color="auto" w:fill="auto"/>
            <w:vAlign w:val="center"/>
            <w:hideMark/>
          </w:tcPr>
          <w:p w14:paraId="36B51F01" w14:textId="77777777" w:rsidR="00226CBF" w:rsidRPr="00C44565" w:rsidRDefault="00226CBF" w:rsidP="00C44565">
            <w:pPr>
              <w:spacing w:after="0" w:line="240" w:lineRule="auto"/>
              <w:jc w:val="right"/>
              <w:rPr>
                <w:rFonts w:ascii="Arial" w:eastAsia="Times New Roman" w:hAnsi="Arial" w:cs="Arial"/>
                <w:b/>
                <w:sz w:val="20"/>
                <w:szCs w:val="20"/>
                <w:lang w:eastAsia="en-GB"/>
              </w:rPr>
            </w:pPr>
            <w:r w:rsidRPr="00C44565">
              <w:rPr>
                <w:rFonts w:ascii="Arial" w:eastAsia="Times New Roman" w:hAnsi="Arial" w:cs="Arial"/>
                <w:b/>
                <w:sz w:val="20"/>
                <w:szCs w:val="20"/>
                <w:lang w:eastAsia="en-GB"/>
              </w:rPr>
              <w:t xml:space="preserve">Restricted </w:t>
            </w:r>
            <w:r w:rsidRPr="00C44565">
              <w:rPr>
                <w:rFonts w:ascii="Arial" w:eastAsia="Times New Roman" w:hAnsi="Arial" w:cs="Arial"/>
                <w:b/>
                <w:sz w:val="20"/>
                <w:szCs w:val="20"/>
                <w:lang w:eastAsia="en-GB"/>
              </w:rPr>
              <w:br/>
              <w:t>funds</w:t>
            </w:r>
          </w:p>
        </w:tc>
        <w:tc>
          <w:tcPr>
            <w:tcW w:w="1374" w:type="dxa"/>
            <w:gridSpan w:val="5"/>
            <w:tcBorders>
              <w:top w:val="nil"/>
              <w:left w:val="nil"/>
              <w:bottom w:val="nil"/>
              <w:right w:val="nil"/>
            </w:tcBorders>
            <w:shd w:val="clear" w:color="auto" w:fill="auto"/>
            <w:noWrap/>
            <w:vAlign w:val="center"/>
            <w:hideMark/>
          </w:tcPr>
          <w:p w14:paraId="5D732B4C" w14:textId="77777777" w:rsidR="00226CBF" w:rsidRPr="00C44565" w:rsidRDefault="00226CBF" w:rsidP="00C44565">
            <w:pPr>
              <w:spacing w:after="0" w:line="240" w:lineRule="auto"/>
              <w:jc w:val="right"/>
              <w:rPr>
                <w:rFonts w:ascii="Arial" w:eastAsia="Times New Roman" w:hAnsi="Arial" w:cs="Arial"/>
                <w:b/>
                <w:bCs/>
                <w:sz w:val="20"/>
                <w:szCs w:val="20"/>
                <w:lang w:eastAsia="en-GB"/>
              </w:rPr>
            </w:pPr>
            <w:r w:rsidRPr="00C44565">
              <w:rPr>
                <w:rFonts w:ascii="Arial" w:eastAsia="Times New Roman" w:hAnsi="Arial" w:cs="Arial"/>
                <w:b/>
                <w:bCs/>
                <w:sz w:val="20"/>
                <w:szCs w:val="20"/>
                <w:lang w:eastAsia="en-GB"/>
              </w:rPr>
              <w:t>Year ended 31 August 2020</w:t>
            </w:r>
          </w:p>
        </w:tc>
        <w:tc>
          <w:tcPr>
            <w:tcW w:w="2135" w:type="dxa"/>
            <w:gridSpan w:val="6"/>
            <w:tcBorders>
              <w:top w:val="nil"/>
              <w:left w:val="nil"/>
              <w:bottom w:val="nil"/>
              <w:right w:val="nil"/>
            </w:tcBorders>
            <w:shd w:val="clear" w:color="auto" w:fill="auto"/>
            <w:noWrap/>
            <w:vAlign w:val="center"/>
            <w:hideMark/>
          </w:tcPr>
          <w:p w14:paraId="2650FCD2" w14:textId="77777777" w:rsidR="00226CBF" w:rsidRPr="00226CBF" w:rsidRDefault="00226CBF" w:rsidP="00C44565">
            <w:pPr>
              <w:spacing w:after="0" w:line="240" w:lineRule="auto"/>
              <w:jc w:val="right"/>
              <w:rPr>
                <w:rFonts w:ascii="Arial" w:eastAsia="Times New Roman" w:hAnsi="Arial" w:cs="Arial"/>
                <w:sz w:val="20"/>
                <w:szCs w:val="20"/>
                <w:lang w:eastAsia="en-GB"/>
              </w:rPr>
            </w:pPr>
            <w:r w:rsidRPr="00226CBF">
              <w:rPr>
                <w:rFonts w:ascii="Arial" w:eastAsia="Times New Roman" w:hAnsi="Arial" w:cs="Arial"/>
                <w:bCs/>
                <w:sz w:val="20"/>
                <w:szCs w:val="20"/>
                <w:lang w:eastAsia="en-GB"/>
              </w:rPr>
              <w:t xml:space="preserve">Year ended 31 August </w:t>
            </w:r>
            <w:r>
              <w:rPr>
                <w:rFonts w:ascii="Arial" w:eastAsia="Times New Roman" w:hAnsi="Arial" w:cs="Arial"/>
                <w:bCs/>
                <w:sz w:val="20"/>
                <w:szCs w:val="20"/>
                <w:lang w:eastAsia="en-GB"/>
              </w:rPr>
              <w:t>2019</w:t>
            </w:r>
          </w:p>
        </w:tc>
      </w:tr>
      <w:tr w:rsidR="00226CBF" w:rsidRPr="00034E33" w14:paraId="5588699A" w14:textId="77777777" w:rsidTr="00454D0E">
        <w:trPr>
          <w:gridAfter w:val="3"/>
          <w:wAfter w:w="1377" w:type="dxa"/>
          <w:trHeight w:val="297"/>
        </w:trPr>
        <w:tc>
          <w:tcPr>
            <w:tcW w:w="2679" w:type="dxa"/>
            <w:tcBorders>
              <w:top w:val="nil"/>
              <w:left w:val="nil"/>
              <w:bottom w:val="single" w:sz="4" w:space="0" w:color="auto"/>
              <w:right w:val="nil"/>
            </w:tcBorders>
            <w:shd w:val="clear" w:color="auto" w:fill="auto"/>
            <w:noWrap/>
            <w:vAlign w:val="center"/>
            <w:hideMark/>
          </w:tcPr>
          <w:p w14:paraId="6DB23AEE" w14:textId="77777777" w:rsidR="00226CBF" w:rsidRPr="00034E33" w:rsidRDefault="00226CBF" w:rsidP="00226CBF">
            <w:pPr>
              <w:spacing w:after="0" w:line="240" w:lineRule="auto"/>
              <w:rPr>
                <w:rFonts w:ascii="Arial" w:eastAsia="Times New Roman" w:hAnsi="Arial" w:cs="Arial"/>
                <w:sz w:val="20"/>
                <w:szCs w:val="20"/>
                <w:lang w:eastAsia="en-GB"/>
              </w:rPr>
            </w:pPr>
            <w:r w:rsidRPr="00034E33">
              <w:rPr>
                <w:rFonts w:ascii="Arial" w:eastAsia="Times New Roman" w:hAnsi="Arial" w:cs="Arial"/>
                <w:sz w:val="20"/>
                <w:szCs w:val="20"/>
                <w:lang w:eastAsia="en-GB"/>
              </w:rPr>
              <w:t> </w:t>
            </w:r>
          </w:p>
        </w:tc>
        <w:tc>
          <w:tcPr>
            <w:tcW w:w="1395" w:type="dxa"/>
            <w:gridSpan w:val="2"/>
            <w:tcBorders>
              <w:top w:val="nil"/>
              <w:left w:val="nil"/>
              <w:bottom w:val="single" w:sz="4" w:space="0" w:color="auto"/>
              <w:right w:val="nil"/>
            </w:tcBorders>
            <w:shd w:val="clear" w:color="auto" w:fill="auto"/>
            <w:noWrap/>
            <w:vAlign w:val="center"/>
            <w:hideMark/>
          </w:tcPr>
          <w:p w14:paraId="698BB970" w14:textId="77777777" w:rsidR="00226CBF" w:rsidRPr="00C44565" w:rsidRDefault="00226CBF" w:rsidP="00C44565">
            <w:pPr>
              <w:spacing w:after="0" w:line="240" w:lineRule="auto"/>
              <w:jc w:val="right"/>
              <w:rPr>
                <w:rFonts w:ascii="Arial" w:eastAsia="Times New Roman" w:hAnsi="Arial" w:cs="Arial"/>
                <w:b/>
                <w:sz w:val="20"/>
                <w:szCs w:val="20"/>
                <w:lang w:eastAsia="en-GB"/>
              </w:rPr>
            </w:pPr>
          </w:p>
          <w:p w14:paraId="3055FCFE" w14:textId="77777777" w:rsidR="00226CBF" w:rsidRPr="00C44565" w:rsidRDefault="00226CBF" w:rsidP="00C44565">
            <w:pPr>
              <w:spacing w:after="0" w:line="240" w:lineRule="auto"/>
              <w:jc w:val="right"/>
              <w:rPr>
                <w:rFonts w:ascii="Arial" w:eastAsia="Times New Roman" w:hAnsi="Arial" w:cs="Arial"/>
                <w:b/>
                <w:sz w:val="20"/>
                <w:szCs w:val="20"/>
                <w:lang w:eastAsia="en-GB"/>
              </w:rPr>
            </w:pPr>
            <w:r w:rsidRPr="00C44565">
              <w:rPr>
                <w:rFonts w:ascii="Arial" w:eastAsia="Times New Roman" w:hAnsi="Arial" w:cs="Arial"/>
                <w:b/>
                <w:sz w:val="20"/>
                <w:szCs w:val="20"/>
                <w:lang w:eastAsia="en-GB"/>
              </w:rPr>
              <w:t>£'000</w:t>
            </w:r>
          </w:p>
        </w:tc>
        <w:tc>
          <w:tcPr>
            <w:tcW w:w="1286" w:type="dxa"/>
            <w:gridSpan w:val="5"/>
            <w:tcBorders>
              <w:top w:val="nil"/>
              <w:left w:val="nil"/>
              <w:bottom w:val="single" w:sz="4" w:space="0" w:color="auto"/>
              <w:right w:val="nil"/>
            </w:tcBorders>
            <w:shd w:val="clear" w:color="auto" w:fill="auto"/>
            <w:noWrap/>
            <w:vAlign w:val="center"/>
            <w:hideMark/>
          </w:tcPr>
          <w:p w14:paraId="6DD7670D" w14:textId="77777777" w:rsidR="00226CBF" w:rsidRPr="00C44565" w:rsidRDefault="00226CBF" w:rsidP="00C44565">
            <w:pPr>
              <w:spacing w:after="0" w:line="240" w:lineRule="auto"/>
              <w:jc w:val="right"/>
              <w:rPr>
                <w:rFonts w:ascii="Arial" w:eastAsia="Times New Roman" w:hAnsi="Arial" w:cs="Arial"/>
                <w:b/>
                <w:sz w:val="20"/>
                <w:szCs w:val="20"/>
                <w:lang w:eastAsia="en-GB"/>
              </w:rPr>
            </w:pPr>
          </w:p>
          <w:p w14:paraId="7B994233" w14:textId="77777777" w:rsidR="00226CBF" w:rsidRPr="00C44565" w:rsidRDefault="00226CBF" w:rsidP="00C44565">
            <w:pPr>
              <w:spacing w:after="0" w:line="240" w:lineRule="auto"/>
              <w:jc w:val="right"/>
              <w:rPr>
                <w:rFonts w:ascii="Arial" w:eastAsia="Times New Roman" w:hAnsi="Arial" w:cs="Arial"/>
                <w:b/>
                <w:sz w:val="20"/>
                <w:szCs w:val="20"/>
                <w:lang w:eastAsia="en-GB"/>
              </w:rPr>
            </w:pPr>
            <w:r w:rsidRPr="00C44565">
              <w:rPr>
                <w:rFonts w:ascii="Arial" w:eastAsia="Times New Roman" w:hAnsi="Arial" w:cs="Arial"/>
                <w:b/>
                <w:sz w:val="20"/>
                <w:szCs w:val="20"/>
                <w:lang w:eastAsia="en-GB"/>
              </w:rPr>
              <w:t>£'000</w:t>
            </w:r>
          </w:p>
        </w:tc>
        <w:tc>
          <w:tcPr>
            <w:tcW w:w="1374" w:type="dxa"/>
            <w:gridSpan w:val="5"/>
            <w:tcBorders>
              <w:top w:val="nil"/>
              <w:left w:val="nil"/>
              <w:bottom w:val="single" w:sz="4" w:space="0" w:color="auto"/>
              <w:right w:val="nil"/>
            </w:tcBorders>
            <w:shd w:val="clear" w:color="auto" w:fill="auto"/>
            <w:noWrap/>
            <w:vAlign w:val="center"/>
            <w:hideMark/>
          </w:tcPr>
          <w:p w14:paraId="418D8EB2" w14:textId="77777777" w:rsidR="00226CBF" w:rsidRPr="00C44565" w:rsidRDefault="00226CBF" w:rsidP="00C44565">
            <w:pPr>
              <w:spacing w:after="0" w:line="240" w:lineRule="auto"/>
              <w:jc w:val="right"/>
              <w:rPr>
                <w:rFonts w:ascii="Arial" w:eastAsia="Times New Roman" w:hAnsi="Arial" w:cs="Arial"/>
                <w:b/>
                <w:bCs/>
                <w:sz w:val="20"/>
                <w:szCs w:val="20"/>
                <w:lang w:eastAsia="en-GB"/>
              </w:rPr>
            </w:pPr>
          </w:p>
          <w:p w14:paraId="6EA8195B" w14:textId="77777777" w:rsidR="00226CBF" w:rsidRPr="00C44565" w:rsidRDefault="00226CBF" w:rsidP="00C44565">
            <w:pPr>
              <w:spacing w:after="0" w:line="240" w:lineRule="auto"/>
              <w:jc w:val="right"/>
              <w:rPr>
                <w:rFonts w:ascii="Arial" w:eastAsia="Times New Roman" w:hAnsi="Arial" w:cs="Arial"/>
                <w:b/>
                <w:bCs/>
                <w:sz w:val="20"/>
                <w:szCs w:val="20"/>
                <w:lang w:eastAsia="en-GB"/>
              </w:rPr>
            </w:pPr>
            <w:r w:rsidRPr="00C44565">
              <w:rPr>
                <w:rFonts w:ascii="Arial" w:eastAsia="Times New Roman" w:hAnsi="Arial" w:cs="Arial"/>
                <w:b/>
                <w:bCs/>
                <w:sz w:val="20"/>
                <w:szCs w:val="20"/>
                <w:lang w:eastAsia="en-GB"/>
              </w:rPr>
              <w:t>£'000</w:t>
            </w:r>
          </w:p>
        </w:tc>
        <w:tc>
          <w:tcPr>
            <w:tcW w:w="2135" w:type="dxa"/>
            <w:gridSpan w:val="6"/>
            <w:tcBorders>
              <w:top w:val="nil"/>
              <w:left w:val="nil"/>
              <w:bottom w:val="single" w:sz="4" w:space="0" w:color="auto"/>
              <w:right w:val="nil"/>
            </w:tcBorders>
            <w:shd w:val="clear" w:color="auto" w:fill="auto"/>
            <w:noWrap/>
            <w:vAlign w:val="center"/>
            <w:hideMark/>
          </w:tcPr>
          <w:p w14:paraId="41E197F8" w14:textId="77777777" w:rsidR="00226CBF" w:rsidRPr="00226CBF" w:rsidRDefault="00226CBF" w:rsidP="00C44565">
            <w:pPr>
              <w:spacing w:after="0" w:line="240" w:lineRule="auto"/>
              <w:jc w:val="right"/>
              <w:rPr>
                <w:rFonts w:ascii="Arial" w:eastAsia="Times New Roman" w:hAnsi="Arial" w:cs="Arial"/>
                <w:bCs/>
                <w:sz w:val="20"/>
                <w:szCs w:val="20"/>
                <w:lang w:eastAsia="en-GB"/>
              </w:rPr>
            </w:pPr>
          </w:p>
          <w:p w14:paraId="068FCBC1" w14:textId="77777777" w:rsidR="00226CBF" w:rsidRPr="00226CBF" w:rsidRDefault="00226CBF" w:rsidP="00C44565">
            <w:pPr>
              <w:spacing w:after="0" w:line="240" w:lineRule="auto"/>
              <w:jc w:val="right"/>
              <w:rPr>
                <w:rFonts w:ascii="Arial" w:eastAsia="Times New Roman" w:hAnsi="Arial" w:cs="Arial"/>
                <w:sz w:val="20"/>
                <w:szCs w:val="20"/>
                <w:lang w:eastAsia="en-GB"/>
              </w:rPr>
            </w:pPr>
            <w:r w:rsidRPr="00226CBF">
              <w:rPr>
                <w:rFonts w:ascii="Arial" w:eastAsia="Times New Roman" w:hAnsi="Arial" w:cs="Arial"/>
                <w:bCs/>
                <w:sz w:val="20"/>
                <w:szCs w:val="20"/>
                <w:lang w:eastAsia="en-GB"/>
              </w:rPr>
              <w:t>£'000</w:t>
            </w:r>
          </w:p>
        </w:tc>
      </w:tr>
      <w:tr w:rsidR="00454D0E" w:rsidRPr="00034E33" w14:paraId="03D41A5D" w14:textId="77777777" w:rsidTr="00692813">
        <w:trPr>
          <w:gridAfter w:val="1"/>
          <w:wAfter w:w="666" w:type="dxa"/>
          <w:trHeight w:val="297"/>
        </w:trPr>
        <w:tc>
          <w:tcPr>
            <w:tcW w:w="9580" w:type="dxa"/>
            <w:gridSpan w:val="21"/>
            <w:tcBorders>
              <w:top w:val="nil"/>
              <w:left w:val="nil"/>
              <w:bottom w:val="nil"/>
              <w:right w:val="nil"/>
            </w:tcBorders>
            <w:shd w:val="clear" w:color="auto" w:fill="auto"/>
            <w:noWrap/>
            <w:vAlign w:val="center"/>
            <w:hideMark/>
          </w:tcPr>
          <w:p w14:paraId="6D482584" w14:textId="77777777" w:rsidR="00454D0E" w:rsidRPr="00034E33" w:rsidRDefault="00454D0E" w:rsidP="00454D0E">
            <w:pPr>
              <w:spacing w:after="0" w:line="240" w:lineRule="auto"/>
              <w:rPr>
                <w:rFonts w:ascii="Times New Roman" w:eastAsia="Times New Roman" w:hAnsi="Times New Roman" w:cs="Times New Roman"/>
                <w:sz w:val="20"/>
                <w:szCs w:val="20"/>
                <w:lang w:eastAsia="en-GB"/>
              </w:rPr>
            </w:pPr>
            <w:r w:rsidRPr="00034E33">
              <w:rPr>
                <w:rFonts w:ascii="Arial" w:eastAsia="Times New Roman" w:hAnsi="Arial" w:cs="Arial"/>
                <w:b/>
                <w:bCs/>
                <w:sz w:val="20"/>
                <w:szCs w:val="20"/>
                <w:lang w:eastAsia="en-GB"/>
              </w:rPr>
              <w:t>Incoming resources from generated funds</w:t>
            </w:r>
          </w:p>
        </w:tc>
      </w:tr>
      <w:tr w:rsidR="0061265C" w:rsidRPr="00034E33" w14:paraId="780D3E26" w14:textId="77777777" w:rsidTr="00454D0E">
        <w:trPr>
          <w:gridAfter w:val="3"/>
          <w:wAfter w:w="1377" w:type="dxa"/>
          <w:trHeight w:val="484"/>
        </w:trPr>
        <w:tc>
          <w:tcPr>
            <w:tcW w:w="2679" w:type="dxa"/>
            <w:tcBorders>
              <w:top w:val="nil"/>
              <w:left w:val="nil"/>
              <w:bottom w:val="nil"/>
              <w:right w:val="nil"/>
            </w:tcBorders>
            <w:shd w:val="clear" w:color="auto" w:fill="auto"/>
            <w:vAlign w:val="center"/>
            <w:hideMark/>
          </w:tcPr>
          <w:p w14:paraId="7B041A5A" w14:textId="77777777" w:rsidR="0061265C" w:rsidRPr="00034E33" w:rsidRDefault="0061265C" w:rsidP="0061265C">
            <w:pPr>
              <w:spacing w:after="0" w:line="240" w:lineRule="auto"/>
              <w:rPr>
                <w:rFonts w:ascii="Arial" w:eastAsia="Times New Roman" w:hAnsi="Arial" w:cs="Arial"/>
                <w:sz w:val="20"/>
                <w:szCs w:val="20"/>
                <w:lang w:eastAsia="en-GB"/>
              </w:rPr>
            </w:pPr>
            <w:r w:rsidRPr="00034E33">
              <w:rPr>
                <w:rFonts w:ascii="Arial" w:eastAsia="Times New Roman" w:hAnsi="Arial" w:cs="Arial"/>
                <w:sz w:val="20"/>
                <w:szCs w:val="20"/>
                <w:lang w:eastAsia="en-GB"/>
              </w:rPr>
              <w:t>Donation of net assets arising on mergers</w:t>
            </w:r>
          </w:p>
        </w:tc>
        <w:tc>
          <w:tcPr>
            <w:tcW w:w="1395" w:type="dxa"/>
            <w:gridSpan w:val="2"/>
            <w:tcBorders>
              <w:top w:val="nil"/>
              <w:left w:val="nil"/>
              <w:bottom w:val="nil"/>
              <w:right w:val="nil"/>
            </w:tcBorders>
            <w:shd w:val="clear" w:color="auto" w:fill="auto"/>
            <w:noWrap/>
            <w:vAlign w:val="center"/>
          </w:tcPr>
          <w:p w14:paraId="6773F437" w14:textId="77777777" w:rsidR="0061265C" w:rsidRPr="00034E33" w:rsidRDefault="00003B30"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23" w:type="dxa"/>
            <w:gridSpan w:val="6"/>
            <w:tcBorders>
              <w:top w:val="nil"/>
              <w:left w:val="nil"/>
              <w:bottom w:val="nil"/>
              <w:right w:val="nil"/>
            </w:tcBorders>
            <w:shd w:val="clear" w:color="auto" w:fill="auto"/>
            <w:noWrap/>
            <w:vAlign w:val="center"/>
          </w:tcPr>
          <w:p w14:paraId="666CD631" w14:textId="77777777" w:rsidR="0061265C" w:rsidRPr="00034E33" w:rsidRDefault="00EC10DA"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13,674</w:t>
            </w:r>
          </w:p>
        </w:tc>
        <w:tc>
          <w:tcPr>
            <w:tcW w:w="1309" w:type="dxa"/>
            <w:gridSpan w:val="6"/>
            <w:tcBorders>
              <w:top w:val="nil"/>
              <w:left w:val="nil"/>
              <w:bottom w:val="nil"/>
              <w:right w:val="nil"/>
            </w:tcBorders>
            <w:shd w:val="clear" w:color="auto" w:fill="auto"/>
            <w:noWrap/>
            <w:vAlign w:val="center"/>
          </w:tcPr>
          <w:p w14:paraId="78620B6F" w14:textId="77777777" w:rsidR="0061265C" w:rsidRPr="00034E33" w:rsidRDefault="00EC10DA"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13,674</w:t>
            </w:r>
          </w:p>
        </w:tc>
        <w:tc>
          <w:tcPr>
            <w:tcW w:w="1763" w:type="dxa"/>
            <w:gridSpan w:val="4"/>
            <w:tcBorders>
              <w:top w:val="nil"/>
              <w:left w:val="nil"/>
              <w:bottom w:val="nil"/>
              <w:right w:val="nil"/>
            </w:tcBorders>
            <w:shd w:val="clear" w:color="auto" w:fill="auto"/>
            <w:noWrap/>
            <w:vAlign w:val="center"/>
            <w:hideMark/>
          </w:tcPr>
          <w:p w14:paraId="645DA845"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21,349</w:t>
            </w:r>
          </w:p>
        </w:tc>
      </w:tr>
      <w:tr w:rsidR="0061265C" w:rsidRPr="00034E33" w14:paraId="181B757F" w14:textId="77777777" w:rsidTr="00454D0E">
        <w:trPr>
          <w:gridAfter w:val="3"/>
          <w:wAfter w:w="1377" w:type="dxa"/>
          <w:trHeight w:val="297"/>
        </w:trPr>
        <w:tc>
          <w:tcPr>
            <w:tcW w:w="2679" w:type="dxa"/>
            <w:tcBorders>
              <w:top w:val="nil"/>
              <w:left w:val="nil"/>
              <w:bottom w:val="nil"/>
              <w:right w:val="nil"/>
            </w:tcBorders>
            <w:shd w:val="clear" w:color="auto" w:fill="auto"/>
            <w:vAlign w:val="center"/>
            <w:hideMark/>
          </w:tcPr>
          <w:p w14:paraId="2F1624E7" w14:textId="77777777" w:rsidR="0061265C" w:rsidRPr="00034E33" w:rsidRDefault="0061265C" w:rsidP="0061265C">
            <w:pPr>
              <w:spacing w:after="0" w:line="240" w:lineRule="auto"/>
              <w:rPr>
                <w:rFonts w:ascii="Arial" w:eastAsia="Times New Roman" w:hAnsi="Arial" w:cs="Arial"/>
                <w:sz w:val="20"/>
                <w:szCs w:val="20"/>
                <w:lang w:eastAsia="en-GB"/>
              </w:rPr>
            </w:pPr>
            <w:r w:rsidRPr="00034E33">
              <w:rPr>
                <w:rFonts w:ascii="Arial" w:eastAsia="Times New Roman" w:hAnsi="Arial" w:cs="Arial"/>
                <w:sz w:val="20"/>
                <w:szCs w:val="20"/>
                <w:lang w:eastAsia="en-GB"/>
              </w:rPr>
              <w:t>Donations and Legacies</w:t>
            </w:r>
          </w:p>
        </w:tc>
        <w:tc>
          <w:tcPr>
            <w:tcW w:w="1395" w:type="dxa"/>
            <w:gridSpan w:val="2"/>
            <w:tcBorders>
              <w:top w:val="nil"/>
              <w:left w:val="nil"/>
              <w:bottom w:val="nil"/>
              <w:right w:val="nil"/>
            </w:tcBorders>
            <w:shd w:val="clear" w:color="auto" w:fill="auto"/>
            <w:noWrap/>
            <w:vAlign w:val="center"/>
          </w:tcPr>
          <w:p w14:paraId="7F92775F" w14:textId="77777777" w:rsidR="0061265C" w:rsidRPr="00034E33" w:rsidRDefault="00175A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49</w:t>
            </w:r>
          </w:p>
        </w:tc>
        <w:tc>
          <w:tcPr>
            <w:tcW w:w="1723" w:type="dxa"/>
            <w:gridSpan w:val="6"/>
            <w:tcBorders>
              <w:top w:val="nil"/>
              <w:left w:val="nil"/>
              <w:bottom w:val="nil"/>
              <w:right w:val="nil"/>
            </w:tcBorders>
            <w:shd w:val="clear" w:color="auto" w:fill="auto"/>
            <w:noWrap/>
            <w:vAlign w:val="center"/>
          </w:tcPr>
          <w:p w14:paraId="30FA8654" w14:textId="77777777" w:rsidR="0061265C" w:rsidRPr="00034E33" w:rsidRDefault="00175AF1"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25,352</w:t>
            </w:r>
          </w:p>
        </w:tc>
        <w:tc>
          <w:tcPr>
            <w:tcW w:w="1309" w:type="dxa"/>
            <w:gridSpan w:val="6"/>
            <w:tcBorders>
              <w:top w:val="nil"/>
              <w:left w:val="nil"/>
              <w:bottom w:val="nil"/>
              <w:right w:val="nil"/>
            </w:tcBorders>
            <w:shd w:val="clear" w:color="auto" w:fill="auto"/>
            <w:noWrap/>
            <w:vAlign w:val="center"/>
          </w:tcPr>
          <w:p w14:paraId="16000016" w14:textId="77777777" w:rsidR="0061265C" w:rsidRPr="00034E33" w:rsidRDefault="00EC10DA"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25,401</w:t>
            </w:r>
          </w:p>
        </w:tc>
        <w:tc>
          <w:tcPr>
            <w:tcW w:w="1763" w:type="dxa"/>
            <w:gridSpan w:val="4"/>
            <w:tcBorders>
              <w:top w:val="nil"/>
              <w:left w:val="nil"/>
              <w:bottom w:val="nil"/>
              <w:right w:val="nil"/>
            </w:tcBorders>
            <w:shd w:val="clear" w:color="auto" w:fill="auto"/>
            <w:noWrap/>
            <w:vAlign w:val="center"/>
            <w:hideMark/>
          </w:tcPr>
          <w:p w14:paraId="19100EFB"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3,689</w:t>
            </w:r>
          </w:p>
        </w:tc>
      </w:tr>
      <w:tr w:rsidR="0061265C" w:rsidRPr="00034E33" w14:paraId="010F4D9D" w14:textId="77777777" w:rsidTr="00454D0E">
        <w:trPr>
          <w:gridAfter w:val="3"/>
          <w:wAfter w:w="1377" w:type="dxa"/>
          <w:trHeight w:val="297"/>
        </w:trPr>
        <w:tc>
          <w:tcPr>
            <w:tcW w:w="2679" w:type="dxa"/>
            <w:tcBorders>
              <w:top w:val="nil"/>
              <w:left w:val="nil"/>
              <w:bottom w:val="nil"/>
              <w:right w:val="nil"/>
            </w:tcBorders>
            <w:shd w:val="clear" w:color="auto" w:fill="auto"/>
            <w:vAlign w:val="center"/>
            <w:hideMark/>
          </w:tcPr>
          <w:p w14:paraId="70775975" w14:textId="77777777" w:rsidR="0061265C" w:rsidRPr="00034E33" w:rsidRDefault="0061265C" w:rsidP="0061265C">
            <w:pPr>
              <w:spacing w:after="0" w:line="240" w:lineRule="auto"/>
              <w:rPr>
                <w:rFonts w:ascii="Arial" w:eastAsia="Times New Roman" w:hAnsi="Arial" w:cs="Arial"/>
                <w:sz w:val="20"/>
                <w:szCs w:val="20"/>
                <w:lang w:eastAsia="en-GB"/>
              </w:rPr>
            </w:pPr>
            <w:r w:rsidRPr="00034E33">
              <w:rPr>
                <w:rFonts w:ascii="Arial" w:eastAsia="Times New Roman" w:hAnsi="Arial" w:cs="Arial"/>
                <w:sz w:val="20"/>
                <w:szCs w:val="20"/>
                <w:lang w:eastAsia="en-GB"/>
              </w:rPr>
              <w:t>Other Trading Activities (Note 1a)</w:t>
            </w:r>
          </w:p>
        </w:tc>
        <w:tc>
          <w:tcPr>
            <w:tcW w:w="1395" w:type="dxa"/>
            <w:gridSpan w:val="2"/>
            <w:tcBorders>
              <w:top w:val="nil"/>
              <w:left w:val="nil"/>
              <w:bottom w:val="nil"/>
              <w:right w:val="nil"/>
            </w:tcBorders>
            <w:shd w:val="clear" w:color="auto" w:fill="auto"/>
            <w:noWrap/>
            <w:vAlign w:val="center"/>
          </w:tcPr>
          <w:p w14:paraId="2DAFD2EB" w14:textId="77777777" w:rsidR="0061265C" w:rsidRPr="00034E33" w:rsidRDefault="00003B30"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2,642</w:t>
            </w:r>
          </w:p>
        </w:tc>
        <w:tc>
          <w:tcPr>
            <w:tcW w:w="1723" w:type="dxa"/>
            <w:gridSpan w:val="6"/>
            <w:tcBorders>
              <w:top w:val="nil"/>
              <w:left w:val="nil"/>
              <w:bottom w:val="nil"/>
              <w:right w:val="nil"/>
            </w:tcBorders>
            <w:shd w:val="clear" w:color="auto" w:fill="auto"/>
            <w:noWrap/>
            <w:vAlign w:val="center"/>
          </w:tcPr>
          <w:p w14:paraId="4D3B4D20" w14:textId="77777777" w:rsidR="0061265C" w:rsidRPr="00034E33" w:rsidRDefault="00003B30"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287</w:t>
            </w:r>
          </w:p>
        </w:tc>
        <w:tc>
          <w:tcPr>
            <w:tcW w:w="1309" w:type="dxa"/>
            <w:gridSpan w:val="6"/>
            <w:tcBorders>
              <w:top w:val="nil"/>
              <w:left w:val="nil"/>
              <w:bottom w:val="nil"/>
              <w:right w:val="nil"/>
            </w:tcBorders>
            <w:shd w:val="clear" w:color="auto" w:fill="auto"/>
            <w:noWrap/>
            <w:vAlign w:val="center"/>
          </w:tcPr>
          <w:p w14:paraId="770A9099" w14:textId="77777777" w:rsidR="0061265C" w:rsidRPr="00034E33" w:rsidRDefault="00003B30"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2,929</w:t>
            </w:r>
          </w:p>
        </w:tc>
        <w:tc>
          <w:tcPr>
            <w:tcW w:w="1763" w:type="dxa"/>
            <w:gridSpan w:val="4"/>
            <w:tcBorders>
              <w:top w:val="nil"/>
              <w:left w:val="nil"/>
              <w:bottom w:val="nil"/>
              <w:right w:val="nil"/>
            </w:tcBorders>
            <w:shd w:val="clear" w:color="auto" w:fill="auto"/>
            <w:noWrap/>
            <w:vAlign w:val="center"/>
            <w:hideMark/>
          </w:tcPr>
          <w:p w14:paraId="6B5A44D3"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4,660</w:t>
            </w:r>
          </w:p>
        </w:tc>
      </w:tr>
      <w:tr w:rsidR="0061265C" w:rsidRPr="00034E33" w14:paraId="62C0B6C0" w14:textId="77777777" w:rsidTr="00454D0E">
        <w:trPr>
          <w:gridAfter w:val="3"/>
          <w:wAfter w:w="1377" w:type="dxa"/>
          <w:trHeight w:val="297"/>
        </w:trPr>
        <w:tc>
          <w:tcPr>
            <w:tcW w:w="2679" w:type="dxa"/>
            <w:tcBorders>
              <w:top w:val="nil"/>
              <w:left w:val="nil"/>
              <w:bottom w:val="nil"/>
              <w:right w:val="nil"/>
            </w:tcBorders>
            <w:shd w:val="clear" w:color="auto" w:fill="auto"/>
            <w:vAlign w:val="center"/>
            <w:hideMark/>
          </w:tcPr>
          <w:p w14:paraId="4321365C" w14:textId="77777777" w:rsidR="0061265C" w:rsidRPr="00034E33" w:rsidRDefault="0061265C" w:rsidP="006126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Income on investments, interests and dividends</w:t>
            </w:r>
          </w:p>
        </w:tc>
        <w:tc>
          <w:tcPr>
            <w:tcW w:w="1395" w:type="dxa"/>
            <w:gridSpan w:val="2"/>
            <w:tcBorders>
              <w:top w:val="nil"/>
              <w:left w:val="nil"/>
              <w:bottom w:val="nil"/>
              <w:right w:val="nil"/>
            </w:tcBorders>
            <w:shd w:val="clear" w:color="auto" w:fill="auto"/>
            <w:noWrap/>
            <w:vAlign w:val="center"/>
          </w:tcPr>
          <w:p w14:paraId="6C2F3559" w14:textId="77777777" w:rsidR="0061265C" w:rsidRPr="00FE1EEA" w:rsidRDefault="009B32DE" w:rsidP="009B32DE">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1723" w:type="dxa"/>
            <w:gridSpan w:val="6"/>
            <w:tcBorders>
              <w:top w:val="nil"/>
              <w:left w:val="nil"/>
              <w:bottom w:val="nil"/>
              <w:right w:val="nil"/>
            </w:tcBorders>
            <w:shd w:val="clear" w:color="auto" w:fill="auto"/>
            <w:noWrap/>
            <w:vAlign w:val="center"/>
          </w:tcPr>
          <w:p w14:paraId="6A1E7909" w14:textId="77777777" w:rsidR="0061265C" w:rsidRPr="00FE1EEA" w:rsidRDefault="0081244D"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309" w:type="dxa"/>
            <w:gridSpan w:val="6"/>
            <w:tcBorders>
              <w:top w:val="nil"/>
              <w:left w:val="nil"/>
              <w:bottom w:val="nil"/>
              <w:right w:val="nil"/>
            </w:tcBorders>
            <w:shd w:val="clear" w:color="auto" w:fill="auto"/>
            <w:noWrap/>
            <w:vAlign w:val="center"/>
          </w:tcPr>
          <w:p w14:paraId="2E164914" w14:textId="77777777" w:rsidR="0061265C" w:rsidRPr="00FE1EEA" w:rsidRDefault="009B32DE"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w:t>
            </w:r>
          </w:p>
        </w:tc>
        <w:tc>
          <w:tcPr>
            <w:tcW w:w="1763" w:type="dxa"/>
            <w:gridSpan w:val="4"/>
            <w:tcBorders>
              <w:top w:val="nil"/>
              <w:left w:val="nil"/>
              <w:bottom w:val="nil"/>
              <w:right w:val="nil"/>
            </w:tcBorders>
            <w:shd w:val="clear" w:color="auto" w:fill="auto"/>
            <w:noWrap/>
            <w:vAlign w:val="center"/>
            <w:hideMark/>
          </w:tcPr>
          <w:p w14:paraId="27FE52F1"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285</w:t>
            </w:r>
          </w:p>
        </w:tc>
      </w:tr>
      <w:tr w:rsidR="00842E02" w:rsidRPr="00034E33" w14:paraId="51389514" w14:textId="77777777" w:rsidTr="00454D0E">
        <w:trPr>
          <w:gridAfter w:val="3"/>
          <w:wAfter w:w="1377" w:type="dxa"/>
          <w:trHeight w:val="297"/>
        </w:trPr>
        <w:tc>
          <w:tcPr>
            <w:tcW w:w="2679" w:type="dxa"/>
            <w:tcBorders>
              <w:top w:val="nil"/>
              <w:left w:val="nil"/>
              <w:bottom w:val="nil"/>
              <w:right w:val="nil"/>
            </w:tcBorders>
            <w:shd w:val="clear" w:color="auto" w:fill="auto"/>
            <w:vAlign w:val="center"/>
          </w:tcPr>
          <w:p w14:paraId="162FBD5E" w14:textId="77777777" w:rsidR="00842E02" w:rsidRPr="00034E33" w:rsidRDefault="00842E02" w:rsidP="006126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Covid related grants</w:t>
            </w:r>
          </w:p>
        </w:tc>
        <w:tc>
          <w:tcPr>
            <w:tcW w:w="1395" w:type="dxa"/>
            <w:gridSpan w:val="2"/>
            <w:tcBorders>
              <w:top w:val="nil"/>
              <w:left w:val="nil"/>
              <w:bottom w:val="nil"/>
              <w:right w:val="nil"/>
            </w:tcBorders>
            <w:shd w:val="clear" w:color="auto" w:fill="auto"/>
            <w:noWrap/>
            <w:vAlign w:val="center"/>
          </w:tcPr>
          <w:p w14:paraId="40807BEA" w14:textId="77777777" w:rsidR="00842E02" w:rsidRDefault="00124480"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1,050</w:t>
            </w:r>
          </w:p>
        </w:tc>
        <w:tc>
          <w:tcPr>
            <w:tcW w:w="1723" w:type="dxa"/>
            <w:gridSpan w:val="6"/>
            <w:tcBorders>
              <w:top w:val="nil"/>
              <w:left w:val="nil"/>
              <w:bottom w:val="nil"/>
              <w:right w:val="nil"/>
            </w:tcBorders>
            <w:shd w:val="clear" w:color="auto" w:fill="auto"/>
            <w:noWrap/>
            <w:vAlign w:val="center"/>
          </w:tcPr>
          <w:p w14:paraId="1C1EA5C3" w14:textId="77777777" w:rsidR="00842E02" w:rsidRDefault="00842E02"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309" w:type="dxa"/>
            <w:gridSpan w:val="6"/>
            <w:tcBorders>
              <w:top w:val="nil"/>
              <w:left w:val="nil"/>
              <w:bottom w:val="nil"/>
              <w:right w:val="nil"/>
            </w:tcBorders>
            <w:shd w:val="clear" w:color="auto" w:fill="auto"/>
            <w:noWrap/>
            <w:vAlign w:val="center"/>
          </w:tcPr>
          <w:p w14:paraId="5EC9F6F1" w14:textId="77777777" w:rsidR="00842E02" w:rsidRDefault="00124480"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1,050</w:t>
            </w:r>
          </w:p>
        </w:tc>
        <w:tc>
          <w:tcPr>
            <w:tcW w:w="1763" w:type="dxa"/>
            <w:gridSpan w:val="4"/>
            <w:tcBorders>
              <w:top w:val="nil"/>
              <w:left w:val="nil"/>
              <w:bottom w:val="nil"/>
              <w:right w:val="nil"/>
            </w:tcBorders>
            <w:shd w:val="clear" w:color="auto" w:fill="auto"/>
            <w:noWrap/>
            <w:vAlign w:val="center"/>
          </w:tcPr>
          <w:p w14:paraId="051351DF" w14:textId="77777777" w:rsidR="00842E02" w:rsidRPr="0061265C" w:rsidRDefault="00842E02" w:rsidP="0061265C">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r>
      <w:tr w:rsidR="0061265C" w:rsidRPr="00034E33" w14:paraId="5FD2D2E6" w14:textId="77777777" w:rsidTr="00454D0E">
        <w:trPr>
          <w:gridAfter w:val="3"/>
          <w:wAfter w:w="1377" w:type="dxa"/>
          <w:trHeight w:val="297"/>
        </w:trPr>
        <w:tc>
          <w:tcPr>
            <w:tcW w:w="2679" w:type="dxa"/>
            <w:tcBorders>
              <w:top w:val="nil"/>
              <w:left w:val="nil"/>
              <w:bottom w:val="nil"/>
              <w:right w:val="nil"/>
            </w:tcBorders>
            <w:shd w:val="clear" w:color="auto" w:fill="auto"/>
            <w:vAlign w:val="center"/>
            <w:hideMark/>
          </w:tcPr>
          <w:p w14:paraId="02BBFB88" w14:textId="77777777" w:rsidR="0061265C" w:rsidRPr="00034E33" w:rsidRDefault="0061265C" w:rsidP="0061265C">
            <w:pPr>
              <w:spacing w:after="0" w:line="240" w:lineRule="auto"/>
              <w:rPr>
                <w:rFonts w:ascii="Arial" w:eastAsia="Times New Roman" w:hAnsi="Arial" w:cs="Arial"/>
                <w:sz w:val="20"/>
                <w:szCs w:val="20"/>
                <w:lang w:eastAsia="en-GB"/>
              </w:rPr>
            </w:pPr>
            <w:r w:rsidRPr="00034E33">
              <w:rPr>
                <w:rFonts w:ascii="Arial" w:eastAsia="Times New Roman" w:hAnsi="Arial" w:cs="Arial"/>
                <w:sz w:val="20"/>
                <w:szCs w:val="20"/>
                <w:lang w:eastAsia="en-GB"/>
              </w:rPr>
              <w:t>Other Income</w:t>
            </w:r>
          </w:p>
        </w:tc>
        <w:tc>
          <w:tcPr>
            <w:tcW w:w="1395" w:type="dxa"/>
            <w:gridSpan w:val="2"/>
            <w:tcBorders>
              <w:top w:val="nil"/>
              <w:left w:val="nil"/>
              <w:bottom w:val="nil"/>
              <w:right w:val="nil"/>
            </w:tcBorders>
            <w:shd w:val="clear" w:color="auto" w:fill="auto"/>
            <w:noWrap/>
            <w:vAlign w:val="center"/>
          </w:tcPr>
          <w:p w14:paraId="00AD4D07" w14:textId="77777777" w:rsidR="0061265C" w:rsidRPr="00034E33" w:rsidRDefault="009B32DE"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1723" w:type="dxa"/>
            <w:gridSpan w:val="6"/>
            <w:tcBorders>
              <w:top w:val="nil"/>
              <w:left w:val="nil"/>
              <w:bottom w:val="nil"/>
              <w:right w:val="nil"/>
            </w:tcBorders>
            <w:shd w:val="clear" w:color="auto" w:fill="auto"/>
            <w:noWrap/>
            <w:vAlign w:val="center"/>
          </w:tcPr>
          <w:p w14:paraId="1370B700" w14:textId="77777777" w:rsidR="0061265C" w:rsidRPr="00034E33" w:rsidRDefault="0081244D"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309" w:type="dxa"/>
            <w:gridSpan w:val="6"/>
            <w:tcBorders>
              <w:top w:val="nil"/>
              <w:left w:val="nil"/>
              <w:bottom w:val="nil"/>
              <w:right w:val="nil"/>
            </w:tcBorders>
            <w:shd w:val="clear" w:color="auto" w:fill="auto"/>
            <w:noWrap/>
            <w:vAlign w:val="center"/>
          </w:tcPr>
          <w:p w14:paraId="662940FA" w14:textId="77777777" w:rsidR="0061265C" w:rsidRPr="00034E33" w:rsidRDefault="009B32DE"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w:t>
            </w:r>
          </w:p>
        </w:tc>
        <w:tc>
          <w:tcPr>
            <w:tcW w:w="1763" w:type="dxa"/>
            <w:gridSpan w:val="4"/>
            <w:tcBorders>
              <w:top w:val="nil"/>
              <w:left w:val="nil"/>
              <w:bottom w:val="nil"/>
              <w:right w:val="nil"/>
            </w:tcBorders>
            <w:shd w:val="clear" w:color="auto" w:fill="auto"/>
            <w:noWrap/>
            <w:vAlign w:val="center"/>
            <w:hideMark/>
          </w:tcPr>
          <w:p w14:paraId="57AE968F"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22</w:t>
            </w:r>
          </w:p>
        </w:tc>
      </w:tr>
      <w:tr w:rsidR="0061265C" w:rsidRPr="00034E33" w14:paraId="253DD401" w14:textId="77777777" w:rsidTr="00454D0E">
        <w:trPr>
          <w:gridAfter w:val="3"/>
          <w:wAfter w:w="1377" w:type="dxa"/>
          <w:trHeight w:val="415"/>
        </w:trPr>
        <w:tc>
          <w:tcPr>
            <w:tcW w:w="2679" w:type="dxa"/>
            <w:tcBorders>
              <w:top w:val="single" w:sz="4" w:space="0" w:color="auto"/>
              <w:left w:val="nil"/>
              <w:bottom w:val="single" w:sz="4" w:space="0" w:color="auto"/>
              <w:right w:val="nil"/>
            </w:tcBorders>
            <w:shd w:val="clear" w:color="auto" w:fill="auto"/>
            <w:vAlign w:val="center"/>
            <w:hideMark/>
          </w:tcPr>
          <w:p w14:paraId="35F1B16C" w14:textId="77777777" w:rsidR="0061265C" w:rsidRPr="00034E33" w:rsidRDefault="0061265C" w:rsidP="0061265C">
            <w:pPr>
              <w:spacing w:after="0" w:line="240" w:lineRule="auto"/>
              <w:rPr>
                <w:rFonts w:ascii="Arial" w:eastAsia="Times New Roman" w:hAnsi="Arial" w:cs="Arial"/>
                <w:b/>
                <w:bCs/>
                <w:sz w:val="20"/>
                <w:szCs w:val="20"/>
                <w:lang w:eastAsia="en-GB"/>
              </w:rPr>
            </w:pPr>
            <w:r w:rsidRPr="00034E33">
              <w:rPr>
                <w:rFonts w:ascii="Arial" w:eastAsia="Times New Roman" w:hAnsi="Arial" w:cs="Arial"/>
                <w:b/>
                <w:bCs/>
                <w:sz w:val="20"/>
                <w:szCs w:val="20"/>
                <w:lang w:eastAsia="en-GB"/>
              </w:rPr>
              <w:t>Incoming resources from generated funds</w:t>
            </w:r>
          </w:p>
        </w:tc>
        <w:tc>
          <w:tcPr>
            <w:tcW w:w="1395" w:type="dxa"/>
            <w:gridSpan w:val="2"/>
            <w:tcBorders>
              <w:top w:val="single" w:sz="4" w:space="0" w:color="auto"/>
              <w:left w:val="nil"/>
              <w:bottom w:val="single" w:sz="4" w:space="0" w:color="auto"/>
              <w:right w:val="nil"/>
            </w:tcBorders>
            <w:shd w:val="clear" w:color="auto" w:fill="auto"/>
            <w:noWrap/>
            <w:vAlign w:val="center"/>
          </w:tcPr>
          <w:p w14:paraId="14305D58" w14:textId="77777777" w:rsidR="0061265C" w:rsidRPr="00034E33" w:rsidRDefault="00175AF1"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3,760</w:t>
            </w:r>
          </w:p>
        </w:tc>
        <w:tc>
          <w:tcPr>
            <w:tcW w:w="1723" w:type="dxa"/>
            <w:gridSpan w:val="6"/>
            <w:tcBorders>
              <w:top w:val="single" w:sz="4" w:space="0" w:color="auto"/>
              <w:left w:val="nil"/>
              <w:bottom w:val="single" w:sz="4" w:space="0" w:color="auto"/>
              <w:right w:val="nil"/>
            </w:tcBorders>
            <w:shd w:val="clear" w:color="auto" w:fill="auto"/>
            <w:noWrap/>
            <w:vAlign w:val="center"/>
          </w:tcPr>
          <w:p w14:paraId="1E79BC08" w14:textId="77777777" w:rsidR="0061265C" w:rsidRPr="00034E33" w:rsidRDefault="00166A0B"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39,313</w:t>
            </w:r>
          </w:p>
        </w:tc>
        <w:tc>
          <w:tcPr>
            <w:tcW w:w="1309" w:type="dxa"/>
            <w:gridSpan w:val="6"/>
            <w:tcBorders>
              <w:top w:val="single" w:sz="4" w:space="0" w:color="auto"/>
              <w:left w:val="nil"/>
              <w:bottom w:val="single" w:sz="4" w:space="0" w:color="auto"/>
              <w:right w:val="nil"/>
            </w:tcBorders>
            <w:shd w:val="clear" w:color="auto" w:fill="auto"/>
            <w:noWrap/>
            <w:vAlign w:val="center"/>
          </w:tcPr>
          <w:p w14:paraId="3F2F4830" w14:textId="77777777" w:rsidR="0061265C" w:rsidRPr="00034E33" w:rsidRDefault="00124480"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43,073</w:t>
            </w:r>
          </w:p>
        </w:tc>
        <w:tc>
          <w:tcPr>
            <w:tcW w:w="1763" w:type="dxa"/>
            <w:gridSpan w:val="4"/>
            <w:tcBorders>
              <w:top w:val="single" w:sz="4" w:space="0" w:color="auto"/>
              <w:left w:val="nil"/>
              <w:bottom w:val="single" w:sz="4" w:space="0" w:color="auto"/>
              <w:right w:val="nil"/>
            </w:tcBorders>
            <w:shd w:val="clear" w:color="auto" w:fill="auto"/>
            <w:noWrap/>
            <w:vAlign w:val="center"/>
            <w:hideMark/>
          </w:tcPr>
          <w:p w14:paraId="13F125A5" w14:textId="77777777" w:rsidR="0061265C" w:rsidRPr="0061265C" w:rsidRDefault="0061265C" w:rsidP="0061265C">
            <w:pPr>
              <w:spacing w:after="0" w:line="240" w:lineRule="auto"/>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30,005</w:t>
            </w:r>
          </w:p>
        </w:tc>
      </w:tr>
      <w:tr w:rsidR="00190D85" w:rsidRPr="00034E33" w14:paraId="10E75B3A" w14:textId="77777777" w:rsidTr="00454D0E">
        <w:trPr>
          <w:gridAfter w:val="3"/>
          <w:wAfter w:w="1377" w:type="dxa"/>
          <w:trHeight w:val="541"/>
        </w:trPr>
        <w:tc>
          <w:tcPr>
            <w:tcW w:w="2679" w:type="dxa"/>
            <w:tcBorders>
              <w:top w:val="nil"/>
              <w:left w:val="nil"/>
              <w:bottom w:val="nil"/>
              <w:right w:val="nil"/>
            </w:tcBorders>
            <w:shd w:val="clear" w:color="auto" w:fill="auto"/>
            <w:vAlign w:val="center"/>
            <w:hideMark/>
          </w:tcPr>
          <w:p w14:paraId="4FFAF285" w14:textId="77777777" w:rsidR="00190D85" w:rsidRPr="00034E33" w:rsidRDefault="00190D85" w:rsidP="001F6984">
            <w:pPr>
              <w:spacing w:after="0" w:line="240" w:lineRule="auto"/>
              <w:rPr>
                <w:rFonts w:ascii="Arial" w:eastAsia="Times New Roman" w:hAnsi="Arial" w:cs="Arial"/>
                <w:b/>
                <w:bCs/>
                <w:sz w:val="20"/>
                <w:szCs w:val="20"/>
                <w:lang w:eastAsia="en-GB"/>
              </w:rPr>
            </w:pPr>
            <w:r w:rsidRPr="00034E33">
              <w:rPr>
                <w:rFonts w:ascii="Arial" w:eastAsia="Times New Roman" w:hAnsi="Arial" w:cs="Arial"/>
                <w:b/>
                <w:bCs/>
                <w:sz w:val="20"/>
                <w:szCs w:val="20"/>
                <w:lang w:eastAsia="en-GB"/>
              </w:rPr>
              <w:t>Incoming resources from charitable activities</w:t>
            </w:r>
          </w:p>
        </w:tc>
        <w:tc>
          <w:tcPr>
            <w:tcW w:w="1395" w:type="dxa"/>
            <w:gridSpan w:val="2"/>
            <w:tcBorders>
              <w:top w:val="nil"/>
              <w:left w:val="nil"/>
              <w:bottom w:val="nil"/>
              <w:right w:val="nil"/>
            </w:tcBorders>
            <w:shd w:val="clear" w:color="auto" w:fill="auto"/>
            <w:noWrap/>
            <w:vAlign w:val="center"/>
            <w:hideMark/>
          </w:tcPr>
          <w:p w14:paraId="6936AF15" w14:textId="77777777" w:rsidR="00190D85" w:rsidRPr="00034E33" w:rsidRDefault="00190D85" w:rsidP="005B39D0">
            <w:pPr>
              <w:spacing w:after="0" w:line="240" w:lineRule="auto"/>
              <w:jc w:val="right"/>
              <w:rPr>
                <w:rFonts w:ascii="Arial" w:eastAsia="Times New Roman" w:hAnsi="Arial" w:cs="Arial"/>
                <w:b/>
                <w:bCs/>
                <w:sz w:val="20"/>
                <w:szCs w:val="20"/>
                <w:lang w:eastAsia="en-GB"/>
              </w:rPr>
            </w:pPr>
          </w:p>
        </w:tc>
        <w:tc>
          <w:tcPr>
            <w:tcW w:w="1723" w:type="dxa"/>
            <w:gridSpan w:val="6"/>
            <w:tcBorders>
              <w:top w:val="nil"/>
              <w:left w:val="nil"/>
              <w:bottom w:val="nil"/>
              <w:right w:val="nil"/>
            </w:tcBorders>
            <w:shd w:val="clear" w:color="auto" w:fill="auto"/>
            <w:noWrap/>
            <w:vAlign w:val="center"/>
            <w:hideMark/>
          </w:tcPr>
          <w:p w14:paraId="71E79F81" w14:textId="77777777" w:rsidR="00190D85" w:rsidRPr="00034E33" w:rsidRDefault="00190D85" w:rsidP="005B39D0">
            <w:pPr>
              <w:spacing w:after="0" w:line="240" w:lineRule="auto"/>
              <w:jc w:val="right"/>
              <w:rPr>
                <w:rFonts w:ascii="Times New Roman" w:eastAsia="Times New Roman" w:hAnsi="Times New Roman" w:cs="Times New Roman"/>
                <w:sz w:val="20"/>
                <w:szCs w:val="20"/>
                <w:lang w:eastAsia="en-GB"/>
              </w:rPr>
            </w:pPr>
          </w:p>
        </w:tc>
        <w:tc>
          <w:tcPr>
            <w:tcW w:w="1309" w:type="dxa"/>
            <w:gridSpan w:val="6"/>
            <w:tcBorders>
              <w:top w:val="nil"/>
              <w:left w:val="nil"/>
              <w:bottom w:val="nil"/>
              <w:right w:val="nil"/>
            </w:tcBorders>
            <w:shd w:val="clear" w:color="auto" w:fill="auto"/>
            <w:noWrap/>
            <w:vAlign w:val="center"/>
            <w:hideMark/>
          </w:tcPr>
          <w:p w14:paraId="5DDF00C3" w14:textId="77777777" w:rsidR="00190D85" w:rsidRPr="00034E33" w:rsidRDefault="00190D85" w:rsidP="005B39D0">
            <w:pPr>
              <w:spacing w:after="0" w:line="240" w:lineRule="auto"/>
              <w:jc w:val="right"/>
              <w:rPr>
                <w:rFonts w:ascii="Times New Roman" w:eastAsia="Times New Roman" w:hAnsi="Times New Roman" w:cs="Times New Roman"/>
                <w:sz w:val="20"/>
                <w:szCs w:val="20"/>
                <w:lang w:eastAsia="en-GB"/>
              </w:rPr>
            </w:pPr>
          </w:p>
        </w:tc>
        <w:tc>
          <w:tcPr>
            <w:tcW w:w="1763" w:type="dxa"/>
            <w:gridSpan w:val="4"/>
            <w:tcBorders>
              <w:top w:val="nil"/>
              <w:left w:val="nil"/>
              <w:bottom w:val="nil"/>
              <w:right w:val="nil"/>
            </w:tcBorders>
            <w:shd w:val="clear" w:color="auto" w:fill="auto"/>
            <w:noWrap/>
            <w:vAlign w:val="center"/>
            <w:hideMark/>
          </w:tcPr>
          <w:p w14:paraId="4F2D1E11" w14:textId="77777777" w:rsidR="00190D85" w:rsidRPr="00034E33" w:rsidRDefault="00190D85" w:rsidP="005B39D0">
            <w:pPr>
              <w:spacing w:after="0" w:line="240" w:lineRule="auto"/>
              <w:jc w:val="right"/>
              <w:rPr>
                <w:rFonts w:ascii="Times New Roman" w:eastAsia="Times New Roman" w:hAnsi="Times New Roman" w:cs="Times New Roman"/>
                <w:sz w:val="20"/>
                <w:szCs w:val="20"/>
                <w:lang w:eastAsia="en-GB"/>
              </w:rPr>
            </w:pPr>
          </w:p>
        </w:tc>
      </w:tr>
      <w:tr w:rsidR="0061265C" w:rsidRPr="0088736E" w14:paraId="07B513FF" w14:textId="77777777" w:rsidTr="00454D0E">
        <w:trPr>
          <w:gridAfter w:val="3"/>
          <w:wAfter w:w="1377" w:type="dxa"/>
          <w:trHeight w:val="707"/>
        </w:trPr>
        <w:tc>
          <w:tcPr>
            <w:tcW w:w="2679" w:type="dxa"/>
            <w:tcBorders>
              <w:top w:val="nil"/>
              <w:left w:val="nil"/>
              <w:bottom w:val="nil"/>
              <w:right w:val="nil"/>
            </w:tcBorders>
            <w:shd w:val="clear" w:color="auto" w:fill="auto"/>
            <w:hideMark/>
          </w:tcPr>
          <w:p w14:paraId="16A38CE0" w14:textId="77777777" w:rsidR="0061265C" w:rsidRPr="00F73427" w:rsidRDefault="0061265C" w:rsidP="0061265C">
            <w:pPr>
              <w:spacing w:after="0" w:line="240" w:lineRule="auto"/>
              <w:rPr>
                <w:rFonts w:ascii="Arial" w:eastAsia="Times New Roman" w:hAnsi="Arial" w:cs="Arial"/>
                <w:bCs/>
                <w:sz w:val="20"/>
                <w:szCs w:val="20"/>
                <w:lang w:eastAsia="en-GB"/>
              </w:rPr>
            </w:pPr>
            <w:r w:rsidRPr="00F73427">
              <w:rPr>
                <w:rFonts w:ascii="Arial" w:eastAsia="Times New Roman" w:hAnsi="Arial" w:cs="Arial"/>
                <w:bCs/>
                <w:sz w:val="20"/>
                <w:szCs w:val="20"/>
                <w:lang w:eastAsia="en-GB"/>
              </w:rPr>
              <w:t>Contract delivery, social enterprises and other charitable activities</w:t>
            </w:r>
          </w:p>
        </w:tc>
        <w:tc>
          <w:tcPr>
            <w:tcW w:w="1395" w:type="dxa"/>
            <w:gridSpan w:val="2"/>
            <w:tcBorders>
              <w:top w:val="nil"/>
              <w:left w:val="nil"/>
              <w:bottom w:val="nil"/>
              <w:right w:val="nil"/>
            </w:tcBorders>
            <w:shd w:val="clear" w:color="auto" w:fill="auto"/>
            <w:noWrap/>
            <w:vAlign w:val="center"/>
          </w:tcPr>
          <w:p w14:paraId="1B6027D2" w14:textId="77777777" w:rsidR="0061265C" w:rsidRPr="0088736E" w:rsidRDefault="00166A0B"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116,179</w:t>
            </w:r>
          </w:p>
        </w:tc>
        <w:tc>
          <w:tcPr>
            <w:tcW w:w="1723" w:type="dxa"/>
            <w:gridSpan w:val="6"/>
            <w:tcBorders>
              <w:top w:val="nil"/>
              <w:left w:val="nil"/>
              <w:bottom w:val="nil"/>
              <w:right w:val="nil"/>
            </w:tcBorders>
            <w:shd w:val="clear" w:color="auto" w:fill="auto"/>
            <w:noWrap/>
            <w:vAlign w:val="center"/>
          </w:tcPr>
          <w:p w14:paraId="52E470D7" w14:textId="77777777" w:rsidR="0061265C" w:rsidRPr="0088736E" w:rsidRDefault="00166A0B"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63,990</w:t>
            </w:r>
          </w:p>
        </w:tc>
        <w:tc>
          <w:tcPr>
            <w:tcW w:w="1309" w:type="dxa"/>
            <w:gridSpan w:val="6"/>
            <w:tcBorders>
              <w:top w:val="nil"/>
              <w:left w:val="nil"/>
              <w:bottom w:val="nil"/>
              <w:right w:val="nil"/>
            </w:tcBorders>
            <w:shd w:val="clear" w:color="auto" w:fill="auto"/>
            <w:noWrap/>
            <w:vAlign w:val="center"/>
          </w:tcPr>
          <w:p w14:paraId="20C9C1DF" w14:textId="77777777" w:rsidR="0061265C" w:rsidRPr="0088736E" w:rsidRDefault="00124480"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180,169</w:t>
            </w:r>
          </w:p>
        </w:tc>
        <w:tc>
          <w:tcPr>
            <w:tcW w:w="1763" w:type="dxa"/>
            <w:gridSpan w:val="4"/>
            <w:tcBorders>
              <w:top w:val="nil"/>
              <w:left w:val="nil"/>
              <w:bottom w:val="nil"/>
              <w:right w:val="nil"/>
            </w:tcBorders>
            <w:shd w:val="clear" w:color="auto" w:fill="auto"/>
            <w:noWrap/>
            <w:vAlign w:val="center"/>
            <w:hideMark/>
          </w:tcPr>
          <w:p w14:paraId="771F52B6" w14:textId="77777777" w:rsidR="0061265C" w:rsidRPr="0061265C" w:rsidRDefault="00570DFD" w:rsidP="0061265C">
            <w:pPr>
              <w:spacing w:after="0" w:line="240" w:lineRule="auto"/>
              <w:jc w:val="right"/>
              <w:rPr>
                <w:rFonts w:ascii="Arial" w:eastAsia="Times New Roman" w:hAnsi="Arial" w:cs="Arial"/>
                <w:sz w:val="20"/>
                <w:szCs w:val="20"/>
                <w:lang w:eastAsia="en-GB"/>
              </w:rPr>
            </w:pPr>
            <w:r w:rsidRPr="000F0746">
              <w:rPr>
                <w:rFonts w:ascii="Arial" w:eastAsia="Times New Roman" w:hAnsi="Arial" w:cs="Arial"/>
                <w:bCs/>
                <w:sz w:val="20"/>
                <w:szCs w:val="20"/>
                <w:lang w:eastAsia="en-GB"/>
              </w:rPr>
              <w:t>178,190</w:t>
            </w:r>
          </w:p>
        </w:tc>
      </w:tr>
      <w:tr w:rsidR="0061265C" w:rsidRPr="0088736E" w14:paraId="599D71B6" w14:textId="77777777" w:rsidTr="00454D0E">
        <w:trPr>
          <w:gridAfter w:val="3"/>
          <w:wAfter w:w="1377" w:type="dxa"/>
          <w:trHeight w:val="297"/>
        </w:trPr>
        <w:tc>
          <w:tcPr>
            <w:tcW w:w="2679" w:type="dxa"/>
            <w:tcBorders>
              <w:top w:val="nil"/>
              <w:left w:val="nil"/>
              <w:bottom w:val="nil"/>
              <w:right w:val="nil"/>
            </w:tcBorders>
            <w:shd w:val="clear" w:color="auto" w:fill="auto"/>
            <w:vAlign w:val="center"/>
            <w:hideMark/>
          </w:tcPr>
          <w:p w14:paraId="48CCC520" w14:textId="77777777" w:rsidR="0061265C" w:rsidRPr="0088736E" w:rsidRDefault="009B32DE" w:rsidP="006126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Joint Venture - </w:t>
            </w:r>
            <w:r w:rsidR="00083DDE">
              <w:rPr>
                <w:rFonts w:ascii="Arial" w:eastAsia="Times New Roman" w:hAnsi="Arial" w:cs="Arial"/>
                <w:sz w:val="20"/>
                <w:szCs w:val="20"/>
                <w:lang w:eastAsia="en-GB"/>
              </w:rPr>
              <w:t>Intergracja</w:t>
            </w:r>
          </w:p>
        </w:tc>
        <w:tc>
          <w:tcPr>
            <w:tcW w:w="1395" w:type="dxa"/>
            <w:gridSpan w:val="2"/>
            <w:tcBorders>
              <w:top w:val="nil"/>
              <w:left w:val="nil"/>
              <w:bottom w:val="nil"/>
              <w:right w:val="nil"/>
            </w:tcBorders>
            <w:shd w:val="clear" w:color="auto" w:fill="auto"/>
            <w:noWrap/>
            <w:vAlign w:val="center"/>
          </w:tcPr>
          <w:p w14:paraId="72B32BE5" w14:textId="77777777" w:rsidR="0061265C" w:rsidRPr="0088736E" w:rsidRDefault="0081244D"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23" w:type="dxa"/>
            <w:gridSpan w:val="6"/>
            <w:tcBorders>
              <w:top w:val="nil"/>
              <w:left w:val="nil"/>
              <w:bottom w:val="nil"/>
              <w:right w:val="nil"/>
            </w:tcBorders>
            <w:shd w:val="clear" w:color="auto" w:fill="auto"/>
            <w:noWrap/>
            <w:vAlign w:val="center"/>
          </w:tcPr>
          <w:p w14:paraId="5EA7F723" w14:textId="77777777" w:rsidR="0061265C" w:rsidRPr="0088736E" w:rsidRDefault="00EC10DA"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81244D">
              <w:rPr>
                <w:rFonts w:ascii="Arial" w:eastAsia="Times New Roman" w:hAnsi="Arial" w:cs="Arial"/>
                <w:sz w:val="20"/>
                <w:szCs w:val="20"/>
                <w:lang w:eastAsia="en-GB"/>
              </w:rPr>
              <w:t>119</w:t>
            </w:r>
            <w:r>
              <w:rPr>
                <w:rFonts w:ascii="Arial" w:eastAsia="Times New Roman" w:hAnsi="Arial" w:cs="Arial"/>
                <w:sz w:val="20"/>
                <w:szCs w:val="20"/>
                <w:lang w:eastAsia="en-GB"/>
              </w:rPr>
              <w:t>)</w:t>
            </w:r>
          </w:p>
        </w:tc>
        <w:tc>
          <w:tcPr>
            <w:tcW w:w="1309" w:type="dxa"/>
            <w:gridSpan w:val="6"/>
            <w:tcBorders>
              <w:top w:val="nil"/>
              <w:left w:val="nil"/>
              <w:bottom w:val="nil"/>
              <w:right w:val="nil"/>
            </w:tcBorders>
            <w:shd w:val="clear" w:color="auto" w:fill="auto"/>
            <w:noWrap/>
            <w:vAlign w:val="center"/>
          </w:tcPr>
          <w:p w14:paraId="6CC0D8CC" w14:textId="77777777" w:rsidR="0061265C" w:rsidRPr="0088736E" w:rsidRDefault="00EC10DA"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0081244D">
              <w:rPr>
                <w:rFonts w:ascii="Arial" w:eastAsia="Times New Roman" w:hAnsi="Arial" w:cs="Arial"/>
                <w:b/>
                <w:bCs/>
                <w:sz w:val="20"/>
                <w:szCs w:val="20"/>
                <w:lang w:eastAsia="en-GB"/>
              </w:rPr>
              <w:t>119</w:t>
            </w:r>
            <w:r>
              <w:rPr>
                <w:rFonts w:ascii="Arial" w:eastAsia="Times New Roman" w:hAnsi="Arial" w:cs="Arial"/>
                <w:b/>
                <w:bCs/>
                <w:sz w:val="20"/>
                <w:szCs w:val="20"/>
                <w:lang w:eastAsia="en-GB"/>
              </w:rPr>
              <w:t>)</w:t>
            </w:r>
          </w:p>
        </w:tc>
        <w:tc>
          <w:tcPr>
            <w:tcW w:w="1763" w:type="dxa"/>
            <w:gridSpan w:val="4"/>
            <w:tcBorders>
              <w:top w:val="nil"/>
              <w:left w:val="nil"/>
              <w:bottom w:val="nil"/>
              <w:right w:val="nil"/>
            </w:tcBorders>
            <w:shd w:val="clear" w:color="auto" w:fill="auto"/>
            <w:noWrap/>
            <w:vAlign w:val="center"/>
            <w:hideMark/>
          </w:tcPr>
          <w:p w14:paraId="3D49F735" w14:textId="77777777" w:rsidR="0061265C" w:rsidRPr="00161381" w:rsidRDefault="00570DFD" w:rsidP="0061265C">
            <w:pPr>
              <w:spacing w:after="0" w:line="240" w:lineRule="auto"/>
              <w:jc w:val="right"/>
              <w:rPr>
                <w:rFonts w:ascii="Arial" w:eastAsia="Times New Roman" w:hAnsi="Arial" w:cs="Arial"/>
                <w:sz w:val="20"/>
                <w:szCs w:val="20"/>
                <w:highlight w:val="yellow"/>
                <w:lang w:eastAsia="en-GB"/>
              </w:rPr>
            </w:pPr>
            <w:r w:rsidRPr="00161381">
              <w:rPr>
                <w:rFonts w:ascii="Arial" w:eastAsia="Times New Roman" w:hAnsi="Arial" w:cs="Arial"/>
                <w:bCs/>
                <w:sz w:val="20"/>
                <w:szCs w:val="20"/>
                <w:lang w:eastAsia="en-GB"/>
              </w:rPr>
              <w:t>(</w:t>
            </w:r>
            <w:r w:rsidR="0061265C" w:rsidRPr="00E94AEA">
              <w:rPr>
                <w:rFonts w:ascii="Arial" w:eastAsia="Times New Roman" w:hAnsi="Arial" w:cs="Arial"/>
                <w:bCs/>
                <w:sz w:val="20"/>
                <w:szCs w:val="20"/>
                <w:lang w:eastAsia="en-GB"/>
              </w:rPr>
              <w:t>1,828</w:t>
            </w:r>
            <w:r w:rsidRPr="00E94AEA">
              <w:rPr>
                <w:rFonts w:ascii="Arial" w:eastAsia="Times New Roman" w:hAnsi="Arial" w:cs="Arial"/>
                <w:bCs/>
                <w:sz w:val="20"/>
                <w:szCs w:val="20"/>
                <w:lang w:eastAsia="en-GB"/>
              </w:rPr>
              <w:t>)</w:t>
            </w:r>
          </w:p>
        </w:tc>
      </w:tr>
      <w:tr w:rsidR="0061265C" w:rsidRPr="000F0746" w14:paraId="6D947693" w14:textId="77777777" w:rsidTr="00454D0E">
        <w:trPr>
          <w:gridAfter w:val="3"/>
          <w:wAfter w:w="1377" w:type="dxa"/>
          <w:trHeight w:val="441"/>
        </w:trPr>
        <w:tc>
          <w:tcPr>
            <w:tcW w:w="2679" w:type="dxa"/>
            <w:tcBorders>
              <w:top w:val="single" w:sz="4" w:space="0" w:color="auto"/>
              <w:left w:val="nil"/>
              <w:bottom w:val="single" w:sz="4" w:space="0" w:color="auto"/>
              <w:right w:val="nil"/>
            </w:tcBorders>
            <w:shd w:val="clear" w:color="auto" w:fill="auto"/>
            <w:vAlign w:val="center"/>
            <w:hideMark/>
          </w:tcPr>
          <w:p w14:paraId="08203B92" w14:textId="77777777" w:rsidR="0061265C" w:rsidRPr="0088736E" w:rsidRDefault="0061265C" w:rsidP="0061265C">
            <w:pPr>
              <w:spacing w:after="0" w:line="240" w:lineRule="auto"/>
              <w:rPr>
                <w:rFonts w:ascii="Arial" w:eastAsia="Times New Roman" w:hAnsi="Arial" w:cs="Arial"/>
                <w:b/>
                <w:bCs/>
                <w:sz w:val="20"/>
                <w:szCs w:val="20"/>
                <w:lang w:eastAsia="en-GB"/>
              </w:rPr>
            </w:pPr>
            <w:r w:rsidRPr="0088736E">
              <w:rPr>
                <w:rFonts w:ascii="Arial" w:eastAsia="Times New Roman" w:hAnsi="Arial" w:cs="Arial"/>
                <w:b/>
                <w:bCs/>
                <w:sz w:val="20"/>
                <w:szCs w:val="20"/>
                <w:lang w:eastAsia="en-GB"/>
              </w:rPr>
              <w:t>Incoming resources from charitable activities</w:t>
            </w:r>
          </w:p>
        </w:tc>
        <w:tc>
          <w:tcPr>
            <w:tcW w:w="1395" w:type="dxa"/>
            <w:gridSpan w:val="2"/>
            <w:tcBorders>
              <w:top w:val="single" w:sz="4" w:space="0" w:color="auto"/>
              <w:left w:val="nil"/>
              <w:bottom w:val="single" w:sz="4" w:space="0" w:color="auto"/>
              <w:right w:val="nil"/>
            </w:tcBorders>
            <w:shd w:val="clear" w:color="auto" w:fill="auto"/>
            <w:noWrap/>
            <w:vAlign w:val="center"/>
          </w:tcPr>
          <w:p w14:paraId="579A0B75" w14:textId="77777777" w:rsidR="0061265C" w:rsidRPr="0088736E" w:rsidRDefault="00166A0B"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116,179</w:t>
            </w:r>
          </w:p>
        </w:tc>
        <w:tc>
          <w:tcPr>
            <w:tcW w:w="1723" w:type="dxa"/>
            <w:gridSpan w:val="6"/>
            <w:tcBorders>
              <w:top w:val="single" w:sz="4" w:space="0" w:color="auto"/>
              <w:left w:val="nil"/>
              <w:bottom w:val="single" w:sz="4" w:space="0" w:color="auto"/>
              <w:right w:val="nil"/>
            </w:tcBorders>
            <w:shd w:val="clear" w:color="auto" w:fill="auto"/>
            <w:noWrap/>
            <w:vAlign w:val="center"/>
          </w:tcPr>
          <w:p w14:paraId="4BB662EB" w14:textId="77777777" w:rsidR="0061265C" w:rsidRPr="0088736E" w:rsidRDefault="00166A0B"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63,871</w:t>
            </w:r>
          </w:p>
        </w:tc>
        <w:tc>
          <w:tcPr>
            <w:tcW w:w="1309" w:type="dxa"/>
            <w:gridSpan w:val="6"/>
            <w:tcBorders>
              <w:top w:val="single" w:sz="4" w:space="0" w:color="auto"/>
              <w:left w:val="nil"/>
              <w:bottom w:val="single" w:sz="4" w:space="0" w:color="auto"/>
              <w:right w:val="nil"/>
            </w:tcBorders>
            <w:shd w:val="clear" w:color="auto" w:fill="auto"/>
            <w:noWrap/>
            <w:vAlign w:val="center"/>
          </w:tcPr>
          <w:p w14:paraId="2EFD9BED" w14:textId="77777777" w:rsidR="0061265C" w:rsidRPr="0088736E" w:rsidRDefault="00124480"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180,050</w:t>
            </w:r>
          </w:p>
        </w:tc>
        <w:tc>
          <w:tcPr>
            <w:tcW w:w="1763" w:type="dxa"/>
            <w:gridSpan w:val="4"/>
            <w:tcBorders>
              <w:top w:val="single" w:sz="4" w:space="0" w:color="auto"/>
              <w:left w:val="nil"/>
              <w:bottom w:val="single" w:sz="4" w:space="0" w:color="auto"/>
              <w:right w:val="nil"/>
            </w:tcBorders>
            <w:shd w:val="clear" w:color="auto" w:fill="auto"/>
            <w:noWrap/>
            <w:vAlign w:val="center"/>
            <w:hideMark/>
          </w:tcPr>
          <w:p w14:paraId="5253A2AC" w14:textId="77777777" w:rsidR="0061265C" w:rsidRPr="000F0746" w:rsidRDefault="00570DFD" w:rsidP="0061265C">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176,362</w:t>
            </w:r>
          </w:p>
        </w:tc>
      </w:tr>
      <w:tr w:rsidR="0061265C" w:rsidRPr="0088736E" w14:paraId="2D1432D5" w14:textId="77777777" w:rsidTr="00454D0E">
        <w:trPr>
          <w:gridAfter w:val="3"/>
          <w:wAfter w:w="1377" w:type="dxa"/>
          <w:trHeight w:val="297"/>
        </w:trPr>
        <w:tc>
          <w:tcPr>
            <w:tcW w:w="2679" w:type="dxa"/>
            <w:tcBorders>
              <w:top w:val="nil"/>
              <w:left w:val="nil"/>
              <w:bottom w:val="single" w:sz="4" w:space="0" w:color="auto"/>
              <w:right w:val="nil"/>
            </w:tcBorders>
            <w:shd w:val="clear" w:color="auto" w:fill="auto"/>
            <w:vAlign w:val="center"/>
            <w:hideMark/>
          </w:tcPr>
          <w:p w14:paraId="7395DA4A" w14:textId="77777777" w:rsidR="0061265C" w:rsidRPr="0088736E" w:rsidRDefault="0061265C" w:rsidP="0061265C">
            <w:pPr>
              <w:spacing w:after="0" w:line="240" w:lineRule="auto"/>
              <w:rPr>
                <w:rFonts w:ascii="Arial" w:eastAsia="Times New Roman" w:hAnsi="Arial" w:cs="Arial"/>
                <w:b/>
                <w:bCs/>
                <w:sz w:val="20"/>
                <w:szCs w:val="20"/>
                <w:lang w:eastAsia="en-GB"/>
              </w:rPr>
            </w:pPr>
            <w:r w:rsidRPr="0088736E">
              <w:rPr>
                <w:rFonts w:ascii="Arial" w:eastAsia="Times New Roman" w:hAnsi="Arial" w:cs="Arial"/>
                <w:b/>
                <w:bCs/>
                <w:sz w:val="20"/>
                <w:szCs w:val="20"/>
                <w:lang w:eastAsia="en-GB"/>
              </w:rPr>
              <w:t>Total</w:t>
            </w:r>
          </w:p>
        </w:tc>
        <w:tc>
          <w:tcPr>
            <w:tcW w:w="1395" w:type="dxa"/>
            <w:gridSpan w:val="2"/>
            <w:tcBorders>
              <w:top w:val="nil"/>
              <w:left w:val="nil"/>
              <w:bottom w:val="single" w:sz="4" w:space="0" w:color="auto"/>
              <w:right w:val="nil"/>
            </w:tcBorders>
            <w:shd w:val="clear" w:color="auto" w:fill="auto"/>
            <w:noWrap/>
            <w:vAlign w:val="center"/>
          </w:tcPr>
          <w:p w14:paraId="56E43082" w14:textId="77777777" w:rsidR="0061265C" w:rsidRPr="0088736E" w:rsidRDefault="0081244D"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119,</w:t>
            </w:r>
            <w:r w:rsidR="00520104">
              <w:rPr>
                <w:rFonts w:ascii="Arial" w:eastAsia="Times New Roman" w:hAnsi="Arial" w:cs="Arial"/>
                <w:sz w:val="20"/>
                <w:szCs w:val="20"/>
                <w:lang w:eastAsia="en-GB"/>
              </w:rPr>
              <w:t>939</w:t>
            </w:r>
          </w:p>
        </w:tc>
        <w:tc>
          <w:tcPr>
            <w:tcW w:w="1723" w:type="dxa"/>
            <w:gridSpan w:val="6"/>
            <w:tcBorders>
              <w:top w:val="nil"/>
              <w:left w:val="nil"/>
              <w:bottom w:val="single" w:sz="4" w:space="0" w:color="auto"/>
              <w:right w:val="nil"/>
            </w:tcBorders>
            <w:shd w:val="clear" w:color="auto" w:fill="auto"/>
            <w:noWrap/>
            <w:vAlign w:val="center"/>
          </w:tcPr>
          <w:p w14:paraId="0B25CD29" w14:textId="77777777" w:rsidR="0061265C" w:rsidRPr="0088736E" w:rsidRDefault="00A558F1"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103,184</w:t>
            </w:r>
          </w:p>
        </w:tc>
        <w:tc>
          <w:tcPr>
            <w:tcW w:w="1309" w:type="dxa"/>
            <w:gridSpan w:val="6"/>
            <w:tcBorders>
              <w:top w:val="nil"/>
              <w:left w:val="nil"/>
              <w:bottom w:val="single" w:sz="4" w:space="0" w:color="auto"/>
              <w:right w:val="nil"/>
            </w:tcBorders>
            <w:shd w:val="clear" w:color="auto" w:fill="auto"/>
            <w:noWrap/>
            <w:vAlign w:val="center"/>
          </w:tcPr>
          <w:p w14:paraId="443C60E1" w14:textId="77777777" w:rsidR="0061265C" w:rsidRPr="0088736E" w:rsidRDefault="00A558F1"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223,123</w:t>
            </w:r>
          </w:p>
        </w:tc>
        <w:tc>
          <w:tcPr>
            <w:tcW w:w="1763" w:type="dxa"/>
            <w:gridSpan w:val="4"/>
            <w:tcBorders>
              <w:top w:val="nil"/>
              <w:left w:val="nil"/>
              <w:bottom w:val="single" w:sz="4" w:space="0" w:color="auto"/>
              <w:right w:val="nil"/>
            </w:tcBorders>
            <w:shd w:val="clear" w:color="auto" w:fill="auto"/>
            <w:noWrap/>
            <w:vAlign w:val="center"/>
            <w:hideMark/>
          </w:tcPr>
          <w:p w14:paraId="5B5D8069" w14:textId="77777777" w:rsidR="0061265C" w:rsidRPr="0061265C" w:rsidRDefault="00930CCD" w:rsidP="0061265C">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206,367</w:t>
            </w:r>
          </w:p>
        </w:tc>
      </w:tr>
      <w:tr w:rsidR="00190D85" w:rsidRPr="00034E33" w14:paraId="415F89BA" w14:textId="77777777" w:rsidTr="00454D0E">
        <w:trPr>
          <w:trHeight w:val="297"/>
        </w:trPr>
        <w:tc>
          <w:tcPr>
            <w:tcW w:w="3179" w:type="dxa"/>
            <w:gridSpan w:val="2"/>
            <w:tcBorders>
              <w:top w:val="nil"/>
              <w:left w:val="nil"/>
              <w:bottom w:val="nil"/>
              <w:right w:val="nil"/>
            </w:tcBorders>
            <w:shd w:val="clear" w:color="auto" w:fill="auto"/>
            <w:noWrap/>
            <w:vAlign w:val="center"/>
            <w:hideMark/>
          </w:tcPr>
          <w:p w14:paraId="7AEEE46D" w14:textId="77777777" w:rsidR="00190D85" w:rsidRPr="0088736E" w:rsidRDefault="00190D85" w:rsidP="001F6984">
            <w:pPr>
              <w:spacing w:after="0" w:line="240" w:lineRule="auto"/>
              <w:rPr>
                <w:rFonts w:ascii="Arial" w:eastAsia="Times New Roman" w:hAnsi="Arial" w:cs="Arial"/>
                <w:sz w:val="20"/>
                <w:szCs w:val="20"/>
                <w:lang w:eastAsia="en-GB"/>
              </w:rPr>
            </w:pPr>
          </w:p>
        </w:tc>
        <w:tc>
          <w:tcPr>
            <w:tcW w:w="1916" w:type="dxa"/>
            <w:gridSpan w:val="4"/>
            <w:tcBorders>
              <w:top w:val="nil"/>
              <w:left w:val="nil"/>
              <w:bottom w:val="nil"/>
              <w:right w:val="nil"/>
            </w:tcBorders>
            <w:shd w:val="clear" w:color="auto" w:fill="auto"/>
            <w:noWrap/>
            <w:vAlign w:val="center"/>
            <w:hideMark/>
          </w:tcPr>
          <w:p w14:paraId="39BE1BA4" w14:textId="77777777" w:rsidR="00190D85" w:rsidRPr="0088736E" w:rsidRDefault="00190D85" w:rsidP="005B39D0">
            <w:pPr>
              <w:spacing w:after="0" w:line="240" w:lineRule="auto"/>
              <w:jc w:val="right"/>
              <w:rPr>
                <w:rFonts w:ascii="Times New Roman" w:eastAsia="Times New Roman" w:hAnsi="Times New Roman" w:cs="Times New Roman"/>
                <w:sz w:val="20"/>
                <w:szCs w:val="20"/>
                <w:lang w:eastAsia="en-GB"/>
              </w:rPr>
            </w:pPr>
          </w:p>
        </w:tc>
        <w:tc>
          <w:tcPr>
            <w:tcW w:w="1835" w:type="dxa"/>
            <w:gridSpan w:val="8"/>
            <w:tcBorders>
              <w:top w:val="nil"/>
              <w:left w:val="nil"/>
              <w:bottom w:val="nil"/>
              <w:right w:val="nil"/>
            </w:tcBorders>
            <w:shd w:val="clear" w:color="auto" w:fill="auto"/>
            <w:noWrap/>
            <w:vAlign w:val="center"/>
            <w:hideMark/>
          </w:tcPr>
          <w:p w14:paraId="4D3727BD" w14:textId="77777777" w:rsidR="00190D85" w:rsidRPr="0088736E" w:rsidRDefault="00190D85" w:rsidP="005B39D0">
            <w:pPr>
              <w:spacing w:after="0" w:line="240" w:lineRule="auto"/>
              <w:jc w:val="right"/>
              <w:rPr>
                <w:rFonts w:ascii="Times New Roman" w:eastAsia="Times New Roman" w:hAnsi="Times New Roman" w:cs="Times New Roman"/>
                <w:sz w:val="20"/>
                <w:szCs w:val="20"/>
                <w:lang w:eastAsia="en-GB"/>
              </w:rPr>
            </w:pPr>
          </w:p>
        </w:tc>
        <w:tc>
          <w:tcPr>
            <w:tcW w:w="2039" w:type="dxa"/>
            <w:gridSpan w:val="6"/>
            <w:tcBorders>
              <w:top w:val="nil"/>
              <w:left w:val="nil"/>
              <w:bottom w:val="nil"/>
              <w:right w:val="nil"/>
            </w:tcBorders>
            <w:shd w:val="clear" w:color="auto" w:fill="auto"/>
            <w:noWrap/>
            <w:vAlign w:val="center"/>
            <w:hideMark/>
          </w:tcPr>
          <w:p w14:paraId="57FC4A3C" w14:textId="77777777" w:rsidR="00190D85" w:rsidRPr="0088736E" w:rsidRDefault="00190D85" w:rsidP="005B39D0">
            <w:pPr>
              <w:spacing w:after="0" w:line="240" w:lineRule="auto"/>
              <w:jc w:val="right"/>
              <w:rPr>
                <w:rFonts w:ascii="Times New Roman" w:eastAsia="Times New Roman" w:hAnsi="Times New Roman" w:cs="Times New Roman"/>
                <w:sz w:val="20"/>
                <w:szCs w:val="20"/>
                <w:lang w:eastAsia="en-GB"/>
              </w:rPr>
            </w:pPr>
          </w:p>
        </w:tc>
        <w:tc>
          <w:tcPr>
            <w:tcW w:w="1277" w:type="dxa"/>
            <w:gridSpan w:val="2"/>
            <w:tcBorders>
              <w:top w:val="nil"/>
              <w:left w:val="nil"/>
              <w:bottom w:val="nil"/>
              <w:right w:val="nil"/>
            </w:tcBorders>
            <w:shd w:val="clear" w:color="auto" w:fill="auto"/>
            <w:noWrap/>
            <w:vAlign w:val="center"/>
            <w:hideMark/>
          </w:tcPr>
          <w:p w14:paraId="04B8D211" w14:textId="77777777" w:rsidR="00190D85" w:rsidRPr="0088736E" w:rsidRDefault="00190D85" w:rsidP="001F6984">
            <w:pPr>
              <w:spacing w:after="0" w:line="240" w:lineRule="auto"/>
              <w:rPr>
                <w:rFonts w:ascii="Times New Roman" w:eastAsia="Times New Roman" w:hAnsi="Times New Roman" w:cs="Times New Roman"/>
                <w:sz w:val="20"/>
                <w:szCs w:val="20"/>
                <w:lang w:eastAsia="en-GB"/>
              </w:rPr>
            </w:pPr>
          </w:p>
        </w:tc>
      </w:tr>
      <w:tr w:rsidR="00190D85" w:rsidRPr="00034E33" w14:paraId="47B8A4E8" w14:textId="77777777" w:rsidTr="00454D0E">
        <w:trPr>
          <w:trHeight w:val="554"/>
        </w:trPr>
        <w:tc>
          <w:tcPr>
            <w:tcW w:w="10246" w:type="dxa"/>
            <w:gridSpan w:val="22"/>
            <w:tcBorders>
              <w:top w:val="nil"/>
              <w:left w:val="nil"/>
              <w:bottom w:val="nil"/>
              <w:right w:val="nil"/>
            </w:tcBorders>
            <w:shd w:val="clear" w:color="auto" w:fill="auto"/>
            <w:hideMark/>
          </w:tcPr>
          <w:p w14:paraId="09337D37" w14:textId="77777777" w:rsidR="005E2010" w:rsidRPr="0088736E" w:rsidRDefault="005E2010" w:rsidP="005E2010">
            <w:pPr>
              <w:spacing w:after="0" w:line="240" w:lineRule="auto"/>
              <w:ind w:right="1481"/>
              <w:rPr>
                <w:rFonts w:ascii="Arial" w:eastAsia="Times New Roman" w:hAnsi="Arial" w:cs="Arial"/>
                <w:sz w:val="24"/>
                <w:szCs w:val="24"/>
                <w:lang w:eastAsia="en-GB"/>
              </w:rPr>
            </w:pPr>
            <w:r w:rsidRPr="0088736E">
              <w:rPr>
                <w:rFonts w:ascii="Arial" w:eastAsia="Times New Roman" w:hAnsi="Arial" w:cs="Arial"/>
                <w:sz w:val="24"/>
                <w:szCs w:val="24"/>
                <w:lang w:eastAsia="en-GB"/>
              </w:rPr>
              <w:t xml:space="preserve">The Trustees </w:t>
            </w:r>
            <w:r w:rsidRPr="00BE6C5F">
              <w:rPr>
                <w:rFonts w:ascii="Arial" w:eastAsia="Times New Roman" w:hAnsi="Arial" w:cs="Arial"/>
                <w:sz w:val="24"/>
                <w:szCs w:val="24"/>
                <w:lang w:eastAsia="en-GB"/>
              </w:rPr>
              <w:t>consider material funders to be</w:t>
            </w:r>
            <w:r w:rsidRPr="0088736E">
              <w:rPr>
                <w:rFonts w:ascii="Arial" w:eastAsia="Times New Roman" w:hAnsi="Arial" w:cs="Arial"/>
                <w:sz w:val="24"/>
                <w:szCs w:val="24"/>
                <w:lang w:eastAsia="en-GB"/>
              </w:rPr>
              <w:t xml:space="preserve"> those contributing over 10% of income.</w:t>
            </w:r>
          </w:p>
          <w:p w14:paraId="175755E3" w14:textId="77777777" w:rsidR="005E2010" w:rsidRPr="0088736E" w:rsidRDefault="005E2010" w:rsidP="005E2010">
            <w:pPr>
              <w:spacing w:after="0" w:line="240" w:lineRule="auto"/>
              <w:ind w:right="1481"/>
              <w:rPr>
                <w:rFonts w:ascii="Arial" w:eastAsia="Times New Roman" w:hAnsi="Arial" w:cs="Arial"/>
                <w:sz w:val="24"/>
                <w:szCs w:val="24"/>
                <w:lang w:eastAsia="en-GB"/>
              </w:rPr>
            </w:pPr>
          </w:p>
          <w:p w14:paraId="0C86B411" w14:textId="77777777" w:rsidR="005E2010" w:rsidRDefault="005E2010" w:rsidP="005E2010">
            <w:pPr>
              <w:spacing w:after="0" w:line="240" w:lineRule="auto"/>
              <w:ind w:right="1481"/>
              <w:rPr>
                <w:rFonts w:ascii="Arial" w:eastAsia="Times New Roman" w:hAnsi="Arial" w:cs="Arial"/>
                <w:sz w:val="24"/>
                <w:szCs w:val="24"/>
                <w:lang w:eastAsia="en-GB"/>
              </w:rPr>
            </w:pPr>
            <w:r>
              <w:rPr>
                <w:rFonts w:ascii="Arial" w:eastAsia="Times New Roman" w:hAnsi="Arial" w:cs="Arial"/>
                <w:sz w:val="24"/>
                <w:szCs w:val="24"/>
                <w:lang w:eastAsia="en-GB"/>
              </w:rPr>
              <w:t>Material</w:t>
            </w:r>
            <w:r w:rsidRPr="0088736E">
              <w:rPr>
                <w:rFonts w:ascii="Arial" w:eastAsia="Times New Roman" w:hAnsi="Arial" w:cs="Arial"/>
                <w:sz w:val="24"/>
                <w:szCs w:val="24"/>
                <w:lang w:eastAsia="en-GB"/>
              </w:rPr>
              <w:t xml:space="preserve"> funder</w:t>
            </w:r>
            <w:r>
              <w:rPr>
                <w:rFonts w:ascii="Arial" w:eastAsia="Times New Roman" w:hAnsi="Arial" w:cs="Arial"/>
                <w:sz w:val="24"/>
                <w:szCs w:val="24"/>
                <w:lang w:eastAsia="en-GB"/>
              </w:rPr>
              <w:t>s are</w:t>
            </w:r>
            <w:r w:rsidRPr="0088736E">
              <w:rPr>
                <w:rFonts w:ascii="Arial" w:eastAsia="Times New Roman" w:hAnsi="Arial" w:cs="Arial"/>
                <w:sz w:val="24"/>
                <w:szCs w:val="24"/>
                <w:lang w:eastAsia="en-GB"/>
              </w:rPr>
              <w:t xml:space="preserve"> The Department of Work and Pensions (DWP) from which a total of £</w:t>
            </w:r>
            <w:r>
              <w:rPr>
                <w:rFonts w:ascii="Arial" w:eastAsia="Times New Roman" w:hAnsi="Arial" w:cs="Arial"/>
                <w:sz w:val="24"/>
                <w:szCs w:val="24"/>
                <w:lang w:eastAsia="en-GB"/>
              </w:rPr>
              <w:t>25.4</w:t>
            </w:r>
            <w:r w:rsidRPr="0088736E">
              <w:rPr>
                <w:rFonts w:ascii="Arial" w:eastAsia="Times New Roman" w:hAnsi="Arial" w:cs="Arial"/>
                <w:sz w:val="24"/>
                <w:szCs w:val="24"/>
                <w:lang w:eastAsia="en-GB"/>
              </w:rPr>
              <w:t>million (</w:t>
            </w:r>
            <w:r>
              <w:rPr>
                <w:rFonts w:ascii="Arial" w:eastAsia="Times New Roman" w:hAnsi="Arial" w:cs="Arial"/>
                <w:sz w:val="24"/>
                <w:szCs w:val="24"/>
                <w:lang w:eastAsia="en-GB"/>
              </w:rPr>
              <w:t>2019: £21.3 million) was earned. Shaw Education Trust received £43.3 million (2019: £37.4</w:t>
            </w:r>
            <w:r w:rsidRPr="002946F0">
              <w:rPr>
                <w:rFonts w:ascii="Arial" w:eastAsia="Times New Roman" w:hAnsi="Arial" w:cs="Arial"/>
                <w:sz w:val="24"/>
                <w:szCs w:val="24"/>
                <w:lang w:eastAsia="en-GB"/>
              </w:rPr>
              <w:t xml:space="preserve"> million) </w:t>
            </w:r>
            <w:r>
              <w:rPr>
                <w:rFonts w:ascii="Arial" w:eastAsia="Times New Roman" w:hAnsi="Arial" w:cs="Arial"/>
                <w:sz w:val="24"/>
                <w:szCs w:val="24"/>
                <w:lang w:eastAsia="en-GB"/>
              </w:rPr>
              <w:t>general annual grant from Department for Education.</w:t>
            </w:r>
          </w:p>
          <w:p w14:paraId="26B6B869" w14:textId="77777777" w:rsidR="005E2010" w:rsidRDefault="005E2010" w:rsidP="005E2010">
            <w:pPr>
              <w:spacing w:after="0" w:line="240" w:lineRule="auto"/>
              <w:ind w:right="1481"/>
              <w:rPr>
                <w:rFonts w:ascii="Arial" w:eastAsia="Times New Roman" w:hAnsi="Arial" w:cs="Arial"/>
                <w:sz w:val="24"/>
                <w:szCs w:val="24"/>
                <w:lang w:eastAsia="en-GB"/>
              </w:rPr>
            </w:pPr>
          </w:p>
          <w:p w14:paraId="4ACD4B84" w14:textId="77777777" w:rsidR="005E2010" w:rsidRDefault="005E2010" w:rsidP="005E2010">
            <w:pPr>
              <w:spacing w:after="0" w:line="240" w:lineRule="auto"/>
              <w:ind w:right="1481"/>
              <w:rPr>
                <w:rFonts w:ascii="Arial" w:eastAsia="Times New Roman" w:hAnsi="Arial" w:cs="Arial"/>
                <w:sz w:val="24"/>
                <w:szCs w:val="24"/>
                <w:lang w:eastAsia="en-GB"/>
              </w:rPr>
            </w:pPr>
            <w:r w:rsidRPr="0088736E">
              <w:rPr>
                <w:rFonts w:ascii="Arial" w:eastAsia="Times New Roman" w:hAnsi="Arial" w:cs="Arial"/>
                <w:sz w:val="24"/>
                <w:szCs w:val="24"/>
                <w:lang w:eastAsia="en-GB"/>
              </w:rPr>
              <w:t>The fair value of net assets acquired from business combinations are treated as a donation (see note 2</w:t>
            </w:r>
            <w:r>
              <w:rPr>
                <w:rFonts w:ascii="Arial" w:eastAsia="Times New Roman" w:hAnsi="Arial" w:cs="Arial"/>
                <w:sz w:val="24"/>
                <w:szCs w:val="24"/>
                <w:lang w:eastAsia="en-GB"/>
              </w:rPr>
              <w:t>5</w:t>
            </w:r>
            <w:r w:rsidRPr="0088736E">
              <w:rPr>
                <w:rFonts w:ascii="Arial" w:eastAsia="Times New Roman" w:hAnsi="Arial" w:cs="Arial"/>
                <w:sz w:val="24"/>
                <w:szCs w:val="24"/>
                <w:lang w:eastAsia="en-GB"/>
              </w:rPr>
              <w:t>).</w:t>
            </w:r>
          </w:p>
          <w:p w14:paraId="40D6E9B5" w14:textId="77777777" w:rsidR="005E2010" w:rsidRPr="0088736E" w:rsidRDefault="005E2010" w:rsidP="005E2010">
            <w:pPr>
              <w:spacing w:after="0" w:line="240" w:lineRule="auto"/>
              <w:ind w:right="1481"/>
              <w:rPr>
                <w:rFonts w:ascii="Arial" w:eastAsia="Times New Roman" w:hAnsi="Arial" w:cs="Arial"/>
                <w:sz w:val="24"/>
                <w:szCs w:val="24"/>
                <w:lang w:eastAsia="en-GB"/>
              </w:rPr>
            </w:pPr>
          </w:p>
          <w:p w14:paraId="0FD0AE08" w14:textId="77777777" w:rsidR="005E2010" w:rsidRDefault="005E2010" w:rsidP="005E2010">
            <w:pPr>
              <w:tabs>
                <w:tab w:val="left" w:pos="567"/>
              </w:tabs>
              <w:ind w:right="1481"/>
              <w:rPr>
                <w:rFonts w:ascii="Arial" w:hAnsi="Arial" w:cs="Arial"/>
                <w:b/>
                <w:i/>
                <w:sz w:val="24"/>
                <w:szCs w:val="24"/>
              </w:rPr>
            </w:pPr>
          </w:p>
          <w:p w14:paraId="53B12440" w14:textId="77777777" w:rsidR="00454D0E" w:rsidRDefault="00454D0E" w:rsidP="005E2010">
            <w:pPr>
              <w:tabs>
                <w:tab w:val="left" w:pos="567"/>
              </w:tabs>
              <w:ind w:right="1481"/>
              <w:rPr>
                <w:rFonts w:ascii="Arial" w:hAnsi="Arial" w:cs="Arial"/>
                <w:b/>
                <w:i/>
                <w:sz w:val="24"/>
                <w:szCs w:val="24"/>
              </w:rPr>
            </w:pPr>
          </w:p>
          <w:p w14:paraId="4DC87FB2" w14:textId="77777777" w:rsidR="00454D0E" w:rsidRDefault="00454D0E" w:rsidP="005E2010">
            <w:pPr>
              <w:tabs>
                <w:tab w:val="left" w:pos="567"/>
              </w:tabs>
              <w:ind w:right="1481"/>
              <w:rPr>
                <w:rFonts w:ascii="Arial" w:hAnsi="Arial" w:cs="Arial"/>
                <w:b/>
                <w:i/>
                <w:sz w:val="24"/>
                <w:szCs w:val="24"/>
              </w:rPr>
            </w:pPr>
          </w:p>
          <w:p w14:paraId="1FD79E57" w14:textId="77777777" w:rsidR="0088736E" w:rsidRDefault="0088736E" w:rsidP="005E2010">
            <w:pPr>
              <w:spacing w:after="0" w:line="240" w:lineRule="auto"/>
              <w:ind w:right="1481"/>
              <w:rPr>
                <w:rFonts w:ascii="Arial" w:eastAsia="Times New Roman" w:hAnsi="Arial" w:cs="Arial"/>
                <w:sz w:val="24"/>
                <w:szCs w:val="24"/>
                <w:lang w:eastAsia="en-GB"/>
              </w:rPr>
            </w:pPr>
          </w:p>
          <w:p w14:paraId="2DE23ECE" w14:textId="77777777" w:rsidR="005E2010" w:rsidRPr="0088736E" w:rsidRDefault="005E2010" w:rsidP="005E2010">
            <w:pPr>
              <w:spacing w:after="0" w:line="240" w:lineRule="auto"/>
              <w:ind w:right="1481"/>
              <w:rPr>
                <w:rFonts w:ascii="Arial" w:eastAsia="Times New Roman" w:hAnsi="Arial" w:cs="Arial"/>
                <w:sz w:val="24"/>
                <w:szCs w:val="24"/>
                <w:lang w:eastAsia="en-GB"/>
              </w:rPr>
            </w:pPr>
          </w:p>
          <w:p w14:paraId="5B903E73" w14:textId="77777777" w:rsidR="00190D85" w:rsidRPr="0088736E" w:rsidRDefault="00190D85" w:rsidP="00C44565">
            <w:pPr>
              <w:spacing w:after="0" w:line="240" w:lineRule="auto"/>
              <w:ind w:right="206"/>
              <w:rPr>
                <w:rFonts w:ascii="Arial" w:eastAsia="Times New Roman" w:hAnsi="Arial" w:cs="Arial"/>
                <w:sz w:val="24"/>
                <w:szCs w:val="24"/>
                <w:lang w:eastAsia="en-GB"/>
              </w:rPr>
            </w:pPr>
          </w:p>
        </w:tc>
      </w:tr>
      <w:tr w:rsidR="005E2010" w:rsidRPr="00034E33" w14:paraId="3D503E72" w14:textId="77777777" w:rsidTr="00454D0E">
        <w:trPr>
          <w:trHeight w:val="554"/>
        </w:trPr>
        <w:tc>
          <w:tcPr>
            <w:tcW w:w="10246" w:type="dxa"/>
            <w:gridSpan w:val="22"/>
            <w:tcBorders>
              <w:top w:val="nil"/>
              <w:left w:val="nil"/>
              <w:bottom w:val="nil"/>
              <w:right w:val="nil"/>
            </w:tcBorders>
            <w:shd w:val="clear" w:color="auto" w:fill="auto"/>
          </w:tcPr>
          <w:p w14:paraId="119B3E09" w14:textId="77777777" w:rsidR="005E2010" w:rsidRPr="0088736E" w:rsidRDefault="005E2010" w:rsidP="005E2010">
            <w:pPr>
              <w:tabs>
                <w:tab w:val="left" w:pos="567"/>
              </w:tabs>
              <w:ind w:right="1481"/>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BA7AC60" w14:textId="77777777" w:rsidR="005E2010" w:rsidRPr="0088736E" w:rsidRDefault="005E2010" w:rsidP="005E2010">
            <w:pPr>
              <w:spacing w:after="0" w:line="240" w:lineRule="auto"/>
              <w:ind w:right="1481"/>
              <w:rPr>
                <w:rFonts w:ascii="Arial" w:eastAsia="Times New Roman" w:hAnsi="Arial" w:cs="Arial"/>
                <w:b/>
                <w:bCs/>
                <w:sz w:val="24"/>
                <w:szCs w:val="24"/>
                <w:lang w:eastAsia="en-GB"/>
              </w:rPr>
            </w:pPr>
            <w:r w:rsidRPr="0088736E">
              <w:rPr>
                <w:rFonts w:ascii="Arial" w:eastAsia="Times New Roman" w:hAnsi="Arial" w:cs="Arial"/>
                <w:b/>
                <w:bCs/>
                <w:sz w:val="24"/>
                <w:szCs w:val="24"/>
                <w:lang w:eastAsia="en-GB"/>
              </w:rPr>
              <w:t>1. Total incoming resources / material funders (continued)</w:t>
            </w:r>
          </w:p>
          <w:p w14:paraId="3A8C8ED4" w14:textId="77777777" w:rsidR="005E2010" w:rsidRPr="0088736E" w:rsidRDefault="005E2010" w:rsidP="005E2010">
            <w:pPr>
              <w:spacing w:after="0" w:line="240" w:lineRule="auto"/>
              <w:ind w:right="1481"/>
              <w:rPr>
                <w:rFonts w:ascii="Arial" w:eastAsia="Times New Roman" w:hAnsi="Arial" w:cs="Arial"/>
                <w:sz w:val="24"/>
                <w:szCs w:val="24"/>
                <w:lang w:eastAsia="en-GB"/>
              </w:rPr>
            </w:pPr>
          </w:p>
        </w:tc>
      </w:tr>
      <w:tr w:rsidR="00190D85" w:rsidRPr="00034E33" w14:paraId="0A6DADD5" w14:textId="77777777" w:rsidTr="00454D0E">
        <w:trPr>
          <w:trHeight w:val="297"/>
        </w:trPr>
        <w:tc>
          <w:tcPr>
            <w:tcW w:w="10246" w:type="dxa"/>
            <w:gridSpan w:val="22"/>
            <w:tcBorders>
              <w:top w:val="nil"/>
              <w:left w:val="nil"/>
              <w:bottom w:val="nil"/>
              <w:right w:val="nil"/>
            </w:tcBorders>
            <w:shd w:val="clear" w:color="auto" w:fill="auto"/>
            <w:noWrap/>
            <w:vAlign w:val="center"/>
            <w:hideMark/>
          </w:tcPr>
          <w:p w14:paraId="4A7876AD" w14:textId="77777777" w:rsidR="00190D85" w:rsidRPr="001F6984" w:rsidRDefault="00190D85" w:rsidP="00A21A2D">
            <w:pPr>
              <w:spacing w:after="0" w:line="240" w:lineRule="auto"/>
              <w:ind w:right="1058"/>
              <w:rPr>
                <w:rFonts w:ascii="Arial" w:eastAsia="Times New Roman" w:hAnsi="Arial" w:cs="Arial"/>
                <w:sz w:val="24"/>
                <w:szCs w:val="24"/>
                <w:lang w:eastAsia="en-GB"/>
              </w:rPr>
            </w:pPr>
            <w:r w:rsidRPr="001F6984">
              <w:rPr>
                <w:rFonts w:ascii="Arial" w:eastAsia="Times New Roman" w:hAnsi="Arial" w:cs="Arial"/>
                <w:sz w:val="24"/>
                <w:szCs w:val="24"/>
                <w:lang w:eastAsia="en-GB"/>
              </w:rPr>
              <w:t>The results of the Shaw Trust Limited, as required to be disclosed by paragraph 397 of the Charity SORP, are:</w:t>
            </w:r>
          </w:p>
        </w:tc>
      </w:tr>
      <w:tr w:rsidR="0088736E" w:rsidRPr="00034E33" w14:paraId="2A2A8E88" w14:textId="77777777" w:rsidTr="00454D0E">
        <w:trPr>
          <w:gridAfter w:val="6"/>
          <w:wAfter w:w="2889" w:type="dxa"/>
          <w:trHeight w:val="297"/>
        </w:trPr>
        <w:tc>
          <w:tcPr>
            <w:tcW w:w="3179" w:type="dxa"/>
            <w:gridSpan w:val="2"/>
            <w:tcBorders>
              <w:top w:val="nil"/>
              <w:left w:val="nil"/>
              <w:right w:val="nil"/>
            </w:tcBorders>
            <w:shd w:val="clear" w:color="auto" w:fill="auto"/>
            <w:noWrap/>
            <w:vAlign w:val="center"/>
            <w:hideMark/>
          </w:tcPr>
          <w:p w14:paraId="2CB275D5" w14:textId="77777777" w:rsidR="0088736E" w:rsidRPr="00034E33" w:rsidRDefault="0088736E" w:rsidP="0088736E">
            <w:pPr>
              <w:spacing w:after="0" w:line="240" w:lineRule="auto"/>
              <w:rPr>
                <w:rFonts w:ascii="Times New Roman" w:eastAsia="Times New Roman" w:hAnsi="Times New Roman" w:cs="Times New Roman"/>
                <w:sz w:val="20"/>
                <w:szCs w:val="20"/>
                <w:lang w:eastAsia="en-GB"/>
              </w:rPr>
            </w:pPr>
          </w:p>
        </w:tc>
        <w:tc>
          <w:tcPr>
            <w:tcW w:w="1916" w:type="dxa"/>
            <w:gridSpan w:val="4"/>
            <w:tcBorders>
              <w:top w:val="nil"/>
              <w:left w:val="nil"/>
              <w:right w:val="nil"/>
            </w:tcBorders>
            <w:shd w:val="clear" w:color="auto" w:fill="auto"/>
            <w:noWrap/>
            <w:vAlign w:val="center"/>
            <w:hideMark/>
          </w:tcPr>
          <w:p w14:paraId="555F41B9" w14:textId="77777777" w:rsidR="0088736E" w:rsidRPr="00034E33" w:rsidRDefault="0088736E" w:rsidP="0088736E">
            <w:pPr>
              <w:spacing w:after="0" w:line="240" w:lineRule="auto"/>
              <w:rPr>
                <w:rFonts w:ascii="Times New Roman" w:eastAsia="Times New Roman" w:hAnsi="Times New Roman" w:cs="Times New Roman"/>
                <w:sz w:val="20"/>
                <w:szCs w:val="20"/>
                <w:lang w:eastAsia="en-GB"/>
              </w:rPr>
            </w:pPr>
          </w:p>
        </w:tc>
        <w:tc>
          <w:tcPr>
            <w:tcW w:w="1126" w:type="dxa"/>
            <w:gridSpan w:val="5"/>
            <w:tcBorders>
              <w:top w:val="nil"/>
              <w:left w:val="nil"/>
              <w:bottom w:val="nil"/>
              <w:right w:val="nil"/>
            </w:tcBorders>
            <w:shd w:val="clear" w:color="auto" w:fill="auto"/>
            <w:noWrap/>
            <w:vAlign w:val="center"/>
            <w:hideMark/>
          </w:tcPr>
          <w:p w14:paraId="42692BC6" w14:textId="77777777" w:rsidR="0088736E" w:rsidRPr="00034E33" w:rsidRDefault="0088736E" w:rsidP="0088736E">
            <w:pPr>
              <w:spacing w:after="0" w:line="240" w:lineRule="auto"/>
              <w:jc w:val="right"/>
              <w:rPr>
                <w:rFonts w:ascii="Arial" w:eastAsia="Times New Roman" w:hAnsi="Arial" w:cs="Arial"/>
                <w:b/>
                <w:bCs/>
                <w:sz w:val="20"/>
                <w:szCs w:val="20"/>
                <w:lang w:eastAsia="en-GB"/>
              </w:rPr>
            </w:pPr>
          </w:p>
        </w:tc>
        <w:tc>
          <w:tcPr>
            <w:tcW w:w="1136" w:type="dxa"/>
            <w:gridSpan w:val="5"/>
            <w:tcBorders>
              <w:top w:val="nil"/>
              <w:left w:val="nil"/>
              <w:bottom w:val="nil"/>
              <w:right w:val="nil"/>
            </w:tcBorders>
            <w:shd w:val="clear" w:color="auto" w:fill="auto"/>
            <w:noWrap/>
          </w:tcPr>
          <w:p w14:paraId="57C13567" w14:textId="77777777" w:rsidR="0088736E" w:rsidRPr="00034E33" w:rsidRDefault="0088736E" w:rsidP="0088736E">
            <w:pPr>
              <w:spacing w:after="0" w:line="240" w:lineRule="auto"/>
              <w:jc w:val="right"/>
              <w:rPr>
                <w:rFonts w:ascii="Arial" w:eastAsia="Times New Roman" w:hAnsi="Arial" w:cs="Arial"/>
                <w:sz w:val="20"/>
                <w:szCs w:val="20"/>
                <w:lang w:eastAsia="en-GB"/>
              </w:rPr>
            </w:pPr>
          </w:p>
        </w:tc>
      </w:tr>
      <w:tr w:rsidR="00ED24FC" w:rsidRPr="00034E33" w14:paraId="7DE751C5" w14:textId="77777777" w:rsidTr="00454D0E">
        <w:trPr>
          <w:gridAfter w:val="2"/>
          <w:wAfter w:w="1277" w:type="dxa"/>
          <w:trHeight w:val="297"/>
        </w:trPr>
        <w:tc>
          <w:tcPr>
            <w:tcW w:w="3179" w:type="dxa"/>
            <w:gridSpan w:val="2"/>
            <w:tcBorders>
              <w:top w:val="nil"/>
              <w:left w:val="nil"/>
              <w:right w:val="nil"/>
            </w:tcBorders>
            <w:shd w:val="clear" w:color="auto" w:fill="auto"/>
            <w:noWrap/>
            <w:vAlign w:val="center"/>
          </w:tcPr>
          <w:p w14:paraId="3DAAB047" w14:textId="77777777" w:rsidR="00ED24FC" w:rsidRPr="00034E33" w:rsidRDefault="00ED24FC" w:rsidP="00ED24FC">
            <w:pPr>
              <w:spacing w:after="0" w:line="240" w:lineRule="auto"/>
              <w:rPr>
                <w:rFonts w:ascii="Arial" w:eastAsia="Times New Roman" w:hAnsi="Arial" w:cs="Arial"/>
                <w:sz w:val="20"/>
                <w:szCs w:val="20"/>
                <w:lang w:eastAsia="en-GB"/>
              </w:rPr>
            </w:pPr>
          </w:p>
        </w:tc>
        <w:tc>
          <w:tcPr>
            <w:tcW w:w="1216" w:type="dxa"/>
            <w:gridSpan w:val="3"/>
            <w:tcBorders>
              <w:top w:val="nil"/>
              <w:left w:val="nil"/>
              <w:right w:val="nil"/>
            </w:tcBorders>
            <w:shd w:val="clear" w:color="auto" w:fill="auto"/>
            <w:noWrap/>
            <w:vAlign w:val="center"/>
          </w:tcPr>
          <w:p w14:paraId="58396876" w14:textId="77777777" w:rsidR="00ED24FC" w:rsidRPr="00034E33" w:rsidRDefault="00ED24FC" w:rsidP="00ED24FC">
            <w:pPr>
              <w:spacing w:after="0" w:line="240" w:lineRule="auto"/>
              <w:rPr>
                <w:rFonts w:ascii="Arial" w:eastAsia="Times New Roman" w:hAnsi="Arial" w:cs="Arial"/>
                <w:sz w:val="20"/>
                <w:szCs w:val="20"/>
                <w:lang w:eastAsia="en-GB"/>
              </w:rPr>
            </w:pPr>
          </w:p>
        </w:tc>
        <w:tc>
          <w:tcPr>
            <w:tcW w:w="1982" w:type="dxa"/>
            <w:gridSpan w:val="7"/>
            <w:tcBorders>
              <w:top w:val="nil"/>
              <w:left w:val="nil"/>
              <w:bottom w:val="nil"/>
              <w:right w:val="nil"/>
            </w:tcBorders>
            <w:shd w:val="clear" w:color="auto" w:fill="auto"/>
            <w:noWrap/>
            <w:vAlign w:val="center"/>
            <w:hideMark/>
          </w:tcPr>
          <w:p w14:paraId="2D695A73" w14:textId="77777777" w:rsidR="00ED24FC" w:rsidRPr="00034E33" w:rsidRDefault="00ED24FC" w:rsidP="00454D0E">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Year ended </w:t>
            </w:r>
            <w:r w:rsidR="00454D0E">
              <w:rPr>
                <w:rFonts w:ascii="Arial" w:eastAsia="Times New Roman" w:hAnsi="Arial" w:cs="Arial"/>
                <w:b/>
                <w:bCs/>
                <w:sz w:val="20"/>
                <w:szCs w:val="20"/>
                <w:lang w:eastAsia="en-GB"/>
              </w:rPr>
              <w:br/>
            </w:r>
            <w:r>
              <w:rPr>
                <w:rFonts w:ascii="Arial" w:eastAsia="Times New Roman" w:hAnsi="Arial" w:cs="Arial"/>
                <w:b/>
                <w:bCs/>
                <w:sz w:val="20"/>
                <w:szCs w:val="20"/>
                <w:lang w:eastAsia="en-GB"/>
              </w:rPr>
              <w:t>31 August</w:t>
            </w:r>
            <w:r w:rsidR="00454D0E">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2020</w:t>
            </w:r>
          </w:p>
        </w:tc>
        <w:tc>
          <w:tcPr>
            <w:tcW w:w="2592" w:type="dxa"/>
            <w:gridSpan w:val="8"/>
            <w:tcBorders>
              <w:top w:val="nil"/>
              <w:left w:val="nil"/>
              <w:bottom w:val="nil"/>
              <w:right w:val="nil"/>
            </w:tcBorders>
            <w:shd w:val="clear" w:color="auto" w:fill="auto"/>
            <w:noWrap/>
            <w:vAlign w:val="center"/>
            <w:hideMark/>
          </w:tcPr>
          <w:p w14:paraId="3DBFB09D" w14:textId="77777777" w:rsidR="00ED24FC" w:rsidRPr="00034E33" w:rsidRDefault="00ED24FC" w:rsidP="005C26C8">
            <w:pPr>
              <w:spacing w:after="0" w:line="240" w:lineRule="auto"/>
              <w:jc w:val="right"/>
              <w:rPr>
                <w:rFonts w:ascii="Arial" w:eastAsia="Times New Roman" w:hAnsi="Arial" w:cs="Arial"/>
                <w:sz w:val="20"/>
                <w:szCs w:val="20"/>
                <w:lang w:eastAsia="en-GB"/>
              </w:rPr>
            </w:pPr>
            <w:r w:rsidRPr="00226CBF">
              <w:rPr>
                <w:rFonts w:ascii="Arial" w:eastAsia="Times New Roman" w:hAnsi="Arial" w:cs="Arial"/>
                <w:bCs/>
                <w:sz w:val="20"/>
                <w:szCs w:val="20"/>
                <w:lang w:eastAsia="en-GB"/>
              </w:rPr>
              <w:t xml:space="preserve">Year ended </w:t>
            </w:r>
            <w:r w:rsidR="00454D0E">
              <w:rPr>
                <w:rFonts w:ascii="Arial" w:eastAsia="Times New Roman" w:hAnsi="Arial" w:cs="Arial"/>
                <w:bCs/>
                <w:sz w:val="20"/>
                <w:szCs w:val="20"/>
                <w:lang w:eastAsia="en-GB"/>
              </w:rPr>
              <w:br/>
            </w:r>
            <w:r w:rsidRPr="00226CBF">
              <w:rPr>
                <w:rFonts w:ascii="Arial" w:eastAsia="Times New Roman" w:hAnsi="Arial" w:cs="Arial"/>
                <w:bCs/>
                <w:sz w:val="20"/>
                <w:szCs w:val="20"/>
                <w:lang w:eastAsia="en-GB"/>
              </w:rPr>
              <w:t xml:space="preserve">31 August </w:t>
            </w:r>
            <w:r>
              <w:rPr>
                <w:rFonts w:ascii="Arial" w:eastAsia="Times New Roman" w:hAnsi="Arial" w:cs="Arial"/>
                <w:bCs/>
                <w:sz w:val="20"/>
                <w:szCs w:val="20"/>
                <w:lang w:eastAsia="en-GB"/>
              </w:rPr>
              <w:t>2019</w:t>
            </w:r>
          </w:p>
        </w:tc>
      </w:tr>
      <w:tr w:rsidR="00ED24FC" w:rsidRPr="00034E33" w14:paraId="0F8A17AA" w14:textId="77777777" w:rsidTr="00454D0E">
        <w:trPr>
          <w:gridAfter w:val="2"/>
          <w:wAfter w:w="1277" w:type="dxa"/>
          <w:trHeight w:val="297"/>
        </w:trPr>
        <w:tc>
          <w:tcPr>
            <w:tcW w:w="3179" w:type="dxa"/>
            <w:gridSpan w:val="2"/>
            <w:tcBorders>
              <w:top w:val="nil"/>
              <w:left w:val="nil"/>
              <w:bottom w:val="single" w:sz="4" w:space="0" w:color="auto"/>
              <w:right w:val="nil"/>
            </w:tcBorders>
            <w:shd w:val="clear" w:color="auto" w:fill="auto"/>
            <w:noWrap/>
            <w:vAlign w:val="center"/>
          </w:tcPr>
          <w:p w14:paraId="2E38F17F" w14:textId="77777777" w:rsidR="00ED24FC" w:rsidRPr="00034E33" w:rsidRDefault="00ED24FC" w:rsidP="00ED24FC">
            <w:pPr>
              <w:spacing w:after="0" w:line="240" w:lineRule="auto"/>
              <w:rPr>
                <w:rFonts w:ascii="Arial" w:eastAsia="Times New Roman" w:hAnsi="Arial" w:cs="Arial"/>
                <w:sz w:val="20"/>
                <w:szCs w:val="20"/>
                <w:lang w:eastAsia="en-GB"/>
              </w:rPr>
            </w:pPr>
          </w:p>
        </w:tc>
        <w:tc>
          <w:tcPr>
            <w:tcW w:w="1216" w:type="dxa"/>
            <w:gridSpan w:val="3"/>
            <w:tcBorders>
              <w:top w:val="nil"/>
              <w:left w:val="nil"/>
              <w:bottom w:val="single" w:sz="4" w:space="0" w:color="auto"/>
              <w:right w:val="nil"/>
            </w:tcBorders>
            <w:shd w:val="clear" w:color="auto" w:fill="auto"/>
            <w:noWrap/>
            <w:vAlign w:val="center"/>
          </w:tcPr>
          <w:p w14:paraId="59956396" w14:textId="77777777" w:rsidR="00ED24FC" w:rsidRPr="00034E33" w:rsidRDefault="00ED24FC" w:rsidP="00ED24FC">
            <w:pPr>
              <w:spacing w:after="0" w:line="240" w:lineRule="auto"/>
              <w:rPr>
                <w:rFonts w:ascii="Arial" w:eastAsia="Times New Roman" w:hAnsi="Arial" w:cs="Arial"/>
                <w:sz w:val="20"/>
                <w:szCs w:val="20"/>
                <w:lang w:eastAsia="en-GB"/>
              </w:rPr>
            </w:pPr>
          </w:p>
        </w:tc>
        <w:tc>
          <w:tcPr>
            <w:tcW w:w="1982" w:type="dxa"/>
            <w:gridSpan w:val="7"/>
            <w:tcBorders>
              <w:top w:val="nil"/>
              <w:left w:val="nil"/>
              <w:bottom w:val="single" w:sz="4" w:space="0" w:color="auto"/>
              <w:right w:val="nil"/>
            </w:tcBorders>
            <w:shd w:val="clear" w:color="auto" w:fill="auto"/>
            <w:noWrap/>
            <w:vAlign w:val="center"/>
          </w:tcPr>
          <w:p w14:paraId="531A5226" w14:textId="77777777" w:rsidR="00ED24FC" w:rsidRDefault="00ED24FC" w:rsidP="005C26C8">
            <w:pPr>
              <w:spacing w:after="0" w:line="240" w:lineRule="auto"/>
              <w:jc w:val="right"/>
              <w:rPr>
                <w:rFonts w:ascii="Arial" w:eastAsia="Times New Roman" w:hAnsi="Arial" w:cs="Arial"/>
                <w:b/>
                <w:bCs/>
                <w:sz w:val="20"/>
                <w:szCs w:val="20"/>
                <w:lang w:eastAsia="en-GB"/>
              </w:rPr>
            </w:pPr>
            <w:r w:rsidRPr="00034E33">
              <w:rPr>
                <w:rFonts w:ascii="Arial" w:eastAsia="Times New Roman" w:hAnsi="Arial" w:cs="Arial"/>
                <w:b/>
                <w:bCs/>
                <w:sz w:val="20"/>
                <w:szCs w:val="20"/>
                <w:lang w:eastAsia="en-GB"/>
              </w:rPr>
              <w:t>£'000</w:t>
            </w:r>
          </w:p>
        </w:tc>
        <w:tc>
          <w:tcPr>
            <w:tcW w:w="2592" w:type="dxa"/>
            <w:gridSpan w:val="8"/>
            <w:tcBorders>
              <w:top w:val="nil"/>
              <w:left w:val="nil"/>
              <w:bottom w:val="single" w:sz="4" w:space="0" w:color="auto"/>
              <w:right w:val="nil"/>
            </w:tcBorders>
            <w:shd w:val="clear" w:color="auto" w:fill="auto"/>
            <w:noWrap/>
            <w:vAlign w:val="center"/>
          </w:tcPr>
          <w:p w14:paraId="33CE61C8" w14:textId="77777777" w:rsidR="00ED24FC" w:rsidRDefault="00ED24FC" w:rsidP="005C26C8">
            <w:pPr>
              <w:spacing w:after="0" w:line="240" w:lineRule="auto"/>
              <w:jc w:val="right"/>
              <w:rPr>
                <w:rFonts w:ascii="Arial" w:eastAsia="Times New Roman" w:hAnsi="Arial" w:cs="Arial"/>
                <w:sz w:val="20"/>
                <w:szCs w:val="20"/>
                <w:lang w:eastAsia="en-GB"/>
              </w:rPr>
            </w:pPr>
            <w:r w:rsidRPr="00226CBF">
              <w:rPr>
                <w:rFonts w:ascii="Arial" w:eastAsia="Times New Roman" w:hAnsi="Arial" w:cs="Arial"/>
                <w:bCs/>
                <w:sz w:val="20"/>
                <w:szCs w:val="20"/>
                <w:lang w:eastAsia="en-GB"/>
              </w:rPr>
              <w:t>£'000</w:t>
            </w:r>
          </w:p>
        </w:tc>
      </w:tr>
      <w:tr w:rsidR="00ED24FC" w:rsidRPr="00034E33" w14:paraId="3E6CEE41" w14:textId="77777777" w:rsidTr="00454D0E">
        <w:trPr>
          <w:gridAfter w:val="5"/>
          <w:wAfter w:w="2782" w:type="dxa"/>
          <w:trHeight w:val="297"/>
        </w:trPr>
        <w:tc>
          <w:tcPr>
            <w:tcW w:w="3179" w:type="dxa"/>
            <w:gridSpan w:val="2"/>
            <w:tcBorders>
              <w:top w:val="single" w:sz="4" w:space="0" w:color="auto"/>
              <w:left w:val="nil"/>
              <w:right w:val="nil"/>
            </w:tcBorders>
            <w:shd w:val="clear" w:color="auto" w:fill="auto"/>
            <w:noWrap/>
            <w:vAlign w:val="center"/>
          </w:tcPr>
          <w:p w14:paraId="3FBA9EB6" w14:textId="77777777" w:rsidR="00ED24FC" w:rsidRDefault="00ED24FC" w:rsidP="00226CBF">
            <w:pPr>
              <w:spacing w:after="0" w:line="240" w:lineRule="auto"/>
              <w:rPr>
                <w:rFonts w:ascii="Arial" w:eastAsia="Times New Roman" w:hAnsi="Arial" w:cs="Arial"/>
                <w:sz w:val="20"/>
                <w:szCs w:val="20"/>
                <w:lang w:eastAsia="en-GB"/>
              </w:rPr>
            </w:pPr>
          </w:p>
        </w:tc>
        <w:tc>
          <w:tcPr>
            <w:tcW w:w="2079" w:type="dxa"/>
            <w:gridSpan w:val="5"/>
            <w:tcBorders>
              <w:top w:val="single" w:sz="4" w:space="0" w:color="auto"/>
              <w:left w:val="nil"/>
              <w:right w:val="nil"/>
            </w:tcBorders>
            <w:shd w:val="clear" w:color="auto" w:fill="auto"/>
            <w:noWrap/>
            <w:vAlign w:val="center"/>
          </w:tcPr>
          <w:p w14:paraId="756790AB" w14:textId="77777777" w:rsidR="00ED24FC" w:rsidRPr="00034E33" w:rsidRDefault="00ED24FC" w:rsidP="00226CBF">
            <w:pPr>
              <w:spacing w:after="0" w:line="240" w:lineRule="auto"/>
              <w:rPr>
                <w:rFonts w:ascii="Arial" w:eastAsia="Times New Roman" w:hAnsi="Arial" w:cs="Arial"/>
                <w:sz w:val="20"/>
                <w:szCs w:val="20"/>
                <w:lang w:eastAsia="en-GB"/>
              </w:rPr>
            </w:pPr>
          </w:p>
        </w:tc>
        <w:tc>
          <w:tcPr>
            <w:tcW w:w="1119" w:type="dxa"/>
            <w:gridSpan w:val="5"/>
            <w:tcBorders>
              <w:top w:val="nil"/>
              <w:left w:val="nil"/>
              <w:bottom w:val="nil"/>
              <w:right w:val="nil"/>
            </w:tcBorders>
            <w:shd w:val="clear" w:color="auto" w:fill="auto"/>
            <w:noWrap/>
            <w:vAlign w:val="center"/>
          </w:tcPr>
          <w:p w14:paraId="2125E72F" w14:textId="77777777" w:rsidR="00ED24FC" w:rsidRDefault="00ED24FC" w:rsidP="00226CBF">
            <w:pPr>
              <w:spacing w:after="0" w:line="240" w:lineRule="auto"/>
              <w:jc w:val="right"/>
              <w:rPr>
                <w:rFonts w:ascii="Arial" w:eastAsia="Times New Roman" w:hAnsi="Arial" w:cs="Arial"/>
                <w:b/>
                <w:bCs/>
                <w:sz w:val="20"/>
                <w:szCs w:val="20"/>
                <w:lang w:eastAsia="en-GB"/>
              </w:rPr>
            </w:pPr>
          </w:p>
        </w:tc>
        <w:tc>
          <w:tcPr>
            <w:tcW w:w="1087" w:type="dxa"/>
            <w:gridSpan w:val="5"/>
            <w:tcBorders>
              <w:top w:val="nil"/>
              <w:left w:val="nil"/>
              <w:bottom w:val="nil"/>
              <w:right w:val="nil"/>
            </w:tcBorders>
            <w:shd w:val="clear" w:color="auto" w:fill="auto"/>
            <w:noWrap/>
            <w:vAlign w:val="center"/>
          </w:tcPr>
          <w:p w14:paraId="4622C1AD" w14:textId="77777777" w:rsidR="00ED24FC" w:rsidRDefault="00ED24FC" w:rsidP="00A21A2D">
            <w:pPr>
              <w:spacing w:after="0" w:line="240" w:lineRule="auto"/>
              <w:ind w:right="-59"/>
              <w:jc w:val="right"/>
              <w:rPr>
                <w:rFonts w:ascii="Arial" w:eastAsia="Times New Roman" w:hAnsi="Arial" w:cs="Arial"/>
                <w:sz w:val="20"/>
                <w:szCs w:val="20"/>
                <w:lang w:eastAsia="en-GB"/>
              </w:rPr>
            </w:pPr>
          </w:p>
        </w:tc>
      </w:tr>
      <w:tr w:rsidR="0061265C" w:rsidRPr="00543D10" w14:paraId="4DDFAC88" w14:textId="77777777" w:rsidTr="00454D0E">
        <w:trPr>
          <w:gridAfter w:val="2"/>
          <w:wAfter w:w="1277" w:type="dxa"/>
          <w:trHeight w:val="297"/>
        </w:trPr>
        <w:tc>
          <w:tcPr>
            <w:tcW w:w="3179" w:type="dxa"/>
            <w:gridSpan w:val="2"/>
            <w:tcBorders>
              <w:left w:val="nil"/>
              <w:bottom w:val="nil"/>
              <w:right w:val="nil"/>
            </w:tcBorders>
            <w:shd w:val="clear" w:color="auto" w:fill="auto"/>
            <w:noWrap/>
            <w:vAlign w:val="center"/>
            <w:hideMark/>
          </w:tcPr>
          <w:p w14:paraId="73FCF65F"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income</w:t>
            </w:r>
          </w:p>
        </w:tc>
        <w:tc>
          <w:tcPr>
            <w:tcW w:w="2079" w:type="dxa"/>
            <w:gridSpan w:val="5"/>
            <w:tcBorders>
              <w:left w:val="nil"/>
              <w:bottom w:val="nil"/>
              <w:right w:val="nil"/>
            </w:tcBorders>
            <w:shd w:val="clear" w:color="auto" w:fill="auto"/>
            <w:noWrap/>
            <w:vAlign w:val="center"/>
            <w:hideMark/>
          </w:tcPr>
          <w:p w14:paraId="4A8494A5"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119" w:type="dxa"/>
            <w:gridSpan w:val="5"/>
            <w:tcBorders>
              <w:top w:val="nil"/>
              <w:left w:val="nil"/>
              <w:bottom w:val="nil"/>
              <w:right w:val="nil"/>
            </w:tcBorders>
            <w:shd w:val="clear" w:color="auto" w:fill="auto"/>
            <w:noWrap/>
            <w:vAlign w:val="center"/>
          </w:tcPr>
          <w:p w14:paraId="5B475AC7" w14:textId="77777777" w:rsidR="0061265C" w:rsidRPr="00543D10" w:rsidRDefault="00A558F1"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40,919</w:t>
            </w:r>
          </w:p>
        </w:tc>
        <w:tc>
          <w:tcPr>
            <w:tcW w:w="2592" w:type="dxa"/>
            <w:gridSpan w:val="8"/>
            <w:tcBorders>
              <w:top w:val="nil"/>
              <w:left w:val="nil"/>
              <w:bottom w:val="nil"/>
              <w:right w:val="nil"/>
            </w:tcBorders>
            <w:shd w:val="clear" w:color="auto" w:fill="auto"/>
            <w:noWrap/>
            <w:vAlign w:val="center"/>
            <w:hideMark/>
          </w:tcPr>
          <w:p w14:paraId="5B726027" w14:textId="77777777" w:rsidR="0061265C" w:rsidRPr="0061265C" w:rsidRDefault="00B638C0" w:rsidP="00A21A2D">
            <w:pPr>
              <w:spacing w:after="0" w:line="240" w:lineRule="auto"/>
              <w:ind w:right="-59"/>
              <w:jc w:val="right"/>
              <w:rPr>
                <w:rFonts w:ascii="Arial" w:eastAsia="Times New Roman" w:hAnsi="Arial" w:cs="Arial"/>
                <w:sz w:val="20"/>
                <w:szCs w:val="20"/>
                <w:lang w:eastAsia="en-GB"/>
              </w:rPr>
            </w:pPr>
            <w:r>
              <w:rPr>
                <w:rFonts w:ascii="Arial" w:eastAsia="Times New Roman" w:hAnsi="Arial" w:cs="Arial"/>
                <w:bCs/>
                <w:sz w:val="20"/>
                <w:szCs w:val="20"/>
                <w:lang w:eastAsia="en-GB"/>
              </w:rPr>
              <w:t xml:space="preserve"> </w:t>
            </w:r>
            <w:r w:rsidR="0061265C" w:rsidRPr="0061265C">
              <w:rPr>
                <w:rFonts w:ascii="Arial" w:eastAsia="Times New Roman" w:hAnsi="Arial" w:cs="Arial"/>
                <w:bCs/>
                <w:sz w:val="20"/>
                <w:szCs w:val="20"/>
                <w:lang w:eastAsia="en-GB"/>
              </w:rPr>
              <w:t>39,830</w:t>
            </w:r>
          </w:p>
        </w:tc>
      </w:tr>
      <w:tr w:rsidR="0061265C" w:rsidRPr="00543D10" w14:paraId="01542B65" w14:textId="77777777" w:rsidTr="00454D0E">
        <w:trPr>
          <w:gridAfter w:val="2"/>
          <w:wAfter w:w="1277" w:type="dxa"/>
          <w:trHeight w:val="297"/>
        </w:trPr>
        <w:tc>
          <w:tcPr>
            <w:tcW w:w="3179" w:type="dxa"/>
            <w:gridSpan w:val="2"/>
            <w:tcBorders>
              <w:top w:val="nil"/>
              <w:left w:val="nil"/>
              <w:bottom w:val="single" w:sz="4" w:space="0" w:color="auto"/>
              <w:right w:val="nil"/>
            </w:tcBorders>
            <w:shd w:val="clear" w:color="auto" w:fill="auto"/>
            <w:noWrap/>
            <w:vAlign w:val="center"/>
            <w:hideMark/>
          </w:tcPr>
          <w:p w14:paraId="18EABA9F"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Net outgoing (incoming) resources</w:t>
            </w:r>
          </w:p>
        </w:tc>
        <w:tc>
          <w:tcPr>
            <w:tcW w:w="2079" w:type="dxa"/>
            <w:gridSpan w:val="5"/>
            <w:tcBorders>
              <w:top w:val="nil"/>
              <w:left w:val="nil"/>
              <w:bottom w:val="single" w:sz="4" w:space="0" w:color="auto"/>
              <w:right w:val="nil"/>
            </w:tcBorders>
            <w:shd w:val="clear" w:color="auto" w:fill="auto"/>
            <w:noWrap/>
            <w:vAlign w:val="center"/>
            <w:hideMark/>
          </w:tcPr>
          <w:p w14:paraId="000617BE" w14:textId="77777777" w:rsidR="0061265C" w:rsidRPr="00543D10" w:rsidRDefault="0061265C"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119" w:type="dxa"/>
            <w:gridSpan w:val="5"/>
            <w:tcBorders>
              <w:top w:val="nil"/>
              <w:left w:val="nil"/>
              <w:bottom w:val="single" w:sz="4" w:space="0" w:color="auto"/>
              <w:right w:val="nil"/>
            </w:tcBorders>
            <w:shd w:val="clear" w:color="auto" w:fill="auto"/>
            <w:noWrap/>
            <w:vAlign w:val="center"/>
          </w:tcPr>
          <w:p w14:paraId="04C98D6C" w14:textId="77777777" w:rsidR="0061265C" w:rsidRPr="00543D10" w:rsidRDefault="00A2387A"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w:t>
            </w:r>
            <w:r w:rsidR="00450989">
              <w:rPr>
                <w:rFonts w:ascii="Arial" w:eastAsia="Times New Roman" w:hAnsi="Arial" w:cs="Arial"/>
                <w:b/>
                <w:bCs/>
                <w:sz w:val="20"/>
                <w:szCs w:val="20"/>
                <w:lang w:eastAsia="en-GB"/>
              </w:rPr>
              <w:t>133</w:t>
            </w:r>
          </w:p>
        </w:tc>
        <w:tc>
          <w:tcPr>
            <w:tcW w:w="2592" w:type="dxa"/>
            <w:gridSpan w:val="8"/>
            <w:tcBorders>
              <w:top w:val="nil"/>
              <w:left w:val="nil"/>
              <w:bottom w:val="single" w:sz="4" w:space="0" w:color="auto"/>
              <w:right w:val="nil"/>
            </w:tcBorders>
            <w:shd w:val="clear" w:color="auto" w:fill="auto"/>
            <w:noWrap/>
            <w:vAlign w:val="center"/>
            <w:hideMark/>
          </w:tcPr>
          <w:p w14:paraId="434320F5" w14:textId="77777777" w:rsidR="0061265C" w:rsidRPr="0061265C" w:rsidRDefault="00EA1641" w:rsidP="00A21A2D">
            <w:pPr>
              <w:spacing w:after="0" w:line="240" w:lineRule="auto"/>
              <w:ind w:right="-59"/>
              <w:jc w:val="right"/>
              <w:rPr>
                <w:rFonts w:ascii="Arial" w:eastAsia="Times New Roman" w:hAnsi="Arial" w:cs="Arial"/>
                <w:sz w:val="20"/>
                <w:szCs w:val="20"/>
                <w:lang w:eastAsia="en-GB"/>
              </w:rPr>
            </w:pPr>
            <w:r>
              <w:rPr>
                <w:rFonts w:ascii="Arial" w:eastAsia="Times New Roman" w:hAnsi="Arial" w:cs="Arial"/>
                <w:bCs/>
                <w:sz w:val="20"/>
                <w:szCs w:val="20"/>
                <w:lang w:eastAsia="en-GB"/>
              </w:rPr>
              <w:t xml:space="preserve"> </w:t>
            </w:r>
            <w:r w:rsidR="0061265C" w:rsidRPr="0061265C">
              <w:rPr>
                <w:rFonts w:ascii="Arial" w:eastAsia="Times New Roman" w:hAnsi="Arial" w:cs="Arial"/>
                <w:bCs/>
                <w:sz w:val="20"/>
                <w:szCs w:val="20"/>
                <w:lang w:eastAsia="en-GB"/>
              </w:rPr>
              <w:t>18,251</w:t>
            </w:r>
          </w:p>
        </w:tc>
      </w:tr>
      <w:tr w:rsidR="0061265C" w:rsidRPr="00543D10" w14:paraId="017B21F9" w14:textId="77777777" w:rsidTr="00454D0E">
        <w:trPr>
          <w:gridAfter w:val="5"/>
          <w:wAfter w:w="2782" w:type="dxa"/>
          <w:trHeight w:val="297"/>
        </w:trPr>
        <w:tc>
          <w:tcPr>
            <w:tcW w:w="3179" w:type="dxa"/>
            <w:gridSpan w:val="2"/>
            <w:tcBorders>
              <w:top w:val="nil"/>
              <w:left w:val="nil"/>
              <w:bottom w:val="nil"/>
              <w:right w:val="nil"/>
            </w:tcBorders>
            <w:shd w:val="clear" w:color="auto" w:fill="auto"/>
            <w:noWrap/>
            <w:vAlign w:val="center"/>
            <w:hideMark/>
          </w:tcPr>
          <w:p w14:paraId="15118189" w14:textId="77777777" w:rsidR="0061265C" w:rsidRPr="00543D10" w:rsidRDefault="0061265C" w:rsidP="0061265C">
            <w:pPr>
              <w:spacing w:after="0" w:line="240" w:lineRule="auto"/>
              <w:rPr>
                <w:rFonts w:ascii="Arial" w:eastAsia="Times New Roman" w:hAnsi="Arial" w:cs="Arial"/>
                <w:sz w:val="20"/>
                <w:szCs w:val="20"/>
                <w:lang w:eastAsia="en-GB"/>
              </w:rPr>
            </w:pPr>
          </w:p>
        </w:tc>
        <w:tc>
          <w:tcPr>
            <w:tcW w:w="1152" w:type="dxa"/>
            <w:gridSpan w:val="2"/>
            <w:tcBorders>
              <w:top w:val="nil"/>
              <w:left w:val="nil"/>
              <w:bottom w:val="nil"/>
              <w:right w:val="nil"/>
            </w:tcBorders>
            <w:shd w:val="clear" w:color="auto" w:fill="auto"/>
            <w:noWrap/>
            <w:vAlign w:val="center"/>
            <w:hideMark/>
          </w:tcPr>
          <w:p w14:paraId="5BA30EF4" w14:textId="77777777" w:rsidR="0061265C" w:rsidRPr="00543D10" w:rsidRDefault="0061265C" w:rsidP="0061265C">
            <w:pPr>
              <w:spacing w:after="0" w:line="240" w:lineRule="auto"/>
              <w:rPr>
                <w:rFonts w:ascii="Times New Roman" w:eastAsia="Times New Roman" w:hAnsi="Times New Roman" w:cs="Times New Roman"/>
                <w:sz w:val="20"/>
                <w:szCs w:val="20"/>
                <w:lang w:eastAsia="en-GB"/>
              </w:rPr>
            </w:pPr>
          </w:p>
        </w:tc>
        <w:tc>
          <w:tcPr>
            <w:tcW w:w="2046" w:type="dxa"/>
            <w:gridSpan w:val="8"/>
            <w:tcBorders>
              <w:top w:val="nil"/>
              <w:left w:val="nil"/>
              <w:bottom w:val="nil"/>
              <w:right w:val="nil"/>
            </w:tcBorders>
            <w:shd w:val="clear" w:color="auto" w:fill="auto"/>
            <w:noWrap/>
            <w:vAlign w:val="center"/>
          </w:tcPr>
          <w:p w14:paraId="19819619" w14:textId="77777777" w:rsidR="0061265C" w:rsidRPr="00543D10" w:rsidRDefault="0061265C" w:rsidP="0061265C">
            <w:pPr>
              <w:spacing w:after="0" w:line="240" w:lineRule="auto"/>
              <w:jc w:val="right"/>
              <w:rPr>
                <w:rFonts w:ascii="Times New Roman" w:eastAsia="Times New Roman" w:hAnsi="Times New Roman" w:cs="Times New Roman"/>
                <w:sz w:val="20"/>
                <w:szCs w:val="20"/>
                <w:lang w:eastAsia="en-GB"/>
              </w:rPr>
            </w:pPr>
          </w:p>
        </w:tc>
        <w:tc>
          <w:tcPr>
            <w:tcW w:w="1087" w:type="dxa"/>
            <w:gridSpan w:val="5"/>
            <w:tcBorders>
              <w:top w:val="nil"/>
              <w:left w:val="nil"/>
              <w:bottom w:val="nil"/>
              <w:right w:val="nil"/>
            </w:tcBorders>
            <w:shd w:val="clear" w:color="auto" w:fill="auto"/>
            <w:noWrap/>
            <w:vAlign w:val="center"/>
            <w:hideMark/>
          </w:tcPr>
          <w:p w14:paraId="1B680B03" w14:textId="77777777" w:rsidR="0061265C" w:rsidRPr="0061265C" w:rsidRDefault="0061265C" w:rsidP="0061265C">
            <w:pPr>
              <w:spacing w:after="0" w:line="240" w:lineRule="auto"/>
              <w:jc w:val="right"/>
              <w:rPr>
                <w:rFonts w:ascii="Times New Roman" w:eastAsia="Times New Roman" w:hAnsi="Times New Roman" w:cs="Times New Roman"/>
                <w:sz w:val="20"/>
                <w:szCs w:val="20"/>
                <w:lang w:eastAsia="en-GB"/>
              </w:rPr>
            </w:pPr>
          </w:p>
        </w:tc>
      </w:tr>
      <w:tr w:rsidR="00ED24FC" w:rsidRPr="00543D10" w14:paraId="36F7C9CA" w14:textId="77777777" w:rsidTr="00454D0E">
        <w:trPr>
          <w:gridAfter w:val="5"/>
          <w:wAfter w:w="2782" w:type="dxa"/>
          <w:trHeight w:val="297"/>
        </w:trPr>
        <w:tc>
          <w:tcPr>
            <w:tcW w:w="3179" w:type="dxa"/>
            <w:gridSpan w:val="2"/>
            <w:tcBorders>
              <w:top w:val="nil"/>
              <w:left w:val="nil"/>
              <w:bottom w:val="nil"/>
              <w:right w:val="nil"/>
            </w:tcBorders>
            <w:shd w:val="clear" w:color="auto" w:fill="auto"/>
            <w:noWrap/>
            <w:vAlign w:val="center"/>
          </w:tcPr>
          <w:p w14:paraId="6BD3038E" w14:textId="77777777" w:rsidR="00ED24FC" w:rsidRPr="00543D10" w:rsidRDefault="00ED24FC" w:rsidP="0061265C">
            <w:pPr>
              <w:spacing w:after="0" w:line="240" w:lineRule="auto"/>
              <w:rPr>
                <w:rFonts w:ascii="Arial" w:eastAsia="Times New Roman" w:hAnsi="Arial" w:cs="Arial"/>
                <w:sz w:val="20"/>
                <w:szCs w:val="20"/>
                <w:lang w:eastAsia="en-GB"/>
              </w:rPr>
            </w:pPr>
            <w:r w:rsidRPr="00543D10">
              <w:rPr>
                <w:rFonts w:ascii="Arial" w:eastAsia="Times New Roman" w:hAnsi="Arial" w:cs="Arial"/>
                <w:b/>
                <w:bCs/>
                <w:sz w:val="24"/>
                <w:szCs w:val="24"/>
                <w:lang w:eastAsia="en-GB"/>
              </w:rPr>
              <w:t>1a. Other Trading Activities</w:t>
            </w:r>
          </w:p>
        </w:tc>
        <w:tc>
          <w:tcPr>
            <w:tcW w:w="1152" w:type="dxa"/>
            <w:gridSpan w:val="2"/>
            <w:tcBorders>
              <w:top w:val="nil"/>
              <w:left w:val="nil"/>
              <w:bottom w:val="nil"/>
              <w:right w:val="nil"/>
            </w:tcBorders>
            <w:shd w:val="clear" w:color="auto" w:fill="auto"/>
            <w:noWrap/>
            <w:vAlign w:val="center"/>
          </w:tcPr>
          <w:p w14:paraId="193C3DF9" w14:textId="77777777" w:rsidR="00ED24FC" w:rsidRPr="00543D10" w:rsidRDefault="00ED24FC" w:rsidP="0061265C">
            <w:pPr>
              <w:spacing w:after="0" w:line="240" w:lineRule="auto"/>
              <w:rPr>
                <w:rFonts w:ascii="Times New Roman" w:eastAsia="Times New Roman" w:hAnsi="Times New Roman" w:cs="Times New Roman"/>
                <w:sz w:val="20"/>
                <w:szCs w:val="20"/>
                <w:lang w:eastAsia="en-GB"/>
              </w:rPr>
            </w:pPr>
          </w:p>
        </w:tc>
        <w:tc>
          <w:tcPr>
            <w:tcW w:w="2046" w:type="dxa"/>
            <w:gridSpan w:val="8"/>
            <w:tcBorders>
              <w:top w:val="nil"/>
              <w:left w:val="nil"/>
              <w:bottom w:val="nil"/>
              <w:right w:val="nil"/>
            </w:tcBorders>
            <w:shd w:val="clear" w:color="auto" w:fill="auto"/>
            <w:noWrap/>
            <w:vAlign w:val="center"/>
          </w:tcPr>
          <w:p w14:paraId="37224150" w14:textId="77777777" w:rsidR="00ED24FC" w:rsidRPr="00543D10" w:rsidRDefault="00ED24FC" w:rsidP="0061265C">
            <w:pPr>
              <w:spacing w:after="0" w:line="240" w:lineRule="auto"/>
              <w:jc w:val="right"/>
              <w:rPr>
                <w:rFonts w:ascii="Times New Roman" w:eastAsia="Times New Roman" w:hAnsi="Times New Roman" w:cs="Times New Roman"/>
                <w:sz w:val="20"/>
                <w:szCs w:val="20"/>
                <w:lang w:eastAsia="en-GB"/>
              </w:rPr>
            </w:pPr>
          </w:p>
        </w:tc>
        <w:tc>
          <w:tcPr>
            <w:tcW w:w="1087" w:type="dxa"/>
            <w:gridSpan w:val="5"/>
            <w:tcBorders>
              <w:top w:val="nil"/>
              <w:left w:val="nil"/>
              <w:bottom w:val="nil"/>
              <w:right w:val="nil"/>
            </w:tcBorders>
            <w:shd w:val="clear" w:color="auto" w:fill="auto"/>
            <w:noWrap/>
            <w:vAlign w:val="center"/>
          </w:tcPr>
          <w:p w14:paraId="38307B52" w14:textId="77777777" w:rsidR="00ED24FC" w:rsidRPr="0061265C" w:rsidRDefault="00ED24FC" w:rsidP="0061265C">
            <w:pPr>
              <w:spacing w:after="0" w:line="240" w:lineRule="auto"/>
              <w:jc w:val="right"/>
              <w:rPr>
                <w:rFonts w:ascii="Times New Roman" w:eastAsia="Times New Roman" w:hAnsi="Times New Roman" w:cs="Times New Roman"/>
                <w:sz w:val="20"/>
                <w:szCs w:val="20"/>
                <w:lang w:eastAsia="en-GB"/>
              </w:rPr>
            </w:pPr>
          </w:p>
        </w:tc>
      </w:tr>
      <w:tr w:rsidR="00ED24FC" w:rsidRPr="00543D10" w14:paraId="6AC918D6" w14:textId="77777777" w:rsidTr="00454D0E">
        <w:trPr>
          <w:gridAfter w:val="4"/>
          <w:wAfter w:w="2492" w:type="dxa"/>
          <w:trHeight w:val="297"/>
        </w:trPr>
        <w:tc>
          <w:tcPr>
            <w:tcW w:w="3179" w:type="dxa"/>
            <w:gridSpan w:val="2"/>
            <w:tcBorders>
              <w:top w:val="nil"/>
              <w:left w:val="nil"/>
              <w:bottom w:val="nil"/>
              <w:right w:val="nil"/>
            </w:tcBorders>
            <w:shd w:val="clear" w:color="auto" w:fill="auto"/>
            <w:noWrap/>
            <w:vAlign w:val="center"/>
          </w:tcPr>
          <w:p w14:paraId="5B050B6B" w14:textId="77777777" w:rsidR="00ED24FC" w:rsidRDefault="00ED24FC" w:rsidP="0061265C">
            <w:pPr>
              <w:spacing w:after="0" w:line="240" w:lineRule="auto"/>
              <w:rPr>
                <w:rFonts w:ascii="Arial" w:eastAsia="Times New Roman" w:hAnsi="Arial" w:cs="Arial"/>
                <w:sz w:val="20"/>
                <w:szCs w:val="20"/>
                <w:lang w:eastAsia="en-GB"/>
              </w:rPr>
            </w:pPr>
          </w:p>
        </w:tc>
        <w:tc>
          <w:tcPr>
            <w:tcW w:w="1152" w:type="dxa"/>
            <w:gridSpan w:val="2"/>
            <w:tcBorders>
              <w:top w:val="nil"/>
              <w:left w:val="nil"/>
              <w:bottom w:val="nil"/>
              <w:right w:val="nil"/>
            </w:tcBorders>
            <w:shd w:val="clear" w:color="auto" w:fill="auto"/>
            <w:noWrap/>
            <w:vAlign w:val="center"/>
          </w:tcPr>
          <w:p w14:paraId="6B93FB2F" w14:textId="77777777" w:rsidR="00ED24FC" w:rsidRPr="00543D10" w:rsidRDefault="00ED24FC" w:rsidP="0061265C">
            <w:pPr>
              <w:spacing w:after="0" w:line="240" w:lineRule="auto"/>
              <w:rPr>
                <w:rFonts w:ascii="Times New Roman" w:eastAsia="Times New Roman" w:hAnsi="Times New Roman" w:cs="Times New Roman"/>
                <w:sz w:val="20"/>
                <w:szCs w:val="20"/>
                <w:lang w:eastAsia="en-GB"/>
              </w:rPr>
            </w:pPr>
          </w:p>
        </w:tc>
        <w:tc>
          <w:tcPr>
            <w:tcW w:w="1793" w:type="dxa"/>
            <w:gridSpan w:val="6"/>
            <w:tcBorders>
              <w:top w:val="nil"/>
              <w:left w:val="nil"/>
              <w:bottom w:val="nil"/>
              <w:right w:val="nil"/>
            </w:tcBorders>
            <w:shd w:val="clear" w:color="auto" w:fill="auto"/>
            <w:noWrap/>
            <w:vAlign w:val="center"/>
          </w:tcPr>
          <w:p w14:paraId="271828D2" w14:textId="77777777" w:rsidR="00ED24FC" w:rsidRPr="00543D10" w:rsidRDefault="00ED24FC" w:rsidP="0061265C">
            <w:pPr>
              <w:spacing w:after="0" w:line="240" w:lineRule="auto"/>
              <w:jc w:val="right"/>
              <w:rPr>
                <w:rFonts w:ascii="Times New Roman" w:eastAsia="Times New Roman" w:hAnsi="Times New Roman" w:cs="Times New Roman"/>
                <w:sz w:val="20"/>
                <w:szCs w:val="20"/>
                <w:lang w:eastAsia="en-GB"/>
              </w:rPr>
            </w:pPr>
          </w:p>
        </w:tc>
        <w:tc>
          <w:tcPr>
            <w:tcW w:w="1630" w:type="dxa"/>
            <w:gridSpan w:val="8"/>
            <w:tcBorders>
              <w:top w:val="nil"/>
              <w:left w:val="nil"/>
              <w:bottom w:val="nil"/>
              <w:right w:val="nil"/>
            </w:tcBorders>
            <w:shd w:val="clear" w:color="auto" w:fill="auto"/>
            <w:noWrap/>
            <w:vAlign w:val="center"/>
          </w:tcPr>
          <w:p w14:paraId="64E2C5BF" w14:textId="77777777" w:rsidR="00ED24FC" w:rsidRDefault="00ED24FC" w:rsidP="0061265C">
            <w:pPr>
              <w:spacing w:after="0" w:line="240" w:lineRule="auto"/>
              <w:jc w:val="right"/>
              <w:rPr>
                <w:rFonts w:ascii="Times New Roman" w:eastAsia="Times New Roman" w:hAnsi="Times New Roman" w:cs="Times New Roman"/>
                <w:sz w:val="20"/>
                <w:szCs w:val="20"/>
                <w:lang w:eastAsia="en-GB"/>
              </w:rPr>
            </w:pPr>
          </w:p>
        </w:tc>
      </w:tr>
      <w:tr w:rsidR="005C26C8" w:rsidRPr="00543D10" w14:paraId="41555D66" w14:textId="77777777" w:rsidTr="00454D0E">
        <w:trPr>
          <w:gridAfter w:val="2"/>
          <w:wAfter w:w="1277" w:type="dxa"/>
          <w:trHeight w:val="297"/>
        </w:trPr>
        <w:tc>
          <w:tcPr>
            <w:tcW w:w="3179" w:type="dxa"/>
            <w:gridSpan w:val="2"/>
            <w:tcBorders>
              <w:top w:val="nil"/>
              <w:left w:val="nil"/>
              <w:bottom w:val="nil"/>
              <w:right w:val="nil"/>
            </w:tcBorders>
            <w:shd w:val="clear" w:color="auto" w:fill="auto"/>
            <w:noWrap/>
            <w:vAlign w:val="center"/>
            <w:hideMark/>
          </w:tcPr>
          <w:p w14:paraId="3FCAAB86" w14:textId="77777777" w:rsidR="005C26C8" w:rsidRPr="00543D10" w:rsidRDefault="005C26C8" w:rsidP="005C26C8">
            <w:pPr>
              <w:spacing w:after="0" w:line="240" w:lineRule="auto"/>
              <w:rPr>
                <w:rFonts w:ascii="Arial" w:eastAsia="Times New Roman" w:hAnsi="Arial" w:cs="Arial"/>
                <w:b/>
                <w:bCs/>
                <w:sz w:val="24"/>
                <w:szCs w:val="24"/>
                <w:lang w:eastAsia="en-GB"/>
              </w:rPr>
            </w:pPr>
          </w:p>
          <w:p w14:paraId="5D230F2A" w14:textId="77777777" w:rsidR="005C26C8" w:rsidRPr="00543D10" w:rsidRDefault="005C26C8" w:rsidP="005C26C8">
            <w:pPr>
              <w:spacing w:after="0" w:line="240" w:lineRule="auto"/>
              <w:rPr>
                <w:rFonts w:ascii="Arial" w:eastAsia="Times New Roman" w:hAnsi="Arial" w:cs="Arial"/>
                <w:b/>
                <w:bCs/>
                <w:sz w:val="24"/>
                <w:szCs w:val="24"/>
                <w:lang w:eastAsia="en-GB"/>
              </w:rPr>
            </w:pPr>
          </w:p>
        </w:tc>
        <w:tc>
          <w:tcPr>
            <w:tcW w:w="1152" w:type="dxa"/>
            <w:gridSpan w:val="2"/>
            <w:tcBorders>
              <w:top w:val="nil"/>
              <w:left w:val="nil"/>
              <w:bottom w:val="nil"/>
              <w:right w:val="nil"/>
            </w:tcBorders>
            <w:shd w:val="clear" w:color="auto" w:fill="auto"/>
            <w:noWrap/>
            <w:vAlign w:val="center"/>
            <w:hideMark/>
          </w:tcPr>
          <w:p w14:paraId="2509B625" w14:textId="77777777" w:rsidR="005C26C8" w:rsidRPr="00543D10" w:rsidRDefault="005C26C8" w:rsidP="005C26C8">
            <w:pPr>
              <w:spacing w:after="0" w:line="240" w:lineRule="auto"/>
              <w:rPr>
                <w:rFonts w:ascii="Arial" w:eastAsia="Times New Roman" w:hAnsi="Arial" w:cs="Arial"/>
                <w:b/>
                <w:bCs/>
                <w:sz w:val="24"/>
                <w:szCs w:val="24"/>
                <w:lang w:eastAsia="en-GB"/>
              </w:rPr>
            </w:pPr>
          </w:p>
        </w:tc>
        <w:tc>
          <w:tcPr>
            <w:tcW w:w="2046" w:type="dxa"/>
            <w:gridSpan w:val="8"/>
            <w:tcBorders>
              <w:top w:val="nil"/>
              <w:left w:val="nil"/>
              <w:bottom w:val="nil"/>
              <w:right w:val="nil"/>
            </w:tcBorders>
            <w:shd w:val="clear" w:color="auto" w:fill="auto"/>
            <w:noWrap/>
            <w:vAlign w:val="center"/>
          </w:tcPr>
          <w:p w14:paraId="009D74E6" w14:textId="77777777" w:rsidR="005C26C8" w:rsidRPr="00543D10" w:rsidRDefault="005C26C8" w:rsidP="005C26C8">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b/>
                <w:bCs/>
                <w:sz w:val="20"/>
                <w:szCs w:val="20"/>
                <w:lang w:eastAsia="en-GB"/>
              </w:rPr>
              <w:t xml:space="preserve">Year ended </w:t>
            </w:r>
            <w:r w:rsidR="00454D0E">
              <w:rPr>
                <w:rFonts w:ascii="Arial" w:eastAsia="Times New Roman" w:hAnsi="Arial" w:cs="Arial"/>
                <w:b/>
                <w:bCs/>
                <w:sz w:val="20"/>
                <w:szCs w:val="20"/>
                <w:lang w:eastAsia="en-GB"/>
              </w:rPr>
              <w:br/>
            </w:r>
            <w:r>
              <w:rPr>
                <w:rFonts w:ascii="Arial" w:eastAsia="Times New Roman" w:hAnsi="Arial" w:cs="Arial"/>
                <w:b/>
                <w:bCs/>
                <w:sz w:val="20"/>
                <w:szCs w:val="20"/>
                <w:lang w:eastAsia="en-GB"/>
              </w:rPr>
              <w:t>31 August 2020</w:t>
            </w:r>
          </w:p>
        </w:tc>
        <w:tc>
          <w:tcPr>
            <w:tcW w:w="2592" w:type="dxa"/>
            <w:gridSpan w:val="8"/>
            <w:tcBorders>
              <w:top w:val="nil"/>
              <w:left w:val="nil"/>
              <w:bottom w:val="nil"/>
              <w:right w:val="nil"/>
            </w:tcBorders>
            <w:shd w:val="clear" w:color="auto" w:fill="auto"/>
            <w:noWrap/>
            <w:vAlign w:val="center"/>
            <w:hideMark/>
          </w:tcPr>
          <w:p w14:paraId="339A4BA9" w14:textId="77777777" w:rsidR="005C26C8" w:rsidRPr="0061265C" w:rsidRDefault="005C26C8" w:rsidP="006647C2">
            <w:pPr>
              <w:spacing w:after="0" w:line="240" w:lineRule="auto"/>
              <w:ind w:right="-15"/>
              <w:jc w:val="right"/>
              <w:rPr>
                <w:rFonts w:ascii="Times New Roman" w:eastAsia="Times New Roman" w:hAnsi="Times New Roman" w:cs="Times New Roman"/>
                <w:sz w:val="20"/>
                <w:szCs w:val="20"/>
                <w:lang w:eastAsia="en-GB"/>
              </w:rPr>
            </w:pPr>
            <w:r w:rsidRPr="00226CBF">
              <w:rPr>
                <w:rFonts w:ascii="Arial" w:eastAsia="Times New Roman" w:hAnsi="Arial" w:cs="Arial"/>
                <w:bCs/>
                <w:sz w:val="20"/>
                <w:szCs w:val="20"/>
                <w:lang w:eastAsia="en-GB"/>
              </w:rPr>
              <w:t>Year ended</w:t>
            </w:r>
            <w:r w:rsidR="00454D0E">
              <w:rPr>
                <w:rFonts w:ascii="Arial" w:eastAsia="Times New Roman" w:hAnsi="Arial" w:cs="Arial"/>
                <w:bCs/>
                <w:sz w:val="20"/>
                <w:szCs w:val="20"/>
                <w:lang w:eastAsia="en-GB"/>
              </w:rPr>
              <w:br/>
            </w:r>
            <w:r w:rsidRPr="00226CBF">
              <w:rPr>
                <w:rFonts w:ascii="Arial" w:eastAsia="Times New Roman" w:hAnsi="Arial" w:cs="Arial"/>
                <w:bCs/>
                <w:sz w:val="20"/>
                <w:szCs w:val="20"/>
                <w:lang w:eastAsia="en-GB"/>
              </w:rPr>
              <w:t xml:space="preserve"> 31 August </w:t>
            </w:r>
            <w:r>
              <w:rPr>
                <w:rFonts w:ascii="Arial" w:eastAsia="Times New Roman" w:hAnsi="Arial" w:cs="Arial"/>
                <w:bCs/>
                <w:sz w:val="20"/>
                <w:szCs w:val="20"/>
                <w:lang w:eastAsia="en-GB"/>
              </w:rPr>
              <w:t>2019</w:t>
            </w:r>
          </w:p>
        </w:tc>
      </w:tr>
      <w:tr w:rsidR="005C26C8" w:rsidRPr="00034E33" w14:paraId="1DDAEC7D" w14:textId="77777777" w:rsidTr="00454D0E">
        <w:trPr>
          <w:gridAfter w:val="2"/>
          <w:wAfter w:w="1277" w:type="dxa"/>
          <w:trHeight w:val="297"/>
        </w:trPr>
        <w:tc>
          <w:tcPr>
            <w:tcW w:w="3179" w:type="dxa"/>
            <w:gridSpan w:val="2"/>
            <w:tcBorders>
              <w:top w:val="nil"/>
              <w:left w:val="nil"/>
              <w:bottom w:val="single" w:sz="4" w:space="0" w:color="auto"/>
              <w:right w:val="nil"/>
            </w:tcBorders>
            <w:shd w:val="clear" w:color="auto" w:fill="auto"/>
            <w:noWrap/>
            <w:vAlign w:val="center"/>
            <w:hideMark/>
          </w:tcPr>
          <w:p w14:paraId="02ECF095" w14:textId="77777777" w:rsidR="005C26C8" w:rsidRPr="00034E33" w:rsidRDefault="005C26C8" w:rsidP="005C26C8">
            <w:pPr>
              <w:spacing w:after="0" w:line="240" w:lineRule="auto"/>
              <w:rPr>
                <w:rFonts w:ascii="Arial" w:eastAsia="Times New Roman" w:hAnsi="Arial" w:cs="Arial"/>
                <w:sz w:val="20"/>
                <w:szCs w:val="20"/>
                <w:lang w:eastAsia="en-GB"/>
              </w:rPr>
            </w:pPr>
            <w:r w:rsidRPr="00034E33">
              <w:rPr>
                <w:rFonts w:ascii="Arial" w:eastAsia="Times New Roman" w:hAnsi="Arial" w:cs="Arial"/>
                <w:sz w:val="20"/>
                <w:szCs w:val="20"/>
                <w:lang w:eastAsia="en-GB"/>
              </w:rPr>
              <w:t> </w:t>
            </w:r>
          </w:p>
        </w:tc>
        <w:tc>
          <w:tcPr>
            <w:tcW w:w="1152" w:type="dxa"/>
            <w:gridSpan w:val="2"/>
            <w:tcBorders>
              <w:top w:val="nil"/>
              <w:left w:val="nil"/>
              <w:bottom w:val="single" w:sz="4" w:space="0" w:color="auto"/>
              <w:right w:val="nil"/>
            </w:tcBorders>
            <w:shd w:val="clear" w:color="auto" w:fill="auto"/>
            <w:noWrap/>
            <w:vAlign w:val="center"/>
          </w:tcPr>
          <w:p w14:paraId="56D629BE" w14:textId="77777777" w:rsidR="005C26C8" w:rsidRPr="00034E33" w:rsidRDefault="005C26C8" w:rsidP="005C26C8">
            <w:pPr>
              <w:spacing w:after="0" w:line="240" w:lineRule="auto"/>
              <w:rPr>
                <w:rFonts w:ascii="Arial" w:eastAsia="Times New Roman" w:hAnsi="Arial" w:cs="Arial"/>
                <w:sz w:val="20"/>
                <w:szCs w:val="20"/>
                <w:lang w:eastAsia="en-GB"/>
              </w:rPr>
            </w:pPr>
          </w:p>
        </w:tc>
        <w:tc>
          <w:tcPr>
            <w:tcW w:w="2046" w:type="dxa"/>
            <w:gridSpan w:val="8"/>
            <w:tcBorders>
              <w:top w:val="nil"/>
              <w:left w:val="nil"/>
              <w:bottom w:val="single" w:sz="4" w:space="0" w:color="auto"/>
              <w:right w:val="nil"/>
            </w:tcBorders>
            <w:shd w:val="clear" w:color="auto" w:fill="auto"/>
            <w:noWrap/>
            <w:vAlign w:val="center"/>
          </w:tcPr>
          <w:p w14:paraId="710C3EE8" w14:textId="77777777" w:rsidR="005C26C8" w:rsidRPr="00034E33" w:rsidRDefault="005C26C8" w:rsidP="005C26C8">
            <w:pPr>
              <w:spacing w:after="0" w:line="240" w:lineRule="auto"/>
              <w:jc w:val="right"/>
              <w:rPr>
                <w:rFonts w:ascii="Arial" w:eastAsia="Times New Roman" w:hAnsi="Arial" w:cs="Arial"/>
                <w:b/>
                <w:bCs/>
                <w:sz w:val="20"/>
                <w:szCs w:val="20"/>
                <w:lang w:eastAsia="en-GB"/>
              </w:rPr>
            </w:pPr>
            <w:r w:rsidRPr="00034E33">
              <w:rPr>
                <w:rFonts w:ascii="Arial" w:eastAsia="Times New Roman" w:hAnsi="Arial" w:cs="Arial"/>
                <w:b/>
                <w:bCs/>
                <w:sz w:val="20"/>
                <w:szCs w:val="20"/>
                <w:lang w:eastAsia="en-GB"/>
              </w:rPr>
              <w:t>£'000</w:t>
            </w:r>
          </w:p>
        </w:tc>
        <w:tc>
          <w:tcPr>
            <w:tcW w:w="2592" w:type="dxa"/>
            <w:gridSpan w:val="8"/>
            <w:tcBorders>
              <w:top w:val="nil"/>
              <w:left w:val="nil"/>
              <w:bottom w:val="single" w:sz="4" w:space="0" w:color="auto"/>
              <w:right w:val="nil"/>
            </w:tcBorders>
            <w:shd w:val="clear" w:color="auto" w:fill="auto"/>
            <w:noWrap/>
            <w:vAlign w:val="center"/>
            <w:hideMark/>
          </w:tcPr>
          <w:p w14:paraId="7DD635CD" w14:textId="77777777" w:rsidR="005C26C8" w:rsidRPr="0061265C" w:rsidRDefault="005C26C8" w:rsidP="006647C2">
            <w:pPr>
              <w:spacing w:after="0" w:line="240" w:lineRule="auto"/>
              <w:ind w:right="-15"/>
              <w:jc w:val="right"/>
              <w:rPr>
                <w:rFonts w:ascii="Arial" w:eastAsia="Times New Roman" w:hAnsi="Arial" w:cs="Arial"/>
                <w:sz w:val="20"/>
                <w:szCs w:val="20"/>
                <w:lang w:eastAsia="en-GB"/>
              </w:rPr>
            </w:pPr>
            <w:r w:rsidRPr="00226CBF">
              <w:rPr>
                <w:rFonts w:ascii="Arial" w:eastAsia="Times New Roman" w:hAnsi="Arial" w:cs="Arial"/>
                <w:bCs/>
                <w:sz w:val="20"/>
                <w:szCs w:val="20"/>
                <w:lang w:eastAsia="en-GB"/>
              </w:rPr>
              <w:t>£'000</w:t>
            </w:r>
          </w:p>
        </w:tc>
      </w:tr>
      <w:tr w:rsidR="0061265C" w:rsidRPr="00034E33" w14:paraId="0DE5D1C9" w14:textId="77777777" w:rsidTr="00454D0E">
        <w:trPr>
          <w:gridAfter w:val="2"/>
          <w:wAfter w:w="1277" w:type="dxa"/>
          <w:trHeight w:val="232"/>
        </w:trPr>
        <w:tc>
          <w:tcPr>
            <w:tcW w:w="3179" w:type="dxa"/>
            <w:gridSpan w:val="2"/>
            <w:tcBorders>
              <w:top w:val="nil"/>
              <w:left w:val="nil"/>
              <w:bottom w:val="nil"/>
              <w:right w:val="nil"/>
            </w:tcBorders>
            <w:shd w:val="clear" w:color="auto" w:fill="auto"/>
            <w:noWrap/>
            <w:vAlign w:val="center"/>
            <w:hideMark/>
          </w:tcPr>
          <w:p w14:paraId="72AF4A5A" w14:textId="77777777" w:rsidR="0061265C" w:rsidRPr="00034E33" w:rsidRDefault="0061265C" w:rsidP="0061265C">
            <w:pPr>
              <w:spacing w:after="0" w:line="240" w:lineRule="auto"/>
              <w:rPr>
                <w:rFonts w:ascii="Arial" w:eastAsia="Times New Roman" w:hAnsi="Arial" w:cs="Arial"/>
                <w:sz w:val="20"/>
                <w:szCs w:val="20"/>
                <w:lang w:eastAsia="en-GB"/>
              </w:rPr>
            </w:pPr>
            <w:r w:rsidRPr="00034E33">
              <w:rPr>
                <w:rFonts w:ascii="Arial" w:eastAsia="Times New Roman" w:hAnsi="Arial" w:cs="Arial"/>
                <w:sz w:val="20"/>
                <w:szCs w:val="20"/>
                <w:lang w:eastAsia="en-GB"/>
              </w:rPr>
              <w:t>Income from Charity Shops</w:t>
            </w:r>
          </w:p>
        </w:tc>
        <w:tc>
          <w:tcPr>
            <w:tcW w:w="1152" w:type="dxa"/>
            <w:gridSpan w:val="2"/>
            <w:tcBorders>
              <w:top w:val="nil"/>
              <w:left w:val="nil"/>
              <w:bottom w:val="nil"/>
              <w:right w:val="nil"/>
            </w:tcBorders>
            <w:shd w:val="clear" w:color="auto" w:fill="auto"/>
            <w:noWrap/>
            <w:vAlign w:val="center"/>
            <w:hideMark/>
          </w:tcPr>
          <w:p w14:paraId="49C461D2" w14:textId="77777777" w:rsidR="0061265C" w:rsidRPr="00034E33" w:rsidRDefault="0061265C" w:rsidP="0061265C">
            <w:pPr>
              <w:spacing w:after="0" w:line="240" w:lineRule="auto"/>
              <w:rPr>
                <w:rFonts w:ascii="Arial" w:eastAsia="Times New Roman" w:hAnsi="Arial" w:cs="Arial"/>
                <w:sz w:val="20"/>
                <w:szCs w:val="20"/>
                <w:lang w:eastAsia="en-GB"/>
              </w:rPr>
            </w:pPr>
          </w:p>
        </w:tc>
        <w:tc>
          <w:tcPr>
            <w:tcW w:w="2046" w:type="dxa"/>
            <w:gridSpan w:val="8"/>
            <w:tcBorders>
              <w:top w:val="nil"/>
              <w:left w:val="nil"/>
              <w:bottom w:val="nil"/>
              <w:right w:val="nil"/>
            </w:tcBorders>
            <w:shd w:val="clear" w:color="auto" w:fill="auto"/>
            <w:noWrap/>
            <w:vAlign w:val="center"/>
          </w:tcPr>
          <w:p w14:paraId="0DE98A56" w14:textId="77777777" w:rsidR="0061265C" w:rsidRPr="00034E33" w:rsidRDefault="004A763E" w:rsidP="0061265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2,929</w:t>
            </w:r>
          </w:p>
        </w:tc>
        <w:tc>
          <w:tcPr>
            <w:tcW w:w="2592" w:type="dxa"/>
            <w:gridSpan w:val="8"/>
            <w:tcBorders>
              <w:top w:val="nil"/>
              <w:left w:val="nil"/>
              <w:bottom w:val="nil"/>
              <w:right w:val="nil"/>
            </w:tcBorders>
            <w:shd w:val="clear" w:color="auto" w:fill="auto"/>
            <w:noWrap/>
            <w:vAlign w:val="center"/>
            <w:hideMark/>
          </w:tcPr>
          <w:p w14:paraId="536CBEF0" w14:textId="77777777" w:rsidR="0061265C" w:rsidRPr="0061265C" w:rsidRDefault="0061265C" w:rsidP="00A21A2D">
            <w:pPr>
              <w:spacing w:after="0" w:line="240" w:lineRule="auto"/>
              <w:ind w:right="-77"/>
              <w:jc w:val="right"/>
              <w:rPr>
                <w:rFonts w:ascii="Arial" w:eastAsia="Times New Roman" w:hAnsi="Arial" w:cs="Arial"/>
                <w:sz w:val="20"/>
                <w:szCs w:val="20"/>
                <w:lang w:eastAsia="en-GB"/>
              </w:rPr>
            </w:pPr>
            <w:r w:rsidRPr="0061265C">
              <w:rPr>
                <w:rFonts w:ascii="Arial" w:eastAsia="Times New Roman" w:hAnsi="Arial" w:cs="Arial"/>
                <w:sz w:val="20"/>
                <w:szCs w:val="20"/>
                <w:lang w:eastAsia="en-GB"/>
              </w:rPr>
              <w:t>4,660</w:t>
            </w:r>
          </w:p>
        </w:tc>
      </w:tr>
      <w:tr w:rsidR="0061265C" w:rsidRPr="00034E33" w14:paraId="26D8DF09" w14:textId="77777777" w:rsidTr="00454D0E">
        <w:trPr>
          <w:gridAfter w:val="2"/>
          <w:wAfter w:w="1277" w:type="dxa"/>
          <w:trHeight w:val="330"/>
        </w:trPr>
        <w:tc>
          <w:tcPr>
            <w:tcW w:w="3179" w:type="dxa"/>
            <w:gridSpan w:val="2"/>
            <w:tcBorders>
              <w:top w:val="single" w:sz="4" w:space="0" w:color="auto"/>
              <w:left w:val="nil"/>
              <w:bottom w:val="single" w:sz="4" w:space="0" w:color="auto"/>
              <w:right w:val="nil"/>
            </w:tcBorders>
            <w:shd w:val="clear" w:color="auto" w:fill="auto"/>
            <w:noWrap/>
            <w:vAlign w:val="center"/>
            <w:hideMark/>
          </w:tcPr>
          <w:p w14:paraId="44ADC245" w14:textId="77777777" w:rsidR="0061265C" w:rsidRPr="00034E33" w:rsidRDefault="0061265C" w:rsidP="0061265C">
            <w:pPr>
              <w:spacing w:after="0" w:line="240" w:lineRule="auto"/>
              <w:rPr>
                <w:rFonts w:ascii="Arial" w:eastAsia="Times New Roman" w:hAnsi="Arial" w:cs="Arial"/>
                <w:b/>
                <w:bCs/>
                <w:sz w:val="28"/>
                <w:szCs w:val="28"/>
                <w:lang w:eastAsia="en-GB"/>
              </w:rPr>
            </w:pPr>
            <w:r w:rsidRPr="00034E33">
              <w:rPr>
                <w:rFonts w:ascii="Arial" w:eastAsia="Times New Roman" w:hAnsi="Arial" w:cs="Arial"/>
                <w:b/>
                <w:bCs/>
                <w:sz w:val="28"/>
                <w:szCs w:val="28"/>
                <w:lang w:eastAsia="en-GB"/>
              </w:rPr>
              <w:t> </w:t>
            </w:r>
          </w:p>
        </w:tc>
        <w:tc>
          <w:tcPr>
            <w:tcW w:w="1152" w:type="dxa"/>
            <w:gridSpan w:val="2"/>
            <w:tcBorders>
              <w:top w:val="single" w:sz="4" w:space="0" w:color="auto"/>
              <w:left w:val="nil"/>
              <w:bottom w:val="single" w:sz="4" w:space="0" w:color="auto"/>
              <w:right w:val="nil"/>
            </w:tcBorders>
            <w:shd w:val="clear" w:color="auto" w:fill="auto"/>
            <w:noWrap/>
            <w:vAlign w:val="center"/>
            <w:hideMark/>
          </w:tcPr>
          <w:p w14:paraId="59029806" w14:textId="77777777" w:rsidR="0061265C" w:rsidRPr="00034E33" w:rsidRDefault="0061265C" w:rsidP="0061265C">
            <w:pPr>
              <w:spacing w:after="0" w:line="240" w:lineRule="auto"/>
              <w:rPr>
                <w:rFonts w:ascii="Arial" w:eastAsia="Times New Roman" w:hAnsi="Arial" w:cs="Arial"/>
                <w:b/>
                <w:bCs/>
                <w:sz w:val="28"/>
                <w:szCs w:val="28"/>
                <w:lang w:eastAsia="en-GB"/>
              </w:rPr>
            </w:pPr>
            <w:r w:rsidRPr="00034E33">
              <w:rPr>
                <w:rFonts w:ascii="Arial" w:eastAsia="Times New Roman" w:hAnsi="Arial" w:cs="Arial"/>
                <w:b/>
                <w:bCs/>
                <w:sz w:val="28"/>
                <w:szCs w:val="28"/>
                <w:lang w:eastAsia="en-GB"/>
              </w:rPr>
              <w:t> </w:t>
            </w:r>
          </w:p>
        </w:tc>
        <w:tc>
          <w:tcPr>
            <w:tcW w:w="2046" w:type="dxa"/>
            <w:gridSpan w:val="8"/>
            <w:tcBorders>
              <w:top w:val="single" w:sz="4" w:space="0" w:color="auto"/>
              <w:left w:val="nil"/>
              <w:bottom w:val="single" w:sz="4" w:space="0" w:color="auto"/>
              <w:right w:val="nil"/>
            </w:tcBorders>
            <w:shd w:val="clear" w:color="auto" w:fill="auto"/>
            <w:noWrap/>
            <w:vAlign w:val="center"/>
          </w:tcPr>
          <w:p w14:paraId="538EF88B" w14:textId="77777777" w:rsidR="0061265C" w:rsidRPr="00034E33" w:rsidRDefault="00450989"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2,929</w:t>
            </w:r>
          </w:p>
        </w:tc>
        <w:tc>
          <w:tcPr>
            <w:tcW w:w="2592" w:type="dxa"/>
            <w:gridSpan w:val="8"/>
            <w:tcBorders>
              <w:top w:val="single" w:sz="4" w:space="0" w:color="auto"/>
              <w:left w:val="nil"/>
              <w:bottom w:val="single" w:sz="4" w:space="0" w:color="auto"/>
              <w:right w:val="nil"/>
            </w:tcBorders>
            <w:shd w:val="clear" w:color="auto" w:fill="auto"/>
            <w:noWrap/>
            <w:vAlign w:val="center"/>
            <w:hideMark/>
          </w:tcPr>
          <w:p w14:paraId="2EE1C896" w14:textId="77777777" w:rsidR="0061265C" w:rsidRPr="0061265C" w:rsidRDefault="0061265C" w:rsidP="00A21A2D">
            <w:pPr>
              <w:spacing w:after="0" w:line="240" w:lineRule="auto"/>
              <w:ind w:right="-77"/>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4,660</w:t>
            </w:r>
          </w:p>
        </w:tc>
      </w:tr>
    </w:tbl>
    <w:p w14:paraId="68F12D1D" w14:textId="77777777" w:rsidR="00BC4223" w:rsidRDefault="00BC4223" w:rsidP="00190D85">
      <w:pPr>
        <w:rPr>
          <w:rFonts w:ascii="Arial" w:eastAsia="Times New Roman" w:hAnsi="Arial" w:cs="Arial"/>
          <w:b/>
          <w:bCs/>
          <w:sz w:val="24"/>
          <w:szCs w:val="24"/>
          <w:lang w:eastAsia="en-GB"/>
        </w:rPr>
      </w:pPr>
    </w:p>
    <w:p w14:paraId="075CB15E" w14:textId="77777777" w:rsidR="00812616" w:rsidRDefault="00812616" w:rsidP="00ED24FC">
      <w:pP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1b </w:t>
      </w:r>
      <w:r w:rsidR="005C5A69">
        <w:rPr>
          <w:rFonts w:ascii="Arial" w:eastAsia="Times New Roman" w:hAnsi="Arial" w:cs="Arial"/>
          <w:b/>
          <w:bCs/>
          <w:sz w:val="24"/>
          <w:szCs w:val="24"/>
          <w:lang w:eastAsia="en-GB"/>
        </w:rPr>
        <w:t xml:space="preserve">Gain </w:t>
      </w:r>
      <w:r>
        <w:rPr>
          <w:rFonts w:ascii="Arial" w:eastAsia="Times New Roman" w:hAnsi="Arial" w:cs="Arial"/>
          <w:b/>
          <w:bCs/>
          <w:sz w:val="24"/>
          <w:szCs w:val="24"/>
          <w:lang w:eastAsia="en-GB"/>
        </w:rPr>
        <w:t xml:space="preserve">on </w:t>
      </w:r>
      <w:r w:rsidR="005C5A69">
        <w:rPr>
          <w:rFonts w:ascii="Arial" w:eastAsia="Times New Roman" w:hAnsi="Arial" w:cs="Arial"/>
          <w:b/>
          <w:bCs/>
          <w:sz w:val="24"/>
          <w:szCs w:val="24"/>
          <w:lang w:eastAsia="en-GB"/>
        </w:rPr>
        <w:t>sale of subsidiaries</w:t>
      </w:r>
    </w:p>
    <w:tbl>
      <w:tblPr>
        <w:tblW w:w="9000" w:type="dxa"/>
        <w:tblLook w:val="04A0" w:firstRow="1" w:lastRow="0" w:firstColumn="1" w:lastColumn="0" w:noHBand="0" w:noVBand="1"/>
      </w:tblPr>
      <w:tblGrid>
        <w:gridCol w:w="3040"/>
        <w:gridCol w:w="1740"/>
        <w:gridCol w:w="1780"/>
        <w:gridCol w:w="960"/>
        <w:gridCol w:w="1480"/>
      </w:tblGrid>
      <w:tr w:rsidR="00D32F62" w:rsidRPr="00D32F62" w14:paraId="401332EE" w14:textId="77777777" w:rsidTr="00D32F62">
        <w:trPr>
          <w:trHeight w:val="300"/>
        </w:trPr>
        <w:tc>
          <w:tcPr>
            <w:tcW w:w="3040" w:type="dxa"/>
            <w:tcBorders>
              <w:top w:val="nil"/>
              <w:left w:val="nil"/>
              <w:bottom w:val="nil"/>
              <w:right w:val="nil"/>
            </w:tcBorders>
            <w:shd w:val="clear" w:color="auto" w:fill="auto"/>
            <w:noWrap/>
            <w:vAlign w:val="center"/>
            <w:hideMark/>
          </w:tcPr>
          <w:p w14:paraId="0A0D11FB" w14:textId="77777777" w:rsidR="00D32F62" w:rsidRPr="00D32F62" w:rsidRDefault="00D32F62" w:rsidP="00D32F62">
            <w:pPr>
              <w:spacing w:after="0" w:line="240" w:lineRule="auto"/>
              <w:rPr>
                <w:rFonts w:ascii="Arial" w:eastAsia="Times New Roman" w:hAnsi="Arial" w:cs="Arial"/>
                <w:color w:val="000000"/>
                <w:sz w:val="20"/>
                <w:szCs w:val="20"/>
                <w:lang w:eastAsia="en-GB"/>
              </w:rPr>
            </w:pPr>
          </w:p>
        </w:tc>
        <w:tc>
          <w:tcPr>
            <w:tcW w:w="1740" w:type="dxa"/>
            <w:tcBorders>
              <w:top w:val="nil"/>
              <w:left w:val="nil"/>
              <w:bottom w:val="nil"/>
              <w:right w:val="nil"/>
            </w:tcBorders>
            <w:shd w:val="clear" w:color="auto" w:fill="auto"/>
            <w:noWrap/>
            <w:vAlign w:val="center"/>
            <w:hideMark/>
          </w:tcPr>
          <w:p w14:paraId="327791D1" w14:textId="77777777" w:rsidR="00D32F62" w:rsidRPr="00D32F62" w:rsidRDefault="00D32F62" w:rsidP="00D32F62">
            <w:pPr>
              <w:spacing w:after="0" w:line="240" w:lineRule="auto"/>
              <w:rPr>
                <w:rFonts w:ascii="Arial" w:eastAsia="Times New Roman" w:hAnsi="Arial" w:cs="Arial"/>
                <w:color w:val="000000"/>
                <w:sz w:val="20"/>
                <w:szCs w:val="20"/>
                <w:lang w:eastAsia="en-GB"/>
              </w:rPr>
            </w:pPr>
          </w:p>
        </w:tc>
        <w:tc>
          <w:tcPr>
            <w:tcW w:w="1780" w:type="dxa"/>
            <w:tcBorders>
              <w:top w:val="nil"/>
              <w:left w:val="nil"/>
              <w:bottom w:val="nil"/>
              <w:right w:val="nil"/>
            </w:tcBorders>
            <w:shd w:val="clear" w:color="auto" w:fill="auto"/>
            <w:noWrap/>
            <w:vAlign w:val="center"/>
            <w:hideMark/>
          </w:tcPr>
          <w:p w14:paraId="3021CB47"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804028"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2229FE72"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r w:rsidRPr="00D32F62">
              <w:rPr>
                <w:rFonts w:ascii="Arial" w:eastAsia="Times New Roman" w:hAnsi="Arial" w:cs="Arial"/>
                <w:b/>
                <w:bCs/>
                <w:color w:val="000000"/>
                <w:sz w:val="20"/>
                <w:szCs w:val="20"/>
                <w:lang w:eastAsia="en-GB"/>
              </w:rPr>
              <w:t>Year ended 31</w:t>
            </w:r>
          </w:p>
        </w:tc>
      </w:tr>
      <w:tr w:rsidR="00D32F62" w:rsidRPr="00D32F62" w14:paraId="068030B3" w14:textId="77777777" w:rsidTr="00D32F62">
        <w:trPr>
          <w:trHeight w:val="300"/>
        </w:trPr>
        <w:tc>
          <w:tcPr>
            <w:tcW w:w="3040" w:type="dxa"/>
            <w:tcBorders>
              <w:top w:val="nil"/>
              <w:left w:val="nil"/>
              <w:bottom w:val="nil"/>
              <w:right w:val="nil"/>
            </w:tcBorders>
            <w:shd w:val="clear" w:color="auto" w:fill="auto"/>
            <w:noWrap/>
            <w:vAlign w:val="bottom"/>
            <w:hideMark/>
          </w:tcPr>
          <w:p w14:paraId="3B95B44B"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p>
        </w:tc>
        <w:tc>
          <w:tcPr>
            <w:tcW w:w="1740" w:type="dxa"/>
            <w:tcBorders>
              <w:top w:val="nil"/>
              <w:left w:val="nil"/>
              <w:bottom w:val="nil"/>
              <w:right w:val="nil"/>
            </w:tcBorders>
            <w:shd w:val="clear" w:color="auto" w:fill="auto"/>
            <w:noWrap/>
            <w:vAlign w:val="bottom"/>
            <w:hideMark/>
          </w:tcPr>
          <w:p w14:paraId="7932874C"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bottom"/>
            <w:hideMark/>
          </w:tcPr>
          <w:p w14:paraId="227D5796"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95DB67"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390EC3F4"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r w:rsidRPr="00D32F62">
              <w:rPr>
                <w:rFonts w:ascii="Arial" w:eastAsia="Times New Roman" w:hAnsi="Arial" w:cs="Arial"/>
                <w:b/>
                <w:bCs/>
                <w:color w:val="000000"/>
                <w:sz w:val="20"/>
                <w:szCs w:val="20"/>
                <w:lang w:eastAsia="en-GB"/>
              </w:rPr>
              <w:t xml:space="preserve"> August 2020</w:t>
            </w:r>
          </w:p>
        </w:tc>
      </w:tr>
      <w:tr w:rsidR="00D32F62" w:rsidRPr="00D32F62" w14:paraId="5D988ADC" w14:textId="77777777" w:rsidTr="00D32F62">
        <w:trPr>
          <w:trHeight w:val="300"/>
        </w:trPr>
        <w:tc>
          <w:tcPr>
            <w:tcW w:w="3040" w:type="dxa"/>
            <w:tcBorders>
              <w:top w:val="nil"/>
              <w:left w:val="nil"/>
              <w:bottom w:val="nil"/>
              <w:right w:val="nil"/>
            </w:tcBorders>
            <w:shd w:val="clear" w:color="auto" w:fill="auto"/>
            <w:noWrap/>
            <w:vAlign w:val="bottom"/>
            <w:hideMark/>
          </w:tcPr>
          <w:p w14:paraId="7ED8FA52"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p>
        </w:tc>
        <w:tc>
          <w:tcPr>
            <w:tcW w:w="1740" w:type="dxa"/>
            <w:tcBorders>
              <w:top w:val="nil"/>
              <w:left w:val="nil"/>
              <w:bottom w:val="nil"/>
              <w:right w:val="nil"/>
            </w:tcBorders>
            <w:shd w:val="clear" w:color="auto" w:fill="auto"/>
            <w:noWrap/>
            <w:vAlign w:val="bottom"/>
            <w:hideMark/>
          </w:tcPr>
          <w:p w14:paraId="65081DF0"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bottom"/>
            <w:hideMark/>
          </w:tcPr>
          <w:p w14:paraId="03716DA9"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88AE55"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6394C6B9"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r w:rsidRPr="00D32F62">
              <w:rPr>
                <w:rFonts w:ascii="Arial" w:eastAsia="Times New Roman" w:hAnsi="Arial" w:cs="Arial"/>
                <w:b/>
                <w:bCs/>
                <w:color w:val="000000"/>
                <w:sz w:val="20"/>
                <w:szCs w:val="20"/>
                <w:lang w:eastAsia="en-GB"/>
              </w:rPr>
              <w:t>£'000</w:t>
            </w:r>
          </w:p>
        </w:tc>
      </w:tr>
      <w:tr w:rsidR="00D32F62" w:rsidRPr="00D32F62" w14:paraId="4F717664" w14:textId="77777777" w:rsidTr="00D32F62">
        <w:trPr>
          <w:trHeight w:val="300"/>
        </w:trPr>
        <w:tc>
          <w:tcPr>
            <w:tcW w:w="3040" w:type="dxa"/>
            <w:tcBorders>
              <w:top w:val="nil"/>
              <w:left w:val="nil"/>
              <w:bottom w:val="nil"/>
              <w:right w:val="nil"/>
            </w:tcBorders>
            <w:shd w:val="clear" w:color="auto" w:fill="auto"/>
            <w:noWrap/>
            <w:vAlign w:val="center"/>
            <w:hideMark/>
          </w:tcPr>
          <w:p w14:paraId="40140A17" w14:textId="77777777" w:rsidR="00D32F62" w:rsidRPr="00D32F62" w:rsidRDefault="00D32F62" w:rsidP="00D32F62">
            <w:pPr>
              <w:spacing w:after="0" w:line="240" w:lineRule="auto"/>
              <w:rPr>
                <w:rFonts w:ascii="Arial" w:eastAsia="Times New Roman" w:hAnsi="Arial" w:cs="Arial"/>
                <w:color w:val="000000"/>
                <w:sz w:val="20"/>
                <w:szCs w:val="20"/>
                <w:lang w:eastAsia="en-GB"/>
              </w:rPr>
            </w:pPr>
            <w:r w:rsidRPr="00D32F62">
              <w:rPr>
                <w:rFonts w:ascii="Arial" w:eastAsia="Times New Roman" w:hAnsi="Arial" w:cs="Arial"/>
                <w:color w:val="000000"/>
                <w:sz w:val="20"/>
                <w:szCs w:val="20"/>
                <w:lang w:eastAsia="en-GB"/>
              </w:rPr>
              <w:t>Proceeds</w:t>
            </w:r>
          </w:p>
        </w:tc>
        <w:tc>
          <w:tcPr>
            <w:tcW w:w="1740" w:type="dxa"/>
            <w:tcBorders>
              <w:top w:val="nil"/>
              <w:left w:val="nil"/>
              <w:bottom w:val="nil"/>
              <w:right w:val="nil"/>
            </w:tcBorders>
            <w:shd w:val="clear" w:color="auto" w:fill="auto"/>
            <w:noWrap/>
            <w:vAlign w:val="center"/>
            <w:hideMark/>
          </w:tcPr>
          <w:p w14:paraId="5BD3EAF9" w14:textId="77777777" w:rsidR="00D32F62" w:rsidRPr="00D32F62" w:rsidRDefault="00D32F62" w:rsidP="00D32F62">
            <w:pPr>
              <w:spacing w:after="0" w:line="240" w:lineRule="auto"/>
              <w:rPr>
                <w:rFonts w:ascii="Arial" w:eastAsia="Times New Roman" w:hAnsi="Arial" w:cs="Arial"/>
                <w:color w:val="000000"/>
                <w:sz w:val="20"/>
                <w:szCs w:val="20"/>
                <w:lang w:eastAsia="en-GB"/>
              </w:rPr>
            </w:pPr>
          </w:p>
        </w:tc>
        <w:tc>
          <w:tcPr>
            <w:tcW w:w="1780" w:type="dxa"/>
            <w:tcBorders>
              <w:top w:val="nil"/>
              <w:left w:val="nil"/>
              <w:bottom w:val="nil"/>
              <w:right w:val="nil"/>
            </w:tcBorders>
            <w:shd w:val="clear" w:color="auto" w:fill="auto"/>
            <w:noWrap/>
            <w:vAlign w:val="center"/>
            <w:hideMark/>
          </w:tcPr>
          <w:p w14:paraId="6BEA2B65"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8FB2D6"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50CC7A02"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r w:rsidRPr="00D32F62">
              <w:rPr>
                <w:rFonts w:ascii="Arial" w:eastAsia="Times New Roman" w:hAnsi="Arial" w:cs="Arial"/>
                <w:b/>
                <w:bCs/>
                <w:color w:val="000000"/>
                <w:sz w:val="20"/>
                <w:szCs w:val="20"/>
                <w:lang w:eastAsia="en-GB"/>
              </w:rPr>
              <w:t>500</w:t>
            </w:r>
          </w:p>
        </w:tc>
      </w:tr>
      <w:tr w:rsidR="00D32F62" w:rsidRPr="00D32F62" w14:paraId="5DD8D9ED" w14:textId="77777777" w:rsidTr="00D32F62">
        <w:trPr>
          <w:trHeight w:val="300"/>
        </w:trPr>
        <w:tc>
          <w:tcPr>
            <w:tcW w:w="3040" w:type="dxa"/>
            <w:tcBorders>
              <w:top w:val="nil"/>
              <w:left w:val="nil"/>
              <w:bottom w:val="nil"/>
              <w:right w:val="nil"/>
            </w:tcBorders>
            <w:shd w:val="clear" w:color="auto" w:fill="auto"/>
            <w:noWrap/>
            <w:vAlign w:val="center"/>
            <w:hideMark/>
          </w:tcPr>
          <w:p w14:paraId="4ED7C819" w14:textId="77777777" w:rsidR="00D32F62" w:rsidRPr="00D32F62" w:rsidRDefault="00D32F62" w:rsidP="00D32F62">
            <w:pPr>
              <w:spacing w:after="0" w:line="240" w:lineRule="auto"/>
              <w:rPr>
                <w:rFonts w:ascii="Arial" w:eastAsia="Times New Roman" w:hAnsi="Arial" w:cs="Arial"/>
                <w:color w:val="000000"/>
                <w:sz w:val="20"/>
                <w:szCs w:val="20"/>
                <w:lang w:eastAsia="en-GB"/>
              </w:rPr>
            </w:pPr>
            <w:r w:rsidRPr="00D32F62">
              <w:rPr>
                <w:rFonts w:ascii="Arial" w:eastAsia="Times New Roman" w:hAnsi="Arial" w:cs="Arial"/>
                <w:color w:val="000000"/>
                <w:sz w:val="20"/>
                <w:szCs w:val="20"/>
                <w:lang w:eastAsia="en-GB"/>
              </w:rPr>
              <w:t>Net Assets divested</w:t>
            </w:r>
          </w:p>
        </w:tc>
        <w:tc>
          <w:tcPr>
            <w:tcW w:w="1740" w:type="dxa"/>
            <w:tcBorders>
              <w:top w:val="nil"/>
              <w:left w:val="nil"/>
              <w:bottom w:val="nil"/>
              <w:right w:val="nil"/>
            </w:tcBorders>
            <w:shd w:val="clear" w:color="auto" w:fill="auto"/>
            <w:noWrap/>
            <w:vAlign w:val="center"/>
            <w:hideMark/>
          </w:tcPr>
          <w:p w14:paraId="472444E4" w14:textId="77777777" w:rsidR="00D32F62" w:rsidRPr="00D32F62" w:rsidRDefault="00D32F62" w:rsidP="00D32F62">
            <w:pPr>
              <w:spacing w:after="0" w:line="240" w:lineRule="auto"/>
              <w:rPr>
                <w:rFonts w:ascii="Arial" w:eastAsia="Times New Roman" w:hAnsi="Arial" w:cs="Arial"/>
                <w:color w:val="000000"/>
                <w:sz w:val="20"/>
                <w:szCs w:val="20"/>
                <w:lang w:eastAsia="en-GB"/>
              </w:rPr>
            </w:pPr>
          </w:p>
        </w:tc>
        <w:tc>
          <w:tcPr>
            <w:tcW w:w="1780" w:type="dxa"/>
            <w:tcBorders>
              <w:top w:val="nil"/>
              <w:left w:val="nil"/>
              <w:bottom w:val="nil"/>
              <w:right w:val="nil"/>
            </w:tcBorders>
            <w:shd w:val="clear" w:color="auto" w:fill="auto"/>
            <w:noWrap/>
            <w:vAlign w:val="center"/>
            <w:hideMark/>
          </w:tcPr>
          <w:p w14:paraId="5573C88D"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E1AE60"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4DEB7AF5"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r>
      <w:tr w:rsidR="00D32F62" w:rsidRPr="00D32F62" w14:paraId="51E35D08" w14:textId="77777777" w:rsidTr="00D32F62">
        <w:trPr>
          <w:trHeight w:val="300"/>
        </w:trPr>
        <w:tc>
          <w:tcPr>
            <w:tcW w:w="3040" w:type="dxa"/>
            <w:tcBorders>
              <w:top w:val="nil"/>
              <w:left w:val="nil"/>
              <w:bottom w:val="nil"/>
              <w:right w:val="nil"/>
            </w:tcBorders>
            <w:shd w:val="clear" w:color="auto" w:fill="auto"/>
            <w:noWrap/>
            <w:vAlign w:val="center"/>
            <w:hideMark/>
          </w:tcPr>
          <w:p w14:paraId="632D3987" w14:textId="77777777" w:rsidR="00D32F62" w:rsidRPr="00D32F62" w:rsidRDefault="00D32F62" w:rsidP="00D32F62">
            <w:pPr>
              <w:spacing w:after="0" w:line="240" w:lineRule="auto"/>
              <w:rPr>
                <w:rFonts w:ascii="Arial" w:eastAsia="Times New Roman" w:hAnsi="Arial" w:cs="Arial"/>
                <w:color w:val="000000"/>
                <w:sz w:val="20"/>
                <w:szCs w:val="20"/>
                <w:lang w:eastAsia="en-GB"/>
              </w:rPr>
            </w:pPr>
            <w:r w:rsidRPr="00D32F62">
              <w:rPr>
                <w:rFonts w:ascii="Arial" w:eastAsia="Times New Roman" w:hAnsi="Arial" w:cs="Arial"/>
                <w:color w:val="000000"/>
                <w:sz w:val="20"/>
                <w:szCs w:val="20"/>
                <w:lang w:eastAsia="en-GB"/>
              </w:rPr>
              <w:t>Fixed Assets (see note 8)</w:t>
            </w:r>
          </w:p>
        </w:tc>
        <w:tc>
          <w:tcPr>
            <w:tcW w:w="1740" w:type="dxa"/>
            <w:tcBorders>
              <w:top w:val="nil"/>
              <w:left w:val="nil"/>
              <w:bottom w:val="nil"/>
              <w:right w:val="nil"/>
            </w:tcBorders>
            <w:shd w:val="clear" w:color="auto" w:fill="auto"/>
            <w:noWrap/>
            <w:vAlign w:val="center"/>
            <w:hideMark/>
          </w:tcPr>
          <w:p w14:paraId="5904E77A" w14:textId="77777777" w:rsidR="00D32F62" w:rsidRPr="00D32F62" w:rsidRDefault="00D32F62" w:rsidP="00D32F62">
            <w:pPr>
              <w:spacing w:after="0" w:line="240" w:lineRule="auto"/>
              <w:rPr>
                <w:rFonts w:ascii="Arial" w:eastAsia="Times New Roman" w:hAnsi="Arial" w:cs="Arial"/>
                <w:color w:val="000000"/>
                <w:sz w:val="20"/>
                <w:szCs w:val="20"/>
                <w:lang w:eastAsia="en-GB"/>
              </w:rPr>
            </w:pPr>
          </w:p>
        </w:tc>
        <w:tc>
          <w:tcPr>
            <w:tcW w:w="1780" w:type="dxa"/>
            <w:tcBorders>
              <w:top w:val="nil"/>
              <w:left w:val="nil"/>
              <w:bottom w:val="nil"/>
              <w:right w:val="nil"/>
            </w:tcBorders>
            <w:shd w:val="clear" w:color="auto" w:fill="auto"/>
            <w:noWrap/>
            <w:vAlign w:val="center"/>
            <w:hideMark/>
          </w:tcPr>
          <w:p w14:paraId="2C3121B1"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E64C21" w14:textId="77777777" w:rsidR="00D32F62" w:rsidRPr="00D32F62" w:rsidRDefault="00D32F62" w:rsidP="00D32F62">
            <w:pPr>
              <w:spacing w:after="0" w:line="240" w:lineRule="auto"/>
              <w:jc w:val="right"/>
              <w:rPr>
                <w:rFonts w:ascii="Calibri" w:eastAsia="Times New Roman" w:hAnsi="Calibri" w:cs="Calibri"/>
                <w:color w:val="000000"/>
                <w:lang w:eastAsia="en-GB"/>
              </w:rPr>
            </w:pPr>
            <w:r w:rsidRPr="00D32F62">
              <w:rPr>
                <w:rFonts w:ascii="Calibri" w:eastAsia="Times New Roman" w:hAnsi="Calibri" w:cs="Calibri"/>
                <w:color w:val="000000"/>
                <w:lang w:eastAsia="en-GB"/>
              </w:rPr>
              <w:t>86</w:t>
            </w:r>
          </w:p>
        </w:tc>
        <w:tc>
          <w:tcPr>
            <w:tcW w:w="1480" w:type="dxa"/>
            <w:tcBorders>
              <w:top w:val="nil"/>
              <w:left w:val="nil"/>
              <w:bottom w:val="nil"/>
              <w:right w:val="nil"/>
            </w:tcBorders>
            <w:shd w:val="clear" w:color="auto" w:fill="auto"/>
            <w:noWrap/>
            <w:vAlign w:val="center"/>
            <w:hideMark/>
          </w:tcPr>
          <w:p w14:paraId="65037D1B" w14:textId="77777777" w:rsidR="00D32F62" w:rsidRPr="00D32F62" w:rsidRDefault="00D32F62" w:rsidP="00D32F62">
            <w:pPr>
              <w:spacing w:after="0" w:line="240" w:lineRule="auto"/>
              <w:jc w:val="right"/>
              <w:rPr>
                <w:rFonts w:ascii="Calibri" w:eastAsia="Times New Roman" w:hAnsi="Calibri" w:cs="Calibri"/>
                <w:color w:val="000000"/>
                <w:lang w:eastAsia="en-GB"/>
              </w:rPr>
            </w:pPr>
          </w:p>
        </w:tc>
      </w:tr>
      <w:tr w:rsidR="00D32F62" w:rsidRPr="00D32F62" w14:paraId="4EBAB41D" w14:textId="77777777" w:rsidTr="00D32F62">
        <w:trPr>
          <w:trHeight w:val="315"/>
        </w:trPr>
        <w:tc>
          <w:tcPr>
            <w:tcW w:w="3040" w:type="dxa"/>
            <w:tcBorders>
              <w:top w:val="nil"/>
              <w:left w:val="nil"/>
              <w:bottom w:val="nil"/>
              <w:right w:val="nil"/>
            </w:tcBorders>
            <w:shd w:val="clear" w:color="auto" w:fill="auto"/>
            <w:noWrap/>
            <w:vAlign w:val="center"/>
            <w:hideMark/>
          </w:tcPr>
          <w:p w14:paraId="1A74EF26" w14:textId="77777777" w:rsidR="00D32F62" w:rsidRPr="00D32F62" w:rsidRDefault="00D32F62" w:rsidP="00D32F62">
            <w:pPr>
              <w:spacing w:after="0" w:line="240" w:lineRule="auto"/>
              <w:rPr>
                <w:rFonts w:ascii="Arial" w:eastAsia="Times New Roman" w:hAnsi="Arial" w:cs="Arial"/>
                <w:color w:val="000000"/>
                <w:sz w:val="20"/>
                <w:szCs w:val="20"/>
                <w:lang w:eastAsia="en-GB"/>
              </w:rPr>
            </w:pPr>
            <w:r w:rsidRPr="00D32F62">
              <w:rPr>
                <w:rFonts w:ascii="Arial" w:eastAsia="Times New Roman" w:hAnsi="Arial" w:cs="Arial"/>
                <w:color w:val="000000"/>
                <w:sz w:val="20"/>
                <w:szCs w:val="20"/>
                <w:lang w:eastAsia="en-GB"/>
              </w:rPr>
              <w:t>Net current liabilities</w:t>
            </w:r>
          </w:p>
        </w:tc>
        <w:tc>
          <w:tcPr>
            <w:tcW w:w="1740" w:type="dxa"/>
            <w:tcBorders>
              <w:top w:val="nil"/>
              <w:left w:val="nil"/>
              <w:bottom w:val="nil"/>
              <w:right w:val="nil"/>
            </w:tcBorders>
            <w:shd w:val="clear" w:color="auto" w:fill="auto"/>
            <w:noWrap/>
            <w:vAlign w:val="center"/>
            <w:hideMark/>
          </w:tcPr>
          <w:p w14:paraId="13074638" w14:textId="77777777" w:rsidR="00D32F62" w:rsidRPr="00D32F62" w:rsidRDefault="00D32F62" w:rsidP="00D32F62">
            <w:pPr>
              <w:spacing w:after="0" w:line="240" w:lineRule="auto"/>
              <w:rPr>
                <w:rFonts w:ascii="Arial" w:eastAsia="Times New Roman" w:hAnsi="Arial" w:cs="Arial"/>
                <w:color w:val="000000"/>
                <w:sz w:val="20"/>
                <w:szCs w:val="20"/>
                <w:lang w:eastAsia="en-GB"/>
              </w:rPr>
            </w:pPr>
          </w:p>
        </w:tc>
        <w:tc>
          <w:tcPr>
            <w:tcW w:w="1780" w:type="dxa"/>
            <w:tcBorders>
              <w:top w:val="nil"/>
              <w:left w:val="nil"/>
              <w:bottom w:val="nil"/>
              <w:right w:val="nil"/>
            </w:tcBorders>
            <w:shd w:val="clear" w:color="auto" w:fill="auto"/>
            <w:noWrap/>
            <w:vAlign w:val="center"/>
            <w:hideMark/>
          </w:tcPr>
          <w:p w14:paraId="191D9BC7"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vAlign w:val="bottom"/>
            <w:hideMark/>
          </w:tcPr>
          <w:p w14:paraId="1FEDD512" w14:textId="77777777" w:rsidR="00D32F62" w:rsidRPr="00D32F62" w:rsidRDefault="00520478" w:rsidP="00D32F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420</w:t>
            </w:r>
          </w:p>
        </w:tc>
        <w:tc>
          <w:tcPr>
            <w:tcW w:w="1480" w:type="dxa"/>
            <w:tcBorders>
              <w:top w:val="nil"/>
              <w:left w:val="nil"/>
              <w:bottom w:val="nil"/>
              <w:right w:val="nil"/>
            </w:tcBorders>
            <w:shd w:val="clear" w:color="auto" w:fill="auto"/>
            <w:noWrap/>
            <w:vAlign w:val="bottom"/>
            <w:hideMark/>
          </w:tcPr>
          <w:p w14:paraId="0213DABA" w14:textId="77777777" w:rsidR="00D32F62" w:rsidRPr="00D32F62" w:rsidRDefault="00D32F62" w:rsidP="00D32F62">
            <w:pPr>
              <w:spacing w:after="0" w:line="240" w:lineRule="auto"/>
              <w:jc w:val="right"/>
              <w:rPr>
                <w:rFonts w:ascii="Calibri" w:eastAsia="Times New Roman" w:hAnsi="Calibri" w:cs="Calibri"/>
                <w:color w:val="000000"/>
                <w:lang w:eastAsia="en-GB"/>
              </w:rPr>
            </w:pPr>
          </w:p>
        </w:tc>
      </w:tr>
      <w:tr w:rsidR="00D32F62" w:rsidRPr="00D32F62" w14:paraId="4AD5B416" w14:textId="77777777" w:rsidTr="00D32F62">
        <w:trPr>
          <w:trHeight w:val="300"/>
        </w:trPr>
        <w:tc>
          <w:tcPr>
            <w:tcW w:w="3040" w:type="dxa"/>
            <w:tcBorders>
              <w:top w:val="nil"/>
              <w:left w:val="nil"/>
              <w:bottom w:val="nil"/>
              <w:right w:val="nil"/>
            </w:tcBorders>
            <w:shd w:val="clear" w:color="auto" w:fill="auto"/>
            <w:noWrap/>
            <w:vAlign w:val="center"/>
            <w:hideMark/>
          </w:tcPr>
          <w:p w14:paraId="6B9C8C42"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740" w:type="dxa"/>
            <w:tcBorders>
              <w:top w:val="nil"/>
              <w:left w:val="nil"/>
              <w:bottom w:val="nil"/>
              <w:right w:val="nil"/>
            </w:tcBorders>
            <w:shd w:val="clear" w:color="auto" w:fill="auto"/>
            <w:noWrap/>
            <w:vAlign w:val="center"/>
            <w:hideMark/>
          </w:tcPr>
          <w:p w14:paraId="6FBDBB02"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center"/>
            <w:hideMark/>
          </w:tcPr>
          <w:p w14:paraId="5CBC1F74"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0F9C5A"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49EE0229" w14:textId="77777777" w:rsidR="00D32F62" w:rsidRPr="00D32F62" w:rsidRDefault="00520478" w:rsidP="00D32F62">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506</w:t>
            </w:r>
          </w:p>
        </w:tc>
      </w:tr>
      <w:tr w:rsidR="00D32F62" w:rsidRPr="00D32F62" w14:paraId="1B704908" w14:textId="77777777" w:rsidTr="00D32F62">
        <w:trPr>
          <w:trHeight w:val="300"/>
        </w:trPr>
        <w:tc>
          <w:tcPr>
            <w:tcW w:w="3040" w:type="dxa"/>
            <w:tcBorders>
              <w:top w:val="nil"/>
              <w:left w:val="nil"/>
              <w:bottom w:val="nil"/>
              <w:right w:val="nil"/>
            </w:tcBorders>
            <w:shd w:val="clear" w:color="auto" w:fill="auto"/>
            <w:noWrap/>
            <w:vAlign w:val="bottom"/>
            <w:hideMark/>
          </w:tcPr>
          <w:p w14:paraId="036A9DFE"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p>
        </w:tc>
        <w:tc>
          <w:tcPr>
            <w:tcW w:w="1740" w:type="dxa"/>
            <w:tcBorders>
              <w:top w:val="nil"/>
              <w:left w:val="nil"/>
              <w:bottom w:val="nil"/>
              <w:right w:val="nil"/>
            </w:tcBorders>
            <w:shd w:val="clear" w:color="auto" w:fill="auto"/>
            <w:noWrap/>
            <w:vAlign w:val="bottom"/>
            <w:hideMark/>
          </w:tcPr>
          <w:p w14:paraId="2C3BBF43"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bottom"/>
            <w:hideMark/>
          </w:tcPr>
          <w:p w14:paraId="0B254AB4"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AF9B4E"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5BE5D6DA"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r>
      <w:tr w:rsidR="00D32F62" w:rsidRPr="00D32F62" w14:paraId="0669F07D" w14:textId="77777777" w:rsidTr="00D32F62">
        <w:trPr>
          <w:trHeight w:val="300"/>
        </w:trPr>
        <w:tc>
          <w:tcPr>
            <w:tcW w:w="3040" w:type="dxa"/>
            <w:tcBorders>
              <w:top w:val="nil"/>
              <w:left w:val="nil"/>
              <w:bottom w:val="nil"/>
              <w:right w:val="nil"/>
            </w:tcBorders>
            <w:shd w:val="clear" w:color="auto" w:fill="auto"/>
            <w:noWrap/>
            <w:vAlign w:val="center"/>
            <w:hideMark/>
          </w:tcPr>
          <w:p w14:paraId="3DAE7799" w14:textId="77777777" w:rsidR="00D32F62" w:rsidRPr="00D32F62" w:rsidRDefault="00D32F62" w:rsidP="00D32F62">
            <w:pPr>
              <w:spacing w:after="0" w:line="240" w:lineRule="auto"/>
              <w:rPr>
                <w:rFonts w:ascii="Arial" w:eastAsia="Times New Roman" w:hAnsi="Arial" w:cs="Arial"/>
                <w:color w:val="000000"/>
                <w:sz w:val="20"/>
                <w:szCs w:val="20"/>
                <w:lang w:eastAsia="en-GB"/>
              </w:rPr>
            </w:pPr>
            <w:r w:rsidRPr="00D32F62">
              <w:rPr>
                <w:rFonts w:ascii="Arial" w:eastAsia="Times New Roman" w:hAnsi="Arial" w:cs="Arial"/>
                <w:color w:val="000000"/>
                <w:sz w:val="20"/>
                <w:szCs w:val="20"/>
                <w:lang w:eastAsia="en-GB"/>
              </w:rPr>
              <w:t>Costs incurred to enable the sale</w:t>
            </w:r>
          </w:p>
        </w:tc>
        <w:tc>
          <w:tcPr>
            <w:tcW w:w="1740" w:type="dxa"/>
            <w:tcBorders>
              <w:top w:val="nil"/>
              <w:left w:val="nil"/>
              <w:bottom w:val="nil"/>
              <w:right w:val="nil"/>
            </w:tcBorders>
            <w:shd w:val="clear" w:color="auto" w:fill="auto"/>
            <w:noWrap/>
            <w:vAlign w:val="center"/>
            <w:hideMark/>
          </w:tcPr>
          <w:p w14:paraId="692EEB31" w14:textId="77777777" w:rsidR="00D32F62" w:rsidRPr="00D32F62" w:rsidRDefault="00D32F62" w:rsidP="00D32F62">
            <w:pPr>
              <w:spacing w:after="0" w:line="240" w:lineRule="auto"/>
              <w:rPr>
                <w:rFonts w:ascii="Arial" w:eastAsia="Times New Roman" w:hAnsi="Arial" w:cs="Arial"/>
                <w:color w:val="000000"/>
                <w:sz w:val="20"/>
                <w:szCs w:val="20"/>
                <w:lang w:eastAsia="en-GB"/>
              </w:rPr>
            </w:pPr>
          </w:p>
        </w:tc>
        <w:tc>
          <w:tcPr>
            <w:tcW w:w="1780" w:type="dxa"/>
            <w:tcBorders>
              <w:top w:val="nil"/>
              <w:left w:val="nil"/>
              <w:bottom w:val="nil"/>
              <w:right w:val="nil"/>
            </w:tcBorders>
            <w:shd w:val="clear" w:color="auto" w:fill="auto"/>
            <w:noWrap/>
            <w:vAlign w:val="center"/>
            <w:hideMark/>
          </w:tcPr>
          <w:p w14:paraId="4801A2FF"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D6F592"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2E9788DA"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r w:rsidRPr="00D32F62">
              <w:rPr>
                <w:rFonts w:ascii="Arial" w:eastAsia="Times New Roman" w:hAnsi="Arial" w:cs="Arial"/>
                <w:b/>
                <w:bCs/>
                <w:color w:val="000000"/>
                <w:sz w:val="20"/>
                <w:szCs w:val="20"/>
                <w:lang w:eastAsia="en-GB"/>
              </w:rPr>
              <w:t>79</w:t>
            </w:r>
            <w:r>
              <w:rPr>
                <w:rFonts w:ascii="Arial" w:eastAsia="Times New Roman" w:hAnsi="Arial" w:cs="Arial"/>
                <w:b/>
                <w:bCs/>
                <w:color w:val="000000"/>
                <w:sz w:val="20"/>
                <w:szCs w:val="20"/>
                <w:lang w:eastAsia="en-GB"/>
              </w:rPr>
              <w:t>)</w:t>
            </w:r>
          </w:p>
        </w:tc>
      </w:tr>
      <w:tr w:rsidR="00D32F62" w:rsidRPr="00D32F62" w14:paraId="0D12AB67" w14:textId="77777777" w:rsidTr="00D32F62">
        <w:trPr>
          <w:trHeight w:val="300"/>
        </w:trPr>
        <w:tc>
          <w:tcPr>
            <w:tcW w:w="3040" w:type="dxa"/>
            <w:tcBorders>
              <w:top w:val="nil"/>
              <w:left w:val="nil"/>
              <w:bottom w:val="nil"/>
              <w:right w:val="nil"/>
            </w:tcBorders>
            <w:shd w:val="clear" w:color="auto" w:fill="auto"/>
            <w:noWrap/>
            <w:vAlign w:val="center"/>
            <w:hideMark/>
          </w:tcPr>
          <w:p w14:paraId="293B94FF" w14:textId="77777777" w:rsidR="00D32F62" w:rsidRPr="00D32F62" w:rsidRDefault="00D32F62" w:rsidP="00D32F62">
            <w:pPr>
              <w:spacing w:after="0" w:line="240" w:lineRule="auto"/>
              <w:jc w:val="right"/>
              <w:rPr>
                <w:rFonts w:ascii="Arial" w:eastAsia="Times New Roman" w:hAnsi="Arial" w:cs="Arial"/>
                <w:b/>
                <w:bCs/>
                <w:color w:val="000000"/>
                <w:sz w:val="20"/>
                <w:szCs w:val="20"/>
                <w:lang w:eastAsia="en-GB"/>
              </w:rPr>
            </w:pPr>
          </w:p>
        </w:tc>
        <w:tc>
          <w:tcPr>
            <w:tcW w:w="1740" w:type="dxa"/>
            <w:tcBorders>
              <w:top w:val="nil"/>
              <w:left w:val="nil"/>
              <w:bottom w:val="nil"/>
              <w:right w:val="nil"/>
            </w:tcBorders>
            <w:shd w:val="clear" w:color="auto" w:fill="auto"/>
            <w:noWrap/>
            <w:vAlign w:val="center"/>
            <w:hideMark/>
          </w:tcPr>
          <w:p w14:paraId="6DCFCD35"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center"/>
            <w:hideMark/>
          </w:tcPr>
          <w:p w14:paraId="58004A89"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385359"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71E22E2F"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r>
      <w:tr w:rsidR="00D32F62" w:rsidRPr="00D32F62" w14:paraId="124FADFD" w14:textId="77777777" w:rsidTr="00D32F62">
        <w:trPr>
          <w:trHeight w:val="315"/>
        </w:trPr>
        <w:tc>
          <w:tcPr>
            <w:tcW w:w="3040" w:type="dxa"/>
            <w:tcBorders>
              <w:top w:val="nil"/>
              <w:left w:val="nil"/>
              <w:bottom w:val="nil"/>
              <w:right w:val="nil"/>
            </w:tcBorders>
            <w:shd w:val="clear" w:color="auto" w:fill="auto"/>
            <w:noWrap/>
            <w:vAlign w:val="center"/>
            <w:hideMark/>
          </w:tcPr>
          <w:p w14:paraId="2046384E" w14:textId="77777777" w:rsidR="00D32F62" w:rsidRPr="00D32F62" w:rsidRDefault="00D32F62" w:rsidP="00AD183F">
            <w:pPr>
              <w:spacing w:after="0" w:line="240" w:lineRule="auto"/>
              <w:rPr>
                <w:rFonts w:ascii="Arial" w:eastAsia="Times New Roman" w:hAnsi="Arial" w:cs="Arial"/>
                <w:color w:val="000000"/>
                <w:sz w:val="20"/>
                <w:szCs w:val="20"/>
                <w:lang w:eastAsia="en-GB"/>
              </w:rPr>
            </w:pPr>
            <w:r w:rsidRPr="00D32F62">
              <w:rPr>
                <w:rFonts w:ascii="Arial" w:eastAsia="Times New Roman" w:hAnsi="Arial" w:cs="Arial"/>
                <w:color w:val="000000"/>
                <w:sz w:val="20"/>
                <w:szCs w:val="20"/>
                <w:lang w:eastAsia="en-GB"/>
              </w:rPr>
              <w:t xml:space="preserve">Gain on sale of </w:t>
            </w:r>
            <w:r w:rsidR="00AD183F">
              <w:rPr>
                <w:rFonts w:ascii="Arial" w:eastAsia="Times New Roman" w:hAnsi="Arial" w:cs="Arial"/>
                <w:color w:val="000000"/>
                <w:sz w:val="20"/>
                <w:szCs w:val="20"/>
                <w:lang w:eastAsia="en-GB"/>
              </w:rPr>
              <w:t>subsidiaries</w:t>
            </w:r>
          </w:p>
        </w:tc>
        <w:tc>
          <w:tcPr>
            <w:tcW w:w="1740" w:type="dxa"/>
            <w:tcBorders>
              <w:top w:val="nil"/>
              <w:left w:val="nil"/>
              <w:bottom w:val="nil"/>
              <w:right w:val="nil"/>
            </w:tcBorders>
            <w:shd w:val="clear" w:color="auto" w:fill="auto"/>
            <w:noWrap/>
            <w:vAlign w:val="center"/>
            <w:hideMark/>
          </w:tcPr>
          <w:p w14:paraId="40EAD06B" w14:textId="77777777" w:rsidR="00D32F62" w:rsidRPr="00D32F62" w:rsidRDefault="00D32F62" w:rsidP="00D32F62">
            <w:pPr>
              <w:spacing w:after="0" w:line="240" w:lineRule="auto"/>
              <w:rPr>
                <w:rFonts w:ascii="Arial" w:eastAsia="Times New Roman" w:hAnsi="Arial" w:cs="Arial"/>
                <w:color w:val="000000"/>
                <w:sz w:val="20"/>
                <w:szCs w:val="20"/>
                <w:lang w:eastAsia="en-GB"/>
              </w:rPr>
            </w:pPr>
          </w:p>
        </w:tc>
        <w:tc>
          <w:tcPr>
            <w:tcW w:w="1780" w:type="dxa"/>
            <w:tcBorders>
              <w:top w:val="nil"/>
              <w:left w:val="nil"/>
              <w:bottom w:val="nil"/>
              <w:right w:val="nil"/>
            </w:tcBorders>
            <w:shd w:val="clear" w:color="auto" w:fill="auto"/>
            <w:noWrap/>
            <w:vAlign w:val="center"/>
            <w:hideMark/>
          </w:tcPr>
          <w:p w14:paraId="0B4A68AC"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9E531E" w14:textId="77777777" w:rsidR="00D32F62" w:rsidRPr="00D32F62" w:rsidRDefault="00D32F62" w:rsidP="00D32F62">
            <w:pPr>
              <w:spacing w:after="0" w:line="240" w:lineRule="auto"/>
              <w:rPr>
                <w:rFonts w:ascii="Times New Roman" w:eastAsia="Times New Roman" w:hAnsi="Times New Roman" w:cs="Times New Roman"/>
                <w:sz w:val="20"/>
                <w:szCs w:val="20"/>
                <w:lang w:eastAsia="en-GB"/>
              </w:rPr>
            </w:pPr>
          </w:p>
        </w:tc>
        <w:tc>
          <w:tcPr>
            <w:tcW w:w="1480" w:type="dxa"/>
            <w:tcBorders>
              <w:top w:val="single" w:sz="4" w:space="0" w:color="auto"/>
              <w:left w:val="nil"/>
              <w:bottom w:val="double" w:sz="6" w:space="0" w:color="auto"/>
              <w:right w:val="nil"/>
            </w:tcBorders>
            <w:shd w:val="clear" w:color="auto" w:fill="auto"/>
            <w:noWrap/>
            <w:vAlign w:val="center"/>
            <w:hideMark/>
          </w:tcPr>
          <w:p w14:paraId="14E78E6D" w14:textId="77777777" w:rsidR="00D32F62" w:rsidRPr="00D32F62" w:rsidRDefault="00520478" w:rsidP="00D32F62">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927</w:t>
            </w:r>
          </w:p>
        </w:tc>
      </w:tr>
    </w:tbl>
    <w:p w14:paraId="15D273D7" w14:textId="77777777" w:rsidR="00812616" w:rsidRDefault="00812616" w:rsidP="00ED24FC">
      <w:pPr>
        <w:rPr>
          <w:rFonts w:ascii="Arial" w:eastAsia="Times New Roman" w:hAnsi="Arial" w:cs="Arial"/>
          <w:b/>
          <w:bCs/>
          <w:sz w:val="24"/>
          <w:szCs w:val="24"/>
          <w:lang w:eastAsia="en-GB"/>
        </w:rPr>
      </w:pPr>
    </w:p>
    <w:p w14:paraId="45B2CA09" w14:textId="77777777" w:rsidR="00812616" w:rsidRPr="006D78AE" w:rsidRDefault="00314A3A" w:rsidP="00ED24FC">
      <w:pPr>
        <w:rPr>
          <w:rFonts w:ascii="Arial" w:eastAsia="Times New Roman" w:hAnsi="Arial" w:cs="Arial"/>
          <w:bCs/>
          <w:sz w:val="20"/>
          <w:szCs w:val="20"/>
          <w:lang w:eastAsia="en-GB"/>
        </w:rPr>
      </w:pPr>
      <w:r>
        <w:rPr>
          <w:rFonts w:ascii="Arial" w:eastAsia="Times New Roman" w:hAnsi="Arial" w:cs="Arial"/>
          <w:bCs/>
          <w:sz w:val="20"/>
          <w:szCs w:val="20"/>
          <w:lang w:eastAsia="en-GB"/>
        </w:rPr>
        <w:t>The group</w:t>
      </w:r>
      <w:r w:rsidR="006D78AE" w:rsidRPr="006D78AE">
        <w:rPr>
          <w:rFonts w:ascii="Arial" w:eastAsia="Times New Roman" w:hAnsi="Arial" w:cs="Arial"/>
          <w:bCs/>
          <w:sz w:val="20"/>
          <w:szCs w:val="20"/>
          <w:lang w:eastAsia="en-GB"/>
        </w:rPr>
        <w:t xml:space="preserve"> disposed of two subsidiaries, Gabbitas Limited and 3BM Limited with a gain of £1,166K for Gabbitas and a deficit of £239K for 3BM</w:t>
      </w:r>
      <w:r w:rsidR="006D78AE">
        <w:rPr>
          <w:rFonts w:ascii="Arial" w:eastAsia="Times New Roman" w:hAnsi="Arial" w:cs="Arial"/>
          <w:bCs/>
          <w:sz w:val="20"/>
          <w:szCs w:val="20"/>
          <w:lang w:eastAsia="en-GB"/>
        </w:rPr>
        <w:t>.</w:t>
      </w:r>
    </w:p>
    <w:p w14:paraId="76FD8752" w14:textId="77777777" w:rsidR="003E4FA9" w:rsidRDefault="003E4FA9" w:rsidP="00ED24FC">
      <w:pPr>
        <w:rPr>
          <w:rFonts w:ascii="Arial" w:eastAsia="Times New Roman" w:hAnsi="Arial" w:cs="Arial"/>
          <w:b/>
          <w:bCs/>
          <w:sz w:val="24"/>
          <w:szCs w:val="24"/>
          <w:lang w:eastAsia="en-GB"/>
        </w:rPr>
      </w:pPr>
    </w:p>
    <w:p w14:paraId="773D3CA3" w14:textId="0AF53434" w:rsidR="003E4FA9" w:rsidRDefault="003E4FA9" w:rsidP="00ED24FC">
      <w:pPr>
        <w:rPr>
          <w:rFonts w:ascii="Arial" w:eastAsia="Times New Roman" w:hAnsi="Arial" w:cs="Arial"/>
          <w:b/>
          <w:bCs/>
          <w:sz w:val="24"/>
          <w:szCs w:val="24"/>
          <w:lang w:eastAsia="en-GB"/>
        </w:rPr>
      </w:pPr>
    </w:p>
    <w:p w14:paraId="7BE06D14" w14:textId="77777777" w:rsidR="00000B84" w:rsidRDefault="00000B84" w:rsidP="00ED24FC">
      <w:pPr>
        <w:rPr>
          <w:rFonts w:ascii="Arial" w:eastAsia="Times New Roman" w:hAnsi="Arial" w:cs="Arial"/>
          <w:b/>
          <w:bCs/>
          <w:sz w:val="24"/>
          <w:szCs w:val="24"/>
          <w:lang w:eastAsia="en-GB"/>
        </w:rPr>
      </w:pPr>
    </w:p>
    <w:p w14:paraId="1CDF1FA8" w14:textId="77777777" w:rsidR="003E4FA9" w:rsidRDefault="003E4FA9" w:rsidP="00ED24FC">
      <w:pPr>
        <w:rPr>
          <w:rFonts w:ascii="Arial" w:eastAsia="Times New Roman" w:hAnsi="Arial" w:cs="Arial"/>
          <w:b/>
          <w:bCs/>
          <w:sz w:val="24"/>
          <w:szCs w:val="24"/>
          <w:lang w:eastAsia="en-GB"/>
        </w:rPr>
      </w:pPr>
      <w:r w:rsidRPr="0088736E">
        <w:rPr>
          <w:rFonts w:ascii="Arial" w:hAnsi="Arial" w:cs="Arial"/>
          <w:b/>
          <w:i/>
          <w:sz w:val="24"/>
          <w:szCs w:val="24"/>
        </w:rPr>
        <w:t xml:space="preserve">Notes to the financial </w:t>
      </w:r>
      <w:r w:rsidR="008679F3">
        <w:rPr>
          <w:rFonts w:ascii="Arial" w:hAnsi="Arial" w:cs="Arial"/>
          <w:b/>
          <w:i/>
          <w:sz w:val="24"/>
          <w:szCs w:val="24"/>
        </w:rPr>
        <w:t>statements</w:t>
      </w:r>
      <w:r w:rsidR="005E2010">
        <w:rPr>
          <w:rFonts w:ascii="Arial" w:hAnsi="Arial" w:cs="Arial"/>
          <w:b/>
          <w:i/>
          <w:sz w:val="24"/>
          <w:szCs w:val="24"/>
        </w:rPr>
        <w:t xml:space="preserve"> </w:t>
      </w:r>
      <w:r w:rsidRPr="0088736E">
        <w:rPr>
          <w:rFonts w:ascii="Arial" w:hAnsi="Arial" w:cs="Arial"/>
          <w:b/>
          <w:i/>
          <w:sz w:val="24"/>
          <w:szCs w:val="24"/>
        </w:rPr>
        <w:t>(continued)</w:t>
      </w:r>
    </w:p>
    <w:p w14:paraId="36CE3651" w14:textId="77777777" w:rsidR="00665BC7" w:rsidRPr="0088736E" w:rsidRDefault="00BC4223" w:rsidP="00ED24FC">
      <w:pPr>
        <w:rPr>
          <w:rFonts w:ascii="Arial" w:hAnsi="Arial" w:cs="Arial"/>
          <w:b/>
          <w:i/>
          <w:sz w:val="24"/>
          <w:szCs w:val="24"/>
        </w:rPr>
      </w:pPr>
      <w:r w:rsidRPr="00E51CA0">
        <w:rPr>
          <w:rFonts w:ascii="Arial" w:eastAsia="Times New Roman" w:hAnsi="Arial" w:cs="Arial"/>
          <w:b/>
          <w:bCs/>
          <w:sz w:val="24"/>
          <w:szCs w:val="24"/>
          <w:lang w:eastAsia="en-GB"/>
        </w:rPr>
        <w:lastRenderedPageBreak/>
        <w:t>2. Analysis of total resources expended</w:t>
      </w:r>
    </w:p>
    <w:tbl>
      <w:tblPr>
        <w:tblW w:w="14643" w:type="dxa"/>
        <w:tblLook w:val="04A0" w:firstRow="1" w:lastRow="0" w:firstColumn="1" w:lastColumn="0" w:noHBand="0" w:noVBand="1"/>
      </w:tblPr>
      <w:tblGrid>
        <w:gridCol w:w="4106"/>
        <w:gridCol w:w="1759"/>
        <w:gridCol w:w="266"/>
        <w:gridCol w:w="1393"/>
        <w:gridCol w:w="1340"/>
        <w:gridCol w:w="360"/>
        <w:gridCol w:w="5419"/>
      </w:tblGrid>
      <w:tr w:rsidR="005C26C8" w:rsidRPr="00E51CA0" w14:paraId="0FC82C28" w14:textId="77777777" w:rsidTr="003E4FA9">
        <w:trPr>
          <w:gridAfter w:val="2"/>
          <w:wAfter w:w="5779" w:type="dxa"/>
          <w:trHeight w:val="293"/>
        </w:trPr>
        <w:tc>
          <w:tcPr>
            <w:tcW w:w="4106" w:type="dxa"/>
            <w:tcBorders>
              <w:top w:val="nil"/>
              <w:left w:val="nil"/>
              <w:bottom w:val="nil"/>
              <w:right w:val="nil"/>
            </w:tcBorders>
            <w:shd w:val="clear" w:color="auto" w:fill="auto"/>
            <w:noWrap/>
            <w:vAlign w:val="bottom"/>
            <w:hideMark/>
          </w:tcPr>
          <w:p w14:paraId="20069A71" w14:textId="77777777" w:rsidR="005C26C8" w:rsidRPr="00E51CA0" w:rsidRDefault="005C26C8" w:rsidP="00E51CA0">
            <w:pPr>
              <w:spacing w:after="0" w:line="240" w:lineRule="auto"/>
              <w:rPr>
                <w:rFonts w:ascii="Times New Roman" w:eastAsia="Times New Roman" w:hAnsi="Times New Roman" w:cs="Times New Roman"/>
                <w:sz w:val="20"/>
                <w:szCs w:val="20"/>
                <w:lang w:eastAsia="en-GB"/>
              </w:rPr>
            </w:pPr>
          </w:p>
        </w:tc>
        <w:tc>
          <w:tcPr>
            <w:tcW w:w="2025" w:type="dxa"/>
            <w:gridSpan w:val="2"/>
            <w:tcBorders>
              <w:top w:val="nil"/>
              <w:left w:val="nil"/>
              <w:bottom w:val="nil"/>
              <w:right w:val="nil"/>
            </w:tcBorders>
            <w:shd w:val="clear" w:color="auto" w:fill="auto"/>
            <w:noWrap/>
            <w:vAlign w:val="bottom"/>
            <w:hideMark/>
          </w:tcPr>
          <w:p w14:paraId="385FB2CC" w14:textId="77777777" w:rsidR="005C26C8" w:rsidRPr="00E51CA0" w:rsidRDefault="005C26C8" w:rsidP="00E51CA0">
            <w:pPr>
              <w:spacing w:after="0" w:line="240" w:lineRule="auto"/>
              <w:rPr>
                <w:rFonts w:ascii="Times New Roman" w:eastAsia="Times New Roman" w:hAnsi="Times New Roman" w:cs="Times New Roman"/>
                <w:sz w:val="20"/>
                <w:szCs w:val="20"/>
                <w:lang w:eastAsia="en-GB"/>
              </w:rPr>
            </w:pPr>
          </w:p>
        </w:tc>
        <w:tc>
          <w:tcPr>
            <w:tcW w:w="1393" w:type="dxa"/>
            <w:tcBorders>
              <w:top w:val="nil"/>
              <w:left w:val="nil"/>
              <w:bottom w:val="nil"/>
              <w:right w:val="nil"/>
            </w:tcBorders>
            <w:shd w:val="clear" w:color="auto" w:fill="auto"/>
            <w:noWrap/>
            <w:vAlign w:val="bottom"/>
            <w:hideMark/>
          </w:tcPr>
          <w:p w14:paraId="4A5B1C78" w14:textId="77777777" w:rsidR="005C26C8" w:rsidRPr="00E51CA0" w:rsidRDefault="005C26C8" w:rsidP="00E51CA0">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45FF1B3" w14:textId="77777777" w:rsidR="005C26C8" w:rsidRPr="00E51CA0" w:rsidRDefault="005C26C8" w:rsidP="00E51CA0">
            <w:pPr>
              <w:spacing w:after="0" w:line="240" w:lineRule="auto"/>
              <w:rPr>
                <w:rFonts w:ascii="Times New Roman" w:eastAsia="Times New Roman" w:hAnsi="Times New Roman" w:cs="Times New Roman"/>
                <w:sz w:val="20"/>
                <w:szCs w:val="20"/>
                <w:lang w:eastAsia="en-GB"/>
              </w:rPr>
            </w:pPr>
          </w:p>
        </w:tc>
      </w:tr>
      <w:tr w:rsidR="005C26C8" w:rsidRPr="00E51CA0" w14:paraId="7602BBA5"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0D52C2FE" w14:textId="77777777" w:rsidR="005C26C8" w:rsidRPr="00E51CA0" w:rsidRDefault="005C26C8" w:rsidP="005C26C8">
            <w:pPr>
              <w:spacing w:after="0" w:line="240" w:lineRule="auto"/>
              <w:rPr>
                <w:rFonts w:ascii="Arial" w:eastAsia="Times New Roman" w:hAnsi="Arial" w:cs="Arial"/>
                <w:sz w:val="20"/>
                <w:szCs w:val="20"/>
                <w:lang w:eastAsia="en-GB"/>
              </w:rPr>
            </w:pPr>
          </w:p>
        </w:tc>
        <w:tc>
          <w:tcPr>
            <w:tcW w:w="1759" w:type="dxa"/>
            <w:tcBorders>
              <w:top w:val="nil"/>
              <w:left w:val="nil"/>
              <w:bottom w:val="nil"/>
              <w:right w:val="nil"/>
            </w:tcBorders>
            <w:shd w:val="clear" w:color="auto" w:fill="auto"/>
            <w:noWrap/>
            <w:vAlign w:val="bottom"/>
            <w:hideMark/>
          </w:tcPr>
          <w:p w14:paraId="3B0F3030" w14:textId="77777777" w:rsidR="005C26C8" w:rsidRPr="00E51CA0" w:rsidRDefault="005C26C8" w:rsidP="005C26C8">
            <w:pPr>
              <w:spacing w:after="0" w:line="240" w:lineRule="auto"/>
              <w:rPr>
                <w:rFonts w:ascii="Arial" w:eastAsia="Times New Roman" w:hAnsi="Arial" w:cs="Arial"/>
                <w:sz w:val="20"/>
                <w:szCs w:val="20"/>
                <w:lang w:eastAsia="en-GB"/>
              </w:rPr>
            </w:pPr>
          </w:p>
        </w:tc>
        <w:tc>
          <w:tcPr>
            <w:tcW w:w="1659" w:type="dxa"/>
            <w:gridSpan w:val="2"/>
            <w:tcBorders>
              <w:top w:val="nil"/>
              <w:left w:val="nil"/>
              <w:bottom w:val="nil"/>
              <w:right w:val="nil"/>
            </w:tcBorders>
            <w:shd w:val="clear" w:color="auto" w:fill="auto"/>
            <w:vAlign w:val="center"/>
            <w:hideMark/>
          </w:tcPr>
          <w:p w14:paraId="50B877D4" w14:textId="77777777" w:rsidR="005C26C8" w:rsidRPr="00E51CA0" w:rsidRDefault="005C26C8" w:rsidP="005C26C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Year ended 31 August 2020</w:t>
            </w:r>
          </w:p>
        </w:tc>
        <w:tc>
          <w:tcPr>
            <w:tcW w:w="1700" w:type="dxa"/>
            <w:gridSpan w:val="2"/>
            <w:tcBorders>
              <w:top w:val="nil"/>
              <w:left w:val="nil"/>
              <w:bottom w:val="nil"/>
              <w:right w:val="nil"/>
            </w:tcBorders>
            <w:shd w:val="clear" w:color="auto" w:fill="auto"/>
            <w:vAlign w:val="center"/>
            <w:hideMark/>
          </w:tcPr>
          <w:p w14:paraId="4FD9EA6A" w14:textId="77777777" w:rsidR="005C26C8" w:rsidRPr="005C26C8" w:rsidRDefault="00047E5C" w:rsidP="00047E5C">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Year ended 31 August 2019</w:t>
            </w:r>
            <w:r w:rsidR="00FD73EA">
              <w:rPr>
                <w:rFonts w:ascii="Arial" w:eastAsia="Times New Roman" w:hAnsi="Arial" w:cs="Arial"/>
                <w:bCs/>
                <w:sz w:val="20"/>
                <w:szCs w:val="20"/>
                <w:lang w:eastAsia="en-GB"/>
              </w:rPr>
              <w:t xml:space="preserve"> (Restated)</w:t>
            </w:r>
          </w:p>
        </w:tc>
      </w:tr>
      <w:tr w:rsidR="005C26C8" w:rsidRPr="00543D10" w14:paraId="7364C12C"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61E5B2A8" w14:textId="77777777" w:rsidR="005C26C8" w:rsidRPr="00543D10" w:rsidRDefault="005C26C8" w:rsidP="005C26C8">
            <w:pPr>
              <w:spacing w:after="0" w:line="240" w:lineRule="auto"/>
              <w:jc w:val="right"/>
              <w:rPr>
                <w:rFonts w:ascii="Arial" w:eastAsia="Times New Roman" w:hAnsi="Arial" w:cs="Arial"/>
                <w:sz w:val="20"/>
                <w:szCs w:val="20"/>
                <w:lang w:eastAsia="en-GB"/>
              </w:rPr>
            </w:pPr>
          </w:p>
        </w:tc>
        <w:tc>
          <w:tcPr>
            <w:tcW w:w="1759" w:type="dxa"/>
            <w:tcBorders>
              <w:top w:val="nil"/>
              <w:left w:val="nil"/>
              <w:bottom w:val="nil"/>
              <w:right w:val="nil"/>
            </w:tcBorders>
            <w:shd w:val="clear" w:color="auto" w:fill="auto"/>
            <w:noWrap/>
            <w:vAlign w:val="bottom"/>
            <w:hideMark/>
          </w:tcPr>
          <w:p w14:paraId="4403D1D7" w14:textId="77777777" w:rsidR="005C26C8" w:rsidRPr="00543D10" w:rsidRDefault="005C26C8" w:rsidP="005C26C8">
            <w:pPr>
              <w:spacing w:after="0" w:line="240" w:lineRule="auto"/>
              <w:rPr>
                <w:rFonts w:ascii="Times New Roman" w:eastAsia="Times New Roman" w:hAnsi="Times New Roman" w:cs="Times New Roman"/>
                <w:sz w:val="20"/>
                <w:szCs w:val="20"/>
                <w:lang w:eastAsia="en-GB"/>
              </w:rPr>
            </w:pPr>
          </w:p>
        </w:tc>
        <w:tc>
          <w:tcPr>
            <w:tcW w:w="1659" w:type="dxa"/>
            <w:gridSpan w:val="2"/>
            <w:tcBorders>
              <w:top w:val="nil"/>
              <w:left w:val="nil"/>
              <w:bottom w:val="single" w:sz="4" w:space="0" w:color="auto"/>
              <w:right w:val="nil"/>
            </w:tcBorders>
            <w:shd w:val="clear" w:color="auto" w:fill="auto"/>
            <w:noWrap/>
            <w:vAlign w:val="center"/>
            <w:hideMark/>
          </w:tcPr>
          <w:p w14:paraId="6195F3C7" w14:textId="77777777" w:rsidR="005C26C8" w:rsidRPr="00543D10" w:rsidRDefault="005C26C8" w:rsidP="005C26C8">
            <w:pPr>
              <w:spacing w:after="0" w:line="240" w:lineRule="auto"/>
              <w:jc w:val="right"/>
              <w:rPr>
                <w:rFonts w:ascii="Arial" w:eastAsia="Times New Roman" w:hAnsi="Arial" w:cs="Arial"/>
                <w:b/>
                <w:bCs/>
                <w:sz w:val="20"/>
                <w:szCs w:val="20"/>
                <w:lang w:eastAsia="en-GB"/>
              </w:rPr>
            </w:pPr>
            <w:r w:rsidRPr="00034E33">
              <w:rPr>
                <w:rFonts w:ascii="Arial" w:eastAsia="Times New Roman" w:hAnsi="Arial" w:cs="Arial"/>
                <w:b/>
                <w:bCs/>
                <w:sz w:val="20"/>
                <w:szCs w:val="20"/>
                <w:lang w:eastAsia="en-GB"/>
              </w:rPr>
              <w:t>£'000</w:t>
            </w:r>
          </w:p>
        </w:tc>
        <w:tc>
          <w:tcPr>
            <w:tcW w:w="1700" w:type="dxa"/>
            <w:gridSpan w:val="2"/>
            <w:tcBorders>
              <w:top w:val="nil"/>
              <w:left w:val="nil"/>
              <w:bottom w:val="single" w:sz="4" w:space="0" w:color="auto"/>
              <w:right w:val="nil"/>
            </w:tcBorders>
            <w:shd w:val="clear" w:color="auto" w:fill="auto"/>
            <w:noWrap/>
            <w:vAlign w:val="center"/>
            <w:hideMark/>
          </w:tcPr>
          <w:p w14:paraId="50B60EDB" w14:textId="77777777" w:rsidR="005C26C8" w:rsidRPr="005C26C8" w:rsidRDefault="005C26C8" w:rsidP="005C26C8">
            <w:pPr>
              <w:spacing w:after="0" w:line="240" w:lineRule="auto"/>
              <w:jc w:val="right"/>
              <w:rPr>
                <w:rFonts w:ascii="Arial" w:eastAsia="Times New Roman" w:hAnsi="Arial" w:cs="Arial"/>
                <w:sz w:val="20"/>
                <w:szCs w:val="20"/>
                <w:lang w:eastAsia="en-GB"/>
              </w:rPr>
            </w:pPr>
            <w:r w:rsidRPr="005C26C8">
              <w:rPr>
                <w:rFonts w:ascii="Arial" w:eastAsia="Times New Roman" w:hAnsi="Arial" w:cs="Arial"/>
                <w:bCs/>
                <w:sz w:val="20"/>
                <w:szCs w:val="20"/>
                <w:lang w:eastAsia="en-GB"/>
              </w:rPr>
              <w:t>£'000</w:t>
            </w:r>
          </w:p>
        </w:tc>
      </w:tr>
      <w:tr w:rsidR="005C26C8" w:rsidRPr="00543D10" w14:paraId="298D00A1" w14:textId="77777777" w:rsidTr="003E4FA9">
        <w:trPr>
          <w:gridAfter w:val="1"/>
          <w:wAfter w:w="5419" w:type="dxa"/>
          <w:trHeight w:val="293"/>
        </w:trPr>
        <w:tc>
          <w:tcPr>
            <w:tcW w:w="6131" w:type="dxa"/>
            <w:gridSpan w:val="3"/>
            <w:tcBorders>
              <w:top w:val="nil"/>
              <w:left w:val="nil"/>
              <w:bottom w:val="nil"/>
              <w:right w:val="nil"/>
            </w:tcBorders>
            <w:shd w:val="clear" w:color="auto" w:fill="auto"/>
            <w:noWrap/>
            <w:vAlign w:val="bottom"/>
            <w:hideMark/>
          </w:tcPr>
          <w:p w14:paraId="7B53981C" w14:textId="77777777" w:rsidR="005C26C8" w:rsidRPr="00543D10" w:rsidRDefault="005C26C8"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Raw Materials and Consumables</w:t>
            </w:r>
          </w:p>
        </w:tc>
        <w:tc>
          <w:tcPr>
            <w:tcW w:w="1393" w:type="dxa"/>
            <w:tcBorders>
              <w:top w:val="nil"/>
              <w:left w:val="nil"/>
              <w:bottom w:val="nil"/>
              <w:right w:val="nil"/>
            </w:tcBorders>
            <w:shd w:val="clear" w:color="auto" w:fill="auto"/>
            <w:noWrap/>
            <w:vAlign w:val="bottom"/>
          </w:tcPr>
          <w:p w14:paraId="50FF765D" w14:textId="77777777" w:rsidR="005C26C8" w:rsidRPr="009B32DE" w:rsidRDefault="003B6060" w:rsidP="0061265C">
            <w:pPr>
              <w:spacing w:after="0" w:line="240" w:lineRule="auto"/>
              <w:jc w:val="right"/>
              <w:rPr>
                <w:rFonts w:ascii="Arial" w:eastAsia="Times New Roman" w:hAnsi="Arial" w:cs="Arial"/>
                <w:b/>
                <w:bCs/>
                <w:sz w:val="20"/>
                <w:szCs w:val="20"/>
                <w:lang w:eastAsia="en-GB"/>
              </w:rPr>
            </w:pPr>
            <w:r w:rsidRPr="009B32DE">
              <w:rPr>
                <w:rFonts w:ascii="Arial" w:eastAsia="Times New Roman" w:hAnsi="Arial" w:cs="Arial"/>
                <w:b/>
                <w:bCs/>
                <w:sz w:val="20"/>
                <w:szCs w:val="20"/>
                <w:lang w:eastAsia="en-GB"/>
              </w:rPr>
              <w:t>12,</w:t>
            </w:r>
            <w:r w:rsidR="00450989" w:rsidRPr="009B32DE">
              <w:rPr>
                <w:rFonts w:ascii="Arial" w:eastAsia="Times New Roman" w:hAnsi="Arial" w:cs="Arial"/>
                <w:b/>
                <w:bCs/>
                <w:sz w:val="20"/>
                <w:szCs w:val="20"/>
                <w:lang w:eastAsia="en-GB"/>
              </w:rPr>
              <w:t>463</w:t>
            </w:r>
          </w:p>
        </w:tc>
        <w:tc>
          <w:tcPr>
            <w:tcW w:w="1700" w:type="dxa"/>
            <w:gridSpan w:val="2"/>
            <w:tcBorders>
              <w:top w:val="nil"/>
              <w:left w:val="nil"/>
              <w:bottom w:val="nil"/>
              <w:right w:val="nil"/>
            </w:tcBorders>
            <w:shd w:val="clear" w:color="auto" w:fill="auto"/>
            <w:noWrap/>
            <w:vAlign w:val="bottom"/>
            <w:hideMark/>
          </w:tcPr>
          <w:p w14:paraId="736CA1ED" w14:textId="77777777" w:rsidR="005C26C8" w:rsidRPr="00E94AEA" w:rsidRDefault="00CA30FA" w:rsidP="002604BF">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15,268</w:t>
            </w:r>
          </w:p>
        </w:tc>
      </w:tr>
      <w:tr w:rsidR="005C26C8" w:rsidRPr="00543D10" w14:paraId="52DA09DE"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215DD9F6" w14:textId="77777777" w:rsidR="005C26C8" w:rsidRPr="0013034F" w:rsidRDefault="005C26C8" w:rsidP="0061265C">
            <w:pPr>
              <w:spacing w:after="0" w:line="240" w:lineRule="auto"/>
              <w:rPr>
                <w:rFonts w:ascii="Arial" w:eastAsia="Times New Roman" w:hAnsi="Arial" w:cs="Arial"/>
                <w:sz w:val="20"/>
                <w:szCs w:val="20"/>
                <w:lang w:eastAsia="en-GB"/>
              </w:rPr>
            </w:pPr>
            <w:r w:rsidRPr="0013034F">
              <w:rPr>
                <w:rFonts w:ascii="Arial" w:eastAsia="Times New Roman" w:hAnsi="Arial" w:cs="Arial"/>
                <w:sz w:val="20"/>
                <w:szCs w:val="20"/>
                <w:lang w:eastAsia="en-GB"/>
              </w:rPr>
              <w:t>Staff Costs</w:t>
            </w:r>
            <w:r w:rsidR="0013034F" w:rsidRPr="0013034F">
              <w:rPr>
                <w:rFonts w:ascii="Arial" w:eastAsia="Times New Roman" w:hAnsi="Arial" w:cs="Arial"/>
                <w:sz w:val="20"/>
                <w:szCs w:val="20"/>
                <w:lang w:eastAsia="en-GB"/>
              </w:rPr>
              <w:t xml:space="preserve"> – salaries, NI and pensions </w:t>
            </w:r>
          </w:p>
        </w:tc>
        <w:tc>
          <w:tcPr>
            <w:tcW w:w="2025" w:type="dxa"/>
            <w:gridSpan w:val="2"/>
            <w:tcBorders>
              <w:top w:val="nil"/>
              <w:left w:val="nil"/>
              <w:bottom w:val="nil"/>
              <w:right w:val="nil"/>
            </w:tcBorders>
            <w:shd w:val="clear" w:color="auto" w:fill="auto"/>
            <w:noWrap/>
            <w:vAlign w:val="bottom"/>
            <w:hideMark/>
          </w:tcPr>
          <w:p w14:paraId="287F720F" w14:textId="77777777" w:rsidR="005C26C8" w:rsidRPr="0013034F" w:rsidRDefault="005C26C8" w:rsidP="0061265C">
            <w:pPr>
              <w:spacing w:after="0" w:line="240" w:lineRule="auto"/>
              <w:rPr>
                <w:rFonts w:ascii="Arial" w:eastAsia="Times New Roman" w:hAnsi="Arial" w:cs="Arial"/>
                <w:sz w:val="20"/>
                <w:szCs w:val="20"/>
                <w:lang w:eastAsia="en-GB"/>
              </w:rPr>
            </w:pPr>
          </w:p>
        </w:tc>
        <w:tc>
          <w:tcPr>
            <w:tcW w:w="1393" w:type="dxa"/>
            <w:tcBorders>
              <w:top w:val="nil"/>
              <w:left w:val="nil"/>
              <w:bottom w:val="nil"/>
              <w:right w:val="nil"/>
            </w:tcBorders>
            <w:shd w:val="clear" w:color="auto" w:fill="auto"/>
            <w:noWrap/>
            <w:vAlign w:val="bottom"/>
          </w:tcPr>
          <w:p w14:paraId="3C476C10" w14:textId="77777777" w:rsidR="005C26C8" w:rsidRPr="0013034F" w:rsidRDefault="009B32DE" w:rsidP="0061265C">
            <w:pPr>
              <w:spacing w:after="0" w:line="240" w:lineRule="auto"/>
              <w:jc w:val="right"/>
              <w:rPr>
                <w:rFonts w:ascii="Arial" w:eastAsia="Times New Roman" w:hAnsi="Arial" w:cs="Arial"/>
                <w:b/>
                <w:bCs/>
                <w:sz w:val="20"/>
                <w:szCs w:val="20"/>
                <w:lang w:eastAsia="en-GB"/>
              </w:rPr>
            </w:pPr>
            <w:r w:rsidRPr="0013034F">
              <w:rPr>
                <w:rFonts w:ascii="Arial" w:eastAsia="Times New Roman" w:hAnsi="Arial" w:cs="Arial"/>
                <w:b/>
                <w:bCs/>
                <w:sz w:val="20"/>
                <w:szCs w:val="20"/>
                <w:lang w:eastAsia="en-GB"/>
              </w:rPr>
              <w:t>12</w:t>
            </w:r>
            <w:r w:rsidR="0013034F" w:rsidRPr="0013034F">
              <w:rPr>
                <w:rFonts w:ascii="Arial" w:eastAsia="Times New Roman" w:hAnsi="Arial" w:cs="Arial"/>
                <w:b/>
                <w:bCs/>
                <w:sz w:val="20"/>
                <w:szCs w:val="20"/>
                <w:lang w:eastAsia="en-GB"/>
              </w:rPr>
              <w:t>3,775</w:t>
            </w:r>
          </w:p>
        </w:tc>
        <w:tc>
          <w:tcPr>
            <w:tcW w:w="1700" w:type="dxa"/>
            <w:gridSpan w:val="2"/>
            <w:tcBorders>
              <w:top w:val="nil"/>
              <w:left w:val="nil"/>
              <w:bottom w:val="nil"/>
              <w:right w:val="nil"/>
            </w:tcBorders>
            <w:shd w:val="clear" w:color="auto" w:fill="auto"/>
            <w:noWrap/>
            <w:vAlign w:val="bottom"/>
            <w:hideMark/>
          </w:tcPr>
          <w:p w14:paraId="1B0967A6" w14:textId="77777777" w:rsidR="005C26C8" w:rsidRPr="00E94AEA" w:rsidRDefault="0013034F" w:rsidP="0061265C">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121,358</w:t>
            </w:r>
          </w:p>
        </w:tc>
      </w:tr>
      <w:tr w:rsidR="0013034F" w:rsidRPr="00543D10" w14:paraId="77566250"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tcPr>
          <w:p w14:paraId="11B97D31" w14:textId="77777777" w:rsidR="0013034F" w:rsidRPr="0013034F" w:rsidRDefault="0013034F" w:rsidP="0061265C">
            <w:pPr>
              <w:spacing w:after="0" w:line="240" w:lineRule="auto"/>
              <w:rPr>
                <w:rFonts w:ascii="Arial" w:eastAsia="Times New Roman" w:hAnsi="Arial" w:cs="Arial"/>
                <w:sz w:val="20"/>
                <w:szCs w:val="20"/>
                <w:lang w:eastAsia="en-GB"/>
              </w:rPr>
            </w:pPr>
            <w:r w:rsidRPr="0013034F">
              <w:rPr>
                <w:rFonts w:ascii="Arial" w:eastAsia="Times New Roman" w:hAnsi="Arial" w:cs="Arial"/>
                <w:sz w:val="20"/>
                <w:szCs w:val="20"/>
                <w:lang w:eastAsia="en-GB"/>
              </w:rPr>
              <w:t>Staff Costs – travel and pension charges</w:t>
            </w:r>
          </w:p>
        </w:tc>
        <w:tc>
          <w:tcPr>
            <w:tcW w:w="2025" w:type="dxa"/>
            <w:gridSpan w:val="2"/>
            <w:tcBorders>
              <w:top w:val="nil"/>
              <w:left w:val="nil"/>
              <w:bottom w:val="nil"/>
              <w:right w:val="nil"/>
            </w:tcBorders>
            <w:shd w:val="clear" w:color="auto" w:fill="auto"/>
            <w:noWrap/>
            <w:vAlign w:val="bottom"/>
          </w:tcPr>
          <w:p w14:paraId="140477BA" w14:textId="77777777" w:rsidR="0013034F" w:rsidRPr="0013034F" w:rsidRDefault="0013034F" w:rsidP="0061265C">
            <w:pPr>
              <w:spacing w:after="0" w:line="240" w:lineRule="auto"/>
              <w:rPr>
                <w:rFonts w:ascii="Arial" w:eastAsia="Times New Roman" w:hAnsi="Arial" w:cs="Arial"/>
                <w:sz w:val="20"/>
                <w:szCs w:val="20"/>
                <w:lang w:eastAsia="en-GB"/>
              </w:rPr>
            </w:pPr>
          </w:p>
        </w:tc>
        <w:tc>
          <w:tcPr>
            <w:tcW w:w="1393" w:type="dxa"/>
            <w:tcBorders>
              <w:top w:val="nil"/>
              <w:left w:val="nil"/>
              <w:bottom w:val="nil"/>
              <w:right w:val="nil"/>
            </w:tcBorders>
            <w:shd w:val="clear" w:color="auto" w:fill="auto"/>
            <w:noWrap/>
            <w:vAlign w:val="bottom"/>
          </w:tcPr>
          <w:p w14:paraId="0A71D385" w14:textId="77777777" w:rsidR="0013034F" w:rsidRPr="0013034F" w:rsidRDefault="0013034F" w:rsidP="0061265C">
            <w:pPr>
              <w:spacing w:after="0" w:line="240" w:lineRule="auto"/>
              <w:jc w:val="right"/>
              <w:rPr>
                <w:rFonts w:ascii="Arial" w:eastAsia="Times New Roman" w:hAnsi="Arial" w:cs="Arial"/>
                <w:b/>
                <w:bCs/>
                <w:sz w:val="20"/>
                <w:szCs w:val="20"/>
                <w:lang w:eastAsia="en-GB"/>
              </w:rPr>
            </w:pPr>
            <w:r w:rsidRPr="0013034F">
              <w:rPr>
                <w:rFonts w:ascii="Arial" w:eastAsia="Times New Roman" w:hAnsi="Arial" w:cs="Arial"/>
                <w:b/>
                <w:bCs/>
                <w:sz w:val="20"/>
                <w:szCs w:val="20"/>
                <w:lang w:eastAsia="en-GB"/>
              </w:rPr>
              <w:t>6,153</w:t>
            </w:r>
          </w:p>
        </w:tc>
        <w:tc>
          <w:tcPr>
            <w:tcW w:w="1700" w:type="dxa"/>
            <w:gridSpan w:val="2"/>
            <w:tcBorders>
              <w:top w:val="nil"/>
              <w:left w:val="nil"/>
              <w:bottom w:val="nil"/>
              <w:right w:val="nil"/>
            </w:tcBorders>
            <w:shd w:val="clear" w:color="auto" w:fill="auto"/>
            <w:noWrap/>
            <w:vAlign w:val="bottom"/>
          </w:tcPr>
          <w:p w14:paraId="4BCC4A97" w14:textId="77777777" w:rsidR="0013034F" w:rsidRPr="00E94AEA" w:rsidRDefault="0013034F" w:rsidP="002604BF">
            <w:pPr>
              <w:spacing w:after="0" w:line="240" w:lineRule="auto"/>
              <w:jc w:val="right"/>
              <w:rPr>
                <w:rFonts w:ascii="Arial" w:eastAsia="Times New Roman" w:hAnsi="Arial" w:cs="Arial"/>
                <w:bCs/>
                <w:sz w:val="20"/>
                <w:szCs w:val="20"/>
                <w:lang w:eastAsia="en-GB"/>
              </w:rPr>
            </w:pPr>
            <w:r w:rsidRPr="00E94AEA">
              <w:rPr>
                <w:rFonts w:ascii="Arial" w:eastAsia="Times New Roman" w:hAnsi="Arial" w:cs="Arial"/>
                <w:bCs/>
                <w:sz w:val="20"/>
                <w:szCs w:val="20"/>
                <w:lang w:eastAsia="en-GB"/>
              </w:rPr>
              <w:t>(155)</w:t>
            </w:r>
          </w:p>
        </w:tc>
      </w:tr>
      <w:tr w:rsidR="005C26C8" w:rsidRPr="00543D10" w14:paraId="30A067FB"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480680A3" w14:textId="77777777" w:rsidR="005C26C8" w:rsidRPr="0013034F" w:rsidRDefault="005C26C8" w:rsidP="0061265C">
            <w:pPr>
              <w:spacing w:after="0" w:line="240" w:lineRule="auto"/>
              <w:rPr>
                <w:rFonts w:ascii="Arial" w:eastAsia="Times New Roman" w:hAnsi="Arial" w:cs="Arial"/>
                <w:sz w:val="20"/>
                <w:szCs w:val="20"/>
                <w:lang w:eastAsia="en-GB"/>
              </w:rPr>
            </w:pPr>
            <w:r w:rsidRPr="0013034F">
              <w:rPr>
                <w:rFonts w:ascii="Arial" w:eastAsia="Times New Roman" w:hAnsi="Arial" w:cs="Arial"/>
                <w:sz w:val="20"/>
                <w:szCs w:val="20"/>
                <w:lang w:eastAsia="en-GB"/>
              </w:rPr>
              <w:t>Other Operating Costs</w:t>
            </w:r>
          </w:p>
        </w:tc>
        <w:tc>
          <w:tcPr>
            <w:tcW w:w="2025" w:type="dxa"/>
            <w:gridSpan w:val="2"/>
            <w:tcBorders>
              <w:top w:val="nil"/>
              <w:left w:val="nil"/>
              <w:bottom w:val="nil"/>
              <w:right w:val="nil"/>
            </w:tcBorders>
            <w:shd w:val="clear" w:color="auto" w:fill="auto"/>
            <w:noWrap/>
            <w:vAlign w:val="bottom"/>
            <w:hideMark/>
          </w:tcPr>
          <w:p w14:paraId="3C81C482" w14:textId="77777777" w:rsidR="005C26C8" w:rsidRPr="0013034F" w:rsidRDefault="005C26C8" w:rsidP="0061265C">
            <w:pPr>
              <w:spacing w:after="0" w:line="240" w:lineRule="auto"/>
              <w:rPr>
                <w:rFonts w:ascii="Arial" w:eastAsia="Times New Roman" w:hAnsi="Arial" w:cs="Arial"/>
                <w:sz w:val="20"/>
                <w:szCs w:val="20"/>
                <w:lang w:eastAsia="en-GB"/>
              </w:rPr>
            </w:pPr>
          </w:p>
        </w:tc>
        <w:tc>
          <w:tcPr>
            <w:tcW w:w="1393" w:type="dxa"/>
            <w:tcBorders>
              <w:top w:val="nil"/>
              <w:left w:val="nil"/>
              <w:bottom w:val="nil"/>
              <w:right w:val="nil"/>
            </w:tcBorders>
            <w:shd w:val="clear" w:color="auto" w:fill="auto"/>
            <w:noWrap/>
            <w:vAlign w:val="bottom"/>
          </w:tcPr>
          <w:p w14:paraId="595C7A27" w14:textId="77777777" w:rsidR="005C26C8" w:rsidRPr="0013034F" w:rsidRDefault="0013034F" w:rsidP="0061265C">
            <w:pPr>
              <w:spacing w:after="0" w:line="240" w:lineRule="auto"/>
              <w:jc w:val="right"/>
              <w:rPr>
                <w:rFonts w:ascii="Arial" w:eastAsia="Times New Roman" w:hAnsi="Arial" w:cs="Arial"/>
                <w:b/>
                <w:bCs/>
                <w:sz w:val="20"/>
                <w:szCs w:val="20"/>
                <w:lang w:eastAsia="en-GB"/>
              </w:rPr>
            </w:pPr>
            <w:r w:rsidRPr="0013034F">
              <w:rPr>
                <w:rFonts w:ascii="Arial" w:eastAsia="Times New Roman" w:hAnsi="Arial" w:cs="Arial"/>
                <w:b/>
                <w:bCs/>
                <w:sz w:val="20"/>
                <w:szCs w:val="20"/>
                <w:lang w:eastAsia="en-GB"/>
              </w:rPr>
              <w:t>61,592</w:t>
            </w:r>
          </w:p>
        </w:tc>
        <w:tc>
          <w:tcPr>
            <w:tcW w:w="1700" w:type="dxa"/>
            <w:gridSpan w:val="2"/>
            <w:tcBorders>
              <w:top w:val="nil"/>
              <w:left w:val="nil"/>
              <w:bottom w:val="nil"/>
              <w:right w:val="nil"/>
            </w:tcBorders>
            <w:shd w:val="clear" w:color="auto" w:fill="auto"/>
            <w:noWrap/>
            <w:vAlign w:val="bottom"/>
            <w:hideMark/>
          </w:tcPr>
          <w:p w14:paraId="4BC71C95" w14:textId="77777777" w:rsidR="005C26C8" w:rsidRPr="00E94AEA" w:rsidRDefault="00500752" w:rsidP="002604BF">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5</w:t>
            </w:r>
            <w:r w:rsidR="00930CCD" w:rsidRPr="00161381">
              <w:rPr>
                <w:rFonts w:ascii="Arial" w:eastAsia="Times New Roman" w:hAnsi="Arial" w:cs="Arial"/>
                <w:bCs/>
                <w:sz w:val="20"/>
                <w:szCs w:val="20"/>
                <w:lang w:eastAsia="en-GB"/>
              </w:rPr>
              <w:t>6</w:t>
            </w:r>
            <w:r w:rsidR="00CA30FA" w:rsidRPr="00E94AEA">
              <w:rPr>
                <w:rFonts w:ascii="Arial" w:eastAsia="Times New Roman" w:hAnsi="Arial" w:cs="Arial"/>
                <w:bCs/>
                <w:sz w:val="20"/>
                <w:szCs w:val="20"/>
                <w:lang w:eastAsia="en-GB"/>
              </w:rPr>
              <w:t>,868</w:t>
            </w:r>
          </w:p>
        </w:tc>
      </w:tr>
      <w:tr w:rsidR="005C26C8" w:rsidRPr="00543D10" w14:paraId="25271EFA"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14C1D896" w14:textId="77777777" w:rsidR="005C26C8" w:rsidRPr="0013034F" w:rsidRDefault="005C26C8" w:rsidP="0061265C">
            <w:pPr>
              <w:spacing w:after="0" w:line="240" w:lineRule="auto"/>
              <w:rPr>
                <w:rFonts w:ascii="Arial" w:eastAsia="Times New Roman" w:hAnsi="Arial" w:cs="Arial"/>
                <w:sz w:val="20"/>
                <w:szCs w:val="20"/>
                <w:lang w:eastAsia="en-GB"/>
              </w:rPr>
            </w:pPr>
            <w:r w:rsidRPr="0013034F">
              <w:rPr>
                <w:rFonts w:ascii="Arial" w:eastAsia="Times New Roman" w:hAnsi="Arial" w:cs="Arial"/>
                <w:sz w:val="20"/>
                <w:szCs w:val="20"/>
                <w:lang w:eastAsia="en-GB"/>
              </w:rPr>
              <w:t>Depreciation</w:t>
            </w:r>
          </w:p>
        </w:tc>
        <w:tc>
          <w:tcPr>
            <w:tcW w:w="2025" w:type="dxa"/>
            <w:gridSpan w:val="2"/>
            <w:tcBorders>
              <w:top w:val="nil"/>
              <w:left w:val="nil"/>
              <w:bottom w:val="nil"/>
              <w:right w:val="nil"/>
            </w:tcBorders>
            <w:shd w:val="clear" w:color="auto" w:fill="auto"/>
            <w:noWrap/>
            <w:vAlign w:val="bottom"/>
            <w:hideMark/>
          </w:tcPr>
          <w:p w14:paraId="6B9EA225" w14:textId="77777777" w:rsidR="005C26C8" w:rsidRPr="0013034F" w:rsidRDefault="005C26C8" w:rsidP="0061265C">
            <w:pPr>
              <w:spacing w:after="0" w:line="240" w:lineRule="auto"/>
              <w:rPr>
                <w:rFonts w:ascii="Arial" w:eastAsia="Times New Roman" w:hAnsi="Arial" w:cs="Arial"/>
                <w:sz w:val="20"/>
                <w:szCs w:val="20"/>
                <w:lang w:eastAsia="en-GB"/>
              </w:rPr>
            </w:pPr>
          </w:p>
        </w:tc>
        <w:tc>
          <w:tcPr>
            <w:tcW w:w="1393" w:type="dxa"/>
            <w:tcBorders>
              <w:top w:val="nil"/>
              <w:left w:val="nil"/>
              <w:bottom w:val="nil"/>
              <w:right w:val="nil"/>
            </w:tcBorders>
            <w:shd w:val="clear" w:color="auto" w:fill="auto"/>
            <w:noWrap/>
            <w:vAlign w:val="bottom"/>
          </w:tcPr>
          <w:p w14:paraId="3FBF535D" w14:textId="77777777" w:rsidR="005C26C8" w:rsidRPr="0013034F" w:rsidRDefault="0013034F" w:rsidP="0061265C">
            <w:pPr>
              <w:spacing w:after="0" w:line="240" w:lineRule="auto"/>
              <w:jc w:val="right"/>
              <w:rPr>
                <w:rFonts w:ascii="Arial" w:eastAsia="Times New Roman" w:hAnsi="Arial" w:cs="Arial"/>
                <w:b/>
                <w:bCs/>
                <w:sz w:val="20"/>
                <w:szCs w:val="20"/>
                <w:lang w:eastAsia="en-GB"/>
              </w:rPr>
            </w:pPr>
            <w:r w:rsidRPr="0013034F">
              <w:rPr>
                <w:rFonts w:ascii="Arial" w:eastAsia="Times New Roman" w:hAnsi="Arial" w:cs="Arial"/>
                <w:b/>
                <w:bCs/>
                <w:sz w:val="20"/>
                <w:szCs w:val="20"/>
                <w:lang w:eastAsia="en-GB"/>
              </w:rPr>
              <w:t>5,768</w:t>
            </w:r>
          </w:p>
        </w:tc>
        <w:tc>
          <w:tcPr>
            <w:tcW w:w="1700" w:type="dxa"/>
            <w:gridSpan w:val="2"/>
            <w:tcBorders>
              <w:top w:val="nil"/>
              <w:left w:val="nil"/>
              <w:bottom w:val="nil"/>
              <w:right w:val="nil"/>
            </w:tcBorders>
            <w:shd w:val="clear" w:color="auto" w:fill="auto"/>
            <w:noWrap/>
            <w:vAlign w:val="bottom"/>
            <w:hideMark/>
          </w:tcPr>
          <w:p w14:paraId="29EDDC3F" w14:textId="77777777" w:rsidR="005C26C8" w:rsidRPr="00E94AEA" w:rsidRDefault="005C26C8" w:rsidP="0061265C">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6,246</w:t>
            </w:r>
          </w:p>
        </w:tc>
      </w:tr>
      <w:tr w:rsidR="005C26C8" w:rsidRPr="00543D10" w14:paraId="2B722294" w14:textId="77777777" w:rsidTr="003E4FA9">
        <w:trPr>
          <w:gridAfter w:val="1"/>
          <w:wAfter w:w="5419" w:type="dxa"/>
          <w:trHeight w:val="293"/>
        </w:trPr>
        <w:tc>
          <w:tcPr>
            <w:tcW w:w="6131" w:type="dxa"/>
            <w:gridSpan w:val="3"/>
            <w:tcBorders>
              <w:top w:val="nil"/>
              <w:left w:val="nil"/>
              <w:bottom w:val="nil"/>
              <w:right w:val="nil"/>
            </w:tcBorders>
            <w:shd w:val="clear" w:color="auto" w:fill="auto"/>
            <w:noWrap/>
            <w:vAlign w:val="bottom"/>
            <w:hideMark/>
          </w:tcPr>
          <w:p w14:paraId="68DC183C" w14:textId="77777777" w:rsidR="005C26C8" w:rsidRPr="00543D10" w:rsidRDefault="005C26C8"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Amortisation and Impairment of Goodwill</w:t>
            </w:r>
          </w:p>
        </w:tc>
        <w:tc>
          <w:tcPr>
            <w:tcW w:w="1393" w:type="dxa"/>
            <w:tcBorders>
              <w:top w:val="nil"/>
              <w:left w:val="nil"/>
              <w:bottom w:val="nil"/>
              <w:right w:val="nil"/>
            </w:tcBorders>
            <w:shd w:val="clear" w:color="auto" w:fill="auto"/>
            <w:noWrap/>
            <w:vAlign w:val="bottom"/>
          </w:tcPr>
          <w:p w14:paraId="5E9AB792" w14:textId="77777777" w:rsidR="005C26C8" w:rsidRPr="009B32DE" w:rsidRDefault="00450989" w:rsidP="0061265C">
            <w:pPr>
              <w:spacing w:after="0" w:line="240" w:lineRule="auto"/>
              <w:jc w:val="right"/>
              <w:rPr>
                <w:rFonts w:ascii="Arial" w:eastAsia="Times New Roman" w:hAnsi="Arial" w:cs="Arial"/>
                <w:b/>
                <w:bCs/>
                <w:sz w:val="20"/>
                <w:szCs w:val="20"/>
                <w:lang w:eastAsia="en-GB"/>
              </w:rPr>
            </w:pPr>
            <w:r w:rsidRPr="009B32DE">
              <w:rPr>
                <w:rFonts w:ascii="Arial" w:eastAsia="Times New Roman" w:hAnsi="Arial" w:cs="Arial"/>
                <w:b/>
                <w:bCs/>
                <w:sz w:val="20"/>
                <w:szCs w:val="20"/>
                <w:lang w:eastAsia="en-GB"/>
              </w:rPr>
              <w:t>8,</w:t>
            </w:r>
            <w:r w:rsidR="00365C18">
              <w:rPr>
                <w:rFonts w:ascii="Arial" w:eastAsia="Times New Roman" w:hAnsi="Arial" w:cs="Arial"/>
                <w:b/>
                <w:bCs/>
                <w:sz w:val="20"/>
                <w:szCs w:val="20"/>
                <w:lang w:eastAsia="en-GB"/>
              </w:rPr>
              <w:t>204</w:t>
            </w:r>
          </w:p>
        </w:tc>
        <w:tc>
          <w:tcPr>
            <w:tcW w:w="1700" w:type="dxa"/>
            <w:gridSpan w:val="2"/>
            <w:tcBorders>
              <w:top w:val="nil"/>
              <w:left w:val="nil"/>
              <w:bottom w:val="nil"/>
              <w:right w:val="nil"/>
            </w:tcBorders>
            <w:shd w:val="clear" w:color="auto" w:fill="auto"/>
            <w:noWrap/>
            <w:vAlign w:val="bottom"/>
            <w:hideMark/>
          </w:tcPr>
          <w:p w14:paraId="70814CF4" w14:textId="77777777" w:rsidR="005C26C8" w:rsidRPr="00E94AEA" w:rsidRDefault="005C26C8" w:rsidP="0061265C">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27,037</w:t>
            </w:r>
          </w:p>
        </w:tc>
      </w:tr>
      <w:tr w:rsidR="005C26C8" w:rsidRPr="00543D10" w14:paraId="1055F988"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54A55E02" w14:textId="77777777" w:rsidR="005C26C8" w:rsidRPr="00543D10" w:rsidRDefault="005C26C8"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Finance Charges</w:t>
            </w:r>
          </w:p>
        </w:tc>
        <w:tc>
          <w:tcPr>
            <w:tcW w:w="2025" w:type="dxa"/>
            <w:gridSpan w:val="2"/>
            <w:tcBorders>
              <w:top w:val="nil"/>
              <w:left w:val="nil"/>
              <w:bottom w:val="nil"/>
              <w:right w:val="nil"/>
            </w:tcBorders>
            <w:shd w:val="clear" w:color="auto" w:fill="auto"/>
            <w:noWrap/>
            <w:vAlign w:val="bottom"/>
            <w:hideMark/>
          </w:tcPr>
          <w:p w14:paraId="67144F30" w14:textId="77777777" w:rsidR="005C26C8" w:rsidRPr="00543D10" w:rsidRDefault="005C26C8" w:rsidP="0061265C">
            <w:pPr>
              <w:spacing w:after="0" w:line="240" w:lineRule="auto"/>
              <w:rPr>
                <w:rFonts w:ascii="Arial" w:eastAsia="Times New Roman" w:hAnsi="Arial" w:cs="Arial"/>
                <w:sz w:val="20"/>
                <w:szCs w:val="20"/>
                <w:lang w:eastAsia="en-GB"/>
              </w:rPr>
            </w:pPr>
          </w:p>
        </w:tc>
        <w:tc>
          <w:tcPr>
            <w:tcW w:w="1393" w:type="dxa"/>
            <w:tcBorders>
              <w:top w:val="nil"/>
              <w:left w:val="nil"/>
              <w:bottom w:val="nil"/>
              <w:right w:val="nil"/>
            </w:tcBorders>
            <w:shd w:val="clear" w:color="auto" w:fill="auto"/>
            <w:noWrap/>
            <w:vAlign w:val="bottom"/>
          </w:tcPr>
          <w:p w14:paraId="112EC3D3" w14:textId="77777777" w:rsidR="005C26C8" w:rsidRPr="009B32DE" w:rsidRDefault="004E6DCD"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w:t>
            </w:r>
            <w:r w:rsidR="00BA11DA">
              <w:rPr>
                <w:rFonts w:ascii="Arial" w:eastAsia="Times New Roman" w:hAnsi="Arial" w:cs="Arial"/>
                <w:b/>
                <w:bCs/>
                <w:sz w:val="20"/>
                <w:szCs w:val="20"/>
                <w:lang w:eastAsia="en-GB"/>
              </w:rPr>
              <w:t>22</w:t>
            </w:r>
          </w:p>
        </w:tc>
        <w:tc>
          <w:tcPr>
            <w:tcW w:w="1700" w:type="dxa"/>
            <w:gridSpan w:val="2"/>
            <w:tcBorders>
              <w:top w:val="nil"/>
              <w:left w:val="nil"/>
              <w:bottom w:val="nil"/>
              <w:right w:val="nil"/>
            </w:tcBorders>
            <w:shd w:val="clear" w:color="auto" w:fill="auto"/>
            <w:noWrap/>
            <w:vAlign w:val="bottom"/>
            <w:hideMark/>
          </w:tcPr>
          <w:p w14:paraId="4A1B31E5" w14:textId="77777777" w:rsidR="005C26C8" w:rsidRPr="00E94AEA" w:rsidRDefault="005C26C8" w:rsidP="0061265C">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1,48</w:t>
            </w:r>
            <w:r w:rsidR="00BA11DA">
              <w:rPr>
                <w:rFonts w:ascii="Arial" w:eastAsia="Times New Roman" w:hAnsi="Arial" w:cs="Arial"/>
                <w:bCs/>
                <w:sz w:val="20"/>
                <w:szCs w:val="20"/>
                <w:lang w:eastAsia="en-GB"/>
              </w:rPr>
              <w:t>4</w:t>
            </w:r>
          </w:p>
        </w:tc>
      </w:tr>
      <w:tr w:rsidR="005C26C8" w:rsidRPr="00543D10" w14:paraId="6485AE8A"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4D5299FE" w14:textId="77777777" w:rsidR="005C26C8" w:rsidRPr="00543D10" w:rsidRDefault="005C26C8" w:rsidP="0061265C">
            <w:pPr>
              <w:spacing w:after="0" w:line="240" w:lineRule="auto"/>
              <w:jc w:val="right"/>
              <w:rPr>
                <w:rFonts w:ascii="Arial" w:eastAsia="Times New Roman" w:hAnsi="Arial" w:cs="Arial"/>
                <w:sz w:val="20"/>
                <w:szCs w:val="20"/>
                <w:lang w:eastAsia="en-GB"/>
              </w:rPr>
            </w:pPr>
          </w:p>
        </w:tc>
        <w:tc>
          <w:tcPr>
            <w:tcW w:w="2025" w:type="dxa"/>
            <w:gridSpan w:val="2"/>
            <w:tcBorders>
              <w:top w:val="nil"/>
              <w:left w:val="nil"/>
              <w:bottom w:val="nil"/>
              <w:right w:val="nil"/>
            </w:tcBorders>
            <w:shd w:val="clear" w:color="auto" w:fill="auto"/>
            <w:noWrap/>
            <w:vAlign w:val="bottom"/>
            <w:hideMark/>
          </w:tcPr>
          <w:p w14:paraId="74EA78F7" w14:textId="77777777" w:rsidR="005C26C8" w:rsidRPr="00543D10" w:rsidRDefault="005C26C8" w:rsidP="0061265C">
            <w:pPr>
              <w:spacing w:after="0" w:line="240" w:lineRule="auto"/>
              <w:rPr>
                <w:rFonts w:ascii="Times New Roman" w:eastAsia="Times New Roman" w:hAnsi="Times New Roman" w:cs="Times New Roman"/>
                <w:sz w:val="20"/>
                <w:szCs w:val="20"/>
                <w:lang w:eastAsia="en-GB"/>
              </w:rPr>
            </w:pPr>
          </w:p>
        </w:tc>
        <w:tc>
          <w:tcPr>
            <w:tcW w:w="1393" w:type="dxa"/>
            <w:tcBorders>
              <w:top w:val="nil"/>
              <w:left w:val="nil"/>
              <w:bottom w:val="single" w:sz="4" w:space="0" w:color="auto"/>
              <w:right w:val="nil"/>
            </w:tcBorders>
            <w:shd w:val="clear" w:color="auto" w:fill="auto"/>
            <w:noWrap/>
            <w:vAlign w:val="bottom"/>
          </w:tcPr>
          <w:p w14:paraId="622F97CF" w14:textId="77777777" w:rsidR="005C26C8" w:rsidRPr="009B32DE" w:rsidRDefault="005C26C8" w:rsidP="0061265C">
            <w:pPr>
              <w:spacing w:after="0" w:line="240" w:lineRule="auto"/>
              <w:rPr>
                <w:rFonts w:ascii="Arial" w:eastAsia="Times New Roman" w:hAnsi="Arial" w:cs="Arial"/>
                <w:b/>
                <w:bCs/>
                <w:sz w:val="20"/>
                <w:szCs w:val="20"/>
                <w:lang w:eastAsia="en-GB"/>
              </w:rPr>
            </w:pPr>
          </w:p>
        </w:tc>
        <w:tc>
          <w:tcPr>
            <w:tcW w:w="1700" w:type="dxa"/>
            <w:gridSpan w:val="2"/>
            <w:tcBorders>
              <w:top w:val="nil"/>
              <w:left w:val="nil"/>
              <w:bottom w:val="single" w:sz="4" w:space="0" w:color="auto"/>
              <w:right w:val="nil"/>
            </w:tcBorders>
            <w:shd w:val="clear" w:color="auto" w:fill="auto"/>
            <w:noWrap/>
            <w:vAlign w:val="bottom"/>
            <w:hideMark/>
          </w:tcPr>
          <w:p w14:paraId="56DFD89C" w14:textId="77777777" w:rsidR="005C26C8" w:rsidRPr="00E94AEA" w:rsidRDefault="005C26C8" w:rsidP="0061265C">
            <w:pPr>
              <w:spacing w:after="0" w:line="240" w:lineRule="auto"/>
              <w:rPr>
                <w:rFonts w:ascii="Arial" w:eastAsia="Times New Roman" w:hAnsi="Arial" w:cs="Arial"/>
                <w:sz w:val="20"/>
                <w:szCs w:val="20"/>
                <w:lang w:eastAsia="en-GB"/>
              </w:rPr>
            </w:pPr>
            <w:r w:rsidRPr="00E94AEA">
              <w:rPr>
                <w:rFonts w:ascii="Arial" w:eastAsia="Times New Roman" w:hAnsi="Arial" w:cs="Arial"/>
                <w:bCs/>
                <w:sz w:val="20"/>
                <w:szCs w:val="20"/>
                <w:lang w:eastAsia="en-GB"/>
              </w:rPr>
              <w:t> </w:t>
            </w:r>
          </w:p>
        </w:tc>
      </w:tr>
      <w:tr w:rsidR="005C26C8" w:rsidRPr="00543D10" w14:paraId="3718923E"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7785C41D" w14:textId="77777777" w:rsidR="005C26C8" w:rsidRPr="00543D10" w:rsidRDefault="005C26C8"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Sub total</w:t>
            </w:r>
          </w:p>
        </w:tc>
        <w:tc>
          <w:tcPr>
            <w:tcW w:w="2025" w:type="dxa"/>
            <w:gridSpan w:val="2"/>
            <w:tcBorders>
              <w:top w:val="nil"/>
              <w:left w:val="nil"/>
              <w:bottom w:val="nil"/>
              <w:right w:val="nil"/>
            </w:tcBorders>
            <w:shd w:val="clear" w:color="auto" w:fill="auto"/>
            <w:noWrap/>
            <w:vAlign w:val="bottom"/>
            <w:hideMark/>
          </w:tcPr>
          <w:p w14:paraId="61C18086" w14:textId="77777777" w:rsidR="005C26C8" w:rsidRPr="00543D10" w:rsidRDefault="005C26C8" w:rsidP="0061265C">
            <w:pPr>
              <w:spacing w:after="0" w:line="240" w:lineRule="auto"/>
              <w:rPr>
                <w:rFonts w:ascii="Arial" w:eastAsia="Times New Roman" w:hAnsi="Arial" w:cs="Arial"/>
                <w:sz w:val="20"/>
                <w:szCs w:val="20"/>
                <w:lang w:eastAsia="en-GB"/>
              </w:rPr>
            </w:pPr>
          </w:p>
        </w:tc>
        <w:tc>
          <w:tcPr>
            <w:tcW w:w="1393" w:type="dxa"/>
            <w:tcBorders>
              <w:top w:val="nil"/>
              <w:left w:val="nil"/>
              <w:bottom w:val="nil"/>
              <w:right w:val="nil"/>
            </w:tcBorders>
            <w:shd w:val="clear" w:color="auto" w:fill="auto"/>
            <w:noWrap/>
            <w:vAlign w:val="bottom"/>
          </w:tcPr>
          <w:p w14:paraId="576C7569" w14:textId="77777777" w:rsidR="005C26C8" w:rsidRPr="009B32DE" w:rsidRDefault="003B6060" w:rsidP="0061265C">
            <w:pPr>
              <w:spacing w:after="0" w:line="240" w:lineRule="auto"/>
              <w:jc w:val="right"/>
              <w:rPr>
                <w:rFonts w:ascii="Arial" w:eastAsia="Times New Roman" w:hAnsi="Arial" w:cs="Arial"/>
                <w:b/>
                <w:bCs/>
                <w:sz w:val="20"/>
                <w:szCs w:val="20"/>
                <w:lang w:eastAsia="en-GB"/>
              </w:rPr>
            </w:pPr>
            <w:r w:rsidRPr="009B32DE">
              <w:rPr>
                <w:rFonts w:ascii="Arial" w:eastAsia="Times New Roman" w:hAnsi="Arial" w:cs="Arial"/>
                <w:b/>
                <w:bCs/>
                <w:sz w:val="20"/>
                <w:szCs w:val="20"/>
                <w:lang w:eastAsia="en-GB"/>
              </w:rPr>
              <w:t>21</w:t>
            </w:r>
            <w:r w:rsidR="009B32DE">
              <w:rPr>
                <w:rFonts w:ascii="Arial" w:eastAsia="Times New Roman" w:hAnsi="Arial" w:cs="Arial"/>
                <w:b/>
                <w:bCs/>
                <w:sz w:val="20"/>
                <w:szCs w:val="20"/>
                <w:lang w:eastAsia="en-GB"/>
              </w:rPr>
              <w:t>9,07</w:t>
            </w:r>
            <w:r w:rsidR="00BA11DA">
              <w:rPr>
                <w:rFonts w:ascii="Arial" w:eastAsia="Times New Roman" w:hAnsi="Arial" w:cs="Arial"/>
                <w:b/>
                <w:bCs/>
                <w:sz w:val="20"/>
                <w:szCs w:val="20"/>
                <w:lang w:eastAsia="en-GB"/>
              </w:rPr>
              <w:t>8</w:t>
            </w:r>
          </w:p>
        </w:tc>
        <w:tc>
          <w:tcPr>
            <w:tcW w:w="1700" w:type="dxa"/>
            <w:gridSpan w:val="2"/>
            <w:tcBorders>
              <w:top w:val="nil"/>
              <w:left w:val="nil"/>
              <w:bottom w:val="nil"/>
              <w:right w:val="nil"/>
            </w:tcBorders>
            <w:shd w:val="clear" w:color="auto" w:fill="auto"/>
            <w:noWrap/>
            <w:vAlign w:val="bottom"/>
            <w:hideMark/>
          </w:tcPr>
          <w:p w14:paraId="76E12A16" w14:textId="77777777" w:rsidR="005C26C8" w:rsidRPr="00E94AEA" w:rsidRDefault="005C26C8" w:rsidP="0061265C">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228,103</w:t>
            </w:r>
          </w:p>
        </w:tc>
      </w:tr>
      <w:tr w:rsidR="005C26C8" w:rsidRPr="00543D10" w14:paraId="0BB3459D" w14:textId="77777777" w:rsidTr="003E4FA9">
        <w:trPr>
          <w:gridAfter w:val="1"/>
          <w:wAfter w:w="5419" w:type="dxa"/>
          <w:trHeight w:val="293"/>
        </w:trPr>
        <w:tc>
          <w:tcPr>
            <w:tcW w:w="4106" w:type="dxa"/>
            <w:tcBorders>
              <w:top w:val="nil"/>
              <w:left w:val="nil"/>
              <w:bottom w:val="nil"/>
              <w:right w:val="nil"/>
            </w:tcBorders>
            <w:shd w:val="clear" w:color="auto" w:fill="auto"/>
            <w:noWrap/>
            <w:vAlign w:val="bottom"/>
            <w:hideMark/>
          </w:tcPr>
          <w:p w14:paraId="44AF1EED" w14:textId="77777777" w:rsidR="005C26C8" w:rsidRPr="00543D10" w:rsidRDefault="005C26C8" w:rsidP="0061265C">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Tax</w:t>
            </w:r>
            <w:r w:rsidR="006B2C4F">
              <w:rPr>
                <w:rFonts w:ascii="Arial" w:eastAsia="Times New Roman" w:hAnsi="Arial" w:cs="Arial"/>
                <w:sz w:val="20"/>
                <w:szCs w:val="20"/>
                <w:lang w:eastAsia="en-GB"/>
              </w:rPr>
              <w:t xml:space="preserve"> (Note 21</w:t>
            </w:r>
            <w:r w:rsidR="00D45EAB">
              <w:rPr>
                <w:rFonts w:ascii="Arial" w:eastAsia="Times New Roman" w:hAnsi="Arial" w:cs="Arial"/>
                <w:sz w:val="20"/>
                <w:szCs w:val="20"/>
                <w:lang w:eastAsia="en-GB"/>
              </w:rPr>
              <w:t>)</w:t>
            </w:r>
          </w:p>
        </w:tc>
        <w:tc>
          <w:tcPr>
            <w:tcW w:w="2025" w:type="dxa"/>
            <w:gridSpan w:val="2"/>
            <w:tcBorders>
              <w:top w:val="nil"/>
              <w:left w:val="nil"/>
              <w:bottom w:val="nil"/>
              <w:right w:val="nil"/>
            </w:tcBorders>
            <w:shd w:val="clear" w:color="auto" w:fill="auto"/>
            <w:noWrap/>
            <w:vAlign w:val="bottom"/>
            <w:hideMark/>
          </w:tcPr>
          <w:p w14:paraId="0D42521A" w14:textId="77777777" w:rsidR="005C26C8" w:rsidRPr="00543D10" w:rsidRDefault="005C26C8" w:rsidP="0061265C">
            <w:pPr>
              <w:spacing w:after="0" w:line="240" w:lineRule="auto"/>
              <w:rPr>
                <w:rFonts w:ascii="Arial" w:eastAsia="Times New Roman" w:hAnsi="Arial" w:cs="Arial"/>
                <w:sz w:val="20"/>
                <w:szCs w:val="20"/>
                <w:lang w:eastAsia="en-GB"/>
              </w:rPr>
            </w:pPr>
          </w:p>
        </w:tc>
        <w:tc>
          <w:tcPr>
            <w:tcW w:w="1393" w:type="dxa"/>
            <w:tcBorders>
              <w:top w:val="nil"/>
              <w:left w:val="nil"/>
              <w:bottom w:val="nil"/>
              <w:right w:val="nil"/>
            </w:tcBorders>
            <w:shd w:val="clear" w:color="auto" w:fill="auto"/>
            <w:noWrap/>
            <w:vAlign w:val="bottom"/>
          </w:tcPr>
          <w:p w14:paraId="4454676B" w14:textId="77777777" w:rsidR="005C26C8" w:rsidRPr="00543D10" w:rsidRDefault="004E6DCD" w:rsidP="0061265C">
            <w:pPr>
              <w:spacing w:after="0" w:line="240" w:lineRule="auto"/>
              <w:jc w:val="right"/>
              <w:rPr>
                <w:rFonts w:ascii="Arial" w:eastAsia="Times New Roman" w:hAnsi="Arial" w:cs="Arial"/>
                <w:b/>
                <w:bCs/>
                <w:sz w:val="20"/>
                <w:szCs w:val="20"/>
                <w:highlight w:val="yellow"/>
                <w:lang w:eastAsia="en-GB"/>
              </w:rPr>
            </w:pPr>
            <w:r w:rsidRPr="00A558F1">
              <w:rPr>
                <w:rFonts w:ascii="Arial" w:eastAsia="Times New Roman" w:hAnsi="Arial" w:cs="Arial"/>
                <w:b/>
                <w:bCs/>
                <w:sz w:val="20"/>
                <w:szCs w:val="20"/>
                <w:lang w:eastAsia="en-GB"/>
              </w:rPr>
              <w:t>(1,545)</w:t>
            </w:r>
          </w:p>
        </w:tc>
        <w:tc>
          <w:tcPr>
            <w:tcW w:w="1700" w:type="dxa"/>
            <w:gridSpan w:val="2"/>
            <w:tcBorders>
              <w:top w:val="nil"/>
              <w:left w:val="nil"/>
              <w:bottom w:val="nil"/>
              <w:right w:val="nil"/>
            </w:tcBorders>
            <w:shd w:val="clear" w:color="auto" w:fill="auto"/>
            <w:noWrap/>
            <w:vAlign w:val="bottom"/>
            <w:hideMark/>
          </w:tcPr>
          <w:p w14:paraId="751041A5" w14:textId="77777777" w:rsidR="005C26C8" w:rsidRPr="00E94AEA" w:rsidRDefault="005C26C8" w:rsidP="0061265C">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(3,304)</w:t>
            </w:r>
          </w:p>
        </w:tc>
      </w:tr>
      <w:tr w:rsidR="005C26C8" w:rsidRPr="00543D10" w14:paraId="5FB07D85" w14:textId="77777777" w:rsidTr="003E4FA9">
        <w:trPr>
          <w:gridAfter w:val="1"/>
          <w:wAfter w:w="5419" w:type="dxa"/>
          <w:trHeight w:val="309"/>
        </w:trPr>
        <w:tc>
          <w:tcPr>
            <w:tcW w:w="4106" w:type="dxa"/>
            <w:tcBorders>
              <w:top w:val="nil"/>
              <w:left w:val="nil"/>
              <w:bottom w:val="nil"/>
              <w:right w:val="nil"/>
            </w:tcBorders>
            <w:shd w:val="clear" w:color="auto" w:fill="auto"/>
            <w:noWrap/>
            <w:vAlign w:val="bottom"/>
            <w:hideMark/>
          </w:tcPr>
          <w:p w14:paraId="77825673" w14:textId="77777777" w:rsidR="005C26C8" w:rsidRPr="00543D10" w:rsidRDefault="005C26C8" w:rsidP="0061265C">
            <w:pPr>
              <w:spacing w:after="0" w:line="240" w:lineRule="auto"/>
              <w:rPr>
                <w:rFonts w:ascii="Arial" w:eastAsia="Times New Roman" w:hAnsi="Arial" w:cs="Arial"/>
                <w:b/>
                <w:sz w:val="20"/>
                <w:szCs w:val="20"/>
                <w:lang w:eastAsia="en-GB"/>
              </w:rPr>
            </w:pPr>
            <w:r w:rsidRPr="00543D10">
              <w:rPr>
                <w:rFonts w:ascii="Arial" w:eastAsia="Times New Roman" w:hAnsi="Arial" w:cs="Arial"/>
                <w:b/>
                <w:sz w:val="20"/>
                <w:szCs w:val="20"/>
                <w:lang w:eastAsia="en-GB"/>
              </w:rPr>
              <w:t>Total</w:t>
            </w:r>
          </w:p>
        </w:tc>
        <w:tc>
          <w:tcPr>
            <w:tcW w:w="2025" w:type="dxa"/>
            <w:gridSpan w:val="2"/>
            <w:tcBorders>
              <w:top w:val="nil"/>
              <w:left w:val="nil"/>
              <w:bottom w:val="nil"/>
              <w:right w:val="nil"/>
            </w:tcBorders>
            <w:shd w:val="clear" w:color="auto" w:fill="auto"/>
            <w:noWrap/>
            <w:vAlign w:val="bottom"/>
            <w:hideMark/>
          </w:tcPr>
          <w:p w14:paraId="5E3B5F61" w14:textId="77777777" w:rsidR="005C26C8" w:rsidRPr="00543D10" w:rsidRDefault="005C26C8" w:rsidP="0061265C">
            <w:pPr>
              <w:spacing w:after="0" w:line="240" w:lineRule="auto"/>
              <w:rPr>
                <w:rFonts w:ascii="Arial" w:eastAsia="Times New Roman" w:hAnsi="Arial" w:cs="Arial"/>
                <w:sz w:val="20"/>
                <w:szCs w:val="20"/>
                <w:lang w:eastAsia="en-GB"/>
              </w:rPr>
            </w:pPr>
          </w:p>
        </w:tc>
        <w:tc>
          <w:tcPr>
            <w:tcW w:w="1393" w:type="dxa"/>
            <w:tcBorders>
              <w:top w:val="single" w:sz="4" w:space="0" w:color="auto"/>
              <w:left w:val="nil"/>
              <w:bottom w:val="double" w:sz="6" w:space="0" w:color="auto"/>
              <w:right w:val="nil"/>
            </w:tcBorders>
            <w:shd w:val="clear" w:color="auto" w:fill="auto"/>
            <w:noWrap/>
            <w:vAlign w:val="bottom"/>
          </w:tcPr>
          <w:p w14:paraId="26C6F1C5" w14:textId="77777777" w:rsidR="005C26C8" w:rsidRPr="00543D10" w:rsidRDefault="004E6DCD" w:rsidP="0061265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217,5</w:t>
            </w:r>
            <w:r w:rsidR="00BA11DA">
              <w:rPr>
                <w:rFonts w:ascii="Arial" w:eastAsia="Times New Roman" w:hAnsi="Arial" w:cs="Arial"/>
                <w:b/>
                <w:bCs/>
                <w:sz w:val="20"/>
                <w:szCs w:val="20"/>
                <w:lang w:eastAsia="en-GB"/>
              </w:rPr>
              <w:t>33</w:t>
            </w:r>
          </w:p>
        </w:tc>
        <w:tc>
          <w:tcPr>
            <w:tcW w:w="1700" w:type="dxa"/>
            <w:gridSpan w:val="2"/>
            <w:tcBorders>
              <w:top w:val="single" w:sz="4" w:space="0" w:color="auto"/>
              <w:left w:val="nil"/>
              <w:bottom w:val="double" w:sz="6" w:space="0" w:color="auto"/>
              <w:right w:val="nil"/>
            </w:tcBorders>
            <w:shd w:val="clear" w:color="auto" w:fill="auto"/>
            <w:noWrap/>
            <w:vAlign w:val="bottom"/>
            <w:hideMark/>
          </w:tcPr>
          <w:p w14:paraId="3935CAC3" w14:textId="77777777" w:rsidR="005C26C8" w:rsidRPr="00E94AEA" w:rsidRDefault="005C26C8" w:rsidP="0061265C">
            <w:pPr>
              <w:spacing w:after="0" w:line="240" w:lineRule="auto"/>
              <w:jc w:val="right"/>
              <w:rPr>
                <w:rFonts w:ascii="Arial" w:eastAsia="Times New Roman" w:hAnsi="Arial" w:cs="Arial"/>
                <w:sz w:val="20"/>
                <w:szCs w:val="20"/>
                <w:lang w:eastAsia="en-GB"/>
              </w:rPr>
            </w:pPr>
            <w:r w:rsidRPr="00E94AEA">
              <w:rPr>
                <w:rFonts w:ascii="Arial" w:eastAsia="Times New Roman" w:hAnsi="Arial" w:cs="Arial"/>
                <w:bCs/>
                <w:sz w:val="20"/>
                <w:szCs w:val="20"/>
                <w:lang w:eastAsia="en-GB"/>
              </w:rPr>
              <w:t>224,799</w:t>
            </w:r>
          </w:p>
        </w:tc>
      </w:tr>
      <w:tr w:rsidR="001C27FA" w:rsidRPr="00543D10" w14:paraId="685E6AEC" w14:textId="77777777" w:rsidTr="001A34A2">
        <w:trPr>
          <w:gridAfter w:val="1"/>
          <w:wAfter w:w="5419" w:type="dxa"/>
          <w:trHeight w:val="309"/>
        </w:trPr>
        <w:tc>
          <w:tcPr>
            <w:tcW w:w="9224" w:type="dxa"/>
            <w:gridSpan w:val="6"/>
            <w:tcBorders>
              <w:top w:val="nil"/>
              <w:left w:val="nil"/>
              <w:bottom w:val="nil"/>
            </w:tcBorders>
            <w:shd w:val="clear" w:color="auto" w:fill="auto"/>
            <w:noWrap/>
            <w:vAlign w:val="bottom"/>
            <w:hideMark/>
          </w:tcPr>
          <w:p w14:paraId="10CC39A0" w14:textId="77777777" w:rsidR="001C27FA" w:rsidRDefault="001C27FA" w:rsidP="00E51CA0">
            <w:pPr>
              <w:spacing w:after="0" w:line="240" w:lineRule="auto"/>
              <w:rPr>
                <w:rFonts w:ascii="Times New Roman" w:eastAsia="Times New Roman" w:hAnsi="Times New Roman" w:cs="Times New Roman"/>
                <w:sz w:val="20"/>
                <w:szCs w:val="20"/>
                <w:lang w:eastAsia="en-GB"/>
              </w:rPr>
            </w:pPr>
          </w:p>
          <w:p w14:paraId="05CB6E98" w14:textId="77777777" w:rsidR="001C27FA" w:rsidRPr="00161381" w:rsidRDefault="001C27FA" w:rsidP="006C1142">
            <w:pPr>
              <w:spacing w:after="0" w:line="240" w:lineRule="auto"/>
              <w:rPr>
                <w:rFonts w:ascii="Arial" w:eastAsia="Times New Roman" w:hAnsi="Arial" w:cs="Arial"/>
                <w:sz w:val="20"/>
                <w:szCs w:val="20"/>
                <w:lang w:eastAsia="en-GB"/>
              </w:rPr>
            </w:pPr>
            <w:r w:rsidRPr="00161381">
              <w:rPr>
                <w:rFonts w:ascii="Arial" w:eastAsia="Times New Roman" w:hAnsi="Arial" w:cs="Arial"/>
                <w:sz w:val="20"/>
                <w:szCs w:val="20"/>
                <w:lang w:eastAsia="en-GB"/>
              </w:rPr>
              <w:t xml:space="preserve">Costs in the year ended </w:t>
            </w:r>
            <w:r>
              <w:rPr>
                <w:rFonts w:ascii="Arial" w:eastAsia="Times New Roman" w:hAnsi="Arial" w:cs="Arial"/>
                <w:sz w:val="20"/>
                <w:szCs w:val="20"/>
                <w:lang w:eastAsia="en-GB"/>
              </w:rPr>
              <w:t xml:space="preserve">31 August 2019 were </w:t>
            </w:r>
            <w:r w:rsidR="003A24E5">
              <w:rPr>
                <w:rFonts w:ascii="Arial" w:eastAsia="Times New Roman" w:hAnsi="Arial" w:cs="Arial"/>
                <w:sz w:val="20"/>
                <w:szCs w:val="20"/>
                <w:lang w:eastAsia="en-GB"/>
              </w:rPr>
              <w:t xml:space="preserve">restated to better reflect the </w:t>
            </w:r>
            <w:r w:rsidR="00444B94">
              <w:rPr>
                <w:rFonts w:ascii="Arial" w:eastAsia="Times New Roman" w:hAnsi="Arial" w:cs="Arial"/>
                <w:sz w:val="20"/>
                <w:szCs w:val="20"/>
                <w:lang w:eastAsia="en-GB"/>
              </w:rPr>
              <w:t>split between Raw Materials and Consumables &amp; Other Operating Costs</w:t>
            </w:r>
            <w:r w:rsidR="006C1142">
              <w:rPr>
                <w:rFonts w:ascii="Arial" w:eastAsia="Times New Roman" w:hAnsi="Arial" w:cs="Arial"/>
                <w:sz w:val="20"/>
                <w:szCs w:val="20"/>
                <w:lang w:eastAsia="en-GB"/>
              </w:rPr>
              <w:t xml:space="preserve">. The restatement increases </w:t>
            </w:r>
            <w:r w:rsidR="00AF15E5" w:rsidRPr="006C1142">
              <w:rPr>
                <w:rFonts w:ascii="Arial" w:eastAsia="Times New Roman" w:hAnsi="Arial" w:cs="Arial"/>
                <w:sz w:val="20"/>
                <w:szCs w:val="20"/>
                <w:lang w:eastAsia="en-GB"/>
              </w:rPr>
              <w:t>Raw Materials and Consumables</w:t>
            </w:r>
            <w:r w:rsidR="006C1142" w:rsidRPr="006C1142">
              <w:rPr>
                <w:rFonts w:ascii="Arial" w:eastAsia="Times New Roman" w:hAnsi="Arial" w:cs="Arial"/>
                <w:sz w:val="20"/>
                <w:szCs w:val="20"/>
                <w:lang w:eastAsia="en-GB"/>
              </w:rPr>
              <w:t xml:space="preserve"> by</w:t>
            </w:r>
            <w:r w:rsidR="00AF15E5" w:rsidRPr="006C1142">
              <w:rPr>
                <w:rFonts w:ascii="Arial" w:eastAsia="Times New Roman" w:hAnsi="Arial" w:cs="Arial"/>
                <w:sz w:val="20"/>
                <w:szCs w:val="20"/>
                <w:lang w:eastAsia="en-GB"/>
              </w:rPr>
              <w:t xml:space="preserve"> £</w:t>
            </w:r>
            <w:r w:rsidR="00156C19" w:rsidRPr="006C1142">
              <w:rPr>
                <w:rFonts w:ascii="Arial" w:eastAsia="Times New Roman" w:hAnsi="Arial" w:cs="Arial"/>
                <w:sz w:val="20"/>
                <w:szCs w:val="20"/>
                <w:lang w:eastAsia="en-GB"/>
              </w:rPr>
              <w:t>7,142</w:t>
            </w:r>
            <w:r w:rsidR="00AF15E5" w:rsidRPr="006C1142">
              <w:rPr>
                <w:rFonts w:ascii="Arial" w:eastAsia="Times New Roman" w:hAnsi="Arial" w:cs="Arial"/>
                <w:sz w:val="20"/>
                <w:szCs w:val="20"/>
                <w:lang w:eastAsia="en-GB"/>
              </w:rPr>
              <w:t>K.</w:t>
            </w:r>
            <w:r w:rsidR="00156C19" w:rsidRPr="006C1142">
              <w:rPr>
                <w:rFonts w:ascii="Arial" w:eastAsia="Times New Roman" w:hAnsi="Arial" w:cs="Arial"/>
                <w:sz w:val="20"/>
                <w:szCs w:val="20"/>
                <w:lang w:eastAsia="en-GB"/>
              </w:rPr>
              <w:t xml:space="preserve"> </w:t>
            </w:r>
            <w:r w:rsidR="006C1142" w:rsidRPr="006C1142">
              <w:rPr>
                <w:rFonts w:ascii="Arial" w:eastAsia="Times New Roman" w:hAnsi="Arial" w:cs="Arial"/>
                <w:sz w:val="20"/>
                <w:szCs w:val="20"/>
                <w:lang w:eastAsia="en-GB"/>
              </w:rPr>
              <w:t xml:space="preserve">and reduces </w:t>
            </w:r>
            <w:r w:rsidR="00156C19" w:rsidRPr="006C1142">
              <w:rPr>
                <w:rFonts w:ascii="Arial" w:eastAsia="Times New Roman" w:hAnsi="Arial" w:cs="Arial"/>
                <w:sz w:val="20"/>
                <w:szCs w:val="20"/>
                <w:lang w:eastAsia="en-GB"/>
              </w:rPr>
              <w:t>Other Operating Costs</w:t>
            </w:r>
            <w:r w:rsidR="006C1142" w:rsidRPr="006C1142">
              <w:rPr>
                <w:rFonts w:ascii="Arial" w:eastAsia="Times New Roman" w:hAnsi="Arial" w:cs="Arial"/>
                <w:sz w:val="20"/>
                <w:szCs w:val="20"/>
                <w:lang w:eastAsia="en-GB"/>
              </w:rPr>
              <w:t xml:space="preserve"> by a correspondin</w:t>
            </w:r>
            <w:r w:rsidR="006C1142">
              <w:rPr>
                <w:rFonts w:ascii="Arial" w:eastAsia="Times New Roman" w:hAnsi="Arial" w:cs="Arial"/>
                <w:sz w:val="20"/>
                <w:szCs w:val="20"/>
                <w:lang w:eastAsia="en-GB"/>
              </w:rPr>
              <w:t>g amount.</w:t>
            </w:r>
          </w:p>
        </w:tc>
      </w:tr>
      <w:tr w:rsidR="00833243" w:rsidRPr="00543D10" w14:paraId="77D8DDCF" w14:textId="77777777" w:rsidTr="003E4FA9">
        <w:trPr>
          <w:gridAfter w:val="1"/>
          <w:wAfter w:w="5419" w:type="dxa"/>
          <w:trHeight w:val="309"/>
        </w:trPr>
        <w:tc>
          <w:tcPr>
            <w:tcW w:w="4106" w:type="dxa"/>
            <w:tcBorders>
              <w:top w:val="nil"/>
              <w:left w:val="nil"/>
              <w:bottom w:val="nil"/>
              <w:right w:val="nil"/>
            </w:tcBorders>
            <w:shd w:val="clear" w:color="auto" w:fill="auto"/>
            <w:noWrap/>
            <w:vAlign w:val="bottom"/>
          </w:tcPr>
          <w:p w14:paraId="0938D84C" w14:textId="77777777" w:rsidR="00833243" w:rsidRDefault="00833243" w:rsidP="00E51CA0">
            <w:pPr>
              <w:spacing w:after="0" w:line="240" w:lineRule="auto"/>
              <w:jc w:val="right"/>
              <w:rPr>
                <w:rFonts w:ascii="Arial" w:eastAsia="Times New Roman" w:hAnsi="Arial" w:cs="Arial"/>
                <w:sz w:val="20"/>
                <w:szCs w:val="20"/>
                <w:lang w:eastAsia="en-GB"/>
              </w:rPr>
            </w:pPr>
          </w:p>
          <w:p w14:paraId="64CE990C" w14:textId="77777777" w:rsidR="00833243" w:rsidRPr="00543D10" w:rsidRDefault="00833243" w:rsidP="00E51CA0">
            <w:pPr>
              <w:spacing w:after="0" w:line="240" w:lineRule="auto"/>
              <w:jc w:val="right"/>
              <w:rPr>
                <w:rFonts w:ascii="Arial" w:eastAsia="Times New Roman" w:hAnsi="Arial" w:cs="Arial"/>
                <w:sz w:val="20"/>
                <w:szCs w:val="20"/>
                <w:lang w:eastAsia="en-GB"/>
              </w:rPr>
            </w:pPr>
          </w:p>
        </w:tc>
        <w:tc>
          <w:tcPr>
            <w:tcW w:w="2025" w:type="dxa"/>
            <w:gridSpan w:val="2"/>
            <w:tcBorders>
              <w:top w:val="nil"/>
              <w:left w:val="nil"/>
              <w:bottom w:val="nil"/>
              <w:right w:val="nil"/>
            </w:tcBorders>
            <w:shd w:val="clear" w:color="auto" w:fill="auto"/>
            <w:noWrap/>
            <w:vAlign w:val="bottom"/>
          </w:tcPr>
          <w:p w14:paraId="64D25F76" w14:textId="77777777" w:rsidR="00833243" w:rsidRPr="00543D10" w:rsidRDefault="00833243" w:rsidP="00E51CA0">
            <w:pPr>
              <w:spacing w:after="0" w:line="240" w:lineRule="auto"/>
              <w:rPr>
                <w:rFonts w:ascii="Times New Roman" w:eastAsia="Times New Roman" w:hAnsi="Times New Roman" w:cs="Times New Roman"/>
                <w:sz w:val="20"/>
                <w:szCs w:val="20"/>
                <w:lang w:eastAsia="en-GB"/>
              </w:rPr>
            </w:pPr>
          </w:p>
        </w:tc>
        <w:tc>
          <w:tcPr>
            <w:tcW w:w="1393" w:type="dxa"/>
            <w:tcBorders>
              <w:top w:val="nil"/>
              <w:left w:val="nil"/>
              <w:bottom w:val="nil"/>
              <w:right w:val="nil"/>
            </w:tcBorders>
            <w:shd w:val="clear" w:color="auto" w:fill="auto"/>
            <w:noWrap/>
            <w:vAlign w:val="bottom"/>
          </w:tcPr>
          <w:p w14:paraId="75A5269A" w14:textId="77777777" w:rsidR="00833243" w:rsidRPr="00543D10" w:rsidRDefault="00833243" w:rsidP="00E51CA0">
            <w:pPr>
              <w:spacing w:after="0" w:line="240" w:lineRule="auto"/>
              <w:rPr>
                <w:rFonts w:ascii="Times New Roman" w:eastAsia="Times New Roman" w:hAnsi="Times New Roman" w:cs="Times New Roman"/>
                <w:sz w:val="20"/>
                <w:szCs w:val="20"/>
                <w:lang w:eastAsia="en-GB"/>
              </w:rPr>
            </w:pPr>
          </w:p>
        </w:tc>
        <w:tc>
          <w:tcPr>
            <w:tcW w:w="1700" w:type="dxa"/>
            <w:gridSpan w:val="2"/>
            <w:tcBorders>
              <w:top w:val="nil"/>
              <w:left w:val="nil"/>
              <w:bottom w:val="nil"/>
              <w:right w:val="nil"/>
            </w:tcBorders>
            <w:shd w:val="clear" w:color="auto" w:fill="auto"/>
            <w:noWrap/>
            <w:vAlign w:val="bottom"/>
          </w:tcPr>
          <w:p w14:paraId="5BC6E1FF" w14:textId="77777777" w:rsidR="00833243" w:rsidRPr="00543D10" w:rsidRDefault="00833243" w:rsidP="00E51CA0">
            <w:pPr>
              <w:spacing w:after="0" w:line="240" w:lineRule="auto"/>
              <w:rPr>
                <w:rFonts w:ascii="Times New Roman" w:eastAsia="Times New Roman" w:hAnsi="Times New Roman" w:cs="Times New Roman"/>
                <w:sz w:val="20"/>
                <w:szCs w:val="20"/>
                <w:lang w:eastAsia="en-GB"/>
              </w:rPr>
            </w:pPr>
          </w:p>
        </w:tc>
      </w:tr>
      <w:tr w:rsidR="003D5AF3" w:rsidRPr="003D5AF3" w14:paraId="0218C950" w14:textId="77777777" w:rsidTr="003E4FA9">
        <w:trPr>
          <w:trHeight w:val="323"/>
        </w:trPr>
        <w:tc>
          <w:tcPr>
            <w:tcW w:w="14643" w:type="dxa"/>
            <w:gridSpan w:val="7"/>
            <w:tcBorders>
              <w:top w:val="nil"/>
              <w:left w:val="nil"/>
              <w:bottom w:val="nil"/>
              <w:right w:val="nil"/>
            </w:tcBorders>
            <w:shd w:val="clear" w:color="auto" w:fill="auto"/>
            <w:noWrap/>
            <w:vAlign w:val="center"/>
            <w:hideMark/>
          </w:tcPr>
          <w:tbl>
            <w:tblPr>
              <w:tblW w:w="0" w:type="auto"/>
              <w:tblLook w:val="04A0" w:firstRow="1" w:lastRow="0" w:firstColumn="1" w:lastColumn="0" w:noHBand="0" w:noVBand="1"/>
            </w:tblPr>
            <w:tblGrid>
              <w:gridCol w:w="2380"/>
              <w:gridCol w:w="1217"/>
              <w:gridCol w:w="1060"/>
              <w:gridCol w:w="1060"/>
              <w:gridCol w:w="1295"/>
              <w:gridCol w:w="1117"/>
              <w:gridCol w:w="1060"/>
            </w:tblGrid>
            <w:tr w:rsidR="004A51B4" w:rsidRPr="004A51B4" w14:paraId="3294EE48" w14:textId="77777777" w:rsidTr="00161381">
              <w:trPr>
                <w:trHeight w:val="1020"/>
              </w:trPr>
              <w:tc>
                <w:tcPr>
                  <w:tcW w:w="2380" w:type="dxa"/>
                  <w:tcBorders>
                    <w:top w:val="nil"/>
                    <w:left w:val="nil"/>
                    <w:bottom w:val="nil"/>
                    <w:right w:val="nil"/>
                  </w:tcBorders>
                  <w:shd w:val="clear" w:color="auto" w:fill="auto"/>
                  <w:noWrap/>
                  <w:hideMark/>
                </w:tcPr>
                <w:p w14:paraId="55C236CC" w14:textId="77777777" w:rsidR="004A51B4" w:rsidRPr="004A51B4" w:rsidRDefault="004A51B4" w:rsidP="004A51B4">
                  <w:pP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hideMark/>
                </w:tcPr>
                <w:p w14:paraId="16BD1FD5"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Activities undertaken directly</w:t>
                  </w:r>
                </w:p>
              </w:tc>
              <w:tc>
                <w:tcPr>
                  <w:tcW w:w="1060" w:type="dxa"/>
                  <w:tcBorders>
                    <w:top w:val="nil"/>
                    <w:left w:val="nil"/>
                    <w:bottom w:val="nil"/>
                    <w:right w:val="nil"/>
                  </w:tcBorders>
                  <w:shd w:val="clear" w:color="auto" w:fill="auto"/>
                  <w:hideMark/>
                </w:tcPr>
                <w:p w14:paraId="707ADB2F"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Support costs not directly allocated</w:t>
                  </w:r>
                </w:p>
              </w:tc>
              <w:tc>
                <w:tcPr>
                  <w:tcW w:w="1060" w:type="dxa"/>
                  <w:tcBorders>
                    <w:top w:val="nil"/>
                    <w:left w:val="nil"/>
                    <w:bottom w:val="nil"/>
                    <w:right w:val="nil"/>
                  </w:tcBorders>
                  <w:shd w:val="clear" w:color="auto" w:fill="auto"/>
                  <w:hideMark/>
                </w:tcPr>
                <w:p w14:paraId="34378BBE" w14:textId="77777777" w:rsidR="004A51B4" w:rsidRPr="004A51B4" w:rsidRDefault="004A51B4" w:rsidP="004A51B4">
                  <w:pPr>
                    <w:spacing w:after="0" w:line="240" w:lineRule="auto"/>
                    <w:jc w:val="right"/>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2020 Total</w:t>
                  </w:r>
                </w:p>
              </w:tc>
              <w:tc>
                <w:tcPr>
                  <w:tcW w:w="1060" w:type="dxa"/>
                  <w:tcBorders>
                    <w:top w:val="nil"/>
                    <w:left w:val="nil"/>
                    <w:bottom w:val="nil"/>
                    <w:right w:val="nil"/>
                  </w:tcBorders>
                  <w:shd w:val="clear" w:color="auto" w:fill="auto"/>
                  <w:hideMark/>
                </w:tcPr>
                <w:p w14:paraId="51F8C0A1"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2019 Unrestricted funds</w:t>
                  </w:r>
                </w:p>
              </w:tc>
              <w:tc>
                <w:tcPr>
                  <w:tcW w:w="1060" w:type="dxa"/>
                  <w:tcBorders>
                    <w:top w:val="nil"/>
                    <w:left w:val="nil"/>
                    <w:bottom w:val="nil"/>
                    <w:right w:val="nil"/>
                  </w:tcBorders>
                  <w:shd w:val="clear" w:color="auto" w:fill="auto"/>
                  <w:hideMark/>
                </w:tcPr>
                <w:p w14:paraId="4F02BAB4"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2019 Restricted funds</w:t>
                  </w:r>
                </w:p>
              </w:tc>
              <w:tc>
                <w:tcPr>
                  <w:tcW w:w="1060" w:type="dxa"/>
                  <w:tcBorders>
                    <w:top w:val="nil"/>
                    <w:left w:val="nil"/>
                    <w:bottom w:val="nil"/>
                    <w:right w:val="nil"/>
                  </w:tcBorders>
                  <w:shd w:val="clear" w:color="auto" w:fill="auto"/>
                  <w:hideMark/>
                </w:tcPr>
                <w:p w14:paraId="36C1598B"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2019 Total</w:t>
                  </w:r>
                </w:p>
              </w:tc>
            </w:tr>
            <w:tr w:rsidR="004A51B4" w:rsidRPr="004A51B4" w14:paraId="4D803052" w14:textId="77777777" w:rsidTr="00161381">
              <w:trPr>
                <w:trHeight w:val="315"/>
              </w:trPr>
              <w:tc>
                <w:tcPr>
                  <w:tcW w:w="2380" w:type="dxa"/>
                  <w:tcBorders>
                    <w:top w:val="nil"/>
                    <w:left w:val="nil"/>
                    <w:bottom w:val="single" w:sz="8" w:space="0" w:color="auto"/>
                    <w:right w:val="nil"/>
                  </w:tcBorders>
                  <w:shd w:val="clear" w:color="auto" w:fill="auto"/>
                  <w:noWrap/>
                  <w:hideMark/>
                </w:tcPr>
                <w:p w14:paraId="16861042" w14:textId="77777777" w:rsidR="004A51B4" w:rsidRPr="004A51B4" w:rsidRDefault="004A51B4" w:rsidP="004A51B4">
                  <w:pPr>
                    <w:spacing w:after="0" w:line="240" w:lineRule="auto"/>
                    <w:rPr>
                      <w:rFonts w:ascii="Arial" w:eastAsia="Times New Roman" w:hAnsi="Arial" w:cs="Arial"/>
                      <w:color w:val="000000"/>
                      <w:sz w:val="24"/>
                      <w:szCs w:val="24"/>
                      <w:lang w:eastAsia="en-GB"/>
                    </w:rPr>
                  </w:pPr>
                  <w:r w:rsidRPr="004A51B4">
                    <w:rPr>
                      <w:rFonts w:ascii="Arial" w:eastAsia="Times New Roman" w:hAnsi="Arial" w:cs="Arial"/>
                      <w:color w:val="000000"/>
                      <w:sz w:val="24"/>
                      <w:szCs w:val="24"/>
                      <w:lang w:eastAsia="en-GB"/>
                    </w:rPr>
                    <w:t> </w:t>
                  </w:r>
                </w:p>
              </w:tc>
              <w:tc>
                <w:tcPr>
                  <w:tcW w:w="1060" w:type="dxa"/>
                  <w:tcBorders>
                    <w:top w:val="nil"/>
                    <w:left w:val="nil"/>
                    <w:bottom w:val="single" w:sz="8" w:space="0" w:color="auto"/>
                    <w:right w:val="nil"/>
                  </w:tcBorders>
                  <w:shd w:val="clear" w:color="auto" w:fill="auto"/>
                  <w:noWrap/>
                  <w:vAlign w:val="center"/>
                  <w:hideMark/>
                </w:tcPr>
                <w:p w14:paraId="302A6E1F"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£'000</w:t>
                  </w:r>
                </w:p>
              </w:tc>
              <w:tc>
                <w:tcPr>
                  <w:tcW w:w="1060" w:type="dxa"/>
                  <w:tcBorders>
                    <w:top w:val="nil"/>
                    <w:left w:val="nil"/>
                    <w:bottom w:val="single" w:sz="8" w:space="0" w:color="auto"/>
                    <w:right w:val="nil"/>
                  </w:tcBorders>
                  <w:shd w:val="clear" w:color="auto" w:fill="auto"/>
                  <w:noWrap/>
                  <w:vAlign w:val="center"/>
                  <w:hideMark/>
                </w:tcPr>
                <w:p w14:paraId="66CF734D"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£'000</w:t>
                  </w:r>
                </w:p>
              </w:tc>
              <w:tc>
                <w:tcPr>
                  <w:tcW w:w="1060" w:type="dxa"/>
                  <w:tcBorders>
                    <w:top w:val="nil"/>
                    <w:left w:val="nil"/>
                    <w:bottom w:val="single" w:sz="8" w:space="0" w:color="auto"/>
                    <w:right w:val="nil"/>
                  </w:tcBorders>
                  <w:shd w:val="clear" w:color="auto" w:fill="auto"/>
                  <w:noWrap/>
                  <w:vAlign w:val="center"/>
                  <w:hideMark/>
                </w:tcPr>
                <w:p w14:paraId="3F873B39" w14:textId="77777777" w:rsidR="004A51B4" w:rsidRPr="004A51B4" w:rsidRDefault="004A51B4" w:rsidP="004A51B4">
                  <w:pPr>
                    <w:spacing w:after="0" w:line="240" w:lineRule="auto"/>
                    <w:jc w:val="right"/>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£'000</w:t>
                  </w:r>
                </w:p>
              </w:tc>
              <w:tc>
                <w:tcPr>
                  <w:tcW w:w="1060" w:type="dxa"/>
                  <w:tcBorders>
                    <w:top w:val="nil"/>
                    <w:left w:val="nil"/>
                    <w:bottom w:val="single" w:sz="8" w:space="0" w:color="auto"/>
                    <w:right w:val="nil"/>
                  </w:tcBorders>
                  <w:shd w:val="clear" w:color="auto" w:fill="auto"/>
                  <w:noWrap/>
                  <w:vAlign w:val="center"/>
                  <w:hideMark/>
                </w:tcPr>
                <w:p w14:paraId="41F7C2EA"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£'000</w:t>
                  </w:r>
                </w:p>
              </w:tc>
              <w:tc>
                <w:tcPr>
                  <w:tcW w:w="1060" w:type="dxa"/>
                  <w:tcBorders>
                    <w:top w:val="nil"/>
                    <w:left w:val="nil"/>
                    <w:bottom w:val="single" w:sz="8" w:space="0" w:color="auto"/>
                    <w:right w:val="nil"/>
                  </w:tcBorders>
                  <w:shd w:val="clear" w:color="auto" w:fill="auto"/>
                  <w:noWrap/>
                  <w:vAlign w:val="center"/>
                  <w:hideMark/>
                </w:tcPr>
                <w:p w14:paraId="58FD503E"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£'000</w:t>
                  </w:r>
                </w:p>
              </w:tc>
              <w:tc>
                <w:tcPr>
                  <w:tcW w:w="1060" w:type="dxa"/>
                  <w:tcBorders>
                    <w:top w:val="nil"/>
                    <w:left w:val="nil"/>
                    <w:bottom w:val="single" w:sz="8" w:space="0" w:color="auto"/>
                    <w:right w:val="nil"/>
                  </w:tcBorders>
                  <w:shd w:val="clear" w:color="auto" w:fill="auto"/>
                  <w:noWrap/>
                  <w:vAlign w:val="center"/>
                  <w:hideMark/>
                </w:tcPr>
                <w:p w14:paraId="08FC2E12"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£'000</w:t>
                  </w:r>
                </w:p>
              </w:tc>
            </w:tr>
            <w:tr w:rsidR="004A51B4" w:rsidRPr="004A51B4" w14:paraId="4D9BDD85" w14:textId="77777777" w:rsidTr="00161381">
              <w:trPr>
                <w:trHeight w:val="300"/>
              </w:trPr>
              <w:tc>
                <w:tcPr>
                  <w:tcW w:w="2380" w:type="dxa"/>
                  <w:tcBorders>
                    <w:top w:val="nil"/>
                    <w:left w:val="nil"/>
                    <w:bottom w:val="nil"/>
                    <w:right w:val="nil"/>
                  </w:tcBorders>
                  <w:shd w:val="clear" w:color="auto" w:fill="auto"/>
                  <w:hideMark/>
                </w:tcPr>
                <w:p w14:paraId="49CA9414" w14:textId="77777777" w:rsidR="004A51B4" w:rsidRPr="004A51B4" w:rsidRDefault="004A51B4" w:rsidP="004A51B4">
                  <w:pPr>
                    <w:spacing w:after="0" w:line="240" w:lineRule="auto"/>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Raising Funds</w:t>
                  </w:r>
                </w:p>
              </w:tc>
              <w:tc>
                <w:tcPr>
                  <w:tcW w:w="1060" w:type="dxa"/>
                  <w:tcBorders>
                    <w:top w:val="nil"/>
                    <w:left w:val="nil"/>
                    <w:bottom w:val="nil"/>
                    <w:right w:val="nil"/>
                  </w:tcBorders>
                  <w:shd w:val="clear" w:color="auto" w:fill="auto"/>
                  <w:noWrap/>
                  <w:vAlign w:val="center"/>
                  <w:hideMark/>
                </w:tcPr>
                <w:p w14:paraId="7B9F9861" w14:textId="77777777" w:rsidR="004A51B4" w:rsidRPr="004A51B4" w:rsidRDefault="004A51B4" w:rsidP="004A51B4">
                  <w:pPr>
                    <w:spacing w:after="0" w:line="240" w:lineRule="auto"/>
                    <w:rPr>
                      <w:rFonts w:ascii="Arial" w:eastAsia="Times New Roman" w:hAnsi="Arial" w:cs="Arial"/>
                      <w:b/>
                      <w:bCs/>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34A5CEA1" w14:textId="77777777" w:rsidR="004A51B4" w:rsidRPr="004A51B4" w:rsidRDefault="004A51B4" w:rsidP="004A51B4">
                  <w:pPr>
                    <w:spacing w:after="0" w:line="240" w:lineRule="auto"/>
                    <w:rPr>
                      <w:rFonts w:ascii="Calibri" w:eastAsia="Times New Roman" w:hAnsi="Calibri" w:cs="Calibri"/>
                      <w:color w:val="000000"/>
                      <w:lang w:eastAsia="en-GB"/>
                    </w:rPr>
                  </w:pPr>
                  <w:r w:rsidRPr="004A51B4">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57F4C709" w14:textId="77777777" w:rsidR="004A51B4" w:rsidRPr="004A51B4" w:rsidRDefault="004A51B4" w:rsidP="004A51B4">
                  <w:pPr>
                    <w:spacing w:after="0" w:line="240" w:lineRule="auto"/>
                    <w:rPr>
                      <w:rFonts w:ascii="Calibri" w:eastAsia="Times New Roman" w:hAnsi="Calibri" w:cs="Calibri"/>
                      <w:b/>
                      <w:bCs/>
                      <w:color w:val="000000"/>
                      <w:lang w:eastAsia="en-GB"/>
                    </w:rPr>
                  </w:pPr>
                  <w:r w:rsidRPr="004A51B4">
                    <w:rPr>
                      <w:rFonts w:ascii="Calibri" w:eastAsia="Times New Roman" w:hAnsi="Calibri" w:cs="Calibri"/>
                      <w:b/>
                      <w:bCs/>
                      <w:color w:val="000000"/>
                      <w:lang w:eastAsia="en-GB"/>
                    </w:rPr>
                    <w:t> </w:t>
                  </w:r>
                </w:p>
              </w:tc>
              <w:tc>
                <w:tcPr>
                  <w:tcW w:w="1060" w:type="dxa"/>
                  <w:tcBorders>
                    <w:top w:val="nil"/>
                    <w:left w:val="nil"/>
                    <w:bottom w:val="nil"/>
                    <w:right w:val="nil"/>
                  </w:tcBorders>
                  <w:shd w:val="clear" w:color="auto" w:fill="auto"/>
                  <w:noWrap/>
                  <w:vAlign w:val="center"/>
                  <w:hideMark/>
                </w:tcPr>
                <w:p w14:paraId="64848839" w14:textId="77777777" w:rsidR="004A51B4" w:rsidRPr="004A51B4" w:rsidRDefault="004A51B4" w:rsidP="004A51B4">
                  <w:pPr>
                    <w:spacing w:after="0" w:line="240" w:lineRule="auto"/>
                    <w:rPr>
                      <w:rFonts w:ascii="Calibri" w:eastAsia="Times New Roman" w:hAnsi="Calibri" w:cs="Calibri"/>
                      <w:color w:val="000000"/>
                      <w:lang w:eastAsia="en-GB"/>
                    </w:rPr>
                  </w:pPr>
                  <w:r w:rsidRPr="004A51B4">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4B6AD862" w14:textId="77777777" w:rsidR="004A51B4" w:rsidRPr="004A51B4" w:rsidRDefault="004A51B4" w:rsidP="004A51B4">
                  <w:pPr>
                    <w:spacing w:after="0" w:line="240" w:lineRule="auto"/>
                    <w:rPr>
                      <w:rFonts w:ascii="Calibri" w:eastAsia="Times New Roman" w:hAnsi="Calibri" w:cs="Calibri"/>
                      <w:color w:val="000000"/>
                      <w:lang w:eastAsia="en-GB"/>
                    </w:rPr>
                  </w:pPr>
                  <w:r w:rsidRPr="004A51B4">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5CFC1419" w14:textId="77777777" w:rsidR="004A51B4" w:rsidRPr="004A51B4" w:rsidRDefault="004A51B4" w:rsidP="004A51B4">
                  <w:pPr>
                    <w:spacing w:after="0" w:line="240" w:lineRule="auto"/>
                    <w:rPr>
                      <w:rFonts w:ascii="Calibri" w:eastAsia="Times New Roman" w:hAnsi="Calibri" w:cs="Calibri"/>
                      <w:color w:val="000000"/>
                      <w:lang w:eastAsia="en-GB"/>
                    </w:rPr>
                  </w:pPr>
                  <w:r w:rsidRPr="004A51B4">
                    <w:rPr>
                      <w:rFonts w:ascii="Calibri" w:eastAsia="Times New Roman" w:hAnsi="Calibri" w:cs="Calibri"/>
                      <w:color w:val="000000"/>
                      <w:lang w:eastAsia="en-GB"/>
                    </w:rPr>
                    <w:t> </w:t>
                  </w:r>
                </w:p>
              </w:tc>
            </w:tr>
            <w:tr w:rsidR="004A51B4" w:rsidRPr="004A51B4" w14:paraId="2CD705E1" w14:textId="77777777" w:rsidTr="00161381">
              <w:trPr>
                <w:trHeight w:val="300"/>
              </w:trPr>
              <w:tc>
                <w:tcPr>
                  <w:tcW w:w="2380" w:type="dxa"/>
                  <w:tcBorders>
                    <w:top w:val="nil"/>
                    <w:left w:val="nil"/>
                    <w:bottom w:val="nil"/>
                    <w:right w:val="nil"/>
                  </w:tcBorders>
                  <w:shd w:val="clear" w:color="auto" w:fill="auto"/>
                  <w:hideMark/>
                </w:tcPr>
                <w:p w14:paraId="6F8E1A5E" w14:textId="77777777" w:rsidR="004A51B4" w:rsidRPr="004A51B4" w:rsidRDefault="004A51B4" w:rsidP="004A51B4">
                  <w:pPr>
                    <w:spacing w:after="0" w:line="240" w:lineRule="auto"/>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Fundraising</w:t>
                  </w:r>
                </w:p>
              </w:tc>
              <w:tc>
                <w:tcPr>
                  <w:tcW w:w="1060" w:type="dxa"/>
                  <w:tcBorders>
                    <w:top w:val="nil"/>
                    <w:left w:val="nil"/>
                    <w:bottom w:val="nil"/>
                    <w:right w:val="nil"/>
                  </w:tcBorders>
                  <w:shd w:val="clear" w:color="auto" w:fill="auto"/>
                  <w:noWrap/>
                  <w:vAlign w:val="center"/>
                  <w:hideMark/>
                </w:tcPr>
                <w:p w14:paraId="39968D4C"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34</w:t>
                  </w:r>
                </w:p>
              </w:tc>
              <w:tc>
                <w:tcPr>
                  <w:tcW w:w="1060" w:type="dxa"/>
                  <w:tcBorders>
                    <w:top w:val="nil"/>
                    <w:left w:val="nil"/>
                    <w:bottom w:val="nil"/>
                    <w:right w:val="nil"/>
                  </w:tcBorders>
                  <w:shd w:val="clear" w:color="auto" w:fill="auto"/>
                  <w:noWrap/>
                  <w:vAlign w:val="center"/>
                  <w:hideMark/>
                </w:tcPr>
                <w:p w14:paraId="5FB76DE8"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w:t>
                  </w:r>
                </w:p>
              </w:tc>
              <w:tc>
                <w:tcPr>
                  <w:tcW w:w="1060" w:type="dxa"/>
                  <w:tcBorders>
                    <w:top w:val="nil"/>
                    <w:left w:val="nil"/>
                    <w:bottom w:val="nil"/>
                    <w:right w:val="nil"/>
                  </w:tcBorders>
                  <w:shd w:val="clear" w:color="auto" w:fill="auto"/>
                  <w:noWrap/>
                  <w:vAlign w:val="center"/>
                  <w:hideMark/>
                </w:tcPr>
                <w:p w14:paraId="1B003A32" w14:textId="77777777" w:rsidR="004A51B4" w:rsidRPr="004A51B4" w:rsidRDefault="004A51B4" w:rsidP="004A51B4">
                  <w:pPr>
                    <w:spacing w:after="0" w:line="240" w:lineRule="auto"/>
                    <w:jc w:val="right"/>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34</w:t>
                  </w:r>
                </w:p>
              </w:tc>
              <w:tc>
                <w:tcPr>
                  <w:tcW w:w="1060" w:type="dxa"/>
                  <w:tcBorders>
                    <w:top w:val="nil"/>
                    <w:left w:val="nil"/>
                    <w:bottom w:val="nil"/>
                    <w:right w:val="nil"/>
                  </w:tcBorders>
                  <w:shd w:val="clear" w:color="auto" w:fill="auto"/>
                  <w:noWrap/>
                  <w:vAlign w:val="center"/>
                  <w:hideMark/>
                </w:tcPr>
                <w:p w14:paraId="72C54CA1"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62</w:t>
                  </w:r>
                </w:p>
              </w:tc>
              <w:tc>
                <w:tcPr>
                  <w:tcW w:w="1060" w:type="dxa"/>
                  <w:tcBorders>
                    <w:top w:val="nil"/>
                    <w:left w:val="nil"/>
                    <w:bottom w:val="nil"/>
                    <w:right w:val="nil"/>
                  </w:tcBorders>
                  <w:shd w:val="clear" w:color="auto" w:fill="auto"/>
                  <w:noWrap/>
                  <w:vAlign w:val="center"/>
                  <w:hideMark/>
                </w:tcPr>
                <w:p w14:paraId="1619ACBC"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w:t>
                  </w:r>
                </w:p>
              </w:tc>
              <w:tc>
                <w:tcPr>
                  <w:tcW w:w="1060" w:type="dxa"/>
                  <w:tcBorders>
                    <w:top w:val="nil"/>
                    <w:left w:val="nil"/>
                    <w:bottom w:val="nil"/>
                    <w:right w:val="nil"/>
                  </w:tcBorders>
                  <w:shd w:val="clear" w:color="auto" w:fill="auto"/>
                  <w:noWrap/>
                  <w:vAlign w:val="center"/>
                  <w:hideMark/>
                </w:tcPr>
                <w:p w14:paraId="72045FAB" w14:textId="77777777" w:rsidR="004A51B4" w:rsidRPr="006647C2" w:rsidRDefault="004A51B4" w:rsidP="004A51B4">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62</w:t>
                  </w:r>
                </w:p>
              </w:tc>
            </w:tr>
            <w:tr w:rsidR="004A51B4" w:rsidRPr="004A51B4" w14:paraId="2D3B634A" w14:textId="77777777" w:rsidTr="00161381">
              <w:trPr>
                <w:trHeight w:val="300"/>
              </w:trPr>
              <w:tc>
                <w:tcPr>
                  <w:tcW w:w="2380" w:type="dxa"/>
                  <w:tcBorders>
                    <w:top w:val="nil"/>
                    <w:left w:val="nil"/>
                    <w:bottom w:val="nil"/>
                    <w:right w:val="nil"/>
                  </w:tcBorders>
                  <w:shd w:val="clear" w:color="auto" w:fill="auto"/>
                  <w:hideMark/>
                </w:tcPr>
                <w:p w14:paraId="50094BCC" w14:textId="77777777" w:rsidR="004A51B4" w:rsidRPr="004A51B4" w:rsidRDefault="004A51B4" w:rsidP="004A51B4">
                  <w:pPr>
                    <w:spacing w:after="0" w:line="240" w:lineRule="auto"/>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Charity shops</w:t>
                  </w:r>
                </w:p>
              </w:tc>
              <w:tc>
                <w:tcPr>
                  <w:tcW w:w="1060" w:type="dxa"/>
                  <w:tcBorders>
                    <w:top w:val="nil"/>
                    <w:left w:val="nil"/>
                    <w:bottom w:val="nil"/>
                    <w:right w:val="nil"/>
                  </w:tcBorders>
                  <w:shd w:val="clear" w:color="auto" w:fill="auto"/>
                  <w:noWrap/>
                  <w:vAlign w:val="center"/>
                  <w:hideMark/>
                </w:tcPr>
                <w:p w14:paraId="0FADC0C1" w14:textId="77777777" w:rsidR="004A51B4" w:rsidRPr="00AF39AA" w:rsidRDefault="0013034F" w:rsidP="004A51B4">
                  <w:pPr>
                    <w:spacing w:after="0" w:line="240" w:lineRule="auto"/>
                    <w:jc w:val="right"/>
                    <w:rPr>
                      <w:rFonts w:ascii="Arial" w:eastAsia="Times New Roman" w:hAnsi="Arial" w:cs="Arial"/>
                      <w:sz w:val="20"/>
                      <w:szCs w:val="20"/>
                      <w:lang w:eastAsia="en-GB"/>
                    </w:rPr>
                  </w:pPr>
                  <w:r w:rsidRPr="00AF39AA">
                    <w:rPr>
                      <w:rFonts w:ascii="Arial" w:eastAsia="Times New Roman" w:hAnsi="Arial" w:cs="Arial"/>
                      <w:sz w:val="20"/>
                      <w:szCs w:val="20"/>
                      <w:lang w:eastAsia="en-GB"/>
                    </w:rPr>
                    <w:t>3,781</w:t>
                  </w:r>
                </w:p>
              </w:tc>
              <w:tc>
                <w:tcPr>
                  <w:tcW w:w="1060" w:type="dxa"/>
                  <w:tcBorders>
                    <w:top w:val="nil"/>
                    <w:left w:val="nil"/>
                    <w:bottom w:val="nil"/>
                    <w:right w:val="nil"/>
                  </w:tcBorders>
                  <w:shd w:val="clear" w:color="auto" w:fill="auto"/>
                  <w:noWrap/>
                  <w:vAlign w:val="center"/>
                  <w:hideMark/>
                </w:tcPr>
                <w:p w14:paraId="17C87851" w14:textId="77777777" w:rsidR="004A51B4" w:rsidRPr="00AF39AA" w:rsidRDefault="004A51B4" w:rsidP="004A51B4">
                  <w:pPr>
                    <w:spacing w:after="0" w:line="240" w:lineRule="auto"/>
                    <w:jc w:val="right"/>
                    <w:rPr>
                      <w:rFonts w:ascii="Arial" w:eastAsia="Times New Roman" w:hAnsi="Arial" w:cs="Arial"/>
                      <w:sz w:val="20"/>
                      <w:szCs w:val="20"/>
                      <w:lang w:eastAsia="en-GB"/>
                    </w:rPr>
                  </w:pPr>
                  <w:r w:rsidRPr="00AF39AA">
                    <w:rPr>
                      <w:rFonts w:ascii="Arial" w:eastAsia="Times New Roman" w:hAnsi="Arial" w:cs="Arial"/>
                      <w:sz w:val="20"/>
                      <w:szCs w:val="20"/>
                      <w:lang w:eastAsia="en-GB"/>
                    </w:rPr>
                    <w:t>-</w:t>
                  </w:r>
                </w:p>
              </w:tc>
              <w:tc>
                <w:tcPr>
                  <w:tcW w:w="1060" w:type="dxa"/>
                  <w:tcBorders>
                    <w:top w:val="nil"/>
                    <w:left w:val="nil"/>
                    <w:bottom w:val="nil"/>
                    <w:right w:val="nil"/>
                  </w:tcBorders>
                  <w:shd w:val="clear" w:color="auto" w:fill="auto"/>
                  <w:noWrap/>
                  <w:vAlign w:val="center"/>
                  <w:hideMark/>
                </w:tcPr>
                <w:p w14:paraId="00BC8ADB" w14:textId="77777777" w:rsidR="004A51B4" w:rsidRPr="00AF39AA" w:rsidRDefault="0013034F" w:rsidP="004A51B4">
                  <w:pPr>
                    <w:spacing w:after="0" w:line="240" w:lineRule="auto"/>
                    <w:jc w:val="right"/>
                    <w:rPr>
                      <w:rFonts w:ascii="Arial" w:eastAsia="Times New Roman" w:hAnsi="Arial" w:cs="Arial"/>
                      <w:b/>
                      <w:bCs/>
                      <w:sz w:val="20"/>
                      <w:szCs w:val="20"/>
                      <w:lang w:eastAsia="en-GB"/>
                    </w:rPr>
                  </w:pPr>
                  <w:r w:rsidRPr="00AF39AA">
                    <w:rPr>
                      <w:rFonts w:ascii="Arial" w:eastAsia="Times New Roman" w:hAnsi="Arial" w:cs="Arial"/>
                      <w:b/>
                      <w:bCs/>
                      <w:sz w:val="20"/>
                      <w:szCs w:val="20"/>
                      <w:lang w:eastAsia="en-GB"/>
                    </w:rPr>
                    <w:t>3,781</w:t>
                  </w:r>
                </w:p>
              </w:tc>
              <w:tc>
                <w:tcPr>
                  <w:tcW w:w="1060" w:type="dxa"/>
                  <w:tcBorders>
                    <w:top w:val="nil"/>
                    <w:left w:val="nil"/>
                    <w:bottom w:val="nil"/>
                    <w:right w:val="nil"/>
                  </w:tcBorders>
                  <w:shd w:val="clear" w:color="auto" w:fill="auto"/>
                  <w:noWrap/>
                  <w:vAlign w:val="center"/>
                  <w:hideMark/>
                </w:tcPr>
                <w:p w14:paraId="5C27955A"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5,226</w:t>
                  </w:r>
                </w:p>
              </w:tc>
              <w:tc>
                <w:tcPr>
                  <w:tcW w:w="1060" w:type="dxa"/>
                  <w:tcBorders>
                    <w:top w:val="nil"/>
                    <w:left w:val="nil"/>
                    <w:bottom w:val="nil"/>
                    <w:right w:val="nil"/>
                  </w:tcBorders>
                  <w:shd w:val="clear" w:color="auto" w:fill="auto"/>
                  <w:noWrap/>
                  <w:vAlign w:val="center"/>
                  <w:hideMark/>
                </w:tcPr>
                <w:p w14:paraId="75997476"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w:t>
                  </w:r>
                </w:p>
              </w:tc>
              <w:tc>
                <w:tcPr>
                  <w:tcW w:w="1060" w:type="dxa"/>
                  <w:tcBorders>
                    <w:top w:val="nil"/>
                    <w:left w:val="nil"/>
                    <w:bottom w:val="nil"/>
                    <w:right w:val="nil"/>
                  </w:tcBorders>
                  <w:shd w:val="clear" w:color="auto" w:fill="auto"/>
                  <w:noWrap/>
                  <w:vAlign w:val="center"/>
                  <w:hideMark/>
                </w:tcPr>
                <w:p w14:paraId="1B15C536" w14:textId="77777777" w:rsidR="004A51B4" w:rsidRPr="006647C2" w:rsidRDefault="004A51B4" w:rsidP="004A51B4">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5,226</w:t>
                  </w:r>
                </w:p>
              </w:tc>
            </w:tr>
            <w:tr w:rsidR="004A51B4" w:rsidRPr="00AE4D5B" w14:paraId="05421C1D" w14:textId="77777777" w:rsidTr="00161381">
              <w:trPr>
                <w:trHeight w:val="525"/>
              </w:trPr>
              <w:tc>
                <w:tcPr>
                  <w:tcW w:w="2380" w:type="dxa"/>
                  <w:tcBorders>
                    <w:top w:val="nil"/>
                    <w:left w:val="nil"/>
                    <w:bottom w:val="single" w:sz="8" w:space="0" w:color="auto"/>
                    <w:right w:val="nil"/>
                  </w:tcBorders>
                  <w:shd w:val="clear" w:color="auto" w:fill="auto"/>
                  <w:hideMark/>
                </w:tcPr>
                <w:p w14:paraId="5A5CC9F9" w14:textId="77777777" w:rsidR="004A51B4" w:rsidRPr="006E38D6" w:rsidRDefault="004A51B4" w:rsidP="004A51B4">
                  <w:pPr>
                    <w:spacing w:after="0" w:line="240" w:lineRule="auto"/>
                    <w:rPr>
                      <w:rFonts w:ascii="Arial" w:eastAsia="Times New Roman" w:hAnsi="Arial" w:cs="Arial"/>
                      <w:color w:val="000000"/>
                      <w:sz w:val="20"/>
                      <w:szCs w:val="20"/>
                      <w:lang w:eastAsia="en-GB"/>
                    </w:rPr>
                  </w:pPr>
                  <w:r w:rsidRPr="006E38D6">
                    <w:rPr>
                      <w:rFonts w:ascii="Arial" w:eastAsia="Times New Roman" w:hAnsi="Arial" w:cs="Arial"/>
                      <w:color w:val="000000"/>
                      <w:sz w:val="20"/>
                      <w:szCs w:val="20"/>
                      <w:lang w:eastAsia="en-GB"/>
                    </w:rPr>
                    <w:t>Investment management fees</w:t>
                  </w:r>
                </w:p>
              </w:tc>
              <w:tc>
                <w:tcPr>
                  <w:tcW w:w="1060" w:type="dxa"/>
                  <w:tcBorders>
                    <w:top w:val="nil"/>
                    <w:left w:val="nil"/>
                    <w:bottom w:val="nil"/>
                    <w:right w:val="nil"/>
                  </w:tcBorders>
                  <w:shd w:val="clear" w:color="auto" w:fill="auto"/>
                  <w:noWrap/>
                  <w:vAlign w:val="center"/>
                  <w:hideMark/>
                </w:tcPr>
                <w:p w14:paraId="34BD4939" w14:textId="77777777" w:rsidR="004A51B4" w:rsidRPr="006E38D6" w:rsidRDefault="004A51B4" w:rsidP="004A51B4">
                  <w:pPr>
                    <w:spacing w:after="0" w:line="240" w:lineRule="auto"/>
                    <w:jc w:val="right"/>
                    <w:rPr>
                      <w:rFonts w:ascii="Arial" w:eastAsia="Times New Roman" w:hAnsi="Arial" w:cs="Arial"/>
                      <w:color w:val="000000"/>
                      <w:sz w:val="20"/>
                      <w:szCs w:val="20"/>
                      <w:lang w:eastAsia="en-GB"/>
                    </w:rPr>
                  </w:pPr>
                  <w:r w:rsidRPr="006E38D6">
                    <w:rPr>
                      <w:rFonts w:ascii="Arial" w:eastAsia="Times New Roman" w:hAnsi="Arial" w:cs="Arial"/>
                      <w:color w:val="000000"/>
                      <w:sz w:val="20"/>
                      <w:szCs w:val="20"/>
                      <w:lang w:eastAsia="en-GB"/>
                    </w:rPr>
                    <w:t>(11)</w:t>
                  </w:r>
                </w:p>
              </w:tc>
              <w:tc>
                <w:tcPr>
                  <w:tcW w:w="1060" w:type="dxa"/>
                  <w:tcBorders>
                    <w:top w:val="nil"/>
                    <w:left w:val="nil"/>
                    <w:bottom w:val="single" w:sz="8" w:space="0" w:color="auto"/>
                    <w:right w:val="nil"/>
                  </w:tcBorders>
                  <w:shd w:val="clear" w:color="auto" w:fill="auto"/>
                  <w:noWrap/>
                  <w:vAlign w:val="center"/>
                  <w:hideMark/>
                </w:tcPr>
                <w:p w14:paraId="5CAEDB88" w14:textId="77777777" w:rsidR="004A51B4" w:rsidRPr="006E38D6" w:rsidRDefault="004A51B4" w:rsidP="004A51B4">
                  <w:pPr>
                    <w:spacing w:after="0" w:line="240" w:lineRule="auto"/>
                    <w:jc w:val="right"/>
                    <w:rPr>
                      <w:rFonts w:ascii="Arial" w:eastAsia="Times New Roman" w:hAnsi="Arial" w:cs="Arial"/>
                      <w:color w:val="000000"/>
                      <w:sz w:val="20"/>
                      <w:szCs w:val="20"/>
                      <w:lang w:eastAsia="en-GB"/>
                    </w:rPr>
                  </w:pPr>
                  <w:r w:rsidRPr="006E38D6">
                    <w:rPr>
                      <w:rFonts w:ascii="Arial" w:eastAsia="Times New Roman" w:hAnsi="Arial" w:cs="Arial"/>
                      <w:color w:val="000000"/>
                      <w:sz w:val="20"/>
                      <w:szCs w:val="20"/>
                      <w:lang w:eastAsia="en-GB"/>
                    </w:rPr>
                    <w:t>-</w:t>
                  </w:r>
                </w:p>
              </w:tc>
              <w:tc>
                <w:tcPr>
                  <w:tcW w:w="1060" w:type="dxa"/>
                  <w:tcBorders>
                    <w:top w:val="nil"/>
                    <w:left w:val="nil"/>
                    <w:bottom w:val="single" w:sz="8" w:space="0" w:color="auto"/>
                    <w:right w:val="nil"/>
                  </w:tcBorders>
                  <w:shd w:val="clear" w:color="auto" w:fill="auto"/>
                  <w:noWrap/>
                  <w:vAlign w:val="center"/>
                  <w:hideMark/>
                </w:tcPr>
                <w:p w14:paraId="3B28E9B7" w14:textId="77777777" w:rsidR="004A51B4" w:rsidRPr="006E38D6" w:rsidRDefault="004A51B4" w:rsidP="004A51B4">
                  <w:pPr>
                    <w:spacing w:after="0" w:line="240" w:lineRule="auto"/>
                    <w:jc w:val="right"/>
                    <w:rPr>
                      <w:rFonts w:ascii="Arial" w:eastAsia="Times New Roman" w:hAnsi="Arial" w:cs="Arial"/>
                      <w:b/>
                      <w:bCs/>
                      <w:color w:val="000000"/>
                      <w:sz w:val="20"/>
                      <w:szCs w:val="20"/>
                      <w:lang w:eastAsia="en-GB"/>
                    </w:rPr>
                  </w:pPr>
                  <w:r w:rsidRPr="006E38D6">
                    <w:rPr>
                      <w:rFonts w:ascii="Arial" w:eastAsia="Times New Roman" w:hAnsi="Arial" w:cs="Arial"/>
                      <w:b/>
                      <w:bCs/>
                      <w:color w:val="000000"/>
                      <w:sz w:val="20"/>
                      <w:szCs w:val="20"/>
                      <w:lang w:eastAsia="en-GB"/>
                    </w:rPr>
                    <w:t>(11)</w:t>
                  </w:r>
                </w:p>
              </w:tc>
              <w:tc>
                <w:tcPr>
                  <w:tcW w:w="1060" w:type="dxa"/>
                  <w:tcBorders>
                    <w:top w:val="nil"/>
                    <w:left w:val="nil"/>
                    <w:bottom w:val="single" w:sz="8" w:space="0" w:color="auto"/>
                    <w:right w:val="nil"/>
                  </w:tcBorders>
                  <w:shd w:val="clear" w:color="auto" w:fill="auto"/>
                  <w:noWrap/>
                  <w:vAlign w:val="center"/>
                  <w:hideMark/>
                </w:tcPr>
                <w:p w14:paraId="2B9AEE3E" w14:textId="77777777" w:rsidR="004A51B4" w:rsidRPr="006E38D6" w:rsidRDefault="004A51B4" w:rsidP="004A51B4">
                  <w:pPr>
                    <w:spacing w:after="0" w:line="240" w:lineRule="auto"/>
                    <w:jc w:val="right"/>
                    <w:rPr>
                      <w:rFonts w:ascii="Arial" w:eastAsia="Times New Roman" w:hAnsi="Arial" w:cs="Arial"/>
                      <w:color w:val="000000"/>
                      <w:sz w:val="20"/>
                      <w:szCs w:val="20"/>
                      <w:lang w:eastAsia="en-GB"/>
                    </w:rPr>
                  </w:pPr>
                  <w:r w:rsidRPr="006E38D6">
                    <w:rPr>
                      <w:rFonts w:ascii="Arial" w:eastAsia="Times New Roman" w:hAnsi="Arial" w:cs="Arial"/>
                      <w:color w:val="000000"/>
                      <w:sz w:val="20"/>
                      <w:szCs w:val="20"/>
                      <w:lang w:eastAsia="en-GB"/>
                    </w:rPr>
                    <w:t>2</w:t>
                  </w:r>
                </w:p>
              </w:tc>
              <w:tc>
                <w:tcPr>
                  <w:tcW w:w="1060" w:type="dxa"/>
                  <w:tcBorders>
                    <w:top w:val="nil"/>
                    <w:left w:val="nil"/>
                    <w:bottom w:val="single" w:sz="8" w:space="0" w:color="auto"/>
                    <w:right w:val="nil"/>
                  </w:tcBorders>
                  <w:shd w:val="clear" w:color="auto" w:fill="auto"/>
                  <w:noWrap/>
                  <w:vAlign w:val="center"/>
                  <w:hideMark/>
                </w:tcPr>
                <w:p w14:paraId="71B2956A" w14:textId="77777777" w:rsidR="004A51B4" w:rsidRPr="006E38D6" w:rsidRDefault="004A51B4" w:rsidP="004A51B4">
                  <w:pPr>
                    <w:spacing w:after="0" w:line="240" w:lineRule="auto"/>
                    <w:jc w:val="right"/>
                    <w:rPr>
                      <w:rFonts w:ascii="Arial" w:eastAsia="Times New Roman" w:hAnsi="Arial" w:cs="Arial"/>
                      <w:color w:val="000000"/>
                      <w:sz w:val="20"/>
                      <w:szCs w:val="20"/>
                      <w:lang w:eastAsia="en-GB"/>
                    </w:rPr>
                  </w:pPr>
                  <w:r w:rsidRPr="006E38D6">
                    <w:rPr>
                      <w:rFonts w:ascii="Arial" w:eastAsia="Times New Roman" w:hAnsi="Arial" w:cs="Arial"/>
                      <w:color w:val="000000"/>
                      <w:sz w:val="20"/>
                      <w:szCs w:val="20"/>
                      <w:lang w:eastAsia="en-GB"/>
                    </w:rPr>
                    <w:t>-</w:t>
                  </w:r>
                </w:p>
              </w:tc>
              <w:tc>
                <w:tcPr>
                  <w:tcW w:w="1060" w:type="dxa"/>
                  <w:tcBorders>
                    <w:top w:val="nil"/>
                    <w:left w:val="nil"/>
                    <w:bottom w:val="single" w:sz="8" w:space="0" w:color="auto"/>
                    <w:right w:val="nil"/>
                  </w:tcBorders>
                  <w:shd w:val="clear" w:color="auto" w:fill="auto"/>
                  <w:noWrap/>
                  <w:vAlign w:val="center"/>
                  <w:hideMark/>
                </w:tcPr>
                <w:p w14:paraId="6B1AFBFD" w14:textId="77777777" w:rsidR="004A51B4" w:rsidRPr="006E38D6" w:rsidRDefault="004A51B4" w:rsidP="004A51B4">
                  <w:pPr>
                    <w:spacing w:after="0" w:line="240" w:lineRule="auto"/>
                    <w:jc w:val="right"/>
                    <w:rPr>
                      <w:rFonts w:ascii="Arial" w:eastAsia="Times New Roman" w:hAnsi="Arial" w:cs="Arial"/>
                      <w:bCs/>
                      <w:color w:val="000000"/>
                      <w:sz w:val="20"/>
                      <w:szCs w:val="20"/>
                      <w:lang w:eastAsia="en-GB"/>
                    </w:rPr>
                  </w:pPr>
                  <w:r w:rsidRPr="006E38D6">
                    <w:rPr>
                      <w:rFonts w:ascii="Arial" w:eastAsia="Times New Roman" w:hAnsi="Arial" w:cs="Arial"/>
                      <w:bCs/>
                      <w:color w:val="000000"/>
                      <w:sz w:val="20"/>
                      <w:szCs w:val="20"/>
                      <w:lang w:eastAsia="en-GB"/>
                    </w:rPr>
                    <w:t>2</w:t>
                  </w:r>
                </w:p>
              </w:tc>
            </w:tr>
            <w:tr w:rsidR="004A51B4" w:rsidRPr="004A51B4" w14:paraId="47BC0664" w14:textId="77777777" w:rsidTr="00161381">
              <w:trPr>
                <w:trHeight w:val="510"/>
              </w:trPr>
              <w:tc>
                <w:tcPr>
                  <w:tcW w:w="2380" w:type="dxa"/>
                  <w:tcBorders>
                    <w:top w:val="nil"/>
                    <w:left w:val="nil"/>
                    <w:bottom w:val="single" w:sz="8" w:space="0" w:color="auto"/>
                    <w:right w:val="nil"/>
                  </w:tcBorders>
                  <w:shd w:val="clear" w:color="auto" w:fill="auto"/>
                  <w:hideMark/>
                </w:tcPr>
                <w:p w14:paraId="543D3A1C" w14:textId="77777777" w:rsidR="004A51B4" w:rsidRPr="004A51B4" w:rsidRDefault="004A51B4" w:rsidP="004A51B4">
                  <w:pPr>
                    <w:spacing w:after="0" w:line="240" w:lineRule="auto"/>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Total cost of Raising Funds</w:t>
                  </w:r>
                </w:p>
              </w:tc>
              <w:tc>
                <w:tcPr>
                  <w:tcW w:w="1060" w:type="dxa"/>
                  <w:tcBorders>
                    <w:top w:val="single" w:sz="8" w:space="0" w:color="auto"/>
                    <w:left w:val="nil"/>
                    <w:bottom w:val="single" w:sz="8" w:space="0" w:color="auto"/>
                    <w:right w:val="nil"/>
                  </w:tcBorders>
                  <w:shd w:val="clear" w:color="auto" w:fill="auto"/>
                  <w:noWrap/>
                  <w:vAlign w:val="center"/>
                  <w:hideMark/>
                </w:tcPr>
                <w:p w14:paraId="4BEB1924" w14:textId="77777777" w:rsidR="004A51B4" w:rsidRPr="004A51B4" w:rsidRDefault="0013034F" w:rsidP="004A51B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3,804</w:t>
                  </w:r>
                </w:p>
              </w:tc>
              <w:tc>
                <w:tcPr>
                  <w:tcW w:w="1060" w:type="dxa"/>
                  <w:tcBorders>
                    <w:top w:val="nil"/>
                    <w:left w:val="nil"/>
                    <w:bottom w:val="single" w:sz="8" w:space="0" w:color="auto"/>
                    <w:right w:val="nil"/>
                  </w:tcBorders>
                  <w:shd w:val="clear" w:color="auto" w:fill="auto"/>
                  <w:noWrap/>
                  <w:vAlign w:val="center"/>
                  <w:hideMark/>
                </w:tcPr>
                <w:p w14:paraId="1530532C"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w:t>
                  </w:r>
                </w:p>
              </w:tc>
              <w:tc>
                <w:tcPr>
                  <w:tcW w:w="1060" w:type="dxa"/>
                  <w:tcBorders>
                    <w:top w:val="nil"/>
                    <w:left w:val="nil"/>
                    <w:bottom w:val="single" w:sz="8" w:space="0" w:color="auto"/>
                    <w:right w:val="nil"/>
                  </w:tcBorders>
                  <w:shd w:val="clear" w:color="auto" w:fill="auto"/>
                  <w:noWrap/>
                  <w:vAlign w:val="center"/>
                  <w:hideMark/>
                </w:tcPr>
                <w:p w14:paraId="79F37155" w14:textId="77777777" w:rsidR="004A51B4" w:rsidRPr="004A51B4" w:rsidRDefault="0013034F" w:rsidP="004A51B4">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3,804</w:t>
                  </w:r>
                </w:p>
              </w:tc>
              <w:tc>
                <w:tcPr>
                  <w:tcW w:w="1060" w:type="dxa"/>
                  <w:tcBorders>
                    <w:top w:val="nil"/>
                    <w:left w:val="nil"/>
                    <w:bottom w:val="single" w:sz="8" w:space="0" w:color="auto"/>
                    <w:right w:val="nil"/>
                  </w:tcBorders>
                  <w:shd w:val="clear" w:color="auto" w:fill="auto"/>
                  <w:noWrap/>
                  <w:vAlign w:val="center"/>
                  <w:hideMark/>
                </w:tcPr>
                <w:p w14:paraId="0B4FCC7C"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5,290</w:t>
                  </w:r>
                </w:p>
              </w:tc>
              <w:tc>
                <w:tcPr>
                  <w:tcW w:w="1060" w:type="dxa"/>
                  <w:tcBorders>
                    <w:top w:val="nil"/>
                    <w:left w:val="nil"/>
                    <w:bottom w:val="single" w:sz="8" w:space="0" w:color="auto"/>
                    <w:right w:val="nil"/>
                  </w:tcBorders>
                  <w:shd w:val="clear" w:color="auto" w:fill="auto"/>
                  <w:noWrap/>
                  <w:vAlign w:val="center"/>
                  <w:hideMark/>
                </w:tcPr>
                <w:p w14:paraId="0F64553E"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w:t>
                  </w:r>
                </w:p>
              </w:tc>
              <w:tc>
                <w:tcPr>
                  <w:tcW w:w="1060" w:type="dxa"/>
                  <w:tcBorders>
                    <w:top w:val="nil"/>
                    <w:left w:val="nil"/>
                    <w:bottom w:val="single" w:sz="8" w:space="0" w:color="auto"/>
                    <w:right w:val="nil"/>
                  </w:tcBorders>
                  <w:shd w:val="clear" w:color="auto" w:fill="auto"/>
                  <w:noWrap/>
                  <w:vAlign w:val="center"/>
                  <w:hideMark/>
                </w:tcPr>
                <w:p w14:paraId="1726D4BD" w14:textId="77777777" w:rsidR="004A51B4" w:rsidRPr="006647C2" w:rsidRDefault="004A51B4" w:rsidP="004A51B4">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5,290</w:t>
                  </w:r>
                </w:p>
              </w:tc>
            </w:tr>
            <w:tr w:rsidR="004A51B4" w:rsidRPr="004A51B4" w14:paraId="382D2640" w14:textId="77777777" w:rsidTr="00161381">
              <w:trPr>
                <w:trHeight w:val="510"/>
              </w:trPr>
              <w:tc>
                <w:tcPr>
                  <w:tcW w:w="2380" w:type="dxa"/>
                  <w:tcBorders>
                    <w:top w:val="nil"/>
                    <w:left w:val="nil"/>
                    <w:bottom w:val="nil"/>
                    <w:right w:val="nil"/>
                  </w:tcBorders>
                  <w:shd w:val="clear" w:color="auto" w:fill="auto"/>
                  <w:hideMark/>
                </w:tcPr>
                <w:p w14:paraId="134DF8DB" w14:textId="77777777" w:rsidR="004A51B4" w:rsidRPr="004A51B4" w:rsidRDefault="004A51B4" w:rsidP="004A51B4">
                  <w:pPr>
                    <w:spacing w:after="0" w:line="240" w:lineRule="auto"/>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Charitable Activities</w:t>
                  </w:r>
                </w:p>
              </w:tc>
              <w:tc>
                <w:tcPr>
                  <w:tcW w:w="1060" w:type="dxa"/>
                  <w:tcBorders>
                    <w:top w:val="nil"/>
                    <w:left w:val="nil"/>
                    <w:bottom w:val="nil"/>
                    <w:right w:val="nil"/>
                  </w:tcBorders>
                  <w:shd w:val="clear" w:color="auto" w:fill="auto"/>
                  <w:noWrap/>
                  <w:vAlign w:val="center"/>
                  <w:hideMark/>
                </w:tcPr>
                <w:p w14:paraId="3150AAD3" w14:textId="77777777" w:rsidR="004A51B4" w:rsidRPr="004A51B4" w:rsidRDefault="004A51B4" w:rsidP="004A51B4">
                  <w:pPr>
                    <w:spacing w:after="0" w:line="240" w:lineRule="auto"/>
                    <w:rPr>
                      <w:rFonts w:ascii="Arial" w:eastAsia="Times New Roman" w:hAnsi="Arial" w:cs="Arial"/>
                      <w:b/>
                      <w:bCs/>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7EB61C24" w14:textId="77777777" w:rsidR="004A51B4" w:rsidRPr="004A51B4" w:rsidRDefault="004A51B4" w:rsidP="004A51B4">
                  <w:pPr>
                    <w:spacing w:after="0" w:line="240" w:lineRule="auto"/>
                    <w:rPr>
                      <w:rFonts w:ascii="Calibri" w:eastAsia="Times New Roman" w:hAnsi="Calibri" w:cs="Calibri"/>
                      <w:color w:val="000000"/>
                      <w:lang w:eastAsia="en-GB"/>
                    </w:rPr>
                  </w:pPr>
                  <w:r w:rsidRPr="004A51B4">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2B6299D3" w14:textId="77777777" w:rsidR="004A51B4" w:rsidRPr="004A51B4" w:rsidRDefault="004A51B4" w:rsidP="004A51B4">
                  <w:pPr>
                    <w:spacing w:after="0" w:line="240" w:lineRule="auto"/>
                    <w:rPr>
                      <w:rFonts w:ascii="Calibri" w:eastAsia="Times New Roman" w:hAnsi="Calibri" w:cs="Calibri"/>
                      <w:b/>
                      <w:bCs/>
                      <w:color w:val="000000"/>
                      <w:lang w:eastAsia="en-GB"/>
                    </w:rPr>
                  </w:pPr>
                  <w:r w:rsidRPr="004A51B4">
                    <w:rPr>
                      <w:rFonts w:ascii="Calibri" w:eastAsia="Times New Roman" w:hAnsi="Calibri" w:cs="Calibri"/>
                      <w:b/>
                      <w:bCs/>
                      <w:color w:val="000000"/>
                      <w:lang w:eastAsia="en-GB"/>
                    </w:rPr>
                    <w:t> </w:t>
                  </w:r>
                </w:p>
              </w:tc>
              <w:tc>
                <w:tcPr>
                  <w:tcW w:w="1060" w:type="dxa"/>
                  <w:tcBorders>
                    <w:top w:val="nil"/>
                    <w:left w:val="nil"/>
                    <w:bottom w:val="nil"/>
                    <w:right w:val="nil"/>
                  </w:tcBorders>
                  <w:shd w:val="clear" w:color="auto" w:fill="auto"/>
                  <w:noWrap/>
                  <w:vAlign w:val="center"/>
                  <w:hideMark/>
                </w:tcPr>
                <w:p w14:paraId="00B3FA2A" w14:textId="77777777" w:rsidR="004A51B4" w:rsidRPr="004A51B4" w:rsidRDefault="004A51B4" w:rsidP="004A51B4">
                  <w:pPr>
                    <w:spacing w:after="0" w:line="240" w:lineRule="auto"/>
                    <w:rPr>
                      <w:rFonts w:ascii="Calibri" w:eastAsia="Times New Roman" w:hAnsi="Calibri" w:cs="Calibri"/>
                      <w:color w:val="000000"/>
                      <w:lang w:eastAsia="en-GB"/>
                    </w:rPr>
                  </w:pPr>
                  <w:r w:rsidRPr="004A51B4">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1390CDD0" w14:textId="77777777" w:rsidR="004A51B4" w:rsidRPr="004A51B4" w:rsidRDefault="004A51B4" w:rsidP="004A51B4">
                  <w:pPr>
                    <w:spacing w:after="0" w:line="240" w:lineRule="auto"/>
                    <w:rPr>
                      <w:rFonts w:ascii="Calibri" w:eastAsia="Times New Roman" w:hAnsi="Calibri" w:cs="Calibri"/>
                      <w:color w:val="000000"/>
                      <w:lang w:eastAsia="en-GB"/>
                    </w:rPr>
                  </w:pPr>
                  <w:r w:rsidRPr="004A51B4">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35347304" w14:textId="77777777" w:rsidR="004A51B4" w:rsidRPr="004A51B4" w:rsidRDefault="004A51B4" w:rsidP="004A51B4">
                  <w:pPr>
                    <w:spacing w:after="0" w:line="240" w:lineRule="auto"/>
                    <w:rPr>
                      <w:rFonts w:ascii="Calibri" w:eastAsia="Times New Roman" w:hAnsi="Calibri" w:cs="Calibri"/>
                      <w:color w:val="000000"/>
                      <w:lang w:eastAsia="en-GB"/>
                    </w:rPr>
                  </w:pPr>
                  <w:r w:rsidRPr="004A51B4">
                    <w:rPr>
                      <w:rFonts w:ascii="Calibri" w:eastAsia="Times New Roman" w:hAnsi="Calibri" w:cs="Calibri"/>
                      <w:color w:val="000000"/>
                      <w:lang w:eastAsia="en-GB"/>
                    </w:rPr>
                    <w:t> </w:t>
                  </w:r>
                </w:p>
              </w:tc>
            </w:tr>
            <w:tr w:rsidR="004A51B4" w:rsidRPr="004A51B4" w14:paraId="7B7D60A3" w14:textId="77777777" w:rsidTr="00161381">
              <w:trPr>
                <w:trHeight w:val="300"/>
              </w:trPr>
              <w:tc>
                <w:tcPr>
                  <w:tcW w:w="2380" w:type="dxa"/>
                  <w:tcBorders>
                    <w:top w:val="nil"/>
                    <w:left w:val="nil"/>
                    <w:bottom w:val="nil"/>
                    <w:right w:val="nil"/>
                  </w:tcBorders>
                  <w:shd w:val="clear" w:color="auto" w:fill="auto"/>
                  <w:hideMark/>
                </w:tcPr>
                <w:p w14:paraId="37213383" w14:textId="77777777" w:rsidR="004A51B4" w:rsidRPr="004A51B4" w:rsidRDefault="004A51B4" w:rsidP="004A51B4">
                  <w:pPr>
                    <w:spacing w:after="0" w:line="240" w:lineRule="auto"/>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Impairment of goodwill</w:t>
                  </w:r>
                </w:p>
              </w:tc>
              <w:tc>
                <w:tcPr>
                  <w:tcW w:w="1060" w:type="dxa"/>
                  <w:tcBorders>
                    <w:top w:val="nil"/>
                    <w:left w:val="nil"/>
                    <w:bottom w:val="nil"/>
                    <w:right w:val="nil"/>
                  </w:tcBorders>
                  <w:shd w:val="clear" w:color="auto" w:fill="auto"/>
                  <w:noWrap/>
                  <w:vAlign w:val="center"/>
                  <w:hideMark/>
                </w:tcPr>
                <w:p w14:paraId="0FC20B0D"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w:t>
                  </w:r>
                </w:p>
              </w:tc>
              <w:tc>
                <w:tcPr>
                  <w:tcW w:w="1060" w:type="dxa"/>
                  <w:tcBorders>
                    <w:top w:val="nil"/>
                    <w:left w:val="nil"/>
                    <w:bottom w:val="nil"/>
                    <w:right w:val="nil"/>
                  </w:tcBorders>
                  <w:shd w:val="clear" w:color="auto" w:fill="auto"/>
                  <w:noWrap/>
                  <w:vAlign w:val="center"/>
                  <w:hideMark/>
                </w:tcPr>
                <w:p w14:paraId="222E98C3" w14:textId="77777777" w:rsidR="004A51B4" w:rsidRPr="004A51B4" w:rsidRDefault="004A51B4" w:rsidP="004A51B4">
                  <w:pPr>
                    <w:spacing w:after="0" w:line="240" w:lineRule="auto"/>
                    <w:jc w:val="right"/>
                    <w:rPr>
                      <w:rFonts w:ascii="Times New Roman" w:eastAsia="Times New Roman" w:hAnsi="Times New Roman" w:cs="Times New Roman"/>
                      <w:color w:val="000000"/>
                      <w:sz w:val="20"/>
                      <w:szCs w:val="20"/>
                      <w:lang w:eastAsia="en-GB"/>
                    </w:rPr>
                  </w:pPr>
                  <w:r w:rsidRPr="004A51B4">
                    <w:rPr>
                      <w:rFonts w:ascii="Times New Roman" w:eastAsia="Times New Roman" w:hAnsi="Times New Roman" w:cs="Times New Roman"/>
                      <w:color w:val="000000"/>
                      <w:sz w:val="20"/>
                      <w:szCs w:val="20"/>
                      <w:lang w:eastAsia="en-GB"/>
                    </w:rPr>
                    <w:t>-</w:t>
                  </w:r>
                </w:p>
              </w:tc>
              <w:tc>
                <w:tcPr>
                  <w:tcW w:w="1060" w:type="dxa"/>
                  <w:tcBorders>
                    <w:top w:val="nil"/>
                    <w:left w:val="nil"/>
                    <w:bottom w:val="nil"/>
                    <w:right w:val="nil"/>
                  </w:tcBorders>
                  <w:shd w:val="clear" w:color="auto" w:fill="auto"/>
                  <w:noWrap/>
                  <w:vAlign w:val="center"/>
                  <w:hideMark/>
                </w:tcPr>
                <w:p w14:paraId="70A73CAA" w14:textId="77777777" w:rsidR="004A51B4" w:rsidRPr="004A51B4" w:rsidRDefault="004A51B4" w:rsidP="004A51B4">
                  <w:pPr>
                    <w:spacing w:after="0" w:line="240" w:lineRule="auto"/>
                    <w:jc w:val="right"/>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w:t>
                  </w:r>
                </w:p>
              </w:tc>
              <w:tc>
                <w:tcPr>
                  <w:tcW w:w="1060" w:type="dxa"/>
                  <w:tcBorders>
                    <w:top w:val="nil"/>
                    <w:left w:val="nil"/>
                    <w:bottom w:val="nil"/>
                    <w:right w:val="nil"/>
                  </w:tcBorders>
                  <w:shd w:val="clear" w:color="auto" w:fill="auto"/>
                  <w:noWrap/>
                  <w:vAlign w:val="center"/>
                  <w:hideMark/>
                </w:tcPr>
                <w:p w14:paraId="5ACF3F11"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15,859</w:t>
                  </w:r>
                </w:p>
              </w:tc>
              <w:tc>
                <w:tcPr>
                  <w:tcW w:w="1060" w:type="dxa"/>
                  <w:tcBorders>
                    <w:top w:val="nil"/>
                    <w:left w:val="nil"/>
                    <w:bottom w:val="nil"/>
                    <w:right w:val="nil"/>
                  </w:tcBorders>
                  <w:shd w:val="clear" w:color="auto" w:fill="auto"/>
                  <w:noWrap/>
                  <w:vAlign w:val="center"/>
                  <w:hideMark/>
                </w:tcPr>
                <w:p w14:paraId="5BB34C03" w14:textId="77777777" w:rsidR="004A51B4" w:rsidRPr="004A51B4" w:rsidRDefault="004A51B4" w:rsidP="004A51B4">
                  <w:pPr>
                    <w:spacing w:after="0" w:line="240" w:lineRule="auto"/>
                    <w:jc w:val="right"/>
                    <w:rPr>
                      <w:rFonts w:ascii="Times New Roman" w:eastAsia="Times New Roman" w:hAnsi="Times New Roman" w:cs="Times New Roman"/>
                      <w:color w:val="000000"/>
                      <w:sz w:val="20"/>
                      <w:szCs w:val="20"/>
                      <w:lang w:eastAsia="en-GB"/>
                    </w:rPr>
                  </w:pPr>
                  <w:r w:rsidRPr="004A51B4">
                    <w:rPr>
                      <w:rFonts w:ascii="Times New Roman" w:eastAsia="Times New Roman" w:hAnsi="Times New Roman" w:cs="Times New Roman"/>
                      <w:color w:val="000000"/>
                      <w:sz w:val="20"/>
                      <w:szCs w:val="20"/>
                      <w:lang w:eastAsia="en-GB"/>
                    </w:rPr>
                    <w:t>-</w:t>
                  </w:r>
                </w:p>
              </w:tc>
              <w:tc>
                <w:tcPr>
                  <w:tcW w:w="1060" w:type="dxa"/>
                  <w:tcBorders>
                    <w:top w:val="nil"/>
                    <w:left w:val="nil"/>
                    <w:bottom w:val="nil"/>
                    <w:right w:val="nil"/>
                  </w:tcBorders>
                  <w:shd w:val="clear" w:color="auto" w:fill="auto"/>
                  <w:noWrap/>
                  <w:vAlign w:val="center"/>
                  <w:hideMark/>
                </w:tcPr>
                <w:p w14:paraId="0877EAF5" w14:textId="77777777" w:rsidR="004A51B4" w:rsidRPr="006647C2" w:rsidRDefault="004A51B4" w:rsidP="004A51B4">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15,859</w:t>
                  </w:r>
                </w:p>
              </w:tc>
            </w:tr>
            <w:tr w:rsidR="004A51B4" w:rsidRPr="004A51B4" w14:paraId="7DE0F1B8" w14:textId="77777777" w:rsidTr="00161381">
              <w:trPr>
                <w:trHeight w:val="765"/>
              </w:trPr>
              <w:tc>
                <w:tcPr>
                  <w:tcW w:w="2380" w:type="dxa"/>
                  <w:tcBorders>
                    <w:top w:val="nil"/>
                    <w:left w:val="nil"/>
                    <w:bottom w:val="nil"/>
                    <w:right w:val="nil"/>
                  </w:tcBorders>
                  <w:shd w:val="clear" w:color="auto" w:fill="auto"/>
                  <w:hideMark/>
                </w:tcPr>
                <w:p w14:paraId="13F150CB" w14:textId="77777777" w:rsidR="004A51B4" w:rsidRPr="004A51B4" w:rsidRDefault="004A51B4" w:rsidP="004A51B4">
                  <w:pPr>
                    <w:spacing w:after="0" w:line="240" w:lineRule="auto"/>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Contract delivery, social enterprises &amp; other charitable activities</w:t>
                  </w:r>
                </w:p>
              </w:tc>
              <w:tc>
                <w:tcPr>
                  <w:tcW w:w="1060" w:type="dxa"/>
                  <w:tcBorders>
                    <w:top w:val="nil"/>
                    <w:left w:val="nil"/>
                    <w:bottom w:val="nil"/>
                    <w:right w:val="nil"/>
                  </w:tcBorders>
                  <w:shd w:val="clear" w:color="auto" w:fill="auto"/>
                  <w:noWrap/>
                  <w:vAlign w:val="center"/>
                  <w:hideMark/>
                </w:tcPr>
                <w:p w14:paraId="2BB52DBA" w14:textId="77777777" w:rsidR="004A51B4" w:rsidRPr="004A51B4" w:rsidRDefault="00AF39AA" w:rsidP="004A51B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292AA6">
                    <w:rPr>
                      <w:rFonts w:ascii="Arial" w:eastAsia="Times New Roman" w:hAnsi="Arial" w:cs="Arial"/>
                      <w:color w:val="000000"/>
                      <w:sz w:val="20"/>
                      <w:szCs w:val="20"/>
                      <w:lang w:eastAsia="en-GB"/>
                    </w:rPr>
                    <w:t>11,82</w:t>
                  </w:r>
                  <w:r w:rsidR="00BA11DA">
                    <w:rPr>
                      <w:rFonts w:ascii="Arial" w:eastAsia="Times New Roman" w:hAnsi="Arial" w:cs="Arial"/>
                      <w:color w:val="000000"/>
                      <w:sz w:val="20"/>
                      <w:szCs w:val="20"/>
                      <w:lang w:eastAsia="en-GB"/>
                    </w:rPr>
                    <w:t>8</w:t>
                  </w:r>
                </w:p>
              </w:tc>
              <w:tc>
                <w:tcPr>
                  <w:tcW w:w="1060" w:type="dxa"/>
                  <w:tcBorders>
                    <w:top w:val="nil"/>
                    <w:left w:val="nil"/>
                    <w:bottom w:val="nil"/>
                    <w:right w:val="nil"/>
                  </w:tcBorders>
                  <w:shd w:val="clear" w:color="auto" w:fill="auto"/>
                  <w:noWrap/>
                  <w:vAlign w:val="center"/>
                  <w:hideMark/>
                </w:tcPr>
                <w:p w14:paraId="60A7F1F7" w14:textId="77777777" w:rsidR="004A51B4" w:rsidRPr="004A51B4" w:rsidRDefault="00292AA6" w:rsidP="004A51B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1,877</w:t>
                  </w:r>
                </w:p>
              </w:tc>
              <w:tc>
                <w:tcPr>
                  <w:tcW w:w="1060" w:type="dxa"/>
                  <w:tcBorders>
                    <w:top w:val="nil"/>
                    <w:left w:val="nil"/>
                    <w:bottom w:val="nil"/>
                    <w:right w:val="nil"/>
                  </w:tcBorders>
                  <w:shd w:val="clear" w:color="auto" w:fill="auto"/>
                  <w:noWrap/>
                  <w:vAlign w:val="center"/>
                  <w:hideMark/>
                </w:tcPr>
                <w:p w14:paraId="25FA6FD1" w14:textId="77777777" w:rsidR="004A51B4" w:rsidRPr="004A51B4" w:rsidRDefault="00450989">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w:t>
                  </w:r>
                  <w:r w:rsidR="00AF39AA">
                    <w:rPr>
                      <w:rFonts w:ascii="Arial" w:eastAsia="Times New Roman" w:hAnsi="Arial" w:cs="Arial"/>
                      <w:b/>
                      <w:bCs/>
                      <w:color w:val="000000"/>
                      <w:sz w:val="20"/>
                      <w:szCs w:val="20"/>
                      <w:lang w:eastAsia="en-GB"/>
                    </w:rPr>
                    <w:t>13,70</w:t>
                  </w:r>
                  <w:r w:rsidR="00BA11DA">
                    <w:rPr>
                      <w:rFonts w:ascii="Arial" w:eastAsia="Times New Roman" w:hAnsi="Arial" w:cs="Arial"/>
                      <w:b/>
                      <w:bCs/>
                      <w:color w:val="000000"/>
                      <w:sz w:val="20"/>
                      <w:szCs w:val="20"/>
                      <w:lang w:eastAsia="en-GB"/>
                    </w:rPr>
                    <w:t>5</w:t>
                  </w:r>
                </w:p>
              </w:tc>
              <w:tc>
                <w:tcPr>
                  <w:tcW w:w="1060" w:type="dxa"/>
                  <w:tcBorders>
                    <w:top w:val="nil"/>
                    <w:left w:val="nil"/>
                    <w:bottom w:val="nil"/>
                    <w:right w:val="nil"/>
                  </w:tcBorders>
                  <w:shd w:val="clear" w:color="auto" w:fill="auto"/>
                  <w:noWrap/>
                  <w:vAlign w:val="center"/>
                  <w:hideMark/>
                </w:tcPr>
                <w:p w14:paraId="13A06BA9"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201,665</w:t>
                  </w:r>
                </w:p>
              </w:tc>
              <w:tc>
                <w:tcPr>
                  <w:tcW w:w="1060" w:type="dxa"/>
                  <w:tcBorders>
                    <w:top w:val="nil"/>
                    <w:left w:val="nil"/>
                    <w:bottom w:val="nil"/>
                    <w:right w:val="nil"/>
                  </w:tcBorders>
                  <w:shd w:val="clear" w:color="auto" w:fill="auto"/>
                  <w:noWrap/>
                  <w:vAlign w:val="center"/>
                  <w:hideMark/>
                </w:tcPr>
                <w:p w14:paraId="0C4EF7DB"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1,665</w:t>
                  </w:r>
                </w:p>
              </w:tc>
              <w:tc>
                <w:tcPr>
                  <w:tcW w:w="1060" w:type="dxa"/>
                  <w:tcBorders>
                    <w:top w:val="nil"/>
                    <w:left w:val="nil"/>
                    <w:bottom w:val="nil"/>
                    <w:right w:val="nil"/>
                  </w:tcBorders>
                  <w:shd w:val="clear" w:color="auto" w:fill="auto"/>
                  <w:noWrap/>
                  <w:vAlign w:val="center"/>
                  <w:hideMark/>
                </w:tcPr>
                <w:p w14:paraId="4C874EA5" w14:textId="77777777" w:rsidR="004A51B4" w:rsidRPr="006647C2" w:rsidRDefault="004A51B4" w:rsidP="004A51B4">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203,33</w:t>
                  </w:r>
                  <w:r w:rsidR="00BA11DA">
                    <w:rPr>
                      <w:rFonts w:ascii="Arial" w:eastAsia="Times New Roman" w:hAnsi="Arial" w:cs="Arial"/>
                      <w:bCs/>
                      <w:color w:val="000000"/>
                      <w:sz w:val="20"/>
                      <w:szCs w:val="20"/>
                      <w:lang w:eastAsia="en-GB"/>
                    </w:rPr>
                    <w:t>2</w:t>
                  </w:r>
                </w:p>
              </w:tc>
            </w:tr>
            <w:tr w:rsidR="004A51B4" w:rsidRPr="004A51B4" w14:paraId="64506BDE" w14:textId="77777777" w:rsidTr="00161381">
              <w:trPr>
                <w:trHeight w:val="510"/>
              </w:trPr>
              <w:tc>
                <w:tcPr>
                  <w:tcW w:w="2380" w:type="dxa"/>
                  <w:tcBorders>
                    <w:top w:val="nil"/>
                    <w:left w:val="nil"/>
                    <w:bottom w:val="single" w:sz="8" w:space="0" w:color="auto"/>
                    <w:right w:val="nil"/>
                  </w:tcBorders>
                  <w:shd w:val="clear" w:color="auto" w:fill="auto"/>
                  <w:hideMark/>
                </w:tcPr>
                <w:p w14:paraId="39A6219F" w14:textId="77777777" w:rsidR="004A51B4" w:rsidRPr="004A51B4" w:rsidRDefault="004A51B4" w:rsidP="004A51B4">
                  <w:pPr>
                    <w:spacing w:after="0" w:line="240" w:lineRule="auto"/>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Usage of fundraising funds</w:t>
                  </w:r>
                </w:p>
              </w:tc>
              <w:tc>
                <w:tcPr>
                  <w:tcW w:w="1060" w:type="dxa"/>
                  <w:tcBorders>
                    <w:top w:val="nil"/>
                    <w:left w:val="nil"/>
                    <w:bottom w:val="nil"/>
                    <w:right w:val="nil"/>
                  </w:tcBorders>
                  <w:shd w:val="clear" w:color="auto" w:fill="auto"/>
                  <w:noWrap/>
                  <w:vAlign w:val="center"/>
                  <w:hideMark/>
                </w:tcPr>
                <w:p w14:paraId="35649B51" w14:textId="77777777" w:rsidR="004A51B4" w:rsidRPr="00B921F3" w:rsidRDefault="004A51B4" w:rsidP="004A51B4">
                  <w:pPr>
                    <w:spacing w:after="0" w:line="240" w:lineRule="auto"/>
                    <w:jc w:val="right"/>
                    <w:rPr>
                      <w:rFonts w:ascii="Arial" w:eastAsia="Times New Roman" w:hAnsi="Arial" w:cs="Arial"/>
                      <w:color w:val="000000"/>
                      <w:sz w:val="20"/>
                      <w:szCs w:val="20"/>
                      <w:lang w:eastAsia="en-GB"/>
                    </w:rPr>
                  </w:pPr>
                  <w:r w:rsidRPr="00B921F3">
                    <w:rPr>
                      <w:rFonts w:ascii="Arial" w:eastAsia="Times New Roman" w:hAnsi="Arial" w:cs="Arial"/>
                      <w:color w:val="000000"/>
                      <w:sz w:val="20"/>
                      <w:szCs w:val="20"/>
                      <w:lang w:eastAsia="en-GB"/>
                    </w:rPr>
                    <w:t>24</w:t>
                  </w:r>
                </w:p>
              </w:tc>
              <w:tc>
                <w:tcPr>
                  <w:tcW w:w="1060" w:type="dxa"/>
                  <w:tcBorders>
                    <w:top w:val="nil"/>
                    <w:left w:val="nil"/>
                    <w:bottom w:val="single" w:sz="8" w:space="0" w:color="auto"/>
                    <w:right w:val="nil"/>
                  </w:tcBorders>
                  <w:shd w:val="clear" w:color="auto" w:fill="auto"/>
                  <w:noWrap/>
                  <w:vAlign w:val="center"/>
                  <w:hideMark/>
                </w:tcPr>
                <w:p w14:paraId="6FA741FF" w14:textId="77777777" w:rsidR="004A51B4" w:rsidRPr="00B921F3" w:rsidRDefault="004A51B4" w:rsidP="004A51B4">
                  <w:pPr>
                    <w:spacing w:after="0" w:line="240" w:lineRule="auto"/>
                    <w:jc w:val="right"/>
                    <w:rPr>
                      <w:rFonts w:ascii="Arial" w:eastAsia="Times New Roman" w:hAnsi="Arial" w:cs="Arial"/>
                      <w:color w:val="000000"/>
                      <w:sz w:val="20"/>
                      <w:szCs w:val="20"/>
                      <w:lang w:eastAsia="en-GB"/>
                    </w:rPr>
                  </w:pPr>
                  <w:r w:rsidRPr="00B921F3">
                    <w:rPr>
                      <w:rFonts w:ascii="Arial" w:eastAsia="Times New Roman" w:hAnsi="Arial" w:cs="Arial"/>
                      <w:color w:val="000000"/>
                      <w:sz w:val="20"/>
                      <w:szCs w:val="20"/>
                      <w:lang w:eastAsia="en-GB"/>
                    </w:rPr>
                    <w:t>-</w:t>
                  </w:r>
                </w:p>
              </w:tc>
              <w:tc>
                <w:tcPr>
                  <w:tcW w:w="1060" w:type="dxa"/>
                  <w:tcBorders>
                    <w:top w:val="nil"/>
                    <w:left w:val="nil"/>
                    <w:bottom w:val="single" w:sz="8" w:space="0" w:color="auto"/>
                    <w:right w:val="nil"/>
                  </w:tcBorders>
                  <w:shd w:val="clear" w:color="auto" w:fill="auto"/>
                  <w:noWrap/>
                  <w:vAlign w:val="center"/>
                  <w:hideMark/>
                </w:tcPr>
                <w:p w14:paraId="7E9BD017" w14:textId="77777777" w:rsidR="004A51B4" w:rsidRPr="00B921F3" w:rsidRDefault="004A51B4" w:rsidP="004A51B4">
                  <w:pPr>
                    <w:spacing w:after="0" w:line="240" w:lineRule="auto"/>
                    <w:jc w:val="right"/>
                    <w:rPr>
                      <w:rFonts w:ascii="Arial" w:eastAsia="Times New Roman" w:hAnsi="Arial" w:cs="Arial"/>
                      <w:b/>
                      <w:bCs/>
                      <w:color w:val="000000"/>
                      <w:sz w:val="20"/>
                      <w:szCs w:val="20"/>
                      <w:lang w:eastAsia="en-GB"/>
                    </w:rPr>
                  </w:pPr>
                  <w:r w:rsidRPr="00B921F3">
                    <w:rPr>
                      <w:rFonts w:ascii="Arial" w:eastAsia="Times New Roman" w:hAnsi="Arial" w:cs="Arial"/>
                      <w:b/>
                      <w:bCs/>
                      <w:color w:val="000000"/>
                      <w:sz w:val="20"/>
                      <w:szCs w:val="20"/>
                      <w:lang w:eastAsia="en-GB"/>
                    </w:rPr>
                    <w:t>24</w:t>
                  </w:r>
                </w:p>
              </w:tc>
              <w:tc>
                <w:tcPr>
                  <w:tcW w:w="1060" w:type="dxa"/>
                  <w:tcBorders>
                    <w:top w:val="nil"/>
                    <w:left w:val="nil"/>
                    <w:bottom w:val="single" w:sz="8" w:space="0" w:color="auto"/>
                    <w:right w:val="nil"/>
                  </w:tcBorders>
                  <w:shd w:val="clear" w:color="auto" w:fill="auto"/>
                  <w:noWrap/>
                  <w:vAlign w:val="center"/>
                  <w:hideMark/>
                </w:tcPr>
                <w:p w14:paraId="3A8AF752"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320</w:t>
                  </w:r>
                </w:p>
              </w:tc>
              <w:tc>
                <w:tcPr>
                  <w:tcW w:w="1060" w:type="dxa"/>
                  <w:tcBorders>
                    <w:top w:val="nil"/>
                    <w:left w:val="nil"/>
                    <w:bottom w:val="single" w:sz="8" w:space="0" w:color="auto"/>
                    <w:right w:val="nil"/>
                  </w:tcBorders>
                  <w:shd w:val="clear" w:color="auto" w:fill="auto"/>
                  <w:noWrap/>
                  <w:vAlign w:val="center"/>
                  <w:hideMark/>
                </w:tcPr>
                <w:p w14:paraId="003ECD19"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w:t>
                  </w:r>
                </w:p>
              </w:tc>
              <w:tc>
                <w:tcPr>
                  <w:tcW w:w="1060" w:type="dxa"/>
                  <w:tcBorders>
                    <w:top w:val="nil"/>
                    <w:left w:val="nil"/>
                    <w:bottom w:val="single" w:sz="8" w:space="0" w:color="auto"/>
                    <w:right w:val="nil"/>
                  </w:tcBorders>
                  <w:shd w:val="clear" w:color="auto" w:fill="auto"/>
                  <w:noWrap/>
                  <w:vAlign w:val="center"/>
                  <w:hideMark/>
                </w:tcPr>
                <w:p w14:paraId="044EF66D" w14:textId="77777777" w:rsidR="004A51B4" w:rsidRPr="006647C2" w:rsidRDefault="004A51B4" w:rsidP="004A51B4">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320</w:t>
                  </w:r>
                </w:p>
              </w:tc>
            </w:tr>
            <w:tr w:rsidR="004A51B4" w:rsidRPr="004A51B4" w14:paraId="40EFE751" w14:textId="77777777" w:rsidTr="00161381">
              <w:trPr>
                <w:trHeight w:val="765"/>
              </w:trPr>
              <w:tc>
                <w:tcPr>
                  <w:tcW w:w="2380" w:type="dxa"/>
                  <w:tcBorders>
                    <w:top w:val="nil"/>
                    <w:left w:val="nil"/>
                    <w:bottom w:val="single" w:sz="8" w:space="0" w:color="auto"/>
                    <w:right w:val="nil"/>
                  </w:tcBorders>
                  <w:shd w:val="clear" w:color="auto" w:fill="auto"/>
                  <w:hideMark/>
                </w:tcPr>
                <w:p w14:paraId="7C471BAB" w14:textId="77777777" w:rsidR="004A51B4" w:rsidRPr="004A51B4" w:rsidRDefault="004A51B4" w:rsidP="004A51B4">
                  <w:pPr>
                    <w:spacing w:after="0" w:line="240" w:lineRule="auto"/>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Total Cost of Charitable Activities</w:t>
                  </w:r>
                </w:p>
              </w:tc>
              <w:tc>
                <w:tcPr>
                  <w:tcW w:w="1060" w:type="dxa"/>
                  <w:tcBorders>
                    <w:top w:val="single" w:sz="8" w:space="0" w:color="auto"/>
                    <w:left w:val="nil"/>
                    <w:bottom w:val="single" w:sz="8" w:space="0" w:color="auto"/>
                    <w:right w:val="nil"/>
                  </w:tcBorders>
                  <w:shd w:val="clear" w:color="auto" w:fill="auto"/>
                  <w:noWrap/>
                  <w:vAlign w:val="center"/>
                  <w:hideMark/>
                </w:tcPr>
                <w:p w14:paraId="4EFD5805" w14:textId="77777777" w:rsidR="004A51B4" w:rsidRPr="00B921F3" w:rsidRDefault="00450989" w:rsidP="004A51B4">
                  <w:pPr>
                    <w:spacing w:after="0" w:line="240" w:lineRule="auto"/>
                    <w:jc w:val="right"/>
                    <w:rPr>
                      <w:rFonts w:ascii="Arial" w:eastAsia="Times New Roman" w:hAnsi="Arial" w:cs="Arial"/>
                      <w:color w:val="000000"/>
                      <w:sz w:val="20"/>
                      <w:szCs w:val="20"/>
                      <w:lang w:eastAsia="en-GB"/>
                    </w:rPr>
                  </w:pPr>
                  <w:r w:rsidRPr="00B921F3">
                    <w:rPr>
                      <w:rFonts w:ascii="Arial" w:eastAsia="Times New Roman" w:hAnsi="Arial" w:cs="Arial"/>
                      <w:color w:val="000000"/>
                      <w:sz w:val="20"/>
                      <w:szCs w:val="20"/>
                      <w:lang w:eastAsia="en-GB"/>
                    </w:rPr>
                    <w:t>2</w:t>
                  </w:r>
                  <w:r w:rsidR="00292AA6">
                    <w:rPr>
                      <w:rFonts w:ascii="Arial" w:eastAsia="Times New Roman" w:hAnsi="Arial" w:cs="Arial"/>
                      <w:color w:val="000000"/>
                      <w:sz w:val="20"/>
                      <w:szCs w:val="20"/>
                      <w:lang w:eastAsia="en-GB"/>
                    </w:rPr>
                    <w:t>11,8</w:t>
                  </w:r>
                  <w:r w:rsidR="00BA11DA">
                    <w:rPr>
                      <w:rFonts w:ascii="Arial" w:eastAsia="Times New Roman" w:hAnsi="Arial" w:cs="Arial"/>
                      <w:color w:val="000000"/>
                      <w:sz w:val="20"/>
                      <w:szCs w:val="20"/>
                      <w:lang w:eastAsia="en-GB"/>
                    </w:rPr>
                    <w:t>52</w:t>
                  </w:r>
                </w:p>
              </w:tc>
              <w:tc>
                <w:tcPr>
                  <w:tcW w:w="1060" w:type="dxa"/>
                  <w:tcBorders>
                    <w:top w:val="nil"/>
                    <w:left w:val="nil"/>
                    <w:bottom w:val="single" w:sz="8" w:space="0" w:color="auto"/>
                    <w:right w:val="nil"/>
                  </w:tcBorders>
                  <w:shd w:val="clear" w:color="auto" w:fill="auto"/>
                  <w:noWrap/>
                  <w:vAlign w:val="center"/>
                  <w:hideMark/>
                </w:tcPr>
                <w:p w14:paraId="68269D0B" w14:textId="77777777" w:rsidR="004A51B4" w:rsidRPr="00B921F3" w:rsidRDefault="00D67695" w:rsidP="004A51B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1,877</w:t>
                  </w:r>
                </w:p>
              </w:tc>
              <w:tc>
                <w:tcPr>
                  <w:tcW w:w="1060" w:type="dxa"/>
                  <w:tcBorders>
                    <w:top w:val="nil"/>
                    <w:left w:val="nil"/>
                    <w:bottom w:val="single" w:sz="8" w:space="0" w:color="auto"/>
                    <w:right w:val="nil"/>
                  </w:tcBorders>
                  <w:shd w:val="clear" w:color="auto" w:fill="auto"/>
                  <w:noWrap/>
                  <w:vAlign w:val="center"/>
                  <w:hideMark/>
                </w:tcPr>
                <w:p w14:paraId="2C63980C" w14:textId="77777777" w:rsidR="004A51B4" w:rsidRPr="00B921F3" w:rsidRDefault="00450989" w:rsidP="004A51B4">
                  <w:pPr>
                    <w:spacing w:after="0" w:line="240" w:lineRule="auto"/>
                    <w:jc w:val="right"/>
                    <w:rPr>
                      <w:rFonts w:ascii="Arial" w:eastAsia="Times New Roman" w:hAnsi="Arial" w:cs="Arial"/>
                      <w:b/>
                      <w:bCs/>
                      <w:color w:val="000000"/>
                      <w:sz w:val="20"/>
                      <w:szCs w:val="20"/>
                      <w:lang w:eastAsia="en-GB"/>
                    </w:rPr>
                  </w:pPr>
                  <w:r w:rsidRPr="00B921F3">
                    <w:rPr>
                      <w:rFonts w:ascii="Arial" w:eastAsia="Times New Roman" w:hAnsi="Arial" w:cs="Arial"/>
                      <w:b/>
                      <w:bCs/>
                      <w:color w:val="000000"/>
                      <w:sz w:val="20"/>
                      <w:szCs w:val="20"/>
                      <w:lang w:eastAsia="en-GB"/>
                    </w:rPr>
                    <w:t>2</w:t>
                  </w:r>
                  <w:r w:rsidR="00AF39AA">
                    <w:rPr>
                      <w:rFonts w:ascii="Arial" w:eastAsia="Times New Roman" w:hAnsi="Arial" w:cs="Arial"/>
                      <w:b/>
                      <w:bCs/>
                      <w:color w:val="000000"/>
                      <w:sz w:val="20"/>
                      <w:szCs w:val="20"/>
                      <w:lang w:eastAsia="en-GB"/>
                    </w:rPr>
                    <w:t>13,72</w:t>
                  </w:r>
                  <w:r w:rsidR="00BA11DA">
                    <w:rPr>
                      <w:rFonts w:ascii="Arial" w:eastAsia="Times New Roman" w:hAnsi="Arial" w:cs="Arial"/>
                      <w:b/>
                      <w:bCs/>
                      <w:color w:val="000000"/>
                      <w:sz w:val="20"/>
                      <w:szCs w:val="20"/>
                      <w:lang w:eastAsia="en-GB"/>
                    </w:rPr>
                    <w:t>9</w:t>
                  </w:r>
                </w:p>
              </w:tc>
              <w:tc>
                <w:tcPr>
                  <w:tcW w:w="1060" w:type="dxa"/>
                  <w:tcBorders>
                    <w:top w:val="nil"/>
                    <w:left w:val="nil"/>
                    <w:bottom w:val="single" w:sz="8" w:space="0" w:color="auto"/>
                    <w:right w:val="nil"/>
                  </w:tcBorders>
                  <w:shd w:val="clear" w:color="auto" w:fill="auto"/>
                  <w:noWrap/>
                  <w:vAlign w:val="center"/>
                  <w:hideMark/>
                </w:tcPr>
                <w:p w14:paraId="03CCD12A"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217,844</w:t>
                  </w:r>
                </w:p>
              </w:tc>
              <w:tc>
                <w:tcPr>
                  <w:tcW w:w="1060" w:type="dxa"/>
                  <w:tcBorders>
                    <w:top w:val="nil"/>
                    <w:left w:val="nil"/>
                    <w:bottom w:val="single" w:sz="8" w:space="0" w:color="auto"/>
                    <w:right w:val="nil"/>
                  </w:tcBorders>
                  <w:shd w:val="clear" w:color="auto" w:fill="auto"/>
                  <w:noWrap/>
                  <w:vAlign w:val="center"/>
                  <w:hideMark/>
                </w:tcPr>
                <w:p w14:paraId="6380F2B3"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1,665</w:t>
                  </w:r>
                </w:p>
              </w:tc>
              <w:tc>
                <w:tcPr>
                  <w:tcW w:w="1060" w:type="dxa"/>
                  <w:tcBorders>
                    <w:top w:val="nil"/>
                    <w:left w:val="nil"/>
                    <w:bottom w:val="single" w:sz="8" w:space="0" w:color="auto"/>
                    <w:right w:val="nil"/>
                  </w:tcBorders>
                  <w:shd w:val="clear" w:color="auto" w:fill="auto"/>
                  <w:noWrap/>
                  <w:vAlign w:val="center"/>
                  <w:hideMark/>
                </w:tcPr>
                <w:p w14:paraId="64EBB0F1" w14:textId="77777777" w:rsidR="004A51B4" w:rsidRPr="006647C2" w:rsidRDefault="004A51B4" w:rsidP="004A51B4">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219,5</w:t>
                  </w:r>
                  <w:r w:rsidR="00BA11DA">
                    <w:rPr>
                      <w:rFonts w:ascii="Arial" w:eastAsia="Times New Roman" w:hAnsi="Arial" w:cs="Arial"/>
                      <w:bCs/>
                      <w:color w:val="000000"/>
                      <w:sz w:val="20"/>
                      <w:szCs w:val="20"/>
                      <w:lang w:eastAsia="en-GB"/>
                    </w:rPr>
                    <w:t>12</w:t>
                  </w:r>
                </w:p>
              </w:tc>
            </w:tr>
            <w:tr w:rsidR="004A51B4" w:rsidRPr="004A51B4" w14:paraId="2C2764ED" w14:textId="77777777" w:rsidTr="00161381">
              <w:trPr>
                <w:trHeight w:val="510"/>
              </w:trPr>
              <w:tc>
                <w:tcPr>
                  <w:tcW w:w="2380" w:type="dxa"/>
                  <w:tcBorders>
                    <w:top w:val="nil"/>
                    <w:left w:val="nil"/>
                    <w:bottom w:val="single" w:sz="8" w:space="0" w:color="auto"/>
                    <w:right w:val="nil"/>
                  </w:tcBorders>
                  <w:shd w:val="clear" w:color="auto" w:fill="auto"/>
                  <w:hideMark/>
                </w:tcPr>
                <w:p w14:paraId="4E89D921" w14:textId="77777777" w:rsidR="004A51B4" w:rsidRPr="004A51B4" w:rsidRDefault="004A51B4" w:rsidP="004A51B4">
                  <w:pPr>
                    <w:spacing w:after="0" w:line="240" w:lineRule="auto"/>
                    <w:rPr>
                      <w:rFonts w:ascii="Arial" w:eastAsia="Times New Roman" w:hAnsi="Arial" w:cs="Arial"/>
                      <w:b/>
                      <w:bCs/>
                      <w:color w:val="000000"/>
                      <w:sz w:val="20"/>
                      <w:szCs w:val="20"/>
                      <w:lang w:eastAsia="en-GB"/>
                    </w:rPr>
                  </w:pPr>
                  <w:r w:rsidRPr="004A51B4">
                    <w:rPr>
                      <w:rFonts w:ascii="Arial" w:eastAsia="Times New Roman" w:hAnsi="Arial" w:cs="Arial"/>
                      <w:b/>
                      <w:bCs/>
                      <w:color w:val="000000"/>
                      <w:sz w:val="20"/>
                      <w:szCs w:val="20"/>
                      <w:lang w:eastAsia="en-GB"/>
                    </w:rPr>
                    <w:t>Total Resources Expended</w:t>
                  </w:r>
                </w:p>
              </w:tc>
              <w:tc>
                <w:tcPr>
                  <w:tcW w:w="1060" w:type="dxa"/>
                  <w:tcBorders>
                    <w:top w:val="nil"/>
                    <w:left w:val="nil"/>
                    <w:bottom w:val="single" w:sz="8" w:space="0" w:color="auto"/>
                    <w:right w:val="nil"/>
                  </w:tcBorders>
                  <w:shd w:val="clear" w:color="auto" w:fill="auto"/>
                  <w:noWrap/>
                  <w:vAlign w:val="center"/>
                  <w:hideMark/>
                </w:tcPr>
                <w:p w14:paraId="195BA480" w14:textId="77777777" w:rsidR="004A51B4" w:rsidRPr="00B921F3" w:rsidRDefault="004E6DCD" w:rsidP="004A51B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w:t>
                  </w:r>
                  <w:r w:rsidR="00D67695">
                    <w:rPr>
                      <w:rFonts w:ascii="Arial" w:eastAsia="Times New Roman" w:hAnsi="Arial" w:cs="Arial"/>
                      <w:color w:val="000000"/>
                      <w:sz w:val="20"/>
                      <w:szCs w:val="20"/>
                      <w:lang w:eastAsia="en-GB"/>
                    </w:rPr>
                    <w:t>5,65</w:t>
                  </w:r>
                  <w:r w:rsidR="00BA11DA">
                    <w:rPr>
                      <w:rFonts w:ascii="Arial" w:eastAsia="Times New Roman" w:hAnsi="Arial" w:cs="Arial"/>
                      <w:color w:val="000000"/>
                      <w:sz w:val="20"/>
                      <w:szCs w:val="20"/>
                      <w:lang w:eastAsia="en-GB"/>
                    </w:rPr>
                    <w:t>6</w:t>
                  </w:r>
                </w:p>
              </w:tc>
              <w:tc>
                <w:tcPr>
                  <w:tcW w:w="1060" w:type="dxa"/>
                  <w:tcBorders>
                    <w:top w:val="nil"/>
                    <w:left w:val="nil"/>
                    <w:bottom w:val="single" w:sz="8" w:space="0" w:color="auto"/>
                    <w:right w:val="nil"/>
                  </w:tcBorders>
                  <w:shd w:val="clear" w:color="auto" w:fill="auto"/>
                  <w:noWrap/>
                  <w:vAlign w:val="center"/>
                  <w:hideMark/>
                </w:tcPr>
                <w:p w14:paraId="6BC29059" w14:textId="77777777" w:rsidR="004A51B4" w:rsidRPr="00B921F3" w:rsidRDefault="00D67695" w:rsidP="004A51B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1,877</w:t>
                  </w:r>
                </w:p>
              </w:tc>
              <w:tc>
                <w:tcPr>
                  <w:tcW w:w="1060" w:type="dxa"/>
                  <w:tcBorders>
                    <w:top w:val="nil"/>
                    <w:left w:val="nil"/>
                    <w:bottom w:val="single" w:sz="8" w:space="0" w:color="auto"/>
                    <w:right w:val="nil"/>
                  </w:tcBorders>
                  <w:shd w:val="clear" w:color="auto" w:fill="auto"/>
                  <w:noWrap/>
                  <w:vAlign w:val="center"/>
                  <w:hideMark/>
                </w:tcPr>
                <w:p w14:paraId="22289BF9" w14:textId="77777777" w:rsidR="004A51B4" w:rsidRPr="00B921F3" w:rsidRDefault="00450989" w:rsidP="004A51B4">
                  <w:pPr>
                    <w:spacing w:after="0" w:line="240" w:lineRule="auto"/>
                    <w:jc w:val="right"/>
                    <w:rPr>
                      <w:rFonts w:ascii="Arial" w:eastAsia="Times New Roman" w:hAnsi="Arial" w:cs="Arial"/>
                      <w:b/>
                      <w:bCs/>
                      <w:color w:val="000000"/>
                      <w:sz w:val="20"/>
                      <w:szCs w:val="20"/>
                      <w:lang w:eastAsia="en-GB"/>
                    </w:rPr>
                  </w:pPr>
                  <w:r w:rsidRPr="00B921F3">
                    <w:rPr>
                      <w:rFonts w:ascii="Arial" w:eastAsia="Times New Roman" w:hAnsi="Arial" w:cs="Arial"/>
                      <w:b/>
                      <w:bCs/>
                      <w:color w:val="000000"/>
                      <w:sz w:val="20"/>
                      <w:szCs w:val="20"/>
                      <w:lang w:eastAsia="en-GB"/>
                    </w:rPr>
                    <w:t>21</w:t>
                  </w:r>
                  <w:r w:rsidR="004E6DCD">
                    <w:rPr>
                      <w:rFonts w:ascii="Arial" w:eastAsia="Times New Roman" w:hAnsi="Arial" w:cs="Arial"/>
                      <w:b/>
                      <w:bCs/>
                      <w:color w:val="000000"/>
                      <w:sz w:val="20"/>
                      <w:szCs w:val="20"/>
                      <w:lang w:eastAsia="en-GB"/>
                    </w:rPr>
                    <w:t>7,5</w:t>
                  </w:r>
                  <w:r w:rsidR="00BA11DA">
                    <w:rPr>
                      <w:rFonts w:ascii="Arial" w:eastAsia="Times New Roman" w:hAnsi="Arial" w:cs="Arial"/>
                      <w:b/>
                      <w:bCs/>
                      <w:color w:val="000000"/>
                      <w:sz w:val="20"/>
                      <w:szCs w:val="20"/>
                      <w:lang w:eastAsia="en-GB"/>
                    </w:rPr>
                    <w:t>33</w:t>
                  </w:r>
                </w:p>
              </w:tc>
              <w:tc>
                <w:tcPr>
                  <w:tcW w:w="1060" w:type="dxa"/>
                  <w:tcBorders>
                    <w:top w:val="nil"/>
                    <w:left w:val="nil"/>
                    <w:bottom w:val="single" w:sz="8" w:space="0" w:color="auto"/>
                    <w:right w:val="nil"/>
                  </w:tcBorders>
                  <w:shd w:val="clear" w:color="auto" w:fill="auto"/>
                  <w:noWrap/>
                  <w:vAlign w:val="center"/>
                  <w:hideMark/>
                </w:tcPr>
                <w:p w14:paraId="0AF459D4"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223,134</w:t>
                  </w:r>
                </w:p>
              </w:tc>
              <w:tc>
                <w:tcPr>
                  <w:tcW w:w="1060" w:type="dxa"/>
                  <w:tcBorders>
                    <w:top w:val="nil"/>
                    <w:left w:val="nil"/>
                    <w:bottom w:val="single" w:sz="8" w:space="0" w:color="auto"/>
                    <w:right w:val="nil"/>
                  </w:tcBorders>
                  <w:shd w:val="clear" w:color="auto" w:fill="auto"/>
                  <w:noWrap/>
                  <w:vAlign w:val="center"/>
                  <w:hideMark/>
                </w:tcPr>
                <w:p w14:paraId="5B26E099" w14:textId="77777777" w:rsidR="004A51B4" w:rsidRPr="004A51B4" w:rsidRDefault="004A51B4" w:rsidP="004A51B4">
                  <w:pPr>
                    <w:spacing w:after="0" w:line="240" w:lineRule="auto"/>
                    <w:jc w:val="right"/>
                    <w:rPr>
                      <w:rFonts w:ascii="Arial" w:eastAsia="Times New Roman" w:hAnsi="Arial" w:cs="Arial"/>
                      <w:color w:val="000000"/>
                      <w:sz w:val="20"/>
                      <w:szCs w:val="20"/>
                      <w:lang w:eastAsia="en-GB"/>
                    </w:rPr>
                  </w:pPr>
                  <w:r w:rsidRPr="004A51B4">
                    <w:rPr>
                      <w:rFonts w:ascii="Arial" w:eastAsia="Times New Roman" w:hAnsi="Arial" w:cs="Arial"/>
                      <w:color w:val="000000"/>
                      <w:sz w:val="20"/>
                      <w:szCs w:val="20"/>
                      <w:lang w:eastAsia="en-GB"/>
                    </w:rPr>
                    <w:t>1,665</w:t>
                  </w:r>
                </w:p>
              </w:tc>
              <w:tc>
                <w:tcPr>
                  <w:tcW w:w="1060" w:type="dxa"/>
                  <w:tcBorders>
                    <w:top w:val="nil"/>
                    <w:left w:val="nil"/>
                    <w:bottom w:val="single" w:sz="8" w:space="0" w:color="auto"/>
                    <w:right w:val="nil"/>
                  </w:tcBorders>
                  <w:shd w:val="clear" w:color="auto" w:fill="auto"/>
                  <w:noWrap/>
                  <w:vAlign w:val="center"/>
                  <w:hideMark/>
                </w:tcPr>
                <w:p w14:paraId="7D832B77" w14:textId="77777777" w:rsidR="004A51B4" w:rsidRPr="006647C2" w:rsidRDefault="004A51B4" w:rsidP="004A51B4">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224,</w:t>
                  </w:r>
                  <w:r w:rsidR="00BA11DA">
                    <w:rPr>
                      <w:rFonts w:ascii="Arial" w:eastAsia="Times New Roman" w:hAnsi="Arial" w:cs="Arial"/>
                      <w:bCs/>
                      <w:color w:val="000000"/>
                      <w:sz w:val="20"/>
                      <w:szCs w:val="20"/>
                      <w:lang w:eastAsia="en-GB"/>
                    </w:rPr>
                    <w:t>802</w:t>
                  </w:r>
                </w:p>
              </w:tc>
            </w:tr>
          </w:tbl>
          <w:p w14:paraId="7E5792C3" w14:textId="77777777" w:rsidR="00AF15E5" w:rsidRDefault="00AF15E5" w:rsidP="003D5AF3">
            <w:pPr>
              <w:spacing w:after="0" w:line="240" w:lineRule="auto"/>
              <w:rPr>
                <w:rFonts w:ascii="Arial" w:hAnsi="Arial" w:cs="Arial"/>
                <w:b/>
                <w:i/>
                <w:sz w:val="24"/>
                <w:szCs w:val="24"/>
              </w:rPr>
            </w:pPr>
          </w:p>
          <w:p w14:paraId="00A64BAA" w14:textId="77777777" w:rsidR="003E4FA9" w:rsidRDefault="003E4FA9" w:rsidP="003D5AF3">
            <w:pPr>
              <w:spacing w:after="0" w:line="240" w:lineRule="auto"/>
              <w:rPr>
                <w:rFonts w:ascii="Arial" w:eastAsia="Times New Roman" w:hAnsi="Arial" w:cs="Arial"/>
                <w:sz w:val="20"/>
                <w:szCs w:val="20"/>
                <w:lang w:eastAsia="en-GB"/>
              </w:rPr>
            </w:pPr>
            <w:r w:rsidRPr="0088736E">
              <w:rPr>
                <w:rFonts w:ascii="Arial" w:hAnsi="Arial" w:cs="Arial"/>
                <w:b/>
                <w:i/>
                <w:sz w:val="24"/>
                <w:szCs w:val="24"/>
              </w:rPr>
              <w:t xml:space="preserve">Notes to the financial </w:t>
            </w:r>
            <w:r w:rsidR="008679F3">
              <w:rPr>
                <w:rFonts w:ascii="Arial" w:hAnsi="Arial" w:cs="Arial"/>
                <w:b/>
                <w:i/>
                <w:sz w:val="24"/>
                <w:szCs w:val="24"/>
              </w:rPr>
              <w:t xml:space="preserve">statements </w:t>
            </w:r>
            <w:r w:rsidRPr="0088736E">
              <w:rPr>
                <w:rFonts w:ascii="Arial" w:hAnsi="Arial" w:cs="Arial"/>
                <w:b/>
                <w:i/>
                <w:sz w:val="24"/>
                <w:szCs w:val="24"/>
              </w:rPr>
              <w:t>(continued)</w:t>
            </w:r>
          </w:p>
          <w:p w14:paraId="06B15FF3" w14:textId="77777777" w:rsidR="003E4FA9" w:rsidRDefault="003E4FA9" w:rsidP="003D5AF3">
            <w:pPr>
              <w:spacing w:after="0" w:line="240" w:lineRule="auto"/>
              <w:rPr>
                <w:rFonts w:ascii="Arial" w:eastAsia="Times New Roman" w:hAnsi="Arial" w:cs="Arial"/>
                <w:sz w:val="20"/>
                <w:szCs w:val="20"/>
                <w:lang w:eastAsia="en-GB"/>
              </w:rPr>
            </w:pPr>
          </w:p>
          <w:p w14:paraId="5DBAA0AE" w14:textId="77777777" w:rsidR="003E4FA9" w:rsidRPr="0088736E" w:rsidRDefault="003E4FA9" w:rsidP="003E4FA9">
            <w:pPr>
              <w:rPr>
                <w:rFonts w:ascii="Arial" w:hAnsi="Arial" w:cs="Arial"/>
                <w:b/>
                <w:i/>
                <w:sz w:val="24"/>
                <w:szCs w:val="24"/>
              </w:rPr>
            </w:pPr>
            <w:r w:rsidRPr="00E51CA0">
              <w:rPr>
                <w:rFonts w:ascii="Arial" w:eastAsia="Times New Roman" w:hAnsi="Arial" w:cs="Arial"/>
                <w:b/>
                <w:bCs/>
                <w:sz w:val="24"/>
                <w:szCs w:val="24"/>
                <w:lang w:eastAsia="en-GB"/>
              </w:rPr>
              <w:t>2. Analysis of total resources expended</w:t>
            </w:r>
          </w:p>
          <w:p w14:paraId="5BB3096A" w14:textId="77777777" w:rsidR="003E4FA9" w:rsidRDefault="003E4FA9" w:rsidP="003D5AF3">
            <w:pPr>
              <w:spacing w:after="0" w:line="240" w:lineRule="auto"/>
              <w:rPr>
                <w:rFonts w:ascii="Arial" w:eastAsia="Times New Roman" w:hAnsi="Arial" w:cs="Arial"/>
                <w:sz w:val="20"/>
                <w:szCs w:val="20"/>
                <w:lang w:eastAsia="en-GB"/>
              </w:rPr>
            </w:pPr>
          </w:p>
          <w:p w14:paraId="7E7D13B3" w14:textId="77777777" w:rsidR="003D5AF3" w:rsidRPr="003D5AF3" w:rsidRDefault="003D5AF3" w:rsidP="003D5AF3">
            <w:pPr>
              <w:spacing w:after="0" w:line="240" w:lineRule="auto"/>
              <w:rPr>
                <w:rFonts w:ascii="Arial" w:eastAsia="Times New Roman" w:hAnsi="Arial" w:cs="Arial"/>
                <w:sz w:val="20"/>
                <w:szCs w:val="20"/>
                <w:lang w:eastAsia="en-GB"/>
              </w:rPr>
            </w:pPr>
            <w:r w:rsidRPr="003D5AF3">
              <w:rPr>
                <w:rFonts w:ascii="Arial" w:eastAsia="Times New Roman" w:hAnsi="Arial" w:cs="Arial"/>
                <w:sz w:val="20"/>
                <w:szCs w:val="20"/>
                <w:lang w:eastAsia="en-GB"/>
              </w:rPr>
              <w:t>Support costs not directly allocated comprise the following:</w:t>
            </w:r>
          </w:p>
          <w:p w14:paraId="1F69C552" w14:textId="77777777" w:rsidR="003D5AF3" w:rsidRPr="003D5AF3" w:rsidRDefault="003D5AF3" w:rsidP="003D5AF3">
            <w:pPr>
              <w:spacing w:after="0" w:line="240" w:lineRule="auto"/>
              <w:rPr>
                <w:rFonts w:ascii="Arial" w:eastAsia="Times New Roman" w:hAnsi="Arial" w:cs="Arial"/>
                <w:sz w:val="20"/>
                <w:szCs w:val="20"/>
                <w:lang w:eastAsia="en-GB"/>
              </w:rPr>
            </w:pPr>
          </w:p>
          <w:tbl>
            <w:tblPr>
              <w:tblW w:w="8826" w:type="dxa"/>
              <w:tblLook w:val="04A0" w:firstRow="1" w:lastRow="0" w:firstColumn="1" w:lastColumn="0" w:noHBand="0" w:noVBand="1"/>
            </w:tblPr>
            <w:tblGrid>
              <w:gridCol w:w="3378"/>
              <w:gridCol w:w="2187"/>
              <w:gridCol w:w="1702"/>
              <w:gridCol w:w="1417"/>
              <w:gridCol w:w="142"/>
            </w:tblGrid>
            <w:tr w:rsidR="00226CBF" w:rsidRPr="003D5AF3" w14:paraId="07DA3727" w14:textId="77777777" w:rsidTr="00FB465D">
              <w:trPr>
                <w:gridAfter w:val="1"/>
                <w:wAfter w:w="142" w:type="dxa"/>
                <w:trHeight w:val="323"/>
              </w:trPr>
              <w:tc>
                <w:tcPr>
                  <w:tcW w:w="3378" w:type="dxa"/>
                  <w:tcBorders>
                    <w:top w:val="nil"/>
                    <w:left w:val="nil"/>
                    <w:bottom w:val="single" w:sz="4" w:space="0" w:color="auto"/>
                    <w:right w:val="nil"/>
                  </w:tcBorders>
                  <w:shd w:val="clear" w:color="auto" w:fill="auto"/>
                  <w:vAlign w:val="center"/>
                  <w:hideMark/>
                </w:tcPr>
                <w:p w14:paraId="37C3A80A" w14:textId="77777777" w:rsidR="00226CBF" w:rsidRPr="003D5AF3" w:rsidRDefault="00226CBF" w:rsidP="00226CBF">
                  <w:pPr>
                    <w:spacing w:after="0" w:line="240" w:lineRule="auto"/>
                    <w:rPr>
                      <w:rFonts w:ascii="Arial" w:eastAsia="Times New Roman" w:hAnsi="Arial" w:cs="Arial"/>
                      <w:b/>
                      <w:bCs/>
                      <w:sz w:val="20"/>
                      <w:szCs w:val="20"/>
                      <w:lang w:eastAsia="en-GB"/>
                    </w:rPr>
                  </w:pPr>
                  <w:r w:rsidRPr="003D5AF3">
                    <w:rPr>
                      <w:rFonts w:ascii="Arial" w:eastAsia="Times New Roman" w:hAnsi="Arial" w:cs="Arial"/>
                      <w:b/>
                      <w:bCs/>
                      <w:sz w:val="20"/>
                      <w:szCs w:val="20"/>
                      <w:lang w:eastAsia="en-GB"/>
                    </w:rPr>
                    <w:t>Support costs</w:t>
                  </w:r>
                </w:p>
              </w:tc>
              <w:tc>
                <w:tcPr>
                  <w:tcW w:w="2187" w:type="dxa"/>
                  <w:tcBorders>
                    <w:top w:val="nil"/>
                    <w:left w:val="nil"/>
                    <w:bottom w:val="single" w:sz="4" w:space="0" w:color="auto"/>
                    <w:right w:val="nil"/>
                  </w:tcBorders>
                  <w:shd w:val="clear" w:color="auto" w:fill="auto"/>
                  <w:noWrap/>
                  <w:vAlign w:val="center"/>
                  <w:hideMark/>
                </w:tcPr>
                <w:p w14:paraId="68126BE2" w14:textId="77777777" w:rsidR="00226CBF" w:rsidRPr="003D5AF3" w:rsidRDefault="00226CBF" w:rsidP="00226CBF">
                  <w:pPr>
                    <w:spacing w:after="0" w:line="240" w:lineRule="auto"/>
                    <w:rPr>
                      <w:rFonts w:ascii="Arial" w:eastAsia="Times New Roman" w:hAnsi="Arial" w:cs="Arial"/>
                      <w:sz w:val="20"/>
                      <w:szCs w:val="20"/>
                      <w:lang w:eastAsia="en-GB"/>
                    </w:rPr>
                  </w:pPr>
                  <w:r w:rsidRPr="003D5AF3">
                    <w:rPr>
                      <w:rFonts w:ascii="Arial" w:eastAsia="Times New Roman" w:hAnsi="Arial" w:cs="Arial"/>
                      <w:sz w:val="20"/>
                      <w:szCs w:val="20"/>
                      <w:lang w:eastAsia="en-GB"/>
                    </w:rPr>
                    <w:t> </w:t>
                  </w:r>
                </w:p>
              </w:tc>
              <w:tc>
                <w:tcPr>
                  <w:tcW w:w="1702" w:type="dxa"/>
                  <w:tcBorders>
                    <w:top w:val="nil"/>
                    <w:left w:val="nil"/>
                    <w:bottom w:val="single" w:sz="4" w:space="0" w:color="auto"/>
                    <w:right w:val="nil"/>
                  </w:tcBorders>
                  <w:shd w:val="clear" w:color="auto" w:fill="auto"/>
                  <w:noWrap/>
                  <w:vAlign w:val="center"/>
                  <w:hideMark/>
                </w:tcPr>
                <w:p w14:paraId="25C1BEA8" w14:textId="77777777" w:rsidR="00226CBF" w:rsidRPr="00226CBF" w:rsidRDefault="00226CBF" w:rsidP="006647C2">
                  <w:pPr>
                    <w:spacing w:after="0" w:line="240" w:lineRule="auto"/>
                    <w:ind w:right="179" w:hanging="253"/>
                    <w:jc w:val="right"/>
                    <w:rPr>
                      <w:rFonts w:ascii="Arial" w:eastAsia="Times New Roman" w:hAnsi="Arial" w:cs="Arial"/>
                      <w:b/>
                      <w:bCs/>
                      <w:sz w:val="20"/>
                      <w:szCs w:val="20"/>
                      <w:lang w:eastAsia="en-GB"/>
                    </w:rPr>
                  </w:pPr>
                  <w:r w:rsidRPr="00226CBF">
                    <w:rPr>
                      <w:rFonts w:ascii="Arial" w:eastAsia="Times New Roman" w:hAnsi="Arial" w:cs="Arial"/>
                      <w:b/>
                      <w:bCs/>
                      <w:sz w:val="20"/>
                      <w:szCs w:val="20"/>
                      <w:lang w:eastAsia="en-GB"/>
                    </w:rPr>
                    <w:t>Year ended 31 August 2020</w:t>
                  </w:r>
                </w:p>
              </w:tc>
              <w:tc>
                <w:tcPr>
                  <w:tcW w:w="1417" w:type="dxa"/>
                  <w:tcBorders>
                    <w:top w:val="nil"/>
                    <w:left w:val="nil"/>
                    <w:bottom w:val="single" w:sz="4" w:space="0" w:color="auto"/>
                    <w:right w:val="nil"/>
                  </w:tcBorders>
                  <w:shd w:val="clear" w:color="auto" w:fill="auto"/>
                  <w:noWrap/>
                  <w:vAlign w:val="center"/>
                  <w:hideMark/>
                </w:tcPr>
                <w:p w14:paraId="14BBE8AF" w14:textId="77777777" w:rsidR="00226CBF" w:rsidRPr="00226CBF" w:rsidRDefault="00226CBF" w:rsidP="006647C2">
                  <w:pPr>
                    <w:spacing w:after="0" w:line="240" w:lineRule="auto"/>
                    <w:ind w:right="-111" w:hanging="88"/>
                    <w:jc w:val="right"/>
                    <w:rPr>
                      <w:rFonts w:ascii="Arial" w:eastAsia="Times New Roman" w:hAnsi="Arial" w:cs="Arial"/>
                      <w:sz w:val="20"/>
                      <w:szCs w:val="20"/>
                      <w:lang w:eastAsia="en-GB"/>
                    </w:rPr>
                  </w:pPr>
                  <w:r w:rsidRPr="00226CBF">
                    <w:rPr>
                      <w:rFonts w:ascii="Arial" w:eastAsia="Times New Roman" w:hAnsi="Arial" w:cs="Arial"/>
                      <w:sz w:val="20"/>
                      <w:szCs w:val="20"/>
                      <w:lang w:eastAsia="en-GB"/>
                    </w:rPr>
                    <w:t>Year ended 31 August 2019</w:t>
                  </w:r>
                </w:p>
              </w:tc>
            </w:tr>
            <w:tr w:rsidR="0061265C" w:rsidRPr="003D5AF3" w14:paraId="2859EF6C" w14:textId="77777777" w:rsidTr="00FB465D">
              <w:trPr>
                <w:trHeight w:val="323"/>
              </w:trPr>
              <w:tc>
                <w:tcPr>
                  <w:tcW w:w="3378" w:type="dxa"/>
                  <w:tcBorders>
                    <w:top w:val="nil"/>
                    <w:left w:val="nil"/>
                    <w:bottom w:val="nil"/>
                    <w:right w:val="nil"/>
                  </w:tcBorders>
                  <w:shd w:val="clear" w:color="auto" w:fill="auto"/>
                  <w:noWrap/>
                  <w:vAlign w:val="center"/>
                  <w:hideMark/>
                </w:tcPr>
                <w:p w14:paraId="598281C6" w14:textId="77777777" w:rsidR="0061265C" w:rsidRPr="003D5AF3" w:rsidRDefault="0061265C" w:rsidP="0061265C">
                  <w:pPr>
                    <w:spacing w:after="0" w:line="240" w:lineRule="auto"/>
                    <w:rPr>
                      <w:rFonts w:ascii="Arial" w:eastAsia="Times New Roman" w:hAnsi="Arial" w:cs="Arial"/>
                      <w:sz w:val="20"/>
                      <w:szCs w:val="20"/>
                      <w:lang w:eastAsia="en-GB"/>
                    </w:rPr>
                  </w:pPr>
                  <w:r w:rsidRPr="003D5AF3">
                    <w:rPr>
                      <w:rFonts w:ascii="Arial" w:eastAsia="Times New Roman" w:hAnsi="Arial" w:cs="Arial"/>
                      <w:sz w:val="20"/>
                      <w:szCs w:val="20"/>
                      <w:lang w:eastAsia="en-GB"/>
                    </w:rPr>
                    <w:t>Management</w:t>
                  </w:r>
                </w:p>
              </w:tc>
              <w:tc>
                <w:tcPr>
                  <w:tcW w:w="2187" w:type="dxa"/>
                  <w:tcBorders>
                    <w:top w:val="nil"/>
                    <w:left w:val="nil"/>
                    <w:bottom w:val="nil"/>
                    <w:right w:val="nil"/>
                  </w:tcBorders>
                  <w:shd w:val="clear" w:color="auto" w:fill="auto"/>
                  <w:noWrap/>
                  <w:vAlign w:val="center"/>
                  <w:hideMark/>
                </w:tcPr>
                <w:p w14:paraId="7EB96204" w14:textId="77777777" w:rsidR="0061265C" w:rsidRPr="003D5AF3" w:rsidRDefault="0061265C" w:rsidP="0061265C">
                  <w:pPr>
                    <w:spacing w:after="0" w:line="240" w:lineRule="auto"/>
                    <w:rPr>
                      <w:rFonts w:ascii="Arial" w:eastAsia="Times New Roman" w:hAnsi="Arial" w:cs="Arial"/>
                      <w:sz w:val="20"/>
                      <w:szCs w:val="20"/>
                      <w:lang w:eastAsia="en-GB"/>
                    </w:rPr>
                  </w:pPr>
                </w:p>
              </w:tc>
              <w:tc>
                <w:tcPr>
                  <w:tcW w:w="1702" w:type="dxa"/>
                  <w:tcBorders>
                    <w:top w:val="single" w:sz="4" w:space="0" w:color="auto"/>
                    <w:left w:val="nil"/>
                    <w:bottom w:val="nil"/>
                    <w:right w:val="nil"/>
                  </w:tcBorders>
                  <w:shd w:val="clear" w:color="auto" w:fill="auto"/>
                  <w:noWrap/>
                  <w:vAlign w:val="center"/>
                </w:tcPr>
                <w:p w14:paraId="28F23289" w14:textId="77777777" w:rsidR="0061265C" w:rsidRPr="003D5AF3" w:rsidRDefault="00D67695" w:rsidP="006647C2">
                  <w:pPr>
                    <w:spacing w:after="0" w:line="240" w:lineRule="auto"/>
                    <w:ind w:hanging="8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596</w:t>
                  </w:r>
                </w:p>
              </w:tc>
              <w:tc>
                <w:tcPr>
                  <w:tcW w:w="1559" w:type="dxa"/>
                  <w:gridSpan w:val="2"/>
                  <w:tcBorders>
                    <w:top w:val="single" w:sz="4" w:space="0" w:color="auto"/>
                    <w:left w:val="nil"/>
                    <w:bottom w:val="nil"/>
                    <w:right w:val="nil"/>
                  </w:tcBorders>
                  <w:shd w:val="clear" w:color="auto" w:fill="auto"/>
                  <w:noWrap/>
                  <w:vAlign w:val="center"/>
                  <w:hideMark/>
                </w:tcPr>
                <w:p w14:paraId="6E8967A4" w14:textId="77777777" w:rsidR="0061265C" w:rsidRPr="0061265C" w:rsidRDefault="0061265C" w:rsidP="006647C2">
                  <w:pPr>
                    <w:spacing w:after="0" w:line="240" w:lineRule="auto"/>
                    <w:ind w:hanging="88"/>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742</w:t>
                  </w:r>
                </w:p>
              </w:tc>
            </w:tr>
            <w:tr w:rsidR="0061265C" w:rsidRPr="003D5AF3" w14:paraId="5715CF14" w14:textId="77777777" w:rsidTr="00FB465D">
              <w:trPr>
                <w:trHeight w:val="323"/>
              </w:trPr>
              <w:tc>
                <w:tcPr>
                  <w:tcW w:w="3378" w:type="dxa"/>
                  <w:tcBorders>
                    <w:top w:val="nil"/>
                    <w:left w:val="nil"/>
                    <w:bottom w:val="nil"/>
                    <w:right w:val="nil"/>
                  </w:tcBorders>
                  <w:shd w:val="clear" w:color="auto" w:fill="auto"/>
                  <w:noWrap/>
                  <w:vAlign w:val="center"/>
                  <w:hideMark/>
                </w:tcPr>
                <w:p w14:paraId="1D42CAFE" w14:textId="77777777" w:rsidR="0061265C" w:rsidRPr="003D5AF3" w:rsidRDefault="0061265C" w:rsidP="0061265C">
                  <w:pPr>
                    <w:spacing w:after="0" w:line="240" w:lineRule="auto"/>
                    <w:rPr>
                      <w:rFonts w:ascii="Arial" w:eastAsia="Times New Roman" w:hAnsi="Arial" w:cs="Arial"/>
                      <w:sz w:val="20"/>
                      <w:szCs w:val="20"/>
                      <w:lang w:eastAsia="en-GB"/>
                    </w:rPr>
                  </w:pPr>
                  <w:r w:rsidRPr="003D5AF3">
                    <w:rPr>
                      <w:rFonts w:ascii="Arial" w:eastAsia="Times New Roman" w:hAnsi="Arial" w:cs="Arial"/>
                      <w:sz w:val="20"/>
                      <w:szCs w:val="20"/>
                      <w:lang w:eastAsia="en-GB"/>
                    </w:rPr>
                    <w:t>Corporate Governance</w:t>
                  </w:r>
                </w:p>
              </w:tc>
              <w:tc>
                <w:tcPr>
                  <w:tcW w:w="2187" w:type="dxa"/>
                  <w:tcBorders>
                    <w:top w:val="nil"/>
                    <w:left w:val="nil"/>
                    <w:bottom w:val="nil"/>
                    <w:right w:val="nil"/>
                  </w:tcBorders>
                  <w:shd w:val="clear" w:color="auto" w:fill="auto"/>
                  <w:noWrap/>
                  <w:vAlign w:val="center"/>
                  <w:hideMark/>
                </w:tcPr>
                <w:p w14:paraId="26723410" w14:textId="77777777" w:rsidR="0061265C" w:rsidRPr="003D5AF3" w:rsidRDefault="0061265C" w:rsidP="0061265C">
                  <w:pPr>
                    <w:spacing w:after="0" w:line="240" w:lineRule="auto"/>
                    <w:rPr>
                      <w:rFonts w:ascii="Arial" w:eastAsia="Times New Roman" w:hAnsi="Arial" w:cs="Arial"/>
                      <w:sz w:val="20"/>
                      <w:szCs w:val="20"/>
                      <w:lang w:eastAsia="en-GB"/>
                    </w:rPr>
                  </w:pPr>
                </w:p>
              </w:tc>
              <w:tc>
                <w:tcPr>
                  <w:tcW w:w="1702" w:type="dxa"/>
                  <w:tcBorders>
                    <w:top w:val="nil"/>
                    <w:left w:val="nil"/>
                    <w:bottom w:val="nil"/>
                    <w:right w:val="nil"/>
                  </w:tcBorders>
                  <w:shd w:val="clear" w:color="auto" w:fill="auto"/>
                  <w:noWrap/>
                  <w:vAlign w:val="center"/>
                </w:tcPr>
                <w:p w14:paraId="06440FB9" w14:textId="77777777" w:rsidR="0061265C" w:rsidRPr="003D5AF3" w:rsidRDefault="00D67695" w:rsidP="006647C2">
                  <w:pPr>
                    <w:spacing w:after="0" w:line="240" w:lineRule="auto"/>
                    <w:ind w:hanging="8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205</w:t>
                  </w:r>
                </w:p>
              </w:tc>
              <w:tc>
                <w:tcPr>
                  <w:tcW w:w="1559" w:type="dxa"/>
                  <w:gridSpan w:val="2"/>
                  <w:tcBorders>
                    <w:top w:val="nil"/>
                    <w:left w:val="nil"/>
                    <w:bottom w:val="nil"/>
                    <w:right w:val="nil"/>
                  </w:tcBorders>
                  <w:shd w:val="clear" w:color="auto" w:fill="auto"/>
                  <w:noWrap/>
                  <w:vAlign w:val="center"/>
                  <w:hideMark/>
                </w:tcPr>
                <w:p w14:paraId="7C1BF1BD" w14:textId="77777777" w:rsidR="0061265C" w:rsidRPr="0061265C" w:rsidRDefault="0061265C" w:rsidP="006647C2">
                  <w:pPr>
                    <w:spacing w:after="0" w:line="240" w:lineRule="auto"/>
                    <w:ind w:hanging="88"/>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227</w:t>
                  </w:r>
                </w:p>
              </w:tc>
            </w:tr>
            <w:tr w:rsidR="0061265C" w:rsidRPr="003D5AF3" w14:paraId="5BEBA0B5" w14:textId="77777777" w:rsidTr="00FB465D">
              <w:trPr>
                <w:trHeight w:val="323"/>
              </w:trPr>
              <w:tc>
                <w:tcPr>
                  <w:tcW w:w="3378" w:type="dxa"/>
                  <w:tcBorders>
                    <w:top w:val="nil"/>
                    <w:left w:val="nil"/>
                    <w:bottom w:val="nil"/>
                    <w:right w:val="nil"/>
                  </w:tcBorders>
                  <w:shd w:val="clear" w:color="auto" w:fill="auto"/>
                  <w:noWrap/>
                  <w:vAlign w:val="center"/>
                  <w:hideMark/>
                </w:tcPr>
                <w:p w14:paraId="7AB60FFF" w14:textId="77777777" w:rsidR="0061265C" w:rsidRPr="003D5AF3" w:rsidRDefault="0061265C" w:rsidP="0061265C">
                  <w:pPr>
                    <w:spacing w:after="0" w:line="240" w:lineRule="auto"/>
                    <w:rPr>
                      <w:rFonts w:ascii="Arial" w:eastAsia="Times New Roman" w:hAnsi="Arial" w:cs="Arial"/>
                      <w:sz w:val="20"/>
                      <w:szCs w:val="20"/>
                      <w:lang w:eastAsia="en-GB"/>
                    </w:rPr>
                  </w:pPr>
                  <w:r w:rsidRPr="003D5AF3">
                    <w:rPr>
                      <w:rFonts w:ascii="Arial" w:eastAsia="Times New Roman" w:hAnsi="Arial" w:cs="Arial"/>
                      <w:sz w:val="20"/>
                      <w:szCs w:val="20"/>
                      <w:lang w:eastAsia="en-GB"/>
                    </w:rPr>
                    <w:t>Finance</w:t>
                  </w:r>
                </w:p>
              </w:tc>
              <w:tc>
                <w:tcPr>
                  <w:tcW w:w="2187" w:type="dxa"/>
                  <w:tcBorders>
                    <w:top w:val="nil"/>
                    <w:left w:val="nil"/>
                    <w:bottom w:val="nil"/>
                    <w:right w:val="nil"/>
                  </w:tcBorders>
                  <w:shd w:val="clear" w:color="auto" w:fill="auto"/>
                  <w:noWrap/>
                  <w:vAlign w:val="center"/>
                  <w:hideMark/>
                </w:tcPr>
                <w:p w14:paraId="3590B2C2" w14:textId="77777777" w:rsidR="0061265C" w:rsidRPr="003D5AF3" w:rsidRDefault="0061265C" w:rsidP="0061265C">
                  <w:pPr>
                    <w:spacing w:after="0" w:line="240" w:lineRule="auto"/>
                    <w:rPr>
                      <w:rFonts w:ascii="Arial" w:eastAsia="Times New Roman" w:hAnsi="Arial" w:cs="Arial"/>
                      <w:sz w:val="20"/>
                      <w:szCs w:val="20"/>
                      <w:lang w:eastAsia="en-GB"/>
                    </w:rPr>
                  </w:pPr>
                </w:p>
              </w:tc>
              <w:tc>
                <w:tcPr>
                  <w:tcW w:w="1702" w:type="dxa"/>
                  <w:tcBorders>
                    <w:top w:val="nil"/>
                    <w:left w:val="nil"/>
                    <w:bottom w:val="nil"/>
                    <w:right w:val="nil"/>
                  </w:tcBorders>
                  <w:shd w:val="clear" w:color="auto" w:fill="auto"/>
                  <w:noWrap/>
                  <w:vAlign w:val="center"/>
                </w:tcPr>
                <w:p w14:paraId="0B267F8A" w14:textId="77777777" w:rsidR="0061265C" w:rsidRPr="003D5AF3" w:rsidRDefault="004A51B4" w:rsidP="006647C2">
                  <w:pPr>
                    <w:spacing w:after="0" w:line="240" w:lineRule="auto"/>
                    <w:ind w:hanging="8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D67695">
                    <w:rPr>
                      <w:rFonts w:ascii="Arial" w:eastAsia="Times New Roman" w:hAnsi="Arial" w:cs="Arial"/>
                      <w:b/>
                      <w:bCs/>
                      <w:sz w:val="20"/>
                      <w:szCs w:val="20"/>
                      <w:lang w:eastAsia="en-GB"/>
                    </w:rPr>
                    <w:t>46</w:t>
                  </w:r>
                </w:p>
              </w:tc>
              <w:tc>
                <w:tcPr>
                  <w:tcW w:w="1559" w:type="dxa"/>
                  <w:gridSpan w:val="2"/>
                  <w:tcBorders>
                    <w:top w:val="nil"/>
                    <w:left w:val="nil"/>
                    <w:bottom w:val="nil"/>
                    <w:right w:val="nil"/>
                  </w:tcBorders>
                  <w:shd w:val="clear" w:color="auto" w:fill="auto"/>
                  <w:noWrap/>
                  <w:vAlign w:val="center"/>
                  <w:hideMark/>
                </w:tcPr>
                <w:p w14:paraId="5EF79A69" w14:textId="77777777" w:rsidR="0061265C" w:rsidRPr="0061265C" w:rsidRDefault="0061265C" w:rsidP="006647C2">
                  <w:pPr>
                    <w:spacing w:after="0" w:line="240" w:lineRule="auto"/>
                    <w:ind w:hanging="88"/>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41</w:t>
                  </w:r>
                </w:p>
              </w:tc>
            </w:tr>
            <w:tr w:rsidR="0061265C" w:rsidRPr="003D5AF3" w14:paraId="19A97231" w14:textId="77777777" w:rsidTr="00FB465D">
              <w:trPr>
                <w:trHeight w:val="323"/>
              </w:trPr>
              <w:tc>
                <w:tcPr>
                  <w:tcW w:w="3378" w:type="dxa"/>
                  <w:tcBorders>
                    <w:top w:val="nil"/>
                    <w:left w:val="nil"/>
                    <w:bottom w:val="nil"/>
                    <w:right w:val="nil"/>
                  </w:tcBorders>
                  <w:shd w:val="clear" w:color="auto" w:fill="auto"/>
                  <w:noWrap/>
                  <w:vAlign w:val="center"/>
                  <w:hideMark/>
                </w:tcPr>
                <w:p w14:paraId="7981358A" w14:textId="77777777" w:rsidR="0061265C" w:rsidRPr="003D5AF3" w:rsidRDefault="0061265C" w:rsidP="0061265C">
                  <w:pPr>
                    <w:spacing w:after="0" w:line="240" w:lineRule="auto"/>
                    <w:rPr>
                      <w:rFonts w:ascii="Arial" w:eastAsia="Times New Roman" w:hAnsi="Arial" w:cs="Arial"/>
                      <w:sz w:val="20"/>
                      <w:szCs w:val="20"/>
                      <w:lang w:eastAsia="en-GB"/>
                    </w:rPr>
                  </w:pPr>
                  <w:r w:rsidRPr="003D5AF3">
                    <w:rPr>
                      <w:rFonts w:ascii="Arial" w:eastAsia="Times New Roman" w:hAnsi="Arial" w:cs="Arial"/>
                      <w:sz w:val="20"/>
                      <w:szCs w:val="20"/>
                      <w:lang w:eastAsia="en-GB"/>
                    </w:rPr>
                    <w:t>Information Technology</w:t>
                  </w:r>
                </w:p>
              </w:tc>
              <w:tc>
                <w:tcPr>
                  <w:tcW w:w="2187" w:type="dxa"/>
                  <w:tcBorders>
                    <w:top w:val="nil"/>
                    <w:left w:val="nil"/>
                    <w:bottom w:val="nil"/>
                    <w:right w:val="nil"/>
                  </w:tcBorders>
                  <w:shd w:val="clear" w:color="auto" w:fill="auto"/>
                  <w:noWrap/>
                  <w:vAlign w:val="center"/>
                  <w:hideMark/>
                </w:tcPr>
                <w:p w14:paraId="6CEFDDA6" w14:textId="77777777" w:rsidR="0061265C" w:rsidRPr="003D5AF3" w:rsidRDefault="0061265C" w:rsidP="0061265C">
                  <w:pPr>
                    <w:spacing w:after="0" w:line="240" w:lineRule="auto"/>
                    <w:rPr>
                      <w:rFonts w:ascii="Arial" w:eastAsia="Times New Roman" w:hAnsi="Arial" w:cs="Arial"/>
                      <w:sz w:val="20"/>
                      <w:szCs w:val="20"/>
                      <w:lang w:eastAsia="en-GB"/>
                    </w:rPr>
                  </w:pPr>
                </w:p>
              </w:tc>
              <w:tc>
                <w:tcPr>
                  <w:tcW w:w="1702" w:type="dxa"/>
                  <w:tcBorders>
                    <w:top w:val="nil"/>
                    <w:left w:val="nil"/>
                    <w:bottom w:val="nil"/>
                    <w:right w:val="nil"/>
                  </w:tcBorders>
                  <w:shd w:val="clear" w:color="auto" w:fill="auto"/>
                  <w:noWrap/>
                  <w:vAlign w:val="center"/>
                </w:tcPr>
                <w:p w14:paraId="49172682" w14:textId="77777777" w:rsidR="0061265C" w:rsidRPr="003D5AF3" w:rsidRDefault="00D67695" w:rsidP="006647C2">
                  <w:pPr>
                    <w:spacing w:after="0" w:line="240" w:lineRule="auto"/>
                    <w:ind w:hanging="8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655</w:t>
                  </w:r>
                </w:p>
              </w:tc>
              <w:tc>
                <w:tcPr>
                  <w:tcW w:w="1559" w:type="dxa"/>
                  <w:gridSpan w:val="2"/>
                  <w:tcBorders>
                    <w:top w:val="nil"/>
                    <w:left w:val="nil"/>
                    <w:bottom w:val="nil"/>
                    <w:right w:val="nil"/>
                  </w:tcBorders>
                  <w:shd w:val="clear" w:color="auto" w:fill="auto"/>
                  <w:noWrap/>
                  <w:vAlign w:val="center"/>
                  <w:hideMark/>
                </w:tcPr>
                <w:p w14:paraId="182D3726" w14:textId="77777777" w:rsidR="0061265C" w:rsidRPr="0061265C" w:rsidRDefault="0061265C" w:rsidP="006647C2">
                  <w:pPr>
                    <w:spacing w:after="0" w:line="240" w:lineRule="auto"/>
                    <w:ind w:hanging="88"/>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447</w:t>
                  </w:r>
                </w:p>
              </w:tc>
            </w:tr>
            <w:tr w:rsidR="0061265C" w:rsidRPr="003D5AF3" w14:paraId="52476E73" w14:textId="77777777" w:rsidTr="00FB465D">
              <w:trPr>
                <w:trHeight w:val="323"/>
              </w:trPr>
              <w:tc>
                <w:tcPr>
                  <w:tcW w:w="3378" w:type="dxa"/>
                  <w:tcBorders>
                    <w:top w:val="nil"/>
                    <w:left w:val="nil"/>
                    <w:bottom w:val="nil"/>
                    <w:right w:val="nil"/>
                  </w:tcBorders>
                  <w:shd w:val="clear" w:color="auto" w:fill="auto"/>
                  <w:noWrap/>
                  <w:vAlign w:val="center"/>
                  <w:hideMark/>
                </w:tcPr>
                <w:p w14:paraId="148E7CEC" w14:textId="77777777" w:rsidR="0061265C" w:rsidRPr="003D5AF3" w:rsidRDefault="0061265C" w:rsidP="0061265C">
                  <w:pPr>
                    <w:spacing w:after="0" w:line="240" w:lineRule="auto"/>
                    <w:rPr>
                      <w:rFonts w:ascii="Arial" w:eastAsia="Times New Roman" w:hAnsi="Arial" w:cs="Arial"/>
                      <w:sz w:val="20"/>
                      <w:szCs w:val="20"/>
                      <w:lang w:eastAsia="en-GB"/>
                    </w:rPr>
                  </w:pPr>
                  <w:r w:rsidRPr="003D5AF3">
                    <w:rPr>
                      <w:rFonts w:ascii="Arial" w:eastAsia="Times New Roman" w:hAnsi="Arial" w:cs="Arial"/>
                      <w:sz w:val="20"/>
                      <w:szCs w:val="20"/>
                      <w:lang w:eastAsia="en-GB"/>
                    </w:rPr>
                    <w:t>Human Resources</w:t>
                  </w:r>
                </w:p>
              </w:tc>
              <w:tc>
                <w:tcPr>
                  <w:tcW w:w="2187" w:type="dxa"/>
                  <w:tcBorders>
                    <w:top w:val="nil"/>
                    <w:left w:val="nil"/>
                    <w:bottom w:val="nil"/>
                    <w:right w:val="nil"/>
                  </w:tcBorders>
                  <w:shd w:val="clear" w:color="auto" w:fill="auto"/>
                  <w:noWrap/>
                  <w:vAlign w:val="center"/>
                  <w:hideMark/>
                </w:tcPr>
                <w:p w14:paraId="395B2946" w14:textId="77777777" w:rsidR="0061265C" w:rsidRPr="003D5AF3" w:rsidRDefault="0061265C" w:rsidP="0061265C">
                  <w:pPr>
                    <w:spacing w:after="0" w:line="240" w:lineRule="auto"/>
                    <w:rPr>
                      <w:rFonts w:ascii="Arial" w:eastAsia="Times New Roman" w:hAnsi="Arial" w:cs="Arial"/>
                      <w:sz w:val="20"/>
                      <w:szCs w:val="20"/>
                      <w:lang w:eastAsia="en-GB"/>
                    </w:rPr>
                  </w:pPr>
                </w:p>
              </w:tc>
              <w:tc>
                <w:tcPr>
                  <w:tcW w:w="1702" w:type="dxa"/>
                  <w:tcBorders>
                    <w:top w:val="nil"/>
                    <w:left w:val="nil"/>
                    <w:bottom w:val="nil"/>
                    <w:right w:val="nil"/>
                  </w:tcBorders>
                  <w:shd w:val="clear" w:color="auto" w:fill="auto"/>
                  <w:noWrap/>
                  <w:vAlign w:val="center"/>
                </w:tcPr>
                <w:p w14:paraId="794B3D77" w14:textId="77777777" w:rsidR="0061265C" w:rsidRPr="003D5AF3" w:rsidRDefault="004A51B4" w:rsidP="006647C2">
                  <w:pPr>
                    <w:spacing w:after="0" w:line="240" w:lineRule="auto"/>
                    <w:ind w:hanging="8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D67695">
                    <w:rPr>
                      <w:rFonts w:ascii="Arial" w:eastAsia="Times New Roman" w:hAnsi="Arial" w:cs="Arial"/>
                      <w:b/>
                      <w:bCs/>
                      <w:sz w:val="20"/>
                      <w:szCs w:val="20"/>
                      <w:lang w:eastAsia="en-GB"/>
                    </w:rPr>
                    <w:t>55</w:t>
                  </w:r>
                </w:p>
              </w:tc>
              <w:tc>
                <w:tcPr>
                  <w:tcW w:w="1559" w:type="dxa"/>
                  <w:gridSpan w:val="2"/>
                  <w:tcBorders>
                    <w:top w:val="nil"/>
                    <w:left w:val="nil"/>
                    <w:bottom w:val="nil"/>
                    <w:right w:val="nil"/>
                  </w:tcBorders>
                  <w:shd w:val="clear" w:color="auto" w:fill="auto"/>
                  <w:noWrap/>
                  <w:vAlign w:val="center"/>
                  <w:hideMark/>
                </w:tcPr>
                <w:p w14:paraId="5681F2AB" w14:textId="77777777" w:rsidR="0061265C" w:rsidRPr="0061265C" w:rsidRDefault="0061265C" w:rsidP="006647C2">
                  <w:pPr>
                    <w:spacing w:after="0" w:line="240" w:lineRule="auto"/>
                    <w:ind w:hanging="88"/>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115</w:t>
                  </w:r>
                </w:p>
              </w:tc>
            </w:tr>
            <w:tr w:rsidR="0061265C" w:rsidRPr="003D5AF3" w14:paraId="75FCBEB8" w14:textId="77777777" w:rsidTr="00FB465D">
              <w:trPr>
                <w:trHeight w:val="323"/>
              </w:trPr>
              <w:tc>
                <w:tcPr>
                  <w:tcW w:w="3378" w:type="dxa"/>
                  <w:tcBorders>
                    <w:top w:val="nil"/>
                    <w:left w:val="nil"/>
                    <w:bottom w:val="nil"/>
                    <w:right w:val="nil"/>
                  </w:tcBorders>
                  <w:shd w:val="clear" w:color="auto" w:fill="auto"/>
                  <w:noWrap/>
                  <w:vAlign w:val="center"/>
                  <w:hideMark/>
                </w:tcPr>
                <w:p w14:paraId="196513F0" w14:textId="77777777" w:rsidR="0061265C" w:rsidRPr="003D5AF3" w:rsidRDefault="0061265C" w:rsidP="0061265C">
                  <w:pPr>
                    <w:spacing w:after="0" w:line="240" w:lineRule="auto"/>
                    <w:rPr>
                      <w:rFonts w:ascii="Arial" w:eastAsia="Times New Roman" w:hAnsi="Arial" w:cs="Arial"/>
                      <w:sz w:val="20"/>
                      <w:szCs w:val="20"/>
                      <w:lang w:eastAsia="en-GB"/>
                    </w:rPr>
                  </w:pPr>
                  <w:r w:rsidRPr="003D5AF3">
                    <w:rPr>
                      <w:rFonts w:ascii="Arial" w:eastAsia="Times New Roman" w:hAnsi="Arial" w:cs="Arial"/>
                      <w:sz w:val="20"/>
                      <w:szCs w:val="20"/>
                      <w:lang w:eastAsia="en-GB"/>
                    </w:rPr>
                    <w:t>Communications and Marketing</w:t>
                  </w:r>
                </w:p>
              </w:tc>
              <w:tc>
                <w:tcPr>
                  <w:tcW w:w="2187" w:type="dxa"/>
                  <w:tcBorders>
                    <w:top w:val="nil"/>
                    <w:left w:val="nil"/>
                    <w:bottom w:val="nil"/>
                    <w:right w:val="nil"/>
                  </w:tcBorders>
                  <w:shd w:val="clear" w:color="auto" w:fill="auto"/>
                  <w:noWrap/>
                  <w:vAlign w:val="center"/>
                  <w:hideMark/>
                </w:tcPr>
                <w:p w14:paraId="55BA8FB7" w14:textId="77777777" w:rsidR="0061265C" w:rsidRPr="003D5AF3" w:rsidRDefault="0061265C" w:rsidP="0061265C">
                  <w:pPr>
                    <w:spacing w:after="0" w:line="240" w:lineRule="auto"/>
                    <w:rPr>
                      <w:rFonts w:ascii="Arial" w:eastAsia="Times New Roman" w:hAnsi="Arial" w:cs="Arial"/>
                      <w:sz w:val="20"/>
                      <w:szCs w:val="20"/>
                      <w:lang w:eastAsia="en-GB"/>
                    </w:rPr>
                  </w:pPr>
                </w:p>
              </w:tc>
              <w:tc>
                <w:tcPr>
                  <w:tcW w:w="1702" w:type="dxa"/>
                  <w:tcBorders>
                    <w:top w:val="nil"/>
                    <w:left w:val="nil"/>
                    <w:bottom w:val="nil"/>
                    <w:right w:val="nil"/>
                  </w:tcBorders>
                  <w:shd w:val="clear" w:color="auto" w:fill="auto"/>
                  <w:noWrap/>
                  <w:vAlign w:val="center"/>
                </w:tcPr>
                <w:p w14:paraId="71283BCA" w14:textId="77777777" w:rsidR="0061265C" w:rsidRPr="003D5AF3" w:rsidRDefault="004A51B4" w:rsidP="006647C2">
                  <w:pPr>
                    <w:spacing w:after="0" w:line="240" w:lineRule="auto"/>
                    <w:ind w:hanging="8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D67695">
                    <w:rPr>
                      <w:rFonts w:ascii="Arial" w:eastAsia="Times New Roman" w:hAnsi="Arial" w:cs="Arial"/>
                      <w:b/>
                      <w:bCs/>
                      <w:sz w:val="20"/>
                      <w:szCs w:val="20"/>
                      <w:lang w:eastAsia="en-GB"/>
                    </w:rPr>
                    <w:t>0</w:t>
                  </w:r>
                </w:p>
              </w:tc>
              <w:tc>
                <w:tcPr>
                  <w:tcW w:w="1559" w:type="dxa"/>
                  <w:gridSpan w:val="2"/>
                  <w:tcBorders>
                    <w:top w:val="nil"/>
                    <w:left w:val="nil"/>
                    <w:bottom w:val="nil"/>
                    <w:right w:val="nil"/>
                  </w:tcBorders>
                  <w:shd w:val="clear" w:color="auto" w:fill="auto"/>
                  <w:noWrap/>
                  <w:vAlign w:val="center"/>
                  <w:hideMark/>
                </w:tcPr>
                <w:p w14:paraId="2F8AAC32" w14:textId="77777777" w:rsidR="0061265C" w:rsidRPr="0061265C" w:rsidRDefault="0061265C" w:rsidP="006647C2">
                  <w:pPr>
                    <w:spacing w:after="0" w:line="240" w:lineRule="auto"/>
                    <w:ind w:hanging="88"/>
                    <w:jc w:val="right"/>
                    <w:rPr>
                      <w:rFonts w:ascii="Arial" w:eastAsia="Times New Roman" w:hAnsi="Arial" w:cs="Arial"/>
                      <w:sz w:val="20"/>
                      <w:szCs w:val="20"/>
                      <w:lang w:eastAsia="en-GB"/>
                    </w:rPr>
                  </w:pPr>
                  <w:r w:rsidRPr="0061265C">
                    <w:rPr>
                      <w:rFonts w:ascii="Arial" w:eastAsia="Times New Roman" w:hAnsi="Arial" w:cs="Arial"/>
                      <w:bCs/>
                      <w:sz w:val="20"/>
                      <w:szCs w:val="20"/>
                      <w:lang w:eastAsia="en-GB"/>
                    </w:rPr>
                    <w:t>93</w:t>
                  </w:r>
                </w:p>
              </w:tc>
            </w:tr>
            <w:tr w:rsidR="0061265C" w:rsidRPr="003D5AF3" w14:paraId="47CA9172" w14:textId="77777777" w:rsidTr="00FB465D">
              <w:trPr>
                <w:trHeight w:val="323"/>
              </w:trPr>
              <w:tc>
                <w:tcPr>
                  <w:tcW w:w="5565" w:type="dxa"/>
                  <w:gridSpan w:val="2"/>
                  <w:tcBorders>
                    <w:top w:val="single" w:sz="4" w:space="0" w:color="auto"/>
                    <w:left w:val="nil"/>
                    <w:bottom w:val="single" w:sz="4" w:space="0" w:color="auto"/>
                    <w:right w:val="nil"/>
                  </w:tcBorders>
                  <w:shd w:val="clear" w:color="auto" w:fill="auto"/>
                  <w:noWrap/>
                  <w:vAlign w:val="center"/>
                  <w:hideMark/>
                </w:tcPr>
                <w:p w14:paraId="7C2DA0C3" w14:textId="77777777" w:rsidR="0061265C" w:rsidRPr="003D5AF3" w:rsidRDefault="0061265C" w:rsidP="0061265C">
                  <w:pPr>
                    <w:spacing w:after="0" w:line="240" w:lineRule="auto"/>
                    <w:rPr>
                      <w:rFonts w:ascii="Arial" w:eastAsia="Times New Roman" w:hAnsi="Arial" w:cs="Arial"/>
                      <w:b/>
                      <w:bCs/>
                      <w:sz w:val="20"/>
                      <w:szCs w:val="20"/>
                      <w:lang w:eastAsia="en-GB"/>
                    </w:rPr>
                  </w:pPr>
                  <w:r w:rsidRPr="003D5AF3">
                    <w:rPr>
                      <w:rFonts w:ascii="Arial" w:eastAsia="Times New Roman" w:hAnsi="Arial" w:cs="Arial"/>
                      <w:b/>
                      <w:bCs/>
                      <w:sz w:val="20"/>
                      <w:szCs w:val="20"/>
                      <w:lang w:eastAsia="en-GB"/>
                    </w:rPr>
                    <w:t>Support costs not directly allocated</w:t>
                  </w:r>
                </w:p>
              </w:tc>
              <w:tc>
                <w:tcPr>
                  <w:tcW w:w="1702" w:type="dxa"/>
                  <w:tcBorders>
                    <w:top w:val="single" w:sz="4" w:space="0" w:color="auto"/>
                    <w:left w:val="nil"/>
                    <w:bottom w:val="single" w:sz="4" w:space="0" w:color="auto"/>
                    <w:right w:val="nil"/>
                  </w:tcBorders>
                  <w:shd w:val="clear" w:color="auto" w:fill="auto"/>
                  <w:noWrap/>
                  <w:vAlign w:val="center"/>
                </w:tcPr>
                <w:p w14:paraId="7D7D45DB" w14:textId="77777777" w:rsidR="0061265C" w:rsidRPr="00D67695" w:rsidRDefault="00D67695" w:rsidP="006647C2">
                  <w:pPr>
                    <w:spacing w:after="0" w:line="240" w:lineRule="auto"/>
                    <w:ind w:hanging="88"/>
                    <w:jc w:val="right"/>
                    <w:rPr>
                      <w:rFonts w:ascii="Arial" w:eastAsia="Times New Roman" w:hAnsi="Arial" w:cs="Arial"/>
                      <w:b/>
                      <w:bCs/>
                      <w:sz w:val="20"/>
                      <w:szCs w:val="20"/>
                      <w:lang w:eastAsia="en-GB"/>
                    </w:rPr>
                  </w:pPr>
                  <w:r w:rsidRPr="00161381">
                    <w:rPr>
                      <w:rFonts w:ascii="Arial" w:eastAsia="Times New Roman" w:hAnsi="Arial" w:cs="Arial"/>
                      <w:b/>
                      <w:color w:val="000000"/>
                      <w:sz w:val="20"/>
                      <w:szCs w:val="20"/>
                      <w:lang w:eastAsia="en-GB"/>
                    </w:rPr>
                    <w:t>1,877</w:t>
                  </w:r>
                </w:p>
              </w:tc>
              <w:tc>
                <w:tcPr>
                  <w:tcW w:w="1559" w:type="dxa"/>
                  <w:gridSpan w:val="2"/>
                  <w:tcBorders>
                    <w:top w:val="single" w:sz="4" w:space="0" w:color="auto"/>
                    <w:left w:val="nil"/>
                    <w:bottom w:val="single" w:sz="4" w:space="0" w:color="auto"/>
                    <w:right w:val="nil"/>
                  </w:tcBorders>
                  <w:shd w:val="clear" w:color="auto" w:fill="auto"/>
                  <w:noWrap/>
                  <w:vAlign w:val="center"/>
                  <w:hideMark/>
                </w:tcPr>
                <w:p w14:paraId="49EDEDDA" w14:textId="77777777" w:rsidR="0061265C" w:rsidRPr="003D5AF3" w:rsidRDefault="0061265C" w:rsidP="006647C2">
                  <w:pPr>
                    <w:spacing w:after="0" w:line="240" w:lineRule="auto"/>
                    <w:ind w:hanging="88"/>
                    <w:jc w:val="right"/>
                    <w:rPr>
                      <w:rFonts w:ascii="Arial" w:eastAsia="Times New Roman" w:hAnsi="Arial" w:cs="Arial"/>
                      <w:sz w:val="20"/>
                      <w:szCs w:val="20"/>
                      <w:lang w:eastAsia="en-GB"/>
                    </w:rPr>
                  </w:pPr>
                  <w:r>
                    <w:rPr>
                      <w:rFonts w:ascii="Arial" w:eastAsia="Times New Roman" w:hAnsi="Arial" w:cs="Arial"/>
                      <w:sz w:val="20"/>
                      <w:szCs w:val="20"/>
                      <w:lang w:eastAsia="en-GB"/>
                    </w:rPr>
                    <w:t>1,665</w:t>
                  </w:r>
                </w:p>
              </w:tc>
            </w:tr>
          </w:tbl>
          <w:p w14:paraId="413AA6AB" w14:textId="77777777" w:rsidR="003D5AF3" w:rsidRPr="003D5AF3" w:rsidRDefault="003D5AF3" w:rsidP="003D5AF3">
            <w:pPr>
              <w:spacing w:after="0" w:line="240" w:lineRule="auto"/>
              <w:rPr>
                <w:rFonts w:ascii="Arial" w:eastAsia="Times New Roman" w:hAnsi="Arial" w:cs="Arial"/>
                <w:sz w:val="20"/>
                <w:szCs w:val="20"/>
                <w:lang w:eastAsia="en-GB"/>
              </w:rPr>
            </w:pPr>
          </w:p>
        </w:tc>
      </w:tr>
    </w:tbl>
    <w:p w14:paraId="0BEFB7B7" w14:textId="77777777" w:rsidR="006968BD" w:rsidRDefault="006968BD" w:rsidP="00F93B5D">
      <w:pPr>
        <w:tabs>
          <w:tab w:val="left" w:pos="567"/>
        </w:tabs>
        <w:ind w:left="567" w:hanging="567"/>
        <w:rPr>
          <w:rFonts w:ascii="Arial" w:hAnsi="Arial" w:cs="Arial"/>
          <w:sz w:val="24"/>
          <w:szCs w:val="24"/>
        </w:rPr>
      </w:pPr>
    </w:p>
    <w:tbl>
      <w:tblPr>
        <w:tblW w:w="8931" w:type="dxa"/>
        <w:tblLook w:val="04A0" w:firstRow="1" w:lastRow="0" w:firstColumn="1" w:lastColumn="0" w:noHBand="0" w:noVBand="1"/>
      </w:tblPr>
      <w:tblGrid>
        <w:gridCol w:w="5529"/>
        <w:gridCol w:w="283"/>
        <w:gridCol w:w="219"/>
        <w:gridCol w:w="1122"/>
        <w:gridCol w:w="1032"/>
        <w:gridCol w:w="528"/>
        <w:gridCol w:w="218"/>
      </w:tblGrid>
      <w:tr w:rsidR="00190D85" w:rsidRPr="00B30D76" w14:paraId="28329F45" w14:textId="77777777" w:rsidTr="00FB465D">
        <w:trPr>
          <w:trHeight w:val="484"/>
        </w:trPr>
        <w:tc>
          <w:tcPr>
            <w:tcW w:w="6031" w:type="dxa"/>
            <w:gridSpan w:val="3"/>
            <w:tcBorders>
              <w:top w:val="nil"/>
              <w:left w:val="nil"/>
              <w:bottom w:val="nil"/>
              <w:right w:val="nil"/>
            </w:tcBorders>
            <w:shd w:val="clear" w:color="auto" w:fill="auto"/>
            <w:noWrap/>
            <w:vAlign w:val="center"/>
            <w:hideMark/>
          </w:tcPr>
          <w:p w14:paraId="06679D0F" w14:textId="77777777" w:rsidR="00190D85" w:rsidRPr="00B30D76" w:rsidRDefault="00BE0959" w:rsidP="001F698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3</w:t>
            </w:r>
            <w:r w:rsidR="00190D85" w:rsidRPr="00B30D76">
              <w:rPr>
                <w:rFonts w:ascii="Arial" w:eastAsia="Times New Roman" w:hAnsi="Arial" w:cs="Arial"/>
                <w:b/>
                <w:bCs/>
                <w:sz w:val="24"/>
                <w:szCs w:val="24"/>
                <w:lang w:eastAsia="en-GB"/>
              </w:rPr>
              <w:t>. Finance costs</w:t>
            </w:r>
          </w:p>
        </w:tc>
        <w:tc>
          <w:tcPr>
            <w:tcW w:w="2154" w:type="dxa"/>
            <w:gridSpan w:val="2"/>
            <w:tcBorders>
              <w:top w:val="nil"/>
              <w:left w:val="nil"/>
              <w:bottom w:val="nil"/>
              <w:right w:val="nil"/>
            </w:tcBorders>
            <w:shd w:val="clear" w:color="auto" w:fill="auto"/>
            <w:noWrap/>
            <w:vAlign w:val="center"/>
            <w:hideMark/>
          </w:tcPr>
          <w:p w14:paraId="50010E0C" w14:textId="77777777" w:rsidR="00190D85" w:rsidRPr="00B30D76" w:rsidRDefault="00190D85" w:rsidP="001F6984">
            <w:pPr>
              <w:spacing w:after="0" w:line="240" w:lineRule="auto"/>
              <w:rPr>
                <w:rFonts w:ascii="Arial" w:eastAsia="Times New Roman" w:hAnsi="Arial" w:cs="Arial"/>
                <w:b/>
                <w:bCs/>
                <w:sz w:val="24"/>
                <w:szCs w:val="24"/>
                <w:lang w:eastAsia="en-GB"/>
              </w:rPr>
            </w:pPr>
          </w:p>
        </w:tc>
        <w:tc>
          <w:tcPr>
            <w:tcW w:w="746" w:type="dxa"/>
            <w:gridSpan w:val="2"/>
            <w:tcBorders>
              <w:top w:val="nil"/>
              <w:left w:val="nil"/>
              <w:bottom w:val="nil"/>
              <w:right w:val="nil"/>
            </w:tcBorders>
            <w:shd w:val="clear" w:color="auto" w:fill="auto"/>
            <w:noWrap/>
            <w:vAlign w:val="center"/>
            <w:hideMark/>
          </w:tcPr>
          <w:p w14:paraId="5384C97D" w14:textId="77777777" w:rsidR="00190D85" w:rsidRPr="00B30D76" w:rsidRDefault="00190D85" w:rsidP="001F6984">
            <w:pPr>
              <w:spacing w:after="0" w:line="240" w:lineRule="auto"/>
              <w:rPr>
                <w:rFonts w:ascii="Times New Roman" w:eastAsia="Times New Roman" w:hAnsi="Times New Roman" w:cs="Times New Roman"/>
                <w:sz w:val="20"/>
                <w:szCs w:val="20"/>
                <w:lang w:eastAsia="en-GB"/>
              </w:rPr>
            </w:pPr>
          </w:p>
        </w:tc>
      </w:tr>
      <w:tr w:rsidR="00190D85" w:rsidRPr="00B30D76" w14:paraId="71CC5ABE" w14:textId="77777777" w:rsidTr="00FB465D">
        <w:trPr>
          <w:gridAfter w:val="1"/>
          <w:wAfter w:w="218" w:type="dxa"/>
          <w:trHeight w:val="389"/>
        </w:trPr>
        <w:tc>
          <w:tcPr>
            <w:tcW w:w="5529" w:type="dxa"/>
            <w:tcBorders>
              <w:top w:val="nil"/>
              <w:left w:val="nil"/>
              <w:bottom w:val="nil"/>
              <w:right w:val="nil"/>
            </w:tcBorders>
            <w:shd w:val="clear" w:color="auto" w:fill="auto"/>
            <w:noWrap/>
            <w:vAlign w:val="center"/>
            <w:hideMark/>
          </w:tcPr>
          <w:p w14:paraId="3914F242" w14:textId="77777777" w:rsidR="00190D85" w:rsidRPr="00B30D76" w:rsidRDefault="00190D85" w:rsidP="001F6984">
            <w:pPr>
              <w:spacing w:after="0" w:line="240" w:lineRule="auto"/>
              <w:rPr>
                <w:rFonts w:ascii="Times New Roman" w:eastAsia="Times New Roman" w:hAnsi="Times New Roman" w:cs="Times New Roman"/>
                <w:sz w:val="20"/>
                <w:szCs w:val="20"/>
                <w:lang w:eastAsia="en-GB"/>
              </w:rPr>
            </w:pPr>
          </w:p>
        </w:tc>
        <w:tc>
          <w:tcPr>
            <w:tcW w:w="1624" w:type="dxa"/>
            <w:gridSpan w:val="3"/>
            <w:tcBorders>
              <w:top w:val="nil"/>
              <w:left w:val="nil"/>
              <w:bottom w:val="nil"/>
              <w:right w:val="nil"/>
            </w:tcBorders>
            <w:shd w:val="clear" w:color="auto" w:fill="auto"/>
            <w:noWrap/>
            <w:vAlign w:val="center"/>
            <w:hideMark/>
          </w:tcPr>
          <w:p w14:paraId="739E9FCC" w14:textId="77777777" w:rsidR="00190D85" w:rsidRPr="00B30D76" w:rsidRDefault="002F1E81" w:rsidP="00FB465D">
            <w:pPr>
              <w:spacing w:after="0" w:line="240" w:lineRule="auto"/>
              <w:ind w:left="29" w:hanging="2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Year ended 31 August </w:t>
            </w:r>
            <w:r w:rsidR="0037645F">
              <w:rPr>
                <w:rFonts w:ascii="Arial" w:eastAsia="Times New Roman" w:hAnsi="Arial" w:cs="Arial"/>
                <w:b/>
                <w:bCs/>
                <w:sz w:val="20"/>
                <w:szCs w:val="20"/>
                <w:lang w:eastAsia="en-GB"/>
              </w:rPr>
              <w:t>2020</w:t>
            </w:r>
          </w:p>
        </w:tc>
        <w:tc>
          <w:tcPr>
            <w:tcW w:w="1560" w:type="dxa"/>
            <w:gridSpan w:val="2"/>
            <w:tcBorders>
              <w:top w:val="nil"/>
              <w:left w:val="nil"/>
              <w:bottom w:val="nil"/>
              <w:right w:val="nil"/>
            </w:tcBorders>
            <w:shd w:val="clear" w:color="auto" w:fill="auto"/>
            <w:noWrap/>
            <w:vAlign w:val="center"/>
            <w:hideMark/>
          </w:tcPr>
          <w:p w14:paraId="27653C70" w14:textId="77777777" w:rsidR="00190D85" w:rsidRPr="00B30D76" w:rsidRDefault="00255CE0"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Year ended</w:t>
            </w:r>
            <w:r w:rsidR="002F1E81">
              <w:rPr>
                <w:rFonts w:ascii="Arial" w:eastAsia="Times New Roman" w:hAnsi="Arial" w:cs="Arial"/>
                <w:sz w:val="20"/>
                <w:szCs w:val="20"/>
                <w:lang w:eastAsia="en-GB"/>
              </w:rPr>
              <w:t xml:space="preserve"> 31 August </w:t>
            </w:r>
            <w:r w:rsidR="0037645F">
              <w:rPr>
                <w:rFonts w:ascii="Arial" w:eastAsia="Times New Roman" w:hAnsi="Arial" w:cs="Arial"/>
                <w:sz w:val="20"/>
                <w:szCs w:val="20"/>
                <w:lang w:eastAsia="en-GB"/>
              </w:rPr>
              <w:t>2019</w:t>
            </w:r>
          </w:p>
        </w:tc>
      </w:tr>
      <w:tr w:rsidR="00190D85" w:rsidRPr="00B30D76" w14:paraId="0BC1966F" w14:textId="77777777" w:rsidTr="00FB465D">
        <w:trPr>
          <w:gridAfter w:val="1"/>
          <w:wAfter w:w="218" w:type="dxa"/>
          <w:trHeight w:val="389"/>
        </w:trPr>
        <w:tc>
          <w:tcPr>
            <w:tcW w:w="5529" w:type="dxa"/>
            <w:tcBorders>
              <w:top w:val="nil"/>
              <w:left w:val="nil"/>
              <w:bottom w:val="single" w:sz="4" w:space="0" w:color="auto"/>
              <w:right w:val="nil"/>
            </w:tcBorders>
            <w:shd w:val="clear" w:color="auto" w:fill="auto"/>
            <w:noWrap/>
            <w:vAlign w:val="center"/>
            <w:hideMark/>
          </w:tcPr>
          <w:p w14:paraId="47C224DB" w14:textId="77777777" w:rsidR="00190D85" w:rsidRPr="00B30D76" w:rsidRDefault="00190D85" w:rsidP="001F6984">
            <w:pPr>
              <w:spacing w:after="0" w:line="240" w:lineRule="auto"/>
              <w:rPr>
                <w:rFonts w:ascii="Arial" w:eastAsia="Times New Roman" w:hAnsi="Arial" w:cs="Arial"/>
                <w:sz w:val="20"/>
                <w:szCs w:val="20"/>
                <w:lang w:eastAsia="en-GB"/>
              </w:rPr>
            </w:pPr>
            <w:r w:rsidRPr="00B30D76">
              <w:rPr>
                <w:rFonts w:ascii="Arial" w:eastAsia="Times New Roman" w:hAnsi="Arial" w:cs="Arial"/>
                <w:sz w:val="20"/>
                <w:szCs w:val="20"/>
                <w:lang w:eastAsia="en-GB"/>
              </w:rPr>
              <w:t> </w:t>
            </w:r>
          </w:p>
        </w:tc>
        <w:tc>
          <w:tcPr>
            <w:tcW w:w="1624" w:type="dxa"/>
            <w:gridSpan w:val="3"/>
            <w:tcBorders>
              <w:top w:val="nil"/>
              <w:left w:val="nil"/>
              <w:bottom w:val="single" w:sz="4" w:space="0" w:color="auto"/>
              <w:right w:val="nil"/>
            </w:tcBorders>
            <w:shd w:val="clear" w:color="auto" w:fill="auto"/>
            <w:noWrap/>
            <w:vAlign w:val="center"/>
            <w:hideMark/>
          </w:tcPr>
          <w:p w14:paraId="7E0CCCE2" w14:textId="77777777" w:rsidR="00190D85" w:rsidRPr="00B30D76" w:rsidRDefault="00190D85" w:rsidP="00FB465D">
            <w:pPr>
              <w:spacing w:after="0" w:line="240" w:lineRule="auto"/>
              <w:ind w:left="29" w:hanging="29"/>
              <w:jc w:val="right"/>
              <w:rPr>
                <w:rFonts w:ascii="Arial" w:eastAsia="Times New Roman" w:hAnsi="Arial" w:cs="Arial"/>
                <w:b/>
                <w:bCs/>
                <w:sz w:val="20"/>
                <w:szCs w:val="20"/>
                <w:lang w:eastAsia="en-GB"/>
              </w:rPr>
            </w:pPr>
            <w:r w:rsidRPr="00B30D76">
              <w:rPr>
                <w:rFonts w:ascii="Arial" w:eastAsia="Times New Roman" w:hAnsi="Arial" w:cs="Arial"/>
                <w:b/>
                <w:bCs/>
                <w:sz w:val="20"/>
                <w:szCs w:val="20"/>
                <w:lang w:eastAsia="en-GB"/>
              </w:rPr>
              <w:t>£'000</w:t>
            </w:r>
          </w:p>
        </w:tc>
        <w:tc>
          <w:tcPr>
            <w:tcW w:w="1560" w:type="dxa"/>
            <w:gridSpan w:val="2"/>
            <w:tcBorders>
              <w:top w:val="nil"/>
              <w:left w:val="nil"/>
              <w:bottom w:val="single" w:sz="4" w:space="0" w:color="auto"/>
              <w:right w:val="nil"/>
            </w:tcBorders>
            <w:shd w:val="clear" w:color="auto" w:fill="auto"/>
            <w:noWrap/>
            <w:vAlign w:val="center"/>
            <w:hideMark/>
          </w:tcPr>
          <w:p w14:paraId="4C1CE673" w14:textId="77777777" w:rsidR="00190D85" w:rsidRPr="00B30D76" w:rsidRDefault="00190D85" w:rsidP="005B39D0">
            <w:pPr>
              <w:spacing w:after="0" w:line="240" w:lineRule="auto"/>
              <w:jc w:val="right"/>
              <w:rPr>
                <w:rFonts w:ascii="Arial" w:eastAsia="Times New Roman" w:hAnsi="Arial" w:cs="Arial"/>
                <w:sz w:val="20"/>
                <w:szCs w:val="20"/>
                <w:lang w:eastAsia="en-GB"/>
              </w:rPr>
            </w:pPr>
            <w:r w:rsidRPr="00B30D76">
              <w:rPr>
                <w:rFonts w:ascii="Arial" w:eastAsia="Times New Roman" w:hAnsi="Arial" w:cs="Arial"/>
                <w:sz w:val="20"/>
                <w:szCs w:val="20"/>
                <w:lang w:eastAsia="en-GB"/>
              </w:rPr>
              <w:t>£'000</w:t>
            </w:r>
          </w:p>
        </w:tc>
      </w:tr>
      <w:tr w:rsidR="00ED24FC" w:rsidRPr="00B30D76" w14:paraId="266B63C0" w14:textId="77777777" w:rsidTr="00FB465D">
        <w:trPr>
          <w:gridAfter w:val="1"/>
          <w:wAfter w:w="218" w:type="dxa"/>
          <w:trHeight w:val="389"/>
        </w:trPr>
        <w:tc>
          <w:tcPr>
            <w:tcW w:w="5812" w:type="dxa"/>
            <w:gridSpan w:val="2"/>
            <w:tcBorders>
              <w:top w:val="nil"/>
              <w:left w:val="nil"/>
              <w:bottom w:val="nil"/>
              <w:right w:val="nil"/>
            </w:tcBorders>
            <w:shd w:val="clear" w:color="auto" w:fill="auto"/>
            <w:noWrap/>
            <w:vAlign w:val="center"/>
            <w:hideMark/>
          </w:tcPr>
          <w:p w14:paraId="1CB4CCD6" w14:textId="77777777" w:rsidR="00ED24FC" w:rsidRPr="00B30D76" w:rsidRDefault="00ED24FC" w:rsidP="00ED24FC">
            <w:pPr>
              <w:spacing w:after="0" w:line="240" w:lineRule="auto"/>
              <w:rPr>
                <w:rFonts w:ascii="Arial" w:eastAsia="Times New Roman" w:hAnsi="Arial" w:cs="Arial"/>
                <w:sz w:val="20"/>
                <w:szCs w:val="20"/>
                <w:lang w:eastAsia="en-GB"/>
              </w:rPr>
            </w:pPr>
            <w:r w:rsidRPr="00B30D76">
              <w:rPr>
                <w:rFonts w:ascii="Arial" w:eastAsia="Times New Roman" w:hAnsi="Arial" w:cs="Arial"/>
                <w:sz w:val="20"/>
                <w:szCs w:val="20"/>
                <w:lang w:eastAsia="en-GB"/>
              </w:rPr>
              <w:t>Bank charges, interest and other finance costs</w:t>
            </w:r>
            <w:r>
              <w:rPr>
                <w:rFonts w:ascii="Arial" w:eastAsia="Times New Roman" w:hAnsi="Arial" w:cs="Arial"/>
                <w:sz w:val="20"/>
                <w:szCs w:val="20"/>
                <w:lang w:eastAsia="en-GB"/>
              </w:rPr>
              <w:t xml:space="preserve"> (note 2)</w:t>
            </w:r>
          </w:p>
        </w:tc>
        <w:tc>
          <w:tcPr>
            <w:tcW w:w="1341" w:type="dxa"/>
            <w:gridSpan w:val="2"/>
            <w:tcBorders>
              <w:top w:val="nil"/>
              <w:left w:val="nil"/>
              <w:bottom w:val="nil"/>
              <w:right w:val="nil"/>
            </w:tcBorders>
            <w:shd w:val="clear" w:color="auto" w:fill="auto"/>
            <w:noWrap/>
            <w:vAlign w:val="center"/>
          </w:tcPr>
          <w:p w14:paraId="5F22DD2C" w14:textId="77777777" w:rsidR="00ED24FC" w:rsidRPr="00B30D76" w:rsidRDefault="004E6DCD" w:rsidP="00FB465D">
            <w:pPr>
              <w:spacing w:after="0" w:line="240" w:lineRule="auto"/>
              <w:ind w:left="29" w:hanging="2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w:t>
            </w:r>
            <w:r w:rsidR="000B2DF3">
              <w:rPr>
                <w:rFonts w:ascii="Arial" w:eastAsia="Times New Roman" w:hAnsi="Arial" w:cs="Arial"/>
                <w:b/>
                <w:bCs/>
                <w:sz w:val="20"/>
                <w:szCs w:val="20"/>
                <w:lang w:eastAsia="en-GB"/>
              </w:rPr>
              <w:t>22</w:t>
            </w:r>
          </w:p>
        </w:tc>
        <w:tc>
          <w:tcPr>
            <w:tcW w:w="1560" w:type="dxa"/>
            <w:gridSpan w:val="2"/>
            <w:tcBorders>
              <w:top w:val="nil"/>
              <w:left w:val="nil"/>
              <w:bottom w:val="nil"/>
              <w:right w:val="nil"/>
            </w:tcBorders>
            <w:shd w:val="clear" w:color="auto" w:fill="auto"/>
            <w:noWrap/>
            <w:vAlign w:val="center"/>
            <w:hideMark/>
          </w:tcPr>
          <w:p w14:paraId="578BBA00"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1,48</w:t>
            </w:r>
            <w:r w:rsidR="000B2DF3">
              <w:rPr>
                <w:rFonts w:ascii="Arial" w:eastAsia="Times New Roman" w:hAnsi="Arial" w:cs="Arial"/>
                <w:bCs/>
                <w:sz w:val="20"/>
                <w:szCs w:val="20"/>
                <w:lang w:eastAsia="en-GB"/>
              </w:rPr>
              <w:t>5</w:t>
            </w:r>
          </w:p>
        </w:tc>
      </w:tr>
      <w:tr w:rsidR="00ED24FC" w:rsidRPr="00B30D76" w14:paraId="78F009E9" w14:textId="77777777" w:rsidTr="00FB465D">
        <w:trPr>
          <w:gridAfter w:val="1"/>
          <w:wAfter w:w="218" w:type="dxa"/>
          <w:trHeight w:val="389"/>
        </w:trPr>
        <w:tc>
          <w:tcPr>
            <w:tcW w:w="5812" w:type="dxa"/>
            <w:gridSpan w:val="2"/>
            <w:tcBorders>
              <w:top w:val="nil"/>
              <w:left w:val="nil"/>
              <w:bottom w:val="nil"/>
              <w:right w:val="nil"/>
            </w:tcBorders>
            <w:shd w:val="clear" w:color="auto" w:fill="auto"/>
            <w:noWrap/>
            <w:vAlign w:val="center"/>
            <w:hideMark/>
          </w:tcPr>
          <w:p w14:paraId="00DE76C0" w14:textId="77777777" w:rsidR="00ED24FC" w:rsidRPr="00B30D76" w:rsidRDefault="00ED24FC" w:rsidP="00B14700">
            <w:pPr>
              <w:spacing w:after="0" w:line="240" w:lineRule="auto"/>
              <w:rPr>
                <w:rFonts w:ascii="Arial" w:eastAsia="Times New Roman" w:hAnsi="Arial" w:cs="Arial"/>
                <w:sz w:val="20"/>
                <w:szCs w:val="20"/>
                <w:lang w:eastAsia="en-GB"/>
              </w:rPr>
            </w:pPr>
            <w:r w:rsidRPr="005969AF">
              <w:rPr>
                <w:rFonts w:ascii="Arial" w:eastAsia="Times New Roman" w:hAnsi="Arial" w:cs="Arial"/>
                <w:sz w:val="20"/>
                <w:szCs w:val="20"/>
                <w:lang w:eastAsia="en-GB"/>
              </w:rPr>
              <w:t xml:space="preserve">Net finance </w:t>
            </w:r>
            <w:r w:rsidR="00B14700">
              <w:rPr>
                <w:rFonts w:ascii="Arial" w:eastAsia="Times New Roman" w:hAnsi="Arial" w:cs="Arial"/>
                <w:sz w:val="20"/>
                <w:szCs w:val="20"/>
                <w:lang w:eastAsia="en-GB"/>
              </w:rPr>
              <w:t>cost</w:t>
            </w:r>
            <w:r w:rsidRPr="005969AF">
              <w:rPr>
                <w:rFonts w:ascii="Arial" w:eastAsia="Times New Roman" w:hAnsi="Arial" w:cs="Arial"/>
                <w:sz w:val="20"/>
                <w:szCs w:val="20"/>
                <w:lang w:eastAsia="en-GB"/>
              </w:rPr>
              <w:t xml:space="preserve"> on defined benefit pension scheme (note 24)</w:t>
            </w:r>
          </w:p>
        </w:tc>
        <w:tc>
          <w:tcPr>
            <w:tcW w:w="1341" w:type="dxa"/>
            <w:gridSpan w:val="2"/>
            <w:tcBorders>
              <w:top w:val="nil"/>
              <w:left w:val="nil"/>
              <w:bottom w:val="single" w:sz="4" w:space="0" w:color="auto"/>
              <w:right w:val="nil"/>
            </w:tcBorders>
            <w:shd w:val="clear" w:color="auto" w:fill="auto"/>
            <w:noWrap/>
            <w:vAlign w:val="center"/>
          </w:tcPr>
          <w:p w14:paraId="717E477D" w14:textId="77777777" w:rsidR="00ED24FC" w:rsidRPr="00B30D76" w:rsidRDefault="00C81CDF" w:rsidP="00FB465D">
            <w:pPr>
              <w:spacing w:after="0" w:line="240" w:lineRule="auto"/>
              <w:ind w:left="29" w:hanging="2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1,546</w:t>
            </w:r>
          </w:p>
        </w:tc>
        <w:tc>
          <w:tcPr>
            <w:tcW w:w="1560" w:type="dxa"/>
            <w:gridSpan w:val="2"/>
            <w:tcBorders>
              <w:top w:val="nil"/>
              <w:left w:val="nil"/>
              <w:bottom w:val="single" w:sz="4" w:space="0" w:color="auto"/>
              <w:right w:val="nil"/>
            </w:tcBorders>
            <w:shd w:val="clear" w:color="auto" w:fill="auto"/>
            <w:noWrap/>
            <w:vAlign w:val="center"/>
            <w:hideMark/>
          </w:tcPr>
          <w:p w14:paraId="148978E8"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1,714</w:t>
            </w:r>
          </w:p>
        </w:tc>
      </w:tr>
      <w:tr w:rsidR="00ED24FC" w:rsidRPr="00B30D76" w14:paraId="76E69B72" w14:textId="77777777" w:rsidTr="00FB465D">
        <w:trPr>
          <w:gridAfter w:val="1"/>
          <w:wAfter w:w="218" w:type="dxa"/>
          <w:trHeight w:val="389"/>
        </w:trPr>
        <w:tc>
          <w:tcPr>
            <w:tcW w:w="5812" w:type="dxa"/>
            <w:gridSpan w:val="2"/>
            <w:tcBorders>
              <w:top w:val="single" w:sz="4" w:space="0" w:color="auto"/>
              <w:left w:val="nil"/>
              <w:bottom w:val="single" w:sz="4" w:space="0" w:color="auto"/>
              <w:right w:val="nil"/>
            </w:tcBorders>
            <w:shd w:val="clear" w:color="auto" w:fill="auto"/>
            <w:noWrap/>
            <w:vAlign w:val="center"/>
            <w:hideMark/>
          </w:tcPr>
          <w:p w14:paraId="2BB9213D" w14:textId="77777777" w:rsidR="00ED24FC" w:rsidRPr="00B30D76" w:rsidRDefault="00ED24FC" w:rsidP="00ED24FC">
            <w:pPr>
              <w:spacing w:after="0" w:line="240" w:lineRule="auto"/>
              <w:rPr>
                <w:rFonts w:ascii="Arial" w:eastAsia="Times New Roman" w:hAnsi="Arial" w:cs="Arial"/>
                <w:sz w:val="20"/>
                <w:szCs w:val="20"/>
                <w:lang w:eastAsia="en-GB"/>
              </w:rPr>
            </w:pPr>
            <w:r w:rsidRPr="00B30D76">
              <w:rPr>
                <w:rFonts w:ascii="Arial" w:eastAsia="Times New Roman" w:hAnsi="Arial" w:cs="Arial"/>
                <w:sz w:val="20"/>
                <w:szCs w:val="20"/>
                <w:lang w:eastAsia="en-GB"/>
              </w:rPr>
              <w:t>Total</w:t>
            </w:r>
          </w:p>
        </w:tc>
        <w:tc>
          <w:tcPr>
            <w:tcW w:w="1341" w:type="dxa"/>
            <w:gridSpan w:val="2"/>
            <w:tcBorders>
              <w:top w:val="nil"/>
              <w:left w:val="nil"/>
              <w:bottom w:val="single" w:sz="4" w:space="0" w:color="auto"/>
              <w:right w:val="nil"/>
            </w:tcBorders>
            <w:shd w:val="clear" w:color="auto" w:fill="auto"/>
            <w:noWrap/>
            <w:vAlign w:val="center"/>
          </w:tcPr>
          <w:p w14:paraId="783CE2B8" w14:textId="77777777" w:rsidR="00ED24FC" w:rsidRPr="00B30D76" w:rsidRDefault="004E6DCD" w:rsidP="00FB465D">
            <w:pPr>
              <w:spacing w:after="0" w:line="240" w:lineRule="auto"/>
              <w:ind w:left="29" w:hanging="2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2,66</w:t>
            </w:r>
            <w:r w:rsidR="000B2DF3">
              <w:rPr>
                <w:rFonts w:ascii="Arial" w:eastAsia="Times New Roman" w:hAnsi="Arial" w:cs="Arial"/>
                <w:b/>
                <w:bCs/>
                <w:sz w:val="20"/>
                <w:szCs w:val="20"/>
                <w:lang w:eastAsia="en-GB"/>
              </w:rPr>
              <w:t>8</w:t>
            </w:r>
          </w:p>
        </w:tc>
        <w:tc>
          <w:tcPr>
            <w:tcW w:w="1560" w:type="dxa"/>
            <w:gridSpan w:val="2"/>
            <w:tcBorders>
              <w:top w:val="nil"/>
              <w:left w:val="nil"/>
              <w:bottom w:val="single" w:sz="4" w:space="0" w:color="auto"/>
              <w:right w:val="nil"/>
            </w:tcBorders>
            <w:shd w:val="clear" w:color="auto" w:fill="auto"/>
            <w:noWrap/>
            <w:vAlign w:val="center"/>
            <w:hideMark/>
          </w:tcPr>
          <w:p w14:paraId="52D2AA93"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3,19</w:t>
            </w:r>
            <w:r w:rsidR="000B2DF3">
              <w:rPr>
                <w:rFonts w:ascii="Arial" w:eastAsia="Times New Roman" w:hAnsi="Arial" w:cs="Arial"/>
                <w:bCs/>
                <w:sz w:val="20"/>
                <w:szCs w:val="20"/>
                <w:lang w:eastAsia="en-GB"/>
              </w:rPr>
              <w:t>9</w:t>
            </w:r>
          </w:p>
        </w:tc>
      </w:tr>
    </w:tbl>
    <w:p w14:paraId="07E660A6" w14:textId="77777777" w:rsidR="00190D85" w:rsidRDefault="00190D85" w:rsidP="00190D85">
      <w:pPr>
        <w:rPr>
          <w:rFonts w:ascii="Arial" w:hAnsi="Arial" w:cs="Arial"/>
          <w:sz w:val="20"/>
          <w:szCs w:val="20"/>
        </w:rPr>
      </w:pPr>
    </w:p>
    <w:p w14:paraId="2C167A13" w14:textId="77777777" w:rsidR="006A46D9" w:rsidRDefault="006A46D9" w:rsidP="00190D85">
      <w:pPr>
        <w:rPr>
          <w:rFonts w:ascii="Arial" w:hAnsi="Arial" w:cs="Arial"/>
          <w:sz w:val="20"/>
          <w:szCs w:val="20"/>
        </w:rPr>
      </w:pPr>
      <w:r>
        <w:rPr>
          <w:rFonts w:ascii="Arial" w:hAnsi="Arial" w:cs="Arial"/>
          <w:sz w:val="20"/>
          <w:szCs w:val="20"/>
        </w:rPr>
        <w:t xml:space="preserve">These charges </w:t>
      </w:r>
      <w:r w:rsidR="00083DDE">
        <w:rPr>
          <w:rFonts w:ascii="Arial" w:hAnsi="Arial" w:cs="Arial"/>
          <w:sz w:val="20"/>
          <w:szCs w:val="20"/>
        </w:rPr>
        <w:t>have</w:t>
      </w:r>
      <w:r>
        <w:rPr>
          <w:rFonts w:ascii="Arial" w:hAnsi="Arial" w:cs="Arial"/>
          <w:sz w:val="20"/>
          <w:szCs w:val="20"/>
        </w:rPr>
        <w:t xml:space="preserve"> been reported in Statement of Financial A</w:t>
      </w:r>
      <w:r w:rsidRPr="006A46D9">
        <w:rPr>
          <w:rFonts w:ascii="Arial" w:hAnsi="Arial" w:cs="Arial"/>
          <w:sz w:val="20"/>
          <w:szCs w:val="20"/>
        </w:rPr>
        <w:t>ctivities</w:t>
      </w:r>
      <w:r>
        <w:rPr>
          <w:rFonts w:ascii="Arial" w:hAnsi="Arial" w:cs="Arial"/>
          <w:sz w:val="20"/>
          <w:szCs w:val="20"/>
        </w:rPr>
        <w:t xml:space="preserve"> under Charitable A</w:t>
      </w:r>
      <w:r w:rsidRPr="006A46D9">
        <w:rPr>
          <w:rFonts w:ascii="Arial" w:hAnsi="Arial" w:cs="Arial"/>
          <w:sz w:val="20"/>
          <w:szCs w:val="20"/>
        </w:rPr>
        <w:t>ctivities</w:t>
      </w:r>
      <w:r>
        <w:rPr>
          <w:rFonts w:ascii="Arial" w:hAnsi="Arial" w:cs="Arial"/>
          <w:sz w:val="20"/>
          <w:szCs w:val="20"/>
        </w:rPr>
        <w:t>.</w:t>
      </w:r>
    </w:p>
    <w:tbl>
      <w:tblPr>
        <w:tblW w:w="9584" w:type="dxa"/>
        <w:tblLook w:val="04A0" w:firstRow="1" w:lastRow="0" w:firstColumn="1" w:lastColumn="0" w:noHBand="0" w:noVBand="1"/>
      </w:tblPr>
      <w:tblGrid>
        <w:gridCol w:w="5637"/>
        <w:gridCol w:w="141"/>
        <w:gridCol w:w="660"/>
        <w:gridCol w:w="792"/>
        <w:gridCol w:w="140"/>
        <w:gridCol w:w="568"/>
        <w:gridCol w:w="404"/>
        <w:gridCol w:w="10"/>
        <w:gridCol w:w="229"/>
        <w:gridCol w:w="67"/>
        <w:gridCol w:w="142"/>
        <w:gridCol w:w="85"/>
        <w:gridCol w:w="82"/>
        <w:gridCol w:w="219"/>
        <w:gridCol w:w="74"/>
        <w:gridCol w:w="107"/>
        <w:gridCol w:w="227"/>
      </w:tblGrid>
      <w:tr w:rsidR="004B18B9" w:rsidRPr="00742859" w14:paraId="7107D7D8" w14:textId="77777777" w:rsidTr="00FB465D">
        <w:trPr>
          <w:gridAfter w:val="1"/>
          <w:wAfter w:w="227" w:type="dxa"/>
          <w:trHeight w:val="279"/>
        </w:trPr>
        <w:tc>
          <w:tcPr>
            <w:tcW w:w="6438" w:type="dxa"/>
            <w:gridSpan w:val="3"/>
            <w:tcBorders>
              <w:top w:val="nil"/>
              <w:left w:val="nil"/>
              <w:bottom w:val="nil"/>
              <w:right w:val="nil"/>
            </w:tcBorders>
            <w:shd w:val="clear" w:color="auto" w:fill="auto"/>
            <w:noWrap/>
            <w:vAlign w:val="center"/>
          </w:tcPr>
          <w:p w14:paraId="75560676" w14:textId="77777777" w:rsidR="004C468E" w:rsidRPr="00742859" w:rsidRDefault="004C468E" w:rsidP="00665BC7">
            <w:pPr>
              <w:spacing w:after="0" w:line="240" w:lineRule="auto"/>
              <w:rPr>
                <w:rFonts w:ascii="Arial" w:eastAsia="Times New Roman" w:hAnsi="Arial" w:cs="Arial"/>
                <w:b/>
                <w:bCs/>
                <w:sz w:val="24"/>
                <w:szCs w:val="24"/>
                <w:lang w:eastAsia="en-GB"/>
              </w:rPr>
            </w:pPr>
          </w:p>
        </w:tc>
        <w:tc>
          <w:tcPr>
            <w:tcW w:w="1500" w:type="dxa"/>
            <w:gridSpan w:val="3"/>
            <w:tcBorders>
              <w:top w:val="nil"/>
              <w:left w:val="nil"/>
              <w:bottom w:val="nil"/>
              <w:right w:val="nil"/>
            </w:tcBorders>
            <w:shd w:val="clear" w:color="auto" w:fill="auto"/>
            <w:noWrap/>
            <w:vAlign w:val="center"/>
          </w:tcPr>
          <w:p w14:paraId="0042DBBA" w14:textId="77777777" w:rsidR="004B18B9" w:rsidRPr="00742859" w:rsidRDefault="004B18B9" w:rsidP="001F6984">
            <w:pPr>
              <w:spacing w:after="0" w:line="240" w:lineRule="auto"/>
              <w:rPr>
                <w:rFonts w:ascii="Arial" w:eastAsia="Times New Roman" w:hAnsi="Arial" w:cs="Arial"/>
                <w:b/>
                <w:bCs/>
                <w:sz w:val="24"/>
                <w:szCs w:val="24"/>
                <w:lang w:eastAsia="en-GB"/>
              </w:rPr>
            </w:pPr>
          </w:p>
        </w:tc>
        <w:tc>
          <w:tcPr>
            <w:tcW w:w="1419" w:type="dxa"/>
            <w:gridSpan w:val="10"/>
            <w:tcBorders>
              <w:top w:val="nil"/>
              <w:left w:val="nil"/>
              <w:bottom w:val="nil"/>
              <w:right w:val="nil"/>
            </w:tcBorders>
            <w:shd w:val="clear" w:color="auto" w:fill="auto"/>
            <w:noWrap/>
            <w:vAlign w:val="center"/>
          </w:tcPr>
          <w:p w14:paraId="1FF40F9E" w14:textId="77777777" w:rsidR="004B18B9" w:rsidRPr="00742859" w:rsidRDefault="004B18B9" w:rsidP="001F6984">
            <w:pPr>
              <w:spacing w:after="0" w:line="240" w:lineRule="auto"/>
              <w:rPr>
                <w:rFonts w:ascii="Times New Roman" w:eastAsia="Times New Roman" w:hAnsi="Times New Roman" w:cs="Times New Roman"/>
                <w:sz w:val="20"/>
                <w:szCs w:val="20"/>
                <w:lang w:eastAsia="en-GB"/>
              </w:rPr>
            </w:pPr>
          </w:p>
        </w:tc>
      </w:tr>
      <w:tr w:rsidR="00190D85" w:rsidRPr="00742859" w14:paraId="40C68FF4" w14:textId="77777777" w:rsidTr="00FB465D">
        <w:trPr>
          <w:gridAfter w:val="1"/>
          <w:wAfter w:w="227" w:type="dxa"/>
          <w:trHeight w:val="279"/>
        </w:trPr>
        <w:tc>
          <w:tcPr>
            <w:tcW w:w="6438" w:type="dxa"/>
            <w:gridSpan w:val="3"/>
            <w:tcBorders>
              <w:top w:val="nil"/>
              <w:left w:val="nil"/>
              <w:bottom w:val="nil"/>
              <w:right w:val="nil"/>
            </w:tcBorders>
            <w:shd w:val="clear" w:color="auto" w:fill="auto"/>
            <w:noWrap/>
            <w:vAlign w:val="center"/>
            <w:hideMark/>
          </w:tcPr>
          <w:p w14:paraId="54F07194" w14:textId="77777777" w:rsidR="00190D85" w:rsidRPr="00742859" w:rsidRDefault="00BE0959" w:rsidP="001F698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4</w:t>
            </w:r>
            <w:r w:rsidR="00190D85" w:rsidRPr="00742859">
              <w:rPr>
                <w:rFonts w:ascii="Arial" w:eastAsia="Times New Roman" w:hAnsi="Arial" w:cs="Arial"/>
                <w:b/>
                <w:bCs/>
                <w:sz w:val="24"/>
                <w:szCs w:val="24"/>
                <w:lang w:eastAsia="en-GB"/>
              </w:rPr>
              <w:t>. Net incoming resources</w:t>
            </w:r>
          </w:p>
        </w:tc>
        <w:tc>
          <w:tcPr>
            <w:tcW w:w="1500" w:type="dxa"/>
            <w:gridSpan w:val="3"/>
            <w:tcBorders>
              <w:top w:val="nil"/>
              <w:left w:val="nil"/>
              <w:bottom w:val="nil"/>
              <w:right w:val="nil"/>
            </w:tcBorders>
            <w:shd w:val="clear" w:color="auto" w:fill="auto"/>
            <w:noWrap/>
            <w:vAlign w:val="center"/>
            <w:hideMark/>
          </w:tcPr>
          <w:p w14:paraId="27421B33" w14:textId="77777777" w:rsidR="00190D85" w:rsidRPr="00742859" w:rsidRDefault="00190D85" w:rsidP="001F6984">
            <w:pPr>
              <w:spacing w:after="0" w:line="240" w:lineRule="auto"/>
              <w:rPr>
                <w:rFonts w:ascii="Arial" w:eastAsia="Times New Roman" w:hAnsi="Arial" w:cs="Arial"/>
                <w:b/>
                <w:bCs/>
                <w:sz w:val="24"/>
                <w:szCs w:val="24"/>
                <w:lang w:eastAsia="en-GB"/>
              </w:rPr>
            </w:pPr>
          </w:p>
        </w:tc>
        <w:tc>
          <w:tcPr>
            <w:tcW w:w="1419" w:type="dxa"/>
            <w:gridSpan w:val="10"/>
            <w:tcBorders>
              <w:top w:val="nil"/>
              <w:left w:val="nil"/>
              <w:bottom w:val="nil"/>
              <w:right w:val="nil"/>
            </w:tcBorders>
            <w:shd w:val="clear" w:color="auto" w:fill="auto"/>
            <w:noWrap/>
            <w:vAlign w:val="center"/>
            <w:hideMark/>
          </w:tcPr>
          <w:p w14:paraId="2E1A449A"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r>
      <w:tr w:rsidR="00190D85" w:rsidRPr="00742859" w14:paraId="39AE0920" w14:textId="77777777" w:rsidTr="00FB465D">
        <w:trPr>
          <w:gridAfter w:val="6"/>
          <w:wAfter w:w="794" w:type="dxa"/>
          <w:trHeight w:val="279"/>
        </w:trPr>
        <w:tc>
          <w:tcPr>
            <w:tcW w:w="5637" w:type="dxa"/>
            <w:tcBorders>
              <w:top w:val="nil"/>
              <w:left w:val="nil"/>
              <w:bottom w:val="nil"/>
              <w:right w:val="nil"/>
            </w:tcBorders>
            <w:shd w:val="clear" w:color="auto" w:fill="auto"/>
            <w:noWrap/>
            <w:vAlign w:val="center"/>
            <w:hideMark/>
          </w:tcPr>
          <w:p w14:paraId="1C8D4C79"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c>
          <w:tcPr>
            <w:tcW w:w="1593" w:type="dxa"/>
            <w:gridSpan w:val="3"/>
            <w:tcBorders>
              <w:top w:val="nil"/>
              <w:left w:val="nil"/>
              <w:bottom w:val="nil"/>
              <w:right w:val="nil"/>
            </w:tcBorders>
            <w:shd w:val="clear" w:color="auto" w:fill="auto"/>
            <w:noWrap/>
            <w:vAlign w:val="center"/>
            <w:hideMark/>
          </w:tcPr>
          <w:p w14:paraId="73BB86B6" w14:textId="77777777" w:rsidR="00190D85" w:rsidRPr="00742859" w:rsidRDefault="002F1E81" w:rsidP="006968B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Year ended 31 August </w:t>
            </w:r>
            <w:r w:rsidR="0037645F">
              <w:rPr>
                <w:rFonts w:ascii="Arial" w:eastAsia="Times New Roman" w:hAnsi="Arial" w:cs="Arial"/>
                <w:b/>
                <w:bCs/>
                <w:sz w:val="20"/>
                <w:szCs w:val="20"/>
                <w:lang w:eastAsia="en-GB"/>
              </w:rPr>
              <w:t>2020</w:t>
            </w:r>
          </w:p>
        </w:tc>
        <w:tc>
          <w:tcPr>
            <w:tcW w:w="1560" w:type="dxa"/>
            <w:gridSpan w:val="7"/>
            <w:tcBorders>
              <w:top w:val="nil"/>
              <w:left w:val="nil"/>
              <w:bottom w:val="nil"/>
              <w:right w:val="nil"/>
            </w:tcBorders>
            <w:shd w:val="clear" w:color="auto" w:fill="auto"/>
            <w:noWrap/>
            <w:vAlign w:val="center"/>
            <w:hideMark/>
          </w:tcPr>
          <w:p w14:paraId="7C2BDC44" w14:textId="77777777" w:rsidR="00190D85" w:rsidRPr="00742859" w:rsidRDefault="00255CE0" w:rsidP="006968B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Year ended</w:t>
            </w:r>
            <w:r w:rsidR="002F1E81">
              <w:rPr>
                <w:rFonts w:ascii="Arial" w:eastAsia="Times New Roman" w:hAnsi="Arial" w:cs="Arial"/>
                <w:sz w:val="20"/>
                <w:szCs w:val="20"/>
                <w:lang w:eastAsia="en-GB"/>
              </w:rPr>
              <w:t xml:space="preserve"> 31 August </w:t>
            </w:r>
            <w:r w:rsidR="0037645F">
              <w:rPr>
                <w:rFonts w:ascii="Arial" w:eastAsia="Times New Roman" w:hAnsi="Arial" w:cs="Arial"/>
                <w:sz w:val="20"/>
                <w:szCs w:val="20"/>
                <w:lang w:eastAsia="en-GB"/>
              </w:rPr>
              <w:t>2019</w:t>
            </w:r>
          </w:p>
        </w:tc>
      </w:tr>
      <w:tr w:rsidR="00190D85" w:rsidRPr="00742859" w14:paraId="438976E4" w14:textId="77777777" w:rsidTr="00FB465D">
        <w:trPr>
          <w:gridAfter w:val="7"/>
          <w:wAfter w:w="936" w:type="dxa"/>
          <w:trHeight w:val="279"/>
        </w:trPr>
        <w:tc>
          <w:tcPr>
            <w:tcW w:w="5637" w:type="dxa"/>
            <w:tcBorders>
              <w:top w:val="nil"/>
              <w:left w:val="nil"/>
              <w:bottom w:val="single" w:sz="4" w:space="0" w:color="auto"/>
              <w:right w:val="nil"/>
            </w:tcBorders>
            <w:shd w:val="clear" w:color="auto" w:fill="auto"/>
            <w:noWrap/>
            <w:vAlign w:val="center"/>
            <w:hideMark/>
          </w:tcPr>
          <w:p w14:paraId="64A0E42B" w14:textId="77777777" w:rsidR="00190D85" w:rsidRPr="00742859" w:rsidRDefault="00190D85" w:rsidP="006968BD">
            <w:pPr>
              <w:spacing w:after="0" w:line="240" w:lineRule="auto"/>
              <w:ind w:right="173"/>
              <w:rPr>
                <w:rFonts w:ascii="Arial" w:eastAsia="Times New Roman" w:hAnsi="Arial" w:cs="Arial"/>
                <w:sz w:val="20"/>
                <w:szCs w:val="20"/>
                <w:lang w:eastAsia="en-GB"/>
              </w:rPr>
            </w:pPr>
            <w:r w:rsidRPr="00742859">
              <w:rPr>
                <w:rFonts w:ascii="Arial" w:eastAsia="Times New Roman" w:hAnsi="Arial" w:cs="Arial"/>
                <w:sz w:val="20"/>
                <w:szCs w:val="20"/>
                <w:lang w:eastAsia="en-GB"/>
              </w:rPr>
              <w:t>The net incoming resources are stated after charging:</w:t>
            </w:r>
          </w:p>
        </w:tc>
        <w:tc>
          <w:tcPr>
            <w:tcW w:w="1593" w:type="dxa"/>
            <w:gridSpan w:val="3"/>
            <w:tcBorders>
              <w:top w:val="nil"/>
              <w:left w:val="nil"/>
              <w:bottom w:val="single" w:sz="4" w:space="0" w:color="auto"/>
              <w:right w:val="nil"/>
            </w:tcBorders>
            <w:shd w:val="clear" w:color="auto" w:fill="auto"/>
            <w:noWrap/>
            <w:vAlign w:val="center"/>
            <w:hideMark/>
          </w:tcPr>
          <w:p w14:paraId="0B5E33C5" w14:textId="77777777" w:rsidR="00190D85" w:rsidRPr="00742859" w:rsidRDefault="00F632D9" w:rsidP="00F632D9">
            <w:pPr>
              <w:spacing w:after="0" w:line="240" w:lineRule="auto"/>
              <w:ind w:right="-110"/>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190D85" w:rsidRPr="00742859">
              <w:rPr>
                <w:rFonts w:ascii="Arial" w:eastAsia="Times New Roman" w:hAnsi="Arial" w:cs="Arial"/>
                <w:b/>
                <w:bCs/>
                <w:sz w:val="20"/>
                <w:szCs w:val="20"/>
                <w:lang w:eastAsia="en-GB"/>
              </w:rPr>
              <w:t>£'000</w:t>
            </w:r>
          </w:p>
        </w:tc>
        <w:tc>
          <w:tcPr>
            <w:tcW w:w="1418" w:type="dxa"/>
            <w:gridSpan w:val="6"/>
            <w:tcBorders>
              <w:top w:val="nil"/>
              <w:left w:val="nil"/>
              <w:bottom w:val="single" w:sz="4" w:space="0" w:color="auto"/>
              <w:right w:val="nil"/>
            </w:tcBorders>
            <w:shd w:val="clear" w:color="auto" w:fill="auto"/>
            <w:noWrap/>
            <w:vAlign w:val="center"/>
            <w:hideMark/>
          </w:tcPr>
          <w:p w14:paraId="37F4C07E" w14:textId="77777777" w:rsidR="00190D85" w:rsidRPr="00742859" w:rsidRDefault="00190D85" w:rsidP="006968BD">
            <w:pPr>
              <w:spacing w:after="0" w:line="240" w:lineRule="auto"/>
              <w:ind w:right="-111"/>
              <w:jc w:val="right"/>
              <w:rPr>
                <w:rFonts w:ascii="Arial" w:eastAsia="Times New Roman" w:hAnsi="Arial" w:cs="Arial"/>
                <w:sz w:val="20"/>
                <w:szCs w:val="20"/>
                <w:lang w:eastAsia="en-GB"/>
              </w:rPr>
            </w:pPr>
            <w:r w:rsidRPr="00742859">
              <w:rPr>
                <w:rFonts w:ascii="Arial" w:eastAsia="Times New Roman" w:hAnsi="Arial" w:cs="Arial"/>
                <w:sz w:val="20"/>
                <w:szCs w:val="20"/>
                <w:lang w:eastAsia="en-GB"/>
              </w:rPr>
              <w:t>£'000</w:t>
            </w:r>
          </w:p>
        </w:tc>
      </w:tr>
      <w:tr w:rsidR="00ED24FC" w:rsidRPr="00742859" w14:paraId="6CD964A0"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0BA2EFDC"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Depreciation charge for the year on tangible owned assets</w:t>
            </w:r>
          </w:p>
        </w:tc>
        <w:tc>
          <w:tcPr>
            <w:tcW w:w="1593" w:type="dxa"/>
            <w:gridSpan w:val="3"/>
            <w:tcBorders>
              <w:top w:val="nil"/>
              <w:left w:val="nil"/>
              <w:bottom w:val="nil"/>
              <w:right w:val="nil"/>
            </w:tcBorders>
            <w:shd w:val="clear" w:color="auto" w:fill="auto"/>
            <w:noWrap/>
            <w:vAlign w:val="center"/>
          </w:tcPr>
          <w:p w14:paraId="04D87509" w14:textId="77777777" w:rsidR="00ED24FC" w:rsidRPr="00AF39AA" w:rsidRDefault="00AF39AA" w:rsidP="00ED24FC">
            <w:pPr>
              <w:spacing w:after="0" w:line="240" w:lineRule="auto"/>
              <w:jc w:val="right"/>
              <w:rPr>
                <w:rFonts w:ascii="Arial" w:eastAsia="Times New Roman" w:hAnsi="Arial" w:cs="Arial"/>
                <w:b/>
                <w:bCs/>
                <w:sz w:val="20"/>
                <w:szCs w:val="20"/>
                <w:lang w:eastAsia="en-GB"/>
              </w:rPr>
            </w:pPr>
            <w:bookmarkStart w:id="34" w:name="OLE_LINK1"/>
            <w:r w:rsidRPr="00AF39AA">
              <w:rPr>
                <w:rFonts w:ascii="Arial" w:eastAsia="Times New Roman" w:hAnsi="Arial" w:cs="Arial"/>
                <w:b/>
                <w:bCs/>
                <w:sz w:val="20"/>
                <w:szCs w:val="20"/>
                <w:lang w:eastAsia="en-GB"/>
              </w:rPr>
              <w:t>5,768</w:t>
            </w:r>
            <w:bookmarkEnd w:id="34"/>
          </w:p>
        </w:tc>
        <w:tc>
          <w:tcPr>
            <w:tcW w:w="1418" w:type="dxa"/>
            <w:gridSpan w:val="6"/>
            <w:tcBorders>
              <w:top w:val="nil"/>
              <w:left w:val="nil"/>
              <w:bottom w:val="nil"/>
              <w:right w:val="nil"/>
            </w:tcBorders>
            <w:shd w:val="clear" w:color="auto" w:fill="auto"/>
            <w:noWrap/>
            <w:vAlign w:val="center"/>
            <w:hideMark/>
          </w:tcPr>
          <w:p w14:paraId="7F0E90E4"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5,155</w:t>
            </w:r>
          </w:p>
        </w:tc>
      </w:tr>
      <w:tr w:rsidR="00ED24FC" w:rsidRPr="00742859" w14:paraId="53CFB6AA"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6AF63A3F"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Amortisation charge for the year on intangible owned assets</w:t>
            </w:r>
          </w:p>
        </w:tc>
        <w:tc>
          <w:tcPr>
            <w:tcW w:w="1593" w:type="dxa"/>
            <w:gridSpan w:val="3"/>
            <w:tcBorders>
              <w:top w:val="nil"/>
              <w:left w:val="nil"/>
              <w:bottom w:val="nil"/>
              <w:right w:val="nil"/>
            </w:tcBorders>
            <w:shd w:val="clear" w:color="auto" w:fill="auto"/>
            <w:noWrap/>
            <w:vAlign w:val="center"/>
          </w:tcPr>
          <w:p w14:paraId="032560ED" w14:textId="77777777" w:rsidR="00ED24FC" w:rsidRPr="00AF39AA" w:rsidRDefault="00A558F1" w:rsidP="00ED24FC">
            <w:pPr>
              <w:spacing w:after="0" w:line="240" w:lineRule="auto"/>
              <w:jc w:val="right"/>
              <w:rPr>
                <w:rFonts w:ascii="Arial" w:eastAsia="Times New Roman" w:hAnsi="Arial" w:cs="Arial"/>
                <w:b/>
                <w:bCs/>
                <w:sz w:val="20"/>
                <w:szCs w:val="20"/>
                <w:lang w:eastAsia="en-GB"/>
              </w:rPr>
            </w:pPr>
            <w:r w:rsidRPr="00AF39AA">
              <w:rPr>
                <w:rFonts w:ascii="Arial" w:eastAsia="Times New Roman" w:hAnsi="Arial" w:cs="Arial"/>
                <w:b/>
                <w:bCs/>
                <w:sz w:val="20"/>
                <w:szCs w:val="20"/>
                <w:lang w:eastAsia="en-GB"/>
              </w:rPr>
              <w:t>8,204</w:t>
            </w:r>
          </w:p>
        </w:tc>
        <w:tc>
          <w:tcPr>
            <w:tcW w:w="1418" w:type="dxa"/>
            <w:gridSpan w:val="6"/>
            <w:tcBorders>
              <w:top w:val="nil"/>
              <w:left w:val="nil"/>
              <w:bottom w:val="nil"/>
              <w:right w:val="nil"/>
            </w:tcBorders>
            <w:shd w:val="clear" w:color="auto" w:fill="auto"/>
            <w:noWrap/>
            <w:vAlign w:val="center"/>
            <w:hideMark/>
          </w:tcPr>
          <w:p w14:paraId="4C041613"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11,533</w:t>
            </w:r>
          </w:p>
        </w:tc>
      </w:tr>
      <w:tr w:rsidR="00ED24FC" w:rsidRPr="00742859" w14:paraId="240308CC"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629F677B" w14:textId="77777777" w:rsidR="00ED24FC" w:rsidRDefault="00ED24FC" w:rsidP="00ED24F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Goodwill Impairment Charge</w:t>
            </w:r>
          </w:p>
          <w:p w14:paraId="1851BDB7"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Auditors' remuneration: audit services</w:t>
            </w:r>
          </w:p>
        </w:tc>
        <w:tc>
          <w:tcPr>
            <w:tcW w:w="1593" w:type="dxa"/>
            <w:gridSpan w:val="3"/>
            <w:tcBorders>
              <w:top w:val="nil"/>
              <w:left w:val="nil"/>
              <w:bottom w:val="nil"/>
              <w:right w:val="nil"/>
            </w:tcBorders>
            <w:shd w:val="clear" w:color="auto" w:fill="auto"/>
            <w:noWrap/>
            <w:vAlign w:val="center"/>
          </w:tcPr>
          <w:p w14:paraId="12E7DBC4" w14:textId="77777777" w:rsidR="00ED24FC" w:rsidRPr="005969AF" w:rsidRDefault="00C81CDF" w:rsidP="00ED24FC">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w:t>
            </w:r>
          </w:p>
        </w:tc>
        <w:tc>
          <w:tcPr>
            <w:tcW w:w="1418" w:type="dxa"/>
            <w:gridSpan w:val="6"/>
            <w:tcBorders>
              <w:top w:val="nil"/>
              <w:left w:val="nil"/>
              <w:bottom w:val="nil"/>
              <w:right w:val="nil"/>
            </w:tcBorders>
            <w:shd w:val="clear" w:color="auto" w:fill="auto"/>
            <w:noWrap/>
            <w:vAlign w:val="center"/>
            <w:hideMark/>
          </w:tcPr>
          <w:p w14:paraId="63E6B037" w14:textId="77777777" w:rsidR="00ED24FC" w:rsidRPr="00ED24FC" w:rsidRDefault="00ED24FC" w:rsidP="006968BD">
            <w:pPr>
              <w:spacing w:after="0" w:line="240" w:lineRule="auto"/>
              <w:ind w:right="-111"/>
              <w:jc w:val="right"/>
              <w:rPr>
                <w:rFonts w:ascii="Times New Roman" w:eastAsia="Times New Roman" w:hAnsi="Times New Roman" w:cs="Times New Roman"/>
                <w:sz w:val="20"/>
                <w:szCs w:val="20"/>
                <w:lang w:eastAsia="en-GB"/>
              </w:rPr>
            </w:pPr>
            <w:r w:rsidRPr="00ED24FC">
              <w:rPr>
                <w:rFonts w:ascii="Arial" w:eastAsia="Times New Roman" w:hAnsi="Arial" w:cs="Arial"/>
                <w:sz w:val="20"/>
                <w:szCs w:val="20"/>
                <w:lang w:eastAsia="en-GB"/>
              </w:rPr>
              <w:t>15,859</w:t>
            </w:r>
          </w:p>
        </w:tc>
      </w:tr>
      <w:tr w:rsidR="00ED24FC" w:rsidRPr="00742859" w14:paraId="285E1EF1"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23753348"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 Parent Company and consolidated financial services</w:t>
            </w:r>
          </w:p>
        </w:tc>
        <w:tc>
          <w:tcPr>
            <w:tcW w:w="1593" w:type="dxa"/>
            <w:gridSpan w:val="3"/>
            <w:tcBorders>
              <w:top w:val="nil"/>
              <w:left w:val="nil"/>
              <w:bottom w:val="nil"/>
              <w:right w:val="nil"/>
            </w:tcBorders>
            <w:shd w:val="clear" w:color="auto" w:fill="auto"/>
            <w:noWrap/>
            <w:vAlign w:val="center"/>
          </w:tcPr>
          <w:p w14:paraId="623D1B55" w14:textId="77777777" w:rsidR="00ED24FC" w:rsidRPr="00D07E98" w:rsidRDefault="007B53DE" w:rsidP="00ED24FC">
            <w:pPr>
              <w:spacing w:after="0" w:line="240" w:lineRule="auto"/>
              <w:jc w:val="right"/>
              <w:rPr>
                <w:rFonts w:ascii="Arial" w:eastAsia="Times New Roman" w:hAnsi="Arial" w:cs="Arial"/>
                <w:b/>
                <w:bCs/>
                <w:sz w:val="20"/>
                <w:szCs w:val="20"/>
                <w:highlight w:val="yellow"/>
                <w:lang w:eastAsia="en-GB"/>
              </w:rPr>
            </w:pPr>
            <w:r w:rsidRPr="007B53DE">
              <w:rPr>
                <w:rFonts w:ascii="Arial" w:eastAsia="Times New Roman" w:hAnsi="Arial" w:cs="Arial"/>
                <w:b/>
                <w:bCs/>
                <w:sz w:val="20"/>
                <w:szCs w:val="20"/>
                <w:lang w:eastAsia="en-GB"/>
              </w:rPr>
              <w:t>1</w:t>
            </w:r>
            <w:r w:rsidR="001C5BB1">
              <w:rPr>
                <w:rFonts w:ascii="Arial" w:eastAsia="Times New Roman" w:hAnsi="Arial" w:cs="Arial"/>
                <w:b/>
                <w:bCs/>
                <w:sz w:val="20"/>
                <w:szCs w:val="20"/>
                <w:lang w:eastAsia="en-GB"/>
              </w:rPr>
              <w:t>39</w:t>
            </w:r>
          </w:p>
        </w:tc>
        <w:tc>
          <w:tcPr>
            <w:tcW w:w="1418" w:type="dxa"/>
            <w:gridSpan w:val="6"/>
            <w:tcBorders>
              <w:top w:val="nil"/>
              <w:left w:val="nil"/>
              <w:bottom w:val="nil"/>
              <w:right w:val="nil"/>
            </w:tcBorders>
            <w:shd w:val="clear" w:color="auto" w:fill="auto"/>
            <w:noWrap/>
            <w:vAlign w:val="center"/>
            <w:hideMark/>
          </w:tcPr>
          <w:p w14:paraId="5D4E8556"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90</w:t>
            </w:r>
          </w:p>
        </w:tc>
      </w:tr>
      <w:tr w:rsidR="00ED24FC" w:rsidRPr="00742859" w14:paraId="05458ADF"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3DD5D034"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 Audit of the company's subsidiaries</w:t>
            </w:r>
          </w:p>
        </w:tc>
        <w:tc>
          <w:tcPr>
            <w:tcW w:w="1593" w:type="dxa"/>
            <w:gridSpan w:val="3"/>
            <w:tcBorders>
              <w:top w:val="nil"/>
              <w:left w:val="nil"/>
              <w:bottom w:val="nil"/>
              <w:right w:val="nil"/>
            </w:tcBorders>
            <w:shd w:val="clear" w:color="auto" w:fill="auto"/>
            <w:noWrap/>
            <w:vAlign w:val="center"/>
          </w:tcPr>
          <w:p w14:paraId="4EA12DC3" w14:textId="77777777" w:rsidR="00ED24FC" w:rsidRPr="00D07E98" w:rsidRDefault="007B53DE" w:rsidP="00ED24FC">
            <w:pPr>
              <w:spacing w:after="0" w:line="240" w:lineRule="auto"/>
              <w:jc w:val="right"/>
              <w:rPr>
                <w:rFonts w:ascii="Arial" w:eastAsia="Times New Roman" w:hAnsi="Arial" w:cs="Arial"/>
                <w:b/>
                <w:bCs/>
                <w:sz w:val="20"/>
                <w:szCs w:val="20"/>
                <w:highlight w:val="yellow"/>
                <w:lang w:eastAsia="en-GB"/>
              </w:rPr>
            </w:pPr>
            <w:r w:rsidRPr="007B53DE">
              <w:rPr>
                <w:rFonts w:ascii="Arial" w:eastAsia="Times New Roman" w:hAnsi="Arial" w:cs="Arial"/>
                <w:b/>
                <w:bCs/>
                <w:sz w:val="20"/>
                <w:szCs w:val="20"/>
                <w:lang w:eastAsia="en-GB"/>
              </w:rPr>
              <w:t>2</w:t>
            </w:r>
            <w:r w:rsidR="001C5BB1">
              <w:rPr>
                <w:rFonts w:ascii="Arial" w:eastAsia="Times New Roman" w:hAnsi="Arial" w:cs="Arial"/>
                <w:b/>
                <w:bCs/>
                <w:sz w:val="20"/>
                <w:szCs w:val="20"/>
                <w:lang w:eastAsia="en-GB"/>
              </w:rPr>
              <w:t>19</w:t>
            </w:r>
          </w:p>
        </w:tc>
        <w:tc>
          <w:tcPr>
            <w:tcW w:w="1418" w:type="dxa"/>
            <w:gridSpan w:val="6"/>
            <w:tcBorders>
              <w:top w:val="nil"/>
              <w:left w:val="nil"/>
              <w:bottom w:val="nil"/>
              <w:right w:val="nil"/>
            </w:tcBorders>
            <w:shd w:val="clear" w:color="auto" w:fill="auto"/>
            <w:noWrap/>
            <w:vAlign w:val="center"/>
            <w:hideMark/>
          </w:tcPr>
          <w:p w14:paraId="186567A3"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173</w:t>
            </w:r>
          </w:p>
        </w:tc>
      </w:tr>
      <w:tr w:rsidR="00ED24FC" w:rsidRPr="00742859" w14:paraId="07065026"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57ED3865"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Auditors' remuneration: other services</w:t>
            </w:r>
          </w:p>
        </w:tc>
        <w:tc>
          <w:tcPr>
            <w:tcW w:w="1593" w:type="dxa"/>
            <w:gridSpan w:val="3"/>
            <w:tcBorders>
              <w:top w:val="nil"/>
              <w:left w:val="nil"/>
              <w:bottom w:val="nil"/>
              <w:right w:val="nil"/>
            </w:tcBorders>
            <w:shd w:val="clear" w:color="auto" w:fill="auto"/>
            <w:noWrap/>
            <w:vAlign w:val="center"/>
          </w:tcPr>
          <w:p w14:paraId="42995B0D" w14:textId="77777777" w:rsidR="00ED24FC" w:rsidRPr="00D07E98" w:rsidRDefault="00ED24FC" w:rsidP="00ED24FC">
            <w:pPr>
              <w:spacing w:after="0" w:line="240" w:lineRule="auto"/>
              <w:jc w:val="right"/>
              <w:rPr>
                <w:rFonts w:ascii="Arial" w:eastAsia="Times New Roman" w:hAnsi="Arial" w:cs="Arial"/>
                <w:sz w:val="20"/>
                <w:szCs w:val="20"/>
                <w:highlight w:val="yellow"/>
                <w:lang w:eastAsia="en-GB"/>
              </w:rPr>
            </w:pPr>
          </w:p>
        </w:tc>
        <w:tc>
          <w:tcPr>
            <w:tcW w:w="1418" w:type="dxa"/>
            <w:gridSpan w:val="6"/>
            <w:tcBorders>
              <w:top w:val="nil"/>
              <w:left w:val="nil"/>
              <w:bottom w:val="nil"/>
              <w:right w:val="nil"/>
            </w:tcBorders>
            <w:shd w:val="clear" w:color="auto" w:fill="auto"/>
            <w:noWrap/>
            <w:vAlign w:val="center"/>
            <w:hideMark/>
          </w:tcPr>
          <w:p w14:paraId="1046CBD4" w14:textId="77777777" w:rsidR="00ED24FC" w:rsidRPr="00ED24FC" w:rsidRDefault="00ED24FC" w:rsidP="006968BD">
            <w:pPr>
              <w:spacing w:after="0" w:line="240" w:lineRule="auto"/>
              <w:ind w:right="-111"/>
              <w:jc w:val="right"/>
              <w:rPr>
                <w:rFonts w:ascii="Times New Roman" w:eastAsia="Times New Roman" w:hAnsi="Times New Roman" w:cs="Times New Roman"/>
                <w:sz w:val="20"/>
                <w:szCs w:val="20"/>
                <w:lang w:eastAsia="en-GB"/>
              </w:rPr>
            </w:pPr>
          </w:p>
        </w:tc>
      </w:tr>
      <w:tr w:rsidR="00ED24FC" w:rsidRPr="00742859" w14:paraId="603016F7"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183D63E6"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 xml:space="preserve"> - services relating to taxation</w:t>
            </w:r>
          </w:p>
        </w:tc>
        <w:tc>
          <w:tcPr>
            <w:tcW w:w="1593" w:type="dxa"/>
            <w:gridSpan w:val="3"/>
            <w:tcBorders>
              <w:top w:val="nil"/>
              <w:left w:val="nil"/>
              <w:bottom w:val="nil"/>
              <w:right w:val="nil"/>
            </w:tcBorders>
            <w:shd w:val="clear" w:color="auto" w:fill="auto"/>
            <w:noWrap/>
            <w:vAlign w:val="center"/>
          </w:tcPr>
          <w:p w14:paraId="062E3AD6" w14:textId="77777777" w:rsidR="00ED24FC" w:rsidRPr="00C97B6D" w:rsidRDefault="007C0FCE" w:rsidP="00ED24F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w:t>
            </w:r>
          </w:p>
        </w:tc>
        <w:tc>
          <w:tcPr>
            <w:tcW w:w="1418" w:type="dxa"/>
            <w:gridSpan w:val="6"/>
            <w:tcBorders>
              <w:top w:val="nil"/>
              <w:left w:val="nil"/>
              <w:bottom w:val="nil"/>
              <w:right w:val="nil"/>
            </w:tcBorders>
            <w:shd w:val="clear" w:color="auto" w:fill="auto"/>
            <w:noWrap/>
            <w:vAlign w:val="center"/>
            <w:hideMark/>
          </w:tcPr>
          <w:p w14:paraId="3693D3C6"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44</w:t>
            </w:r>
          </w:p>
        </w:tc>
      </w:tr>
      <w:tr w:rsidR="00ED24FC" w:rsidRPr="00742859" w14:paraId="73F74E26"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2FEDD8E0"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 xml:space="preserve"> - all other services</w:t>
            </w:r>
          </w:p>
        </w:tc>
        <w:tc>
          <w:tcPr>
            <w:tcW w:w="1593" w:type="dxa"/>
            <w:gridSpan w:val="3"/>
            <w:tcBorders>
              <w:top w:val="nil"/>
              <w:left w:val="nil"/>
              <w:bottom w:val="nil"/>
              <w:right w:val="nil"/>
            </w:tcBorders>
            <w:shd w:val="clear" w:color="auto" w:fill="auto"/>
            <w:noWrap/>
            <w:vAlign w:val="center"/>
          </w:tcPr>
          <w:p w14:paraId="52A5C65E" w14:textId="77777777" w:rsidR="00ED24FC" w:rsidRPr="00C97B6D" w:rsidRDefault="001C5BB1" w:rsidP="00ED24F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119</w:t>
            </w:r>
          </w:p>
        </w:tc>
        <w:tc>
          <w:tcPr>
            <w:tcW w:w="1418" w:type="dxa"/>
            <w:gridSpan w:val="6"/>
            <w:tcBorders>
              <w:top w:val="nil"/>
              <w:left w:val="nil"/>
              <w:bottom w:val="nil"/>
              <w:right w:val="nil"/>
            </w:tcBorders>
            <w:shd w:val="clear" w:color="auto" w:fill="auto"/>
            <w:noWrap/>
            <w:vAlign w:val="center"/>
            <w:hideMark/>
          </w:tcPr>
          <w:p w14:paraId="3CB7D871"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22</w:t>
            </w:r>
          </w:p>
        </w:tc>
      </w:tr>
      <w:tr w:rsidR="00ED24FC" w:rsidRPr="00742859" w14:paraId="3A4A36EA"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717E059B"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Operating leases:</w:t>
            </w:r>
          </w:p>
        </w:tc>
        <w:tc>
          <w:tcPr>
            <w:tcW w:w="1593" w:type="dxa"/>
            <w:gridSpan w:val="3"/>
            <w:tcBorders>
              <w:top w:val="nil"/>
              <w:left w:val="nil"/>
              <w:bottom w:val="nil"/>
              <w:right w:val="nil"/>
            </w:tcBorders>
            <w:shd w:val="clear" w:color="auto" w:fill="auto"/>
            <w:noWrap/>
            <w:vAlign w:val="center"/>
          </w:tcPr>
          <w:p w14:paraId="0AAA0A9E" w14:textId="77777777" w:rsidR="00ED24FC" w:rsidRPr="00742859" w:rsidRDefault="00ED24FC" w:rsidP="00ED24FC">
            <w:pPr>
              <w:spacing w:after="0" w:line="240" w:lineRule="auto"/>
              <w:jc w:val="right"/>
              <w:rPr>
                <w:rFonts w:ascii="Arial" w:eastAsia="Times New Roman" w:hAnsi="Arial" w:cs="Arial"/>
                <w:sz w:val="20"/>
                <w:szCs w:val="20"/>
                <w:lang w:eastAsia="en-GB"/>
              </w:rPr>
            </w:pPr>
          </w:p>
        </w:tc>
        <w:tc>
          <w:tcPr>
            <w:tcW w:w="1418" w:type="dxa"/>
            <w:gridSpan w:val="6"/>
            <w:tcBorders>
              <w:top w:val="nil"/>
              <w:left w:val="nil"/>
              <w:bottom w:val="nil"/>
              <w:right w:val="nil"/>
            </w:tcBorders>
            <w:shd w:val="clear" w:color="auto" w:fill="auto"/>
            <w:noWrap/>
            <w:vAlign w:val="center"/>
            <w:hideMark/>
          </w:tcPr>
          <w:p w14:paraId="3865F3E4" w14:textId="77777777" w:rsidR="00ED24FC" w:rsidRPr="00ED24FC" w:rsidRDefault="00ED24FC" w:rsidP="006968BD">
            <w:pPr>
              <w:spacing w:after="0" w:line="240" w:lineRule="auto"/>
              <w:ind w:right="-111"/>
              <w:jc w:val="right"/>
              <w:rPr>
                <w:rFonts w:ascii="Times New Roman" w:eastAsia="Times New Roman" w:hAnsi="Times New Roman" w:cs="Times New Roman"/>
                <w:sz w:val="20"/>
                <w:szCs w:val="20"/>
                <w:lang w:eastAsia="en-GB"/>
              </w:rPr>
            </w:pPr>
          </w:p>
        </w:tc>
      </w:tr>
      <w:tr w:rsidR="00ED24FC" w:rsidRPr="00742859" w14:paraId="4244D92B"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4C29749E"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 xml:space="preserve"> - others</w:t>
            </w:r>
          </w:p>
        </w:tc>
        <w:tc>
          <w:tcPr>
            <w:tcW w:w="1593" w:type="dxa"/>
            <w:gridSpan w:val="3"/>
            <w:tcBorders>
              <w:top w:val="nil"/>
              <w:left w:val="nil"/>
              <w:bottom w:val="nil"/>
              <w:right w:val="nil"/>
            </w:tcBorders>
            <w:shd w:val="clear" w:color="auto" w:fill="auto"/>
            <w:noWrap/>
            <w:vAlign w:val="center"/>
          </w:tcPr>
          <w:p w14:paraId="6D6BA16B" w14:textId="77777777" w:rsidR="00ED24FC" w:rsidRPr="00742859" w:rsidRDefault="00C81CDF" w:rsidP="00ED24F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216</w:t>
            </w:r>
          </w:p>
        </w:tc>
        <w:tc>
          <w:tcPr>
            <w:tcW w:w="1418" w:type="dxa"/>
            <w:gridSpan w:val="6"/>
            <w:tcBorders>
              <w:top w:val="nil"/>
              <w:left w:val="nil"/>
              <w:bottom w:val="nil"/>
              <w:right w:val="nil"/>
            </w:tcBorders>
            <w:shd w:val="clear" w:color="auto" w:fill="auto"/>
            <w:noWrap/>
            <w:vAlign w:val="center"/>
            <w:hideMark/>
          </w:tcPr>
          <w:p w14:paraId="551C85C6"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196</w:t>
            </w:r>
          </w:p>
        </w:tc>
      </w:tr>
      <w:tr w:rsidR="00ED24FC" w:rsidRPr="00742859" w14:paraId="742BD456" w14:textId="77777777" w:rsidTr="00FB465D">
        <w:trPr>
          <w:gridAfter w:val="7"/>
          <w:wAfter w:w="936" w:type="dxa"/>
          <w:trHeight w:val="279"/>
        </w:trPr>
        <w:tc>
          <w:tcPr>
            <w:tcW w:w="5637" w:type="dxa"/>
            <w:tcBorders>
              <w:top w:val="nil"/>
              <w:left w:val="nil"/>
              <w:bottom w:val="nil"/>
              <w:right w:val="nil"/>
            </w:tcBorders>
            <w:shd w:val="clear" w:color="auto" w:fill="auto"/>
            <w:noWrap/>
            <w:vAlign w:val="center"/>
            <w:hideMark/>
          </w:tcPr>
          <w:p w14:paraId="664C1119"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 xml:space="preserve"> - property</w:t>
            </w:r>
          </w:p>
        </w:tc>
        <w:tc>
          <w:tcPr>
            <w:tcW w:w="1593" w:type="dxa"/>
            <w:gridSpan w:val="3"/>
            <w:tcBorders>
              <w:top w:val="nil"/>
              <w:left w:val="nil"/>
              <w:bottom w:val="nil"/>
              <w:right w:val="nil"/>
            </w:tcBorders>
            <w:shd w:val="clear" w:color="auto" w:fill="auto"/>
            <w:noWrap/>
            <w:vAlign w:val="center"/>
          </w:tcPr>
          <w:p w14:paraId="0F38DB0E" w14:textId="77777777" w:rsidR="00ED24FC" w:rsidRPr="00742859" w:rsidRDefault="00C81CDF" w:rsidP="00ED24F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2,110</w:t>
            </w:r>
          </w:p>
        </w:tc>
        <w:tc>
          <w:tcPr>
            <w:tcW w:w="1418" w:type="dxa"/>
            <w:gridSpan w:val="6"/>
            <w:tcBorders>
              <w:top w:val="nil"/>
              <w:left w:val="nil"/>
              <w:bottom w:val="nil"/>
              <w:right w:val="nil"/>
            </w:tcBorders>
            <w:shd w:val="clear" w:color="auto" w:fill="auto"/>
            <w:noWrap/>
            <w:vAlign w:val="center"/>
            <w:hideMark/>
          </w:tcPr>
          <w:p w14:paraId="13385BF0"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2,051</w:t>
            </w:r>
          </w:p>
        </w:tc>
      </w:tr>
      <w:tr w:rsidR="00ED24FC" w:rsidRPr="00742859" w14:paraId="1E329BA2" w14:textId="77777777" w:rsidTr="00FB465D">
        <w:trPr>
          <w:gridAfter w:val="7"/>
          <w:wAfter w:w="936" w:type="dxa"/>
          <w:trHeight w:val="279"/>
        </w:trPr>
        <w:tc>
          <w:tcPr>
            <w:tcW w:w="5637" w:type="dxa"/>
            <w:tcBorders>
              <w:top w:val="nil"/>
              <w:left w:val="nil"/>
              <w:bottom w:val="single" w:sz="4" w:space="0" w:color="auto"/>
              <w:right w:val="nil"/>
            </w:tcBorders>
            <w:shd w:val="clear" w:color="auto" w:fill="auto"/>
            <w:noWrap/>
            <w:vAlign w:val="center"/>
            <w:hideMark/>
          </w:tcPr>
          <w:p w14:paraId="507DD264"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Net loss on write off / disposal of tangible fixed assets</w:t>
            </w:r>
          </w:p>
        </w:tc>
        <w:tc>
          <w:tcPr>
            <w:tcW w:w="1593" w:type="dxa"/>
            <w:gridSpan w:val="3"/>
            <w:tcBorders>
              <w:top w:val="nil"/>
              <w:left w:val="nil"/>
              <w:bottom w:val="single" w:sz="4" w:space="0" w:color="auto"/>
              <w:right w:val="nil"/>
            </w:tcBorders>
            <w:shd w:val="clear" w:color="auto" w:fill="auto"/>
            <w:noWrap/>
            <w:vAlign w:val="center"/>
          </w:tcPr>
          <w:p w14:paraId="05FD1695" w14:textId="77777777" w:rsidR="00ED24FC" w:rsidRPr="00742859" w:rsidRDefault="0018053E" w:rsidP="00ED24F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10,733</w:t>
            </w:r>
          </w:p>
        </w:tc>
        <w:tc>
          <w:tcPr>
            <w:tcW w:w="1418" w:type="dxa"/>
            <w:gridSpan w:val="6"/>
            <w:tcBorders>
              <w:top w:val="nil"/>
              <w:left w:val="nil"/>
              <w:bottom w:val="single" w:sz="4" w:space="0" w:color="auto"/>
              <w:right w:val="nil"/>
            </w:tcBorders>
            <w:shd w:val="clear" w:color="auto" w:fill="auto"/>
            <w:noWrap/>
            <w:vAlign w:val="center"/>
            <w:hideMark/>
          </w:tcPr>
          <w:p w14:paraId="5957F3D8" w14:textId="77777777" w:rsidR="00ED24FC" w:rsidRPr="00ED24FC" w:rsidRDefault="00ED24FC" w:rsidP="006968BD">
            <w:pPr>
              <w:spacing w:after="0" w:line="240" w:lineRule="auto"/>
              <w:ind w:right="-111"/>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1,275</w:t>
            </w:r>
          </w:p>
        </w:tc>
      </w:tr>
      <w:tr w:rsidR="004B18B9" w:rsidRPr="00742859" w14:paraId="5BA508AC" w14:textId="77777777" w:rsidTr="00F632D9">
        <w:trPr>
          <w:gridAfter w:val="8"/>
          <w:wAfter w:w="1003" w:type="dxa"/>
          <w:trHeight w:val="352"/>
        </w:trPr>
        <w:tc>
          <w:tcPr>
            <w:tcW w:w="5778" w:type="dxa"/>
            <w:gridSpan w:val="2"/>
            <w:tcBorders>
              <w:top w:val="nil"/>
              <w:left w:val="nil"/>
              <w:bottom w:val="nil"/>
              <w:right w:val="nil"/>
            </w:tcBorders>
            <w:shd w:val="clear" w:color="auto" w:fill="auto"/>
            <w:noWrap/>
            <w:vAlign w:val="center"/>
          </w:tcPr>
          <w:p w14:paraId="16895A7D" w14:textId="77777777" w:rsidR="004B18B9" w:rsidRPr="004B18B9" w:rsidRDefault="004B18B9" w:rsidP="00E51CA0">
            <w:pPr>
              <w:tabs>
                <w:tab w:val="left" w:pos="567"/>
              </w:tabs>
              <w:ind w:left="567" w:hanging="567"/>
              <w:rPr>
                <w:rFonts w:ascii="Arial" w:hAnsi="Arial" w:cs="Arial"/>
                <w:b/>
                <w:i/>
                <w:sz w:val="24"/>
                <w:szCs w:val="24"/>
              </w:rPr>
            </w:pPr>
          </w:p>
        </w:tc>
        <w:tc>
          <w:tcPr>
            <w:tcW w:w="2574" w:type="dxa"/>
            <w:gridSpan w:val="6"/>
            <w:tcBorders>
              <w:top w:val="nil"/>
              <w:left w:val="nil"/>
              <w:bottom w:val="nil"/>
              <w:right w:val="nil"/>
            </w:tcBorders>
            <w:shd w:val="clear" w:color="auto" w:fill="auto"/>
            <w:noWrap/>
            <w:vAlign w:val="center"/>
          </w:tcPr>
          <w:p w14:paraId="2E612F93" w14:textId="77777777" w:rsidR="004B18B9" w:rsidRPr="00742859" w:rsidRDefault="004B18B9" w:rsidP="001F6984">
            <w:pPr>
              <w:spacing w:after="0" w:line="240" w:lineRule="auto"/>
              <w:rPr>
                <w:rFonts w:ascii="Arial" w:eastAsia="Times New Roman" w:hAnsi="Arial" w:cs="Arial"/>
                <w:b/>
                <w:bCs/>
                <w:sz w:val="24"/>
                <w:szCs w:val="24"/>
                <w:lang w:eastAsia="en-GB"/>
              </w:rPr>
            </w:pPr>
          </w:p>
        </w:tc>
        <w:tc>
          <w:tcPr>
            <w:tcW w:w="229" w:type="dxa"/>
            <w:tcBorders>
              <w:top w:val="nil"/>
              <w:left w:val="nil"/>
              <w:bottom w:val="nil"/>
              <w:right w:val="nil"/>
            </w:tcBorders>
            <w:shd w:val="clear" w:color="auto" w:fill="auto"/>
            <w:noWrap/>
            <w:vAlign w:val="center"/>
          </w:tcPr>
          <w:p w14:paraId="616ADCC9" w14:textId="77777777" w:rsidR="004B18B9" w:rsidRPr="00742859" w:rsidRDefault="004B18B9" w:rsidP="001F6984">
            <w:pPr>
              <w:spacing w:after="0" w:line="240" w:lineRule="auto"/>
              <w:rPr>
                <w:rFonts w:ascii="Times New Roman" w:eastAsia="Times New Roman" w:hAnsi="Times New Roman" w:cs="Times New Roman"/>
                <w:sz w:val="20"/>
                <w:szCs w:val="20"/>
                <w:lang w:eastAsia="en-GB"/>
              </w:rPr>
            </w:pPr>
          </w:p>
        </w:tc>
      </w:tr>
      <w:tr w:rsidR="00190D85" w:rsidRPr="00742859" w14:paraId="7C77BF57" w14:textId="77777777" w:rsidTr="003E4FA9">
        <w:trPr>
          <w:gridAfter w:val="8"/>
          <w:wAfter w:w="1003" w:type="dxa"/>
          <w:trHeight w:val="446"/>
        </w:trPr>
        <w:tc>
          <w:tcPr>
            <w:tcW w:w="5637" w:type="dxa"/>
            <w:tcBorders>
              <w:top w:val="nil"/>
              <w:left w:val="nil"/>
              <w:bottom w:val="nil"/>
              <w:right w:val="nil"/>
            </w:tcBorders>
            <w:shd w:val="clear" w:color="auto" w:fill="auto"/>
            <w:noWrap/>
            <w:vAlign w:val="center"/>
            <w:hideMark/>
          </w:tcPr>
          <w:p w14:paraId="654A9FC6" w14:textId="77777777" w:rsidR="0002280B" w:rsidRDefault="0002280B" w:rsidP="006968B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sidR="006C07DD">
              <w:rPr>
                <w:rFonts w:ascii="Arial" w:hAnsi="Arial" w:cs="Arial"/>
                <w:b/>
                <w:i/>
                <w:sz w:val="24"/>
                <w:szCs w:val="24"/>
              </w:rPr>
              <w:t>statements</w:t>
            </w:r>
            <w:r w:rsidR="006C07DD" w:rsidRPr="0088736E">
              <w:rPr>
                <w:rFonts w:ascii="Arial" w:hAnsi="Arial" w:cs="Arial"/>
                <w:b/>
                <w:i/>
                <w:sz w:val="24"/>
                <w:szCs w:val="24"/>
              </w:rPr>
              <w:t xml:space="preserve"> </w:t>
            </w:r>
            <w:r w:rsidRPr="0088736E">
              <w:rPr>
                <w:rFonts w:ascii="Arial" w:hAnsi="Arial" w:cs="Arial"/>
                <w:b/>
                <w:i/>
                <w:sz w:val="24"/>
                <w:szCs w:val="24"/>
              </w:rPr>
              <w:t>(continued)</w:t>
            </w:r>
          </w:p>
          <w:p w14:paraId="7AE06158" w14:textId="77777777" w:rsidR="006968BD" w:rsidRPr="0088736E" w:rsidRDefault="006968BD" w:rsidP="006968BD">
            <w:pPr>
              <w:spacing w:after="0" w:line="240" w:lineRule="auto"/>
              <w:rPr>
                <w:rFonts w:ascii="Arial" w:hAnsi="Arial" w:cs="Arial"/>
                <w:b/>
                <w:i/>
                <w:sz w:val="24"/>
                <w:szCs w:val="24"/>
              </w:rPr>
            </w:pPr>
          </w:p>
          <w:p w14:paraId="0D0354D3" w14:textId="77777777" w:rsidR="00190D85" w:rsidRPr="00742859" w:rsidRDefault="00BE0959" w:rsidP="001F698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5</w:t>
            </w:r>
            <w:r w:rsidR="00190D85" w:rsidRPr="00742859">
              <w:rPr>
                <w:rFonts w:ascii="Arial" w:eastAsia="Times New Roman" w:hAnsi="Arial" w:cs="Arial"/>
                <w:b/>
                <w:bCs/>
                <w:sz w:val="24"/>
                <w:szCs w:val="24"/>
                <w:lang w:eastAsia="en-GB"/>
              </w:rPr>
              <w:t>. Employees</w:t>
            </w:r>
          </w:p>
        </w:tc>
        <w:tc>
          <w:tcPr>
            <w:tcW w:w="2705" w:type="dxa"/>
            <w:gridSpan w:val="6"/>
            <w:tcBorders>
              <w:top w:val="nil"/>
              <w:left w:val="nil"/>
              <w:bottom w:val="nil"/>
              <w:right w:val="nil"/>
            </w:tcBorders>
            <w:shd w:val="clear" w:color="auto" w:fill="auto"/>
            <w:noWrap/>
            <w:vAlign w:val="center"/>
            <w:hideMark/>
          </w:tcPr>
          <w:p w14:paraId="53D9CCD6" w14:textId="77777777" w:rsidR="00190D85" w:rsidRPr="00742859" w:rsidRDefault="00190D85" w:rsidP="001F6984">
            <w:pPr>
              <w:spacing w:after="0" w:line="240" w:lineRule="auto"/>
              <w:rPr>
                <w:rFonts w:ascii="Arial" w:eastAsia="Times New Roman" w:hAnsi="Arial" w:cs="Arial"/>
                <w:b/>
                <w:bCs/>
                <w:sz w:val="24"/>
                <w:szCs w:val="24"/>
                <w:lang w:eastAsia="en-GB"/>
              </w:rPr>
            </w:pPr>
          </w:p>
        </w:tc>
        <w:tc>
          <w:tcPr>
            <w:tcW w:w="239" w:type="dxa"/>
            <w:gridSpan w:val="2"/>
            <w:tcBorders>
              <w:top w:val="nil"/>
              <w:left w:val="nil"/>
              <w:bottom w:val="nil"/>
              <w:right w:val="nil"/>
            </w:tcBorders>
            <w:shd w:val="clear" w:color="auto" w:fill="auto"/>
            <w:noWrap/>
            <w:vAlign w:val="center"/>
            <w:hideMark/>
          </w:tcPr>
          <w:p w14:paraId="659411B2"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r>
      <w:tr w:rsidR="00190D85" w:rsidRPr="00742859" w14:paraId="710B14E2" w14:textId="77777777" w:rsidTr="003E4FA9">
        <w:trPr>
          <w:gridAfter w:val="3"/>
          <w:wAfter w:w="408" w:type="dxa"/>
          <w:trHeight w:val="357"/>
        </w:trPr>
        <w:tc>
          <w:tcPr>
            <w:tcW w:w="9176" w:type="dxa"/>
            <w:gridSpan w:val="14"/>
            <w:tcBorders>
              <w:top w:val="nil"/>
              <w:left w:val="nil"/>
              <w:bottom w:val="nil"/>
              <w:right w:val="nil"/>
            </w:tcBorders>
            <w:shd w:val="clear" w:color="auto" w:fill="auto"/>
            <w:noWrap/>
            <w:vAlign w:val="center"/>
            <w:hideMark/>
          </w:tcPr>
          <w:p w14:paraId="18F4591B" w14:textId="77777777" w:rsidR="00190D85" w:rsidRPr="006C6857" w:rsidRDefault="00190D85" w:rsidP="001F6984">
            <w:pPr>
              <w:spacing w:after="0" w:line="240" w:lineRule="auto"/>
              <w:rPr>
                <w:rFonts w:ascii="Arial" w:eastAsia="Times New Roman" w:hAnsi="Arial" w:cs="Arial"/>
                <w:lang w:eastAsia="en-GB"/>
              </w:rPr>
            </w:pPr>
            <w:r w:rsidRPr="006C6857">
              <w:rPr>
                <w:rFonts w:ascii="Arial" w:eastAsia="Times New Roman" w:hAnsi="Arial" w:cs="Arial"/>
                <w:lang w:eastAsia="en-GB"/>
              </w:rPr>
              <w:t>The average monthly number of persons employed by the group during the year was:</w:t>
            </w:r>
          </w:p>
        </w:tc>
      </w:tr>
      <w:tr w:rsidR="00190D85" w:rsidRPr="00742859" w14:paraId="523AE34B" w14:textId="77777777" w:rsidTr="003E4FA9">
        <w:trPr>
          <w:gridAfter w:val="3"/>
          <w:wAfter w:w="408" w:type="dxa"/>
          <w:trHeight w:val="357"/>
        </w:trPr>
        <w:tc>
          <w:tcPr>
            <w:tcW w:w="5637" w:type="dxa"/>
            <w:tcBorders>
              <w:top w:val="nil"/>
              <w:left w:val="nil"/>
              <w:bottom w:val="nil"/>
              <w:right w:val="nil"/>
            </w:tcBorders>
            <w:shd w:val="clear" w:color="auto" w:fill="auto"/>
            <w:noWrap/>
            <w:vAlign w:val="center"/>
            <w:hideMark/>
          </w:tcPr>
          <w:p w14:paraId="512D0528" w14:textId="77777777" w:rsidR="00190D85" w:rsidRPr="00742859" w:rsidRDefault="00190D85" w:rsidP="001F6984">
            <w:pPr>
              <w:spacing w:after="0" w:line="240" w:lineRule="auto"/>
              <w:rPr>
                <w:rFonts w:ascii="Arial" w:eastAsia="Times New Roman" w:hAnsi="Arial" w:cs="Arial"/>
                <w:sz w:val="20"/>
                <w:szCs w:val="20"/>
                <w:lang w:eastAsia="en-GB"/>
              </w:rPr>
            </w:pPr>
          </w:p>
        </w:tc>
        <w:tc>
          <w:tcPr>
            <w:tcW w:w="2705" w:type="dxa"/>
            <w:gridSpan w:val="6"/>
            <w:tcBorders>
              <w:top w:val="nil"/>
              <w:left w:val="nil"/>
              <w:bottom w:val="nil"/>
              <w:right w:val="nil"/>
            </w:tcBorders>
            <w:shd w:val="clear" w:color="auto" w:fill="auto"/>
            <w:noWrap/>
            <w:vAlign w:val="center"/>
            <w:hideMark/>
          </w:tcPr>
          <w:p w14:paraId="472BAE77"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c>
          <w:tcPr>
            <w:tcW w:w="239" w:type="dxa"/>
            <w:gridSpan w:val="2"/>
            <w:tcBorders>
              <w:top w:val="nil"/>
              <w:left w:val="nil"/>
              <w:bottom w:val="nil"/>
              <w:right w:val="nil"/>
            </w:tcBorders>
            <w:shd w:val="clear" w:color="auto" w:fill="auto"/>
            <w:noWrap/>
            <w:vAlign w:val="center"/>
            <w:hideMark/>
          </w:tcPr>
          <w:p w14:paraId="71D0EA63"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c>
          <w:tcPr>
            <w:tcW w:w="294" w:type="dxa"/>
            <w:gridSpan w:val="3"/>
            <w:vAlign w:val="center"/>
            <w:hideMark/>
          </w:tcPr>
          <w:p w14:paraId="76BCCC07"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c>
          <w:tcPr>
            <w:tcW w:w="301" w:type="dxa"/>
            <w:gridSpan w:val="2"/>
            <w:vAlign w:val="center"/>
            <w:hideMark/>
          </w:tcPr>
          <w:p w14:paraId="43EC1052"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r>
      <w:tr w:rsidR="00190D85" w:rsidRPr="00742859" w14:paraId="050DD515" w14:textId="77777777" w:rsidTr="003E4FA9">
        <w:trPr>
          <w:trHeight w:val="357"/>
        </w:trPr>
        <w:tc>
          <w:tcPr>
            <w:tcW w:w="5637" w:type="dxa"/>
            <w:tcBorders>
              <w:top w:val="single" w:sz="4" w:space="0" w:color="auto"/>
              <w:left w:val="nil"/>
              <w:bottom w:val="nil"/>
              <w:right w:val="nil"/>
            </w:tcBorders>
            <w:shd w:val="clear" w:color="auto" w:fill="auto"/>
            <w:noWrap/>
            <w:vAlign w:val="center"/>
            <w:hideMark/>
          </w:tcPr>
          <w:p w14:paraId="382E955B" w14:textId="77777777" w:rsidR="00190D85" w:rsidRPr="00742859" w:rsidRDefault="00190D85" w:rsidP="001F6984">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 </w:t>
            </w:r>
          </w:p>
        </w:tc>
        <w:tc>
          <w:tcPr>
            <w:tcW w:w="1733" w:type="dxa"/>
            <w:gridSpan w:val="4"/>
            <w:tcBorders>
              <w:top w:val="single" w:sz="4" w:space="0" w:color="auto"/>
              <w:left w:val="nil"/>
              <w:bottom w:val="nil"/>
              <w:right w:val="nil"/>
            </w:tcBorders>
            <w:shd w:val="clear" w:color="auto" w:fill="auto"/>
            <w:noWrap/>
            <w:vAlign w:val="center"/>
            <w:hideMark/>
          </w:tcPr>
          <w:p w14:paraId="6E24871E" w14:textId="77777777" w:rsidR="00190D85" w:rsidRPr="00742859" w:rsidRDefault="002F1E81"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Year ended 31 August </w:t>
            </w:r>
            <w:r w:rsidR="0037645F">
              <w:rPr>
                <w:rFonts w:ascii="Arial" w:eastAsia="Times New Roman" w:hAnsi="Arial" w:cs="Arial"/>
                <w:b/>
                <w:bCs/>
                <w:sz w:val="20"/>
                <w:szCs w:val="20"/>
                <w:lang w:eastAsia="en-GB"/>
              </w:rPr>
              <w:t>2020</w:t>
            </w:r>
          </w:p>
        </w:tc>
        <w:tc>
          <w:tcPr>
            <w:tcW w:w="1587" w:type="dxa"/>
            <w:gridSpan w:val="8"/>
            <w:tcBorders>
              <w:top w:val="single" w:sz="4" w:space="0" w:color="auto"/>
              <w:left w:val="nil"/>
              <w:bottom w:val="nil"/>
              <w:right w:val="nil"/>
            </w:tcBorders>
            <w:shd w:val="clear" w:color="auto" w:fill="auto"/>
            <w:noWrap/>
            <w:vAlign w:val="center"/>
            <w:hideMark/>
          </w:tcPr>
          <w:p w14:paraId="0A60798C" w14:textId="77777777" w:rsidR="00190D85" w:rsidRPr="00742859" w:rsidRDefault="00255CE0"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Year ended</w:t>
            </w:r>
            <w:r w:rsidR="002F1E81">
              <w:rPr>
                <w:rFonts w:ascii="Arial" w:eastAsia="Times New Roman" w:hAnsi="Arial" w:cs="Arial"/>
                <w:sz w:val="20"/>
                <w:szCs w:val="20"/>
                <w:lang w:eastAsia="en-GB"/>
              </w:rPr>
              <w:t xml:space="preserve"> 31 August </w:t>
            </w:r>
            <w:r w:rsidR="0037645F">
              <w:rPr>
                <w:rFonts w:ascii="Arial" w:eastAsia="Times New Roman" w:hAnsi="Arial" w:cs="Arial"/>
                <w:sz w:val="20"/>
                <w:szCs w:val="20"/>
                <w:lang w:eastAsia="en-GB"/>
              </w:rPr>
              <w:t>2019</w:t>
            </w:r>
          </w:p>
        </w:tc>
        <w:tc>
          <w:tcPr>
            <w:tcW w:w="293" w:type="dxa"/>
            <w:gridSpan w:val="2"/>
            <w:vAlign w:val="center"/>
            <w:hideMark/>
          </w:tcPr>
          <w:p w14:paraId="322395D9" w14:textId="77777777" w:rsidR="00190D85" w:rsidRPr="00742859" w:rsidRDefault="00190D85" w:rsidP="007729E5">
            <w:pPr>
              <w:spacing w:after="0" w:line="240" w:lineRule="auto"/>
              <w:rPr>
                <w:rFonts w:ascii="Times New Roman" w:eastAsia="Times New Roman" w:hAnsi="Times New Roman" w:cs="Times New Roman"/>
                <w:sz w:val="20"/>
                <w:szCs w:val="20"/>
                <w:lang w:eastAsia="en-GB"/>
              </w:rPr>
            </w:pPr>
          </w:p>
        </w:tc>
        <w:tc>
          <w:tcPr>
            <w:tcW w:w="334" w:type="dxa"/>
            <w:gridSpan w:val="2"/>
            <w:vAlign w:val="center"/>
            <w:hideMark/>
          </w:tcPr>
          <w:p w14:paraId="1A388332" w14:textId="77777777" w:rsidR="00190D85" w:rsidRPr="00742859" w:rsidRDefault="00190D85" w:rsidP="007729E5">
            <w:pPr>
              <w:spacing w:after="0" w:line="240" w:lineRule="auto"/>
              <w:rPr>
                <w:rFonts w:ascii="Times New Roman" w:eastAsia="Times New Roman" w:hAnsi="Times New Roman" w:cs="Times New Roman"/>
                <w:sz w:val="20"/>
                <w:szCs w:val="20"/>
                <w:lang w:eastAsia="en-GB"/>
              </w:rPr>
            </w:pPr>
          </w:p>
        </w:tc>
      </w:tr>
      <w:tr w:rsidR="00190D85" w:rsidRPr="00742859" w14:paraId="1D25CA1B" w14:textId="77777777" w:rsidTr="003E4FA9">
        <w:trPr>
          <w:trHeight w:val="848"/>
        </w:trPr>
        <w:tc>
          <w:tcPr>
            <w:tcW w:w="5637" w:type="dxa"/>
            <w:tcBorders>
              <w:top w:val="nil"/>
              <w:left w:val="nil"/>
              <w:bottom w:val="single" w:sz="4" w:space="0" w:color="auto"/>
              <w:right w:val="nil"/>
            </w:tcBorders>
            <w:shd w:val="clear" w:color="auto" w:fill="auto"/>
            <w:noWrap/>
            <w:vAlign w:val="center"/>
            <w:hideMark/>
          </w:tcPr>
          <w:p w14:paraId="7EB437C7" w14:textId="77777777" w:rsidR="00190D85" w:rsidRPr="00742859" w:rsidRDefault="00190D85" w:rsidP="007729E5">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 </w:t>
            </w:r>
          </w:p>
        </w:tc>
        <w:tc>
          <w:tcPr>
            <w:tcW w:w="1733" w:type="dxa"/>
            <w:gridSpan w:val="4"/>
            <w:tcBorders>
              <w:top w:val="nil"/>
              <w:left w:val="nil"/>
              <w:bottom w:val="single" w:sz="4" w:space="0" w:color="auto"/>
              <w:right w:val="nil"/>
            </w:tcBorders>
            <w:shd w:val="clear" w:color="auto" w:fill="auto"/>
            <w:hideMark/>
          </w:tcPr>
          <w:p w14:paraId="62CCD37D" w14:textId="77777777" w:rsidR="00190D85" w:rsidRPr="00742859" w:rsidRDefault="00190D85" w:rsidP="005B39D0">
            <w:pPr>
              <w:spacing w:after="0" w:line="240" w:lineRule="auto"/>
              <w:jc w:val="right"/>
              <w:rPr>
                <w:rFonts w:ascii="Arial" w:eastAsia="Times New Roman" w:hAnsi="Arial" w:cs="Arial"/>
                <w:b/>
                <w:bCs/>
                <w:sz w:val="20"/>
                <w:szCs w:val="20"/>
                <w:lang w:eastAsia="en-GB"/>
              </w:rPr>
            </w:pPr>
            <w:r w:rsidRPr="00742859">
              <w:rPr>
                <w:rFonts w:ascii="Arial" w:eastAsia="Times New Roman" w:hAnsi="Arial" w:cs="Arial"/>
                <w:b/>
                <w:bCs/>
                <w:sz w:val="20"/>
                <w:szCs w:val="20"/>
                <w:lang w:eastAsia="en-GB"/>
              </w:rPr>
              <w:t xml:space="preserve">Full Time </w:t>
            </w:r>
            <w:r w:rsidR="001F6984">
              <w:rPr>
                <w:rFonts w:ascii="Arial" w:eastAsia="Times New Roman" w:hAnsi="Arial" w:cs="Arial"/>
                <w:b/>
                <w:bCs/>
                <w:sz w:val="20"/>
                <w:szCs w:val="20"/>
                <w:lang w:eastAsia="en-GB"/>
              </w:rPr>
              <w:br/>
            </w:r>
            <w:r w:rsidRPr="00742859">
              <w:rPr>
                <w:rFonts w:ascii="Arial" w:eastAsia="Times New Roman" w:hAnsi="Arial" w:cs="Arial"/>
                <w:b/>
                <w:bCs/>
                <w:sz w:val="20"/>
                <w:szCs w:val="20"/>
                <w:lang w:eastAsia="en-GB"/>
              </w:rPr>
              <w:t>Equivalent Number</w:t>
            </w:r>
          </w:p>
        </w:tc>
        <w:tc>
          <w:tcPr>
            <w:tcW w:w="1587" w:type="dxa"/>
            <w:gridSpan w:val="8"/>
            <w:tcBorders>
              <w:top w:val="nil"/>
              <w:left w:val="nil"/>
              <w:bottom w:val="single" w:sz="4" w:space="0" w:color="auto"/>
              <w:right w:val="nil"/>
            </w:tcBorders>
            <w:shd w:val="clear" w:color="auto" w:fill="auto"/>
            <w:hideMark/>
          </w:tcPr>
          <w:p w14:paraId="66DA4889" w14:textId="77777777" w:rsidR="00190D85" w:rsidRPr="00742859" w:rsidRDefault="00190D85" w:rsidP="005B39D0">
            <w:pPr>
              <w:spacing w:after="0" w:line="240" w:lineRule="auto"/>
              <w:jc w:val="right"/>
              <w:rPr>
                <w:rFonts w:ascii="Arial" w:eastAsia="Times New Roman" w:hAnsi="Arial" w:cs="Arial"/>
                <w:sz w:val="20"/>
                <w:szCs w:val="20"/>
                <w:lang w:eastAsia="en-GB"/>
              </w:rPr>
            </w:pPr>
            <w:r w:rsidRPr="00742859">
              <w:rPr>
                <w:rFonts w:ascii="Arial" w:eastAsia="Times New Roman" w:hAnsi="Arial" w:cs="Arial"/>
                <w:sz w:val="20"/>
                <w:szCs w:val="20"/>
                <w:lang w:eastAsia="en-GB"/>
              </w:rPr>
              <w:t>Full Time Equivalent Number</w:t>
            </w:r>
          </w:p>
        </w:tc>
        <w:tc>
          <w:tcPr>
            <w:tcW w:w="293" w:type="dxa"/>
            <w:gridSpan w:val="2"/>
            <w:vAlign w:val="center"/>
            <w:hideMark/>
          </w:tcPr>
          <w:p w14:paraId="5F1D9FB6"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c>
          <w:tcPr>
            <w:tcW w:w="334" w:type="dxa"/>
            <w:gridSpan w:val="2"/>
            <w:vAlign w:val="center"/>
            <w:hideMark/>
          </w:tcPr>
          <w:p w14:paraId="0E84F132" w14:textId="77777777" w:rsidR="00190D85" w:rsidRPr="00742859" w:rsidRDefault="00190D85" w:rsidP="001F6984">
            <w:pPr>
              <w:spacing w:after="0" w:line="240" w:lineRule="auto"/>
              <w:rPr>
                <w:rFonts w:ascii="Times New Roman" w:eastAsia="Times New Roman" w:hAnsi="Times New Roman" w:cs="Times New Roman"/>
                <w:sz w:val="20"/>
                <w:szCs w:val="20"/>
                <w:lang w:eastAsia="en-GB"/>
              </w:rPr>
            </w:pPr>
          </w:p>
        </w:tc>
      </w:tr>
      <w:tr w:rsidR="00ED24FC" w:rsidRPr="00742859" w14:paraId="684927C8" w14:textId="77777777" w:rsidTr="003E4FA9">
        <w:trPr>
          <w:trHeight w:val="357"/>
        </w:trPr>
        <w:tc>
          <w:tcPr>
            <w:tcW w:w="5637" w:type="dxa"/>
            <w:tcBorders>
              <w:top w:val="nil"/>
              <w:left w:val="nil"/>
              <w:bottom w:val="nil"/>
              <w:right w:val="nil"/>
            </w:tcBorders>
            <w:shd w:val="clear" w:color="auto" w:fill="auto"/>
            <w:noWrap/>
            <w:vAlign w:val="center"/>
            <w:hideMark/>
          </w:tcPr>
          <w:p w14:paraId="4DC73776" w14:textId="77777777" w:rsidR="00ED24FC" w:rsidRPr="00742859" w:rsidRDefault="00ED24FC" w:rsidP="00ED24FC">
            <w:pPr>
              <w:spacing w:after="0" w:line="240" w:lineRule="auto"/>
              <w:rPr>
                <w:rFonts w:ascii="Arial" w:eastAsia="Times New Roman" w:hAnsi="Arial" w:cs="Arial"/>
                <w:sz w:val="20"/>
                <w:szCs w:val="20"/>
                <w:lang w:eastAsia="en-GB"/>
              </w:rPr>
            </w:pPr>
            <w:r w:rsidRPr="00742859">
              <w:rPr>
                <w:rFonts w:ascii="Arial" w:eastAsia="Times New Roman" w:hAnsi="Arial" w:cs="Arial"/>
                <w:sz w:val="20"/>
                <w:szCs w:val="20"/>
                <w:lang w:eastAsia="en-GB"/>
              </w:rPr>
              <w:t>Charitable purposes</w:t>
            </w:r>
          </w:p>
        </w:tc>
        <w:tc>
          <w:tcPr>
            <w:tcW w:w="1733" w:type="dxa"/>
            <w:gridSpan w:val="4"/>
            <w:tcBorders>
              <w:top w:val="nil"/>
              <w:left w:val="nil"/>
              <w:bottom w:val="nil"/>
              <w:right w:val="nil"/>
            </w:tcBorders>
            <w:shd w:val="clear" w:color="auto" w:fill="auto"/>
            <w:noWrap/>
            <w:vAlign w:val="center"/>
          </w:tcPr>
          <w:p w14:paraId="6EA798E9" w14:textId="77777777" w:rsidR="00ED24FC" w:rsidRPr="00742859" w:rsidRDefault="00756CB8" w:rsidP="00ED24F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7C0FCE">
              <w:rPr>
                <w:rFonts w:ascii="Arial" w:eastAsia="Times New Roman" w:hAnsi="Arial" w:cs="Arial"/>
                <w:b/>
                <w:bCs/>
                <w:sz w:val="20"/>
                <w:szCs w:val="20"/>
                <w:lang w:eastAsia="en-GB"/>
              </w:rPr>
              <w:t>63</w:t>
            </w:r>
            <w:r w:rsidR="00641883">
              <w:rPr>
                <w:rFonts w:ascii="Arial" w:eastAsia="Times New Roman" w:hAnsi="Arial" w:cs="Arial"/>
                <w:b/>
                <w:bCs/>
                <w:sz w:val="20"/>
                <w:szCs w:val="20"/>
                <w:lang w:eastAsia="en-GB"/>
              </w:rPr>
              <w:t>6</w:t>
            </w:r>
          </w:p>
        </w:tc>
        <w:tc>
          <w:tcPr>
            <w:tcW w:w="1587" w:type="dxa"/>
            <w:gridSpan w:val="8"/>
            <w:tcBorders>
              <w:top w:val="nil"/>
              <w:left w:val="nil"/>
              <w:bottom w:val="nil"/>
              <w:right w:val="nil"/>
            </w:tcBorders>
            <w:shd w:val="clear" w:color="auto" w:fill="auto"/>
            <w:noWrap/>
            <w:vAlign w:val="center"/>
            <w:hideMark/>
          </w:tcPr>
          <w:p w14:paraId="2EA203D4"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3,523</w:t>
            </w:r>
          </w:p>
        </w:tc>
        <w:tc>
          <w:tcPr>
            <w:tcW w:w="293" w:type="dxa"/>
            <w:gridSpan w:val="2"/>
            <w:vAlign w:val="center"/>
            <w:hideMark/>
          </w:tcPr>
          <w:p w14:paraId="1879A61F" w14:textId="77777777" w:rsidR="00ED24FC" w:rsidRPr="00742859" w:rsidRDefault="00ED24FC" w:rsidP="00ED24FC">
            <w:pPr>
              <w:spacing w:after="0" w:line="240" w:lineRule="auto"/>
              <w:rPr>
                <w:rFonts w:ascii="Times New Roman" w:eastAsia="Times New Roman" w:hAnsi="Times New Roman" w:cs="Times New Roman"/>
                <w:sz w:val="20"/>
                <w:szCs w:val="20"/>
                <w:lang w:eastAsia="en-GB"/>
              </w:rPr>
            </w:pPr>
          </w:p>
        </w:tc>
        <w:tc>
          <w:tcPr>
            <w:tcW w:w="334" w:type="dxa"/>
            <w:gridSpan w:val="2"/>
            <w:vAlign w:val="center"/>
            <w:hideMark/>
          </w:tcPr>
          <w:p w14:paraId="0DE6BF64" w14:textId="77777777" w:rsidR="00ED24FC" w:rsidRPr="00742859" w:rsidRDefault="00ED24FC" w:rsidP="00ED24FC">
            <w:pPr>
              <w:spacing w:after="0" w:line="240" w:lineRule="auto"/>
              <w:rPr>
                <w:rFonts w:ascii="Times New Roman" w:eastAsia="Times New Roman" w:hAnsi="Times New Roman" w:cs="Times New Roman"/>
                <w:sz w:val="20"/>
                <w:szCs w:val="20"/>
                <w:lang w:eastAsia="en-GB"/>
              </w:rPr>
            </w:pPr>
          </w:p>
        </w:tc>
      </w:tr>
      <w:tr w:rsidR="00ED24FC" w:rsidRPr="00A35742" w14:paraId="45F569C3" w14:textId="77777777" w:rsidTr="003E4FA9">
        <w:trPr>
          <w:trHeight w:val="357"/>
        </w:trPr>
        <w:tc>
          <w:tcPr>
            <w:tcW w:w="5637" w:type="dxa"/>
            <w:tcBorders>
              <w:top w:val="nil"/>
              <w:left w:val="nil"/>
              <w:bottom w:val="single" w:sz="4" w:space="0" w:color="auto"/>
              <w:right w:val="nil"/>
            </w:tcBorders>
            <w:shd w:val="clear" w:color="auto" w:fill="auto"/>
            <w:noWrap/>
            <w:vAlign w:val="center"/>
            <w:hideMark/>
          </w:tcPr>
          <w:p w14:paraId="5988164C" w14:textId="77777777" w:rsidR="00ED24FC" w:rsidRPr="00A35742" w:rsidRDefault="00ED24FC" w:rsidP="00ED24FC">
            <w:pPr>
              <w:spacing w:after="0" w:line="240" w:lineRule="auto"/>
              <w:rPr>
                <w:rFonts w:ascii="Arial" w:eastAsia="Times New Roman" w:hAnsi="Arial" w:cs="Arial"/>
                <w:sz w:val="20"/>
                <w:szCs w:val="20"/>
                <w:lang w:eastAsia="en-GB"/>
              </w:rPr>
            </w:pPr>
            <w:r w:rsidRPr="00A35742">
              <w:rPr>
                <w:rFonts w:ascii="Arial" w:eastAsia="Times New Roman" w:hAnsi="Arial" w:cs="Arial"/>
                <w:sz w:val="20"/>
                <w:szCs w:val="20"/>
                <w:lang w:eastAsia="en-GB"/>
              </w:rPr>
              <w:t>Retail</w:t>
            </w:r>
          </w:p>
        </w:tc>
        <w:tc>
          <w:tcPr>
            <w:tcW w:w="1733" w:type="dxa"/>
            <w:gridSpan w:val="4"/>
            <w:tcBorders>
              <w:top w:val="nil"/>
              <w:left w:val="nil"/>
              <w:bottom w:val="nil"/>
              <w:right w:val="nil"/>
            </w:tcBorders>
            <w:shd w:val="clear" w:color="auto" w:fill="auto"/>
            <w:noWrap/>
            <w:vAlign w:val="center"/>
          </w:tcPr>
          <w:p w14:paraId="54CC3800" w14:textId="77777777" w:rsidR="00ED24FC" w:rsidRPr="00A35742" w:rsidRDefault="00756CB8" w:rsidP="00ED24F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w:t>
            </w:r>
            <w:r w:rsidR="00C81CDF">
              <w:rPr>
                <w:rFonts w:ascii="Arial" w:eastAsia="Times New Roman" w:hAnsi="Arial" w:cs="Arial"/>
                <w:b/>
                <w:bCs/>
                <w:sz w:val="20"/>
                <w:szCs w:val="20"/>
                <w:lang w:eastAsia="en-GB"/>
              </w:rPr>
              <w:t>1</w:t>
            </w:r>
          </w:p>
        </w:tc>
        <w:tc>
          <w:tcPr>
            <w:tcW w:w="1587" w:type="dxa"/>
            <w:gridSpan w:val="8"/>
            <w:tcBorders>
              <w:top w:val="nil"/>
              <w:left w:val="nil"/>
              <w:bottom w:val="nil"/>
              <w:right w:val="nil"/>
            </w:tcBorders>
            <w:shd w:val="clear" w:color="auto" w:fill="auto"/>
            <w:noWrap/>
            <w:vAlign w:val="center"/>
            <w:hideMark/>
          </w:tcPr>
          <w:p w14:paraId="398D4266"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84</w:t>
            </w:r>
          </w:p>
        </w:tc>
        <w:tc>
          <w:tcPr>
            <w:tcW w:w="293" w:type="dxa"/>
            <w:gridSpan w:val="2"/>
            <w:vAlign w:val="center"/>
            <w:hideMark/>
          </w:tcPr>
          <w:p w14:paraId="7B391A31" w14:textId="77777777" w:rsidR="00ED24FC" w:rsidRPr="00A35742" w:rsidRDefault="00ED24FC" w:rsidP="00ED24FC">
            <w:pPr>
              <w:spacing w:after="0" w:line="240" w:lineRule="auto"/>
              <w:rPr>
                <w:rFonts w:ascii="Times New Roman" w:eastAsia="Times New Roman" w:hAnsi="Times New Roman" w:cs="Times New Roman"/>
                <w:sz w:val="20"/>
                <w:szCs w:val="20"/>
                <w:lang w:eastAsia="en-GB"/>
              </w:rPr>
            </w:pPr>
          </w:p>
        </w:tc>
        <w:tc>
          <w:tcPr>
            <w:tcW w:w="334" w:type="dxa"/>
            <w:gridSpan w:val="2"/>
            <w:vAlign w:val="center"/>
            <w:hideMark/>
          </w:tcPr>
          <w:p w14:paraId="58AED385" w14:textId="77777777" w:rsidR="00ED24FC" w:rsidRPr="00A35742" w:rsidRDefault="00ED24FC" w:rsidP="00ED24FC">
            <w:pPr>
              <w:spacing w:after="0" w:line="240" w:lineRule="auto"/>
              <w:rPr>
                <w:rFonts w:ascii="Times New Roman" w:eastAsia="Times New Roman" w:hAnsi="Times New Roman" w:cs="Times New Roman"/>
                <w:sz w:val="20"/>
                <w:szCs w:val="20"/>
                <w:lang w:eastAsia="en-GB"/>
              </w:rPr>
            </w:pPr>
          </w:p>
        </w:tc>
      </w:tr>
      <w:tr w:rsidR="00ED24FC" w:rsidRPr="00A35742" w14:paraId="7059BF3C" w14:textId="77777777" w:rsidTr="003E4FA9">
        <w:trPr>
          <w:trHeight w:val="357"/>
        </w:trPr>
        <w:tc>
          <w:tcPr>
            <w:tcW w:w="5637" w:type="dxa"/>
            <w:tcBorders>
              <w:top w:val="nil"/>
              <w:left w:val="nil"/>
              <w:bottom w:val="single" w:sz="4" w:space="0" w:color="auto"/>
              <w:right w:val="nil"/>
            </w:tcBorders>
            <w:shd w:val="clear" w:color="auto" w:fill="auto"/>
            <w:noWrap/>
            <w:vAlign w:val="center"/>
            <w:hideMark/>
          </w:tcPr>
          <w:p w14:paraId="72E72C83" w14:textId="77777777" w:rsidR="00ED24FC" w:rsidRPr="00A35742" w:rsidRDefault="00ED24FC" w:rsidP="00ED24FC">
            <w:pPr>
              <w:spacing w:after="0" w:line="240" w:lineRule="auto"/>
              <w:rPr>
                <w:rFonts w:ascii="Arial" w:eastAsia="Times New Roman" w:hAnsi="Arial" w:cs="Arial"/>
                <w:sz w:val="20"/>
                <w:szCs w:val="20"/>
                <w:lang w:eastAsia="en-GB"/>
              </w:rPr>
            </w:pPr>
            <w:r w:rsidRPr="00A35742">
              <w:rPr>
                <w:rFonts w:ascii="Arial" w:eastAsia="Times New Roman" w:hAnsi="Arial" w:cs="Arial"/>
                <w:sz w:val="20"/>
                <w:szCs w:val="20"/>
                <w:lang w:eastAsia="en-GB"/>
              </w:rPr>
              <w:t>Total</w:t>
            </w:r>
          </w:p>
        </w:tc>
        <w:tc>
          <w:tcPr>
            <w:tcW w:w="1733" w:type="dxa"/>
            <w:gridSpan w:val="4"/>
            <w:tcBorders>
              <w:top w:val="single" w:sz="4" w:space="0" w:color="auto"/>
              <w:left w:val="nil"/>
              <w:bottom w:val="single" w:sz="4" w:space="0" w:color="auto"/>
              <w:right w:val="nil"/>
            </w:tcBorders>
            <w:shd w:val="clear" w:color="auto" w:fill="auto"/>
            <w:noWrap/>
            <w:vAlign w:val="center"/>
          </w:tcPr>
          <w:p w14:paraId="29A39327" w14:textId="77777777" w:rsidR="00ED24FC" w:rsidRPr="00A35742" w:rsidRDefault="00756CB8" w:rsidP="00ED24F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7C0FCE">
              <w:rPr>
                <w:rFonts w:ascii="Arial" w:eastAsia="Times New Roman" w:hAnsi="Arial" w:cs="Arial"/>
                <w:b/>
                <w:bCs/>
                <w:sz w:val="20"/>
                <w:szCs w:val="20"/>
                <w:lang w:eastAsia="en-GB"/>
              </w:rPr>
              <w:t>72</w:t>
            </w:r>
            <w:r w:rsidR="00641883">
              <w:rPr>
                <w:rFonts w:ascii="Arial" w:eastAsia="Times New Roman" w:hAnsi="Arial" w:cs="Arial"/>
                <w:b/>
                <w:bCs/>
                <w:sz w:val="20"/>
                <w:szCs w:val="20"/>
                <w:lang w:eastAsia="en-GB"/>
              </w:rPr>
              <w:t>7</w:t>
            </w:r>
          </w:p>
        </w:tc>
        <w:tc>
          <w:tcPr>
            <w:tcW w:w="1587" w:type="dxa"/>
            <w:gridSpan w:val="8"/>
            <w:tcBorders>
              <w:top w:val="single" w:sz="4" w:space="0" w:color="auto"/>
              <w:left w:val="nil"/>
              <w:bottom w:val="single" w:sz="4" w:space="0" w:color="auto"/>
              <w:right w:val="nil"/>
            </w:tcBorders>
            <w:shd w:val="clear" w:color="auto" w:fill="auto"/>
            <w:noWrap/>
            <w:vAlign w:val="center"/>
            <w:hideMark/>
          </w:tcPr>
          <w:p w14:paraId="035118DC"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3,607</w:t>
            </w:r>
          </w:p>
        </w:tc>
        <w:tc>
          <w:tcPr>
            <w:tcW w:w="293" w:type="dxa"/>
            <w:gridSpan w:val="2"/>
            <w:vAlign w:val="center"/>
            <w:hideMark/>
          </w:tcPr>
          <w:p w14:paraId="593373A8" w14:textId="77777777" w:rsidR="00ED24FC" w:rsidRPr="00A35742" w:rsidRDefault="00ED24FC" w:rsidP="00ED24FC">
            <w:pPr>
              <w:spacing w:after="0" w:line="240" w:lineRule="auto"/>
              <w:rPr>
                <w:rFonts w:ascii="Times New Roman" w:eastAsia="Times New Roman" w:hAnsi="Times New Roman" w:cs="Times New Roman"/>
                <w:sz w:val="20"/>
                <w:szCs w:val="20"/>
                <w:lang w:eastAsia="en-GB"/>
              </w:rPr>
            </w:pPr>
          </w:p>
        </w:tc>
        <w:tc>
          <w:tcPr>
            <w:tcW w:w="334" w:type="dxa"/>
            <w:gridSpan w:val="2"/>
            <w:vAlign w:val="center"/>
            <w:hideMark/>
          </w:tcPr>
          <w:p w14:paraId="25E8D5AB" w14:textId="77777777" w:rsidR="00ED24FC" w:rsidRPr="00A35742" w:rsidRDefault="00ED24FC" w:rsidP="00ED24FC">
            <w:pPr>
              <w:spacing w:after="0" w:line="240" w:lineRule="auto"/>
              <w:rPr>
                <w:rFonts w:ascii="Times New Roman" w:eastAsia="Times New Roman" w:hAnsi="Times New Roman" w:cs="Times New Roman"/>
                <w:sz w:val="20"/>
                <w:szCs w:val="20"/>
                <w:lang w:eastAsia="en-GB"/>
              </w:rPr>
            </w:pPr>
          </w:p>
        </w:tc>
      </w:tr>
    </w:tbl>
    <w:p w14:paraId="3E0A50E4" w14:textId="77777777" w:rsidR="00190D85" w:rsidRDefault="004B18B9" w:rsidP="00190D85">
      <w:pPr>
        <w:spacing w:after="0" w:line="240" w:lineRule="auto"/>
        <w:rPr>
          <w:rFonts w:ascii="Arial" w:eastAsia="Times New Roman" w:hAnsi="Arial" w:cs="Arial"/>
          <w:lang w:eastAsia="en-GB"/>
        </w:rPr>
      </w:pPr>
      <w:r w:rsidRPr="00A35742">
        <w:rPr>
          <w:rFonts w:ascii="Arial" w:eastAsia="Times New Roman" w:hAnsi="Arial" w:cs="Arial"/>
          <w:lang w:eastAsia="en-GB"/>
        </w:rPr>
        <w:br/>
      </w:r>
      <w:r w:rsidR="00190D85" w:rsidRPr="00A35742">
        <w:rPr>
          <w:rFonts w:ascii="Arial" w:eastAsia="Times New Roman" w:hAnsi="Arial" w:cs="Arial"/>
          <w:lang w:eastAsia="en-GB"/>
        </w:rPr>
        <w:t>Employee costs for the above persons during the year were:</w:t>
      </w:r>
    </w:p>
    <w:p w14:paraId="2CCE0A7A" w14:textId="77777777" w:rsidR="00F8700E" w:rsidRPr="00A35742" w:rsidRDefault="00F8700E" w:rsidP="00190D85">
      <w:pPr>
        <w:spacing w:after="0" w:line="240" w:lineRule="auto"/>
        <w:rPr>
          <w:rFonts w:ascii="Arial" w:eastAsia="Times New Roman" w:hAnsi="Arial" w:cs="Arial"/>
          <w:lang w:eastAsia="en-GB"/>
        </w:rPr>
      </w:pPr>
    </w:p>
    <w:tbl>
      <w:tblPr>
        <w:tblW w:w="9016" w:type="dxa"/>
        <w:tblLook w:val="04A0" w:firstRow="1" w:lastRow="0" w:firstColumn="1" w:lastColumn="0" w:noHBand="0" w:noVBand="1"/>
      </w:tblPr>
      <w:tblGrid>
        <w:gridCol w:w="4701"/>
        <w:gridCol w:w="881"/>
        <w:gridCol w:w="1717"/>
        <w:gridCol w:w="141"/>
        <w:gridCol w:w="1431"/>
        <w:gridCol w:w="145"/>
      </w:tblGrid>
      <w:tr w:rsidR="00190D85" w:rsidRPr="00A35742" w14:paraId="1E7F89EF" w14:textId="77777777" w:rsidTr="000D1293">
        <w:trPr>
          <w:gridAfter w:val="1"/>
          <w:wAfter w:w="145" w:type="dxa"/>
          <w:trHeight w:val="371"/>
        </w:trPr>
        <w:tc>
          <w:tcPr>
            <w:tcW w:w="4701" w:type="dxa"/>
            <w:tcBorders>
              <w:top w:val="nil"/>
              <w:left w:val="nil"/>
              <w:bottom w:val="nil"/>
              <w:right w:val="nil"/>
            </w:tcBorders>
            <w:shd w:val="clear" w:color="auto" w:fill="auto"/>
            <w:noWrap/>
            <w:vAlign w:val="center"/>
            <w:hideMark/>
          </w:tcPr>
          <w:p w14:paraId="7774C761" w14:textId="77777777" w:rsidR="00190D85" w:rsidRPr="00A35742" w:rsidRDefault="00190D85" w:rsidP="001F6984">
            <w:pPr>
              <w:rPr>
                <w:rFonts w:ascii="Times New Roman" w:eastAsia="Times New Roman" w:hAnsi="Times New Roman" w:cs="Times New Roman"/>
                <w:sz w:val="24"/>
                <w:szCs w:val="24"/>
                <w:lang w:eastAsia="en-GB"/>
              </w:rPr>
            </w:pPr>
          </w:p>
        </w:tc>
        <w:tc>
          <w:tcPr>
            <w:tcW w:w="881" w:type="dxa"/>
            <w:tcBorders>
              <w:top w:val="nil"/>
              <w:left w:val="nil"/>
              <w:bottom w:val="nil"/>
              <w:right w:val="nil"/>
            </w:tcBorders>
            <w:shd w:val="clear" w:color="auto" w:fill="auto"/>
            <w:noWrap/>
            <w:vAlign w:val="center"/>
            <w:hideMark/>
          </w:tcPr>
          <w:p w14:paraId="5611C501" w14:textId="77777777" w:rsidR="00190D85" w:rsidRPr="00A35742" w:rsidRDefault="00190D85" w:rsidP="001F6984">
            <w:pPr>
              <w:spacing w:after="0" w:line="240" w:lineRule="auto"/>
              <w:rPr>
                <w:rFonts w:ascii="Times New Roman" w:eastAsia="Times New Roman" w:hAnsi="Times New Roman" w:cs="Times New Roman"/>
                <w:sz w:val="20"/>
                <w:szCs w:val="20"/>
                <w:lang w:eastAsia="en-GB"/>
              </w:rPr>
            </w:pPr>
          </w:p>
        </w:tc>
        <w:tc>
          <w:tcPr>
            <w:tcW w:w="1717" w:type="dxa"/>
            <w:tcBorders>
              <w:top w:val="nil"/>
              <w:left w:val="nil"/>
              <w:bottom w:val="nil"/>
              <w:right w:val="nil"/>
            </w:tcBorders>
            <w:shd w:val="clear" w:color="auto" w:fill="auto"/>
            <w:noWrap/>
            <w:vAlign w:val="center"/>
            <w:hideMark/>
          </w:tcPr>
          <w:p w14:paraId="02BF9F71" w14:textId="77777777" w:rsidR="00190D85" w:rsidRPr="00A35742" w:rsidRDefault="002F1E81"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Year ended 31 August </w:t>
            </w:r>
            <w:r w:rsidR="0037645F">
              <w:rPr>
                <w:rFonts w:ascii="Arial" w:eastAsia="Times New Roman" w:hAnsi="Arial" w:cs="Arial"/>
                <w:b/>
                <w:bCs/>
                <w:sz w:val="20"/>
                <w:szCs w:val="20"/>
                <w:lang w:eastAsia="en-GB"/>
              </w:rPr>
              <w:t>2020</w:t>
            </w:r>
          </w:p>
        </w:tc>
        <w:tc>
          <w:tcPr>
            <w:tcW w:w="1572" w:type="dxa"/>
            <w:gridSpan w:val="2"/>
            <w:tcBorders>
              <w:top w:val="nil"/>
              <w:left w:val="nil"/>
              <w:bottom w:val="nil"/>
              <w:right w:val="nil"/>
            </w:tcBorders>
            <w:shd w:val="clear" w:color="auto" w:fill="auto"/>
            <w:noWrap/>
            <w:vAlign w:val="center"/>
            <w:hideMark/>
          </w:tcPr>
          <w:p w14:paraId="0C5470FE" w14:textId="77777777" w:rsidR="00190D85" w:rsidRPr="00A35742" w:rsidRDefault="00255CE0" w:rsidP="006968BD">
            <w:pPr>
              <w:spacing w:after="0" w:line="240" w:lineRule="auto"/>
              <w:ind w:right="-107"/>
              <w:jc w:val="right"/>
              <w:rPr>
                <w:rFonts w:ascii="Arial" w:eastAsia="Times New Roman" w:hAnsi="Arial" w:cs="Arial"/>
                <w:sz w:val="20"/>
                <w:szCs w:val="20"/>
                <w:lang w:eastAsia="en-GB"/>
              </w:rPr>
            </w:pPr>
            <w:r>
              <w:rPr>
                <w:rFonts w:ascii="Arial" w:eastAsia="Times New Roman" w:hAnsi="Arial" w:cs="Arial"/>
                <w:sz w:val="20"/>
                <w:szCs w:val="20"/>
                <w:lang w:eastAsia="en-GB"/>
              </w:rPr>
              <w:t>Year ended</w:t>
            </w:r>
            <w:r w:rsidR="002F1E81">
              <w:rPr>
                <w:rFonts w:ascii="Arial" w:eastAsia="Times New Roman" w:hAnsi="Arial" w:cs="Arial"/>
                <w:sz w:val="20"/>
                <w:szCs w:val="20"/>
                <w:lang w:eastAsia="en-GB"/>
              </w:rPr>
              <w:t xml:space="preserve"> 31 August </w:t>
            </w:r>
            <w:r w:rsidR="0037645F">
              <w:rPr>
                <w:rFonts w:ascii="Arial" w:eastAsia="Times New Roman" w:hAnsi="Arial" w:cs="Arial"/>
                <w:sz w:val="20"/>
                <w:szCs w:val="20"/>
                <w:lang w:eastAsia="en-GB"/>
              </w:rPr>
              <w:t>2019</w:t>
            </w:r>
          </w:p>
        </w:tc>
      </w:tr>
      <w:tr w:rsidR="00190D85" w:rsidRPr="00A35742" w14:paraId="37903AF3" w14:textId="77777777" w:rsidTr="000D1293">
        <w:trPr>
          <w:gridAfter w:val="1"/>
          <w:wAfter w:w="145" w:type="dxa"/>
          <w:trHeight w:val="371"/>
        </w:trPr>
        <w:tc>
          <w:tcPr>
            <w:tcW w:w="4701" w:type="dxa"/>
            <w:tcBorders>
              <w:top w:val="nil"/>
              <w:left w:val="nil"/>
              <w:bottom w:val="nil"/>
              <w:right w:val="nil"/>
            </w:tcBorders>
            <w:shd w:val="clear" w:color="auto" w:fill="auto"/>
            <w:noWrap/>
            <w:vAlign w:val="center"/>
            <w:hideMark/>
          </w:tcPr>
          <w:p w14:paraId="1DDB4F23" w14:textId="77777777" w:rsidR="00190D85" w:rsidRPr="00A35742" w:rsidRDefault="00190D85" w:rsidP="007729E5">
            <w:pPr>
              <w:spacing w:after="0" w:line="240" w:lineRule="auto"/>
              <w:rPr>
                <w:rFonts w:ascii="Arial" w:eastAsia="Times New Roman" w:hAnsi="Arial" w:cs="Arial"/>
                <w:sz w:val="20"/>
                <w:szCs w:val="20"/>
                <w:lang w:eastAsia="en-GB"/>
              </w:rPr>
            </w:pPr>
          </w:p>
        </w:tc>
        <w:tc>
          <w:tcPr>
            <w:tcW w:w="881" w:type="dxa"/>
            <w:tcBorders>
              <w:top w:val="nil"/>
              <w:left w:val="nil"/>
              <w:bottom w:val="nil"/>
              <w:right w:val="nil"/>
            </w:tcBorders>
            <w:shd w:val="clear" w:color="auto" w:fill="auto"/>
            <w:noWrap/>
            <w:vAlign w:val="center"/>
            <w:hideMark/>
          </w:tcPr>
          <w:p w14:paraId="0177BA96" w14:textId="77777777" w:rsidR="00190D85" w:rsidRPr="00A35742" w:rsidRDefault="00190D85" w:rsidP="007729E5">
            <w:pPr>
              <w:spacing w:after="0" w:line="240" w:lineRule="auto"/>
              <w:rPr>
                <w:rFonts w:ascii="Times New Roman" w:eastAsia="Times New Roman" w:hAnsi="Times New Roman" w:cs="Times New Roman"/>
                <w:sz w:val="20"/>
                <w:szCs w:val="20"/>
                <w:lang w:eastAsia="en-GB"/>
              </w:rPr>
            </w:pPr>
          </w:p>
        </w:tc>
        <w:tc>
          <w:tcPr>
            <w:tcW w:w="1717" w:type="dxa"/>
            <w:tcBorders>
              <w:top w:val="nil"/>
              <w:left w:val="nil"/>
              <w:bottom w:val="single" w:sz="4" w:space="0" w:color="auto"/>
              <w:right w:val="nil"/>
            </w:tcBorders>
            <w:shd w:val="clear" w:color="auto" w:fill="auto"/>
            <w:noWrap/>
            <w:vAlign w:val="center"/>
            <w:hideMark/>
          </w:tcPr>
          <w:p w14:paraId="693DC58C" w14:textId="77777777" w:rsidR="00190D85" w:rsidRPr="00A35742" w:rsidRDefault="00190D85" w:rsidP="005B39D0">
            <w:pPr>
              <w:spacing w:after="0" w:line="240" w:lineRule="auto"/>
              <w:jc w:val="right"/>
              <w:rPr>
                <w:rFonts w:ascii="Arial" w:eastAsia="Times New Roman" w:hAnsi="Arial" w:cs="Arial"/>
                <w:b/>
                <w:bCs/>
                <w:sz w:val="20"/>
                <w:szCs w:val="20"/>
                <w:lang w:eastAsia="en-GB"/>
              </w:rPr>
            </w:pPr>
            <w:r w:rsidRPr="00A35742">
              <w:rPr>
                <w:rFonts w:ascii="Arial" w:eastAsia="Times New Roman" w:hAnsi="Arial" w:cs="Arial"/>
                <w:b/>
                <w:bCs/>
                <w:sz w:val="20"/>
                <w:szCs w:val="20"/>
                <w:lang w:eastAsia="en-GB"/>
              </w:rPr>
              <w:t>£'000</w:t>
            </w:r>
          </w:p>
        </w:tc>
        <w:tc>
          <w:tcPr>
            <w:tcW w:w="1572" w:type="dxa"/>
            <w:gridSpan w:val="2"/>
            <w:tcBorders>
              <w:top w:val="nil"/>
              <w:left w:val="nil"/>
              <w:bottom w:val="single" w:sz="4" w:space="0" w:color="auto"/>
              <w:right w:val="nil"/>
            </w:tcBorders>
            <w:shd w:val="clear" w:color="auto" w:fill="auto"/>
            <w:noWrap/>
            <w:vAlign w:val="center"/>
            <w:hideMark/>
          </w:tcPr>
          <w:p w14:paraId="01D08523" w14:textId="77777777" w:rsidR="00190D85" w:rsidRPr="00A35742" w:rsidRDefault="00190D85" w:rsidP="006968BD">
            <w:pPr>
              <w:spacing w:after="0" w:line="240" w:lineRule="auto"/>
              <w:ind w:right="-107"/>
              <w:jc w:val="right"/>
              <w:rPr>
                <w:rFonts w:ascii="Arial" w:eastAsia="Times New Roman" w:hAnsi="Arial" w:cs="Arial"/>
                <w:sz w:val="20"/>
                <w:szCs w:val="20"/>
                <w:lang w:eastAsia="en-GB"/>
              </w:rPr>
            </w:pPr>
            <w:r w:rsidRPr="00A35742">
              <w:rPr>
                <w:rFonts w:ascii="Arial" w:eastAsia="Times New Roman" w:hAnsi="Arial" w:cs="Arial"/>
                <w:sz w:val="20"/>
                <w:szCs w:val="20"/>
                <w:lang w:eastAsia="en-GB"/>
              </w:rPr>
              <w:t>£'000</w:t>
            </w:r>
          </w:p>
        </w:tc>
      </w:tr>
      <w:tr w:rsidR="00ED24FC" w:rsidRPr="00A35742" w14:paraId="342393E9" w14:textId="77777777" w:rsidTr="000D1293">
        <w:trPr>
          <w:trHeight w:val="371"/>
        </w:trPr>
        <w:tc>
          <w:tcPr>
            <w:tcW w:w="4701" w:type="dxa"/>
            <w:tcBorders>
              <w:top w:val="single" w:sz="4" w:space="0" w:color="auto"/>
              <w:left w:val="nil"/>
              <w:bottom w:val="nil"/>
              <w:right w:val="nil"/>
            </w:tcBorders>
            <w:shd w:val="clear" w:color="auto" w:fill="auto"/>
            <w:noWrap/>
            <w:vAlign w:val="center"/>
            <w:hideMark/>
          </w:tcPr>
          <w:p w14:paraId="33324EB4" w14:textId="77777777" w:rsidR="00ED24FC" w:rsidRPr="00A35742" w:rsidRDefault="00ED24FC" w:rsidP="00ED24FC">
            <w:pPr>
              <w:spacing w:after="0" w:line="240" w:lineRule="auto"/>
              <w:rPr>
                <w:rFonts w:ascii="Arial" w:eastAsia="Times New Roman" w:hAnsi="Arial" w:cs="Arial"/>
                <w:sz w:val="20"/>
                <w:szCs w:val="20"/>
                <w:lang w:eastAsia="en-GB"/>
              </w:rPr>
            </w:pPr>
            <w:r w:rsidRPr="00A35742">
              <w:rPr>
                <w:rFonts w:ascii="Arial" w:eastAsia="Times New Roman" w:hAnsi="Arial" w:cs="Arial"/>
                <w:sz w:val="20"/>
                <w:szCs w:val="20"/>
                <w:lang w:eastAsia="en-GB"/>
              </w:rPr>
              <w:t>Wages and salaries</w:t>
            </w:r>
          </w:p>
        </w:tc>
        <w:tc>
          <w:tcPr>
            <w:tcW w:w="881" w:type="dxa"/>
            <w:tcBorders>
              <w:top w:val="single" w:sz="4" w:space="0" w:color="auto"/>
              <w:left w:val="nil"/>
              <w:bottom w:val="nil"/>
              <w:right w:val="nil"/>
            </w:tcBorders>
            <w:shd w:val="clear" w:color="auto" w:fill="auto"/>
            <w:noWrap/>
            <w:vAlign w:val="center"/>
            <w:hideMark/>
          </w:tcPr>
          <w:p w14:paraId="2C021261" w14:textId="77777777" w:rsidR="00ED24FC" w:rsidRPr="00A35742" w:rsidRDefault="00ED24FC" w:rsidP="00ED24FC">
            <w:pPr>
              <w:spacing w:after="0" w:line="240" w:lineRule="auto"/>
              <w:rPr>
                <w:rFonts w:ascii="Arial" w:eastAsia="Times New Roman" w:hAnsi="Arial" w:cs="Arial"/>
                <w:sz w:val="20"/>
                <w:szCs w:val="20"/>
                <w:lang w:eastAsia="en-GB"/>
              </w:rPr>
            </w:pPr>
            <w:r w:rsidRPr="00A35742">
              <w:rPr>
                <w:rFonts w:ascii="Arial" w:eastAsia="Times New Roman" w:hAnsi="Arial" w:cs="Arial"/>
                <w:sz w:val="20"/>
                <w:szCs w:val="20"/>
                <w:lang w:eastAsia="en-GB"/>
              </w:rPr>
              <w:t> </w:t>
            </w:r>
          </w:p>
        </w:tc>
        <w:tc>
          <w:tcPr>
            <w:tcW w:w="1858" w:type="dxa"/>
            <w:gridSpan w:val="2"/>
            <w:tcBorders>
              <w:top w:val="nil"/>
              <w:left w:val="nil"/>
              <w:bottom w:val="nil"/>
              <w:right w:val="nil"/>
            </w:tcBorders>
            <w:shd w:val="clear" w:color="auto" w:fill="auto"/>
            <w:noWrap/>
            <w:vAlign w:val="center"/>
          </w:tcPr>
          <w:p w14:paraId="6687D58C" w14:textId="77777777" w:rsidR="00ED24FC" w:rsidRPr="00A35742" w:rsidRDefault="00AF39AA" w:rsidP="006647C2">
            <w:pPr>
              <w:spacing w:after="0" w:line="240" w:lineRule="auto"/>
              <w:ind w:right="17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100,140</w:t>
            </w:r>
          </w:p>
        </w:tc>
        <w:tc>
          <w:tcPr>
            <w:tcW w:w="1576" w:type="dxa"/>
            <w:gridSpan w:val="2"/>
            <w:tcBorders>
              <w:top w:val="nil"/>
              <w:left w:val="nil"/>
              <w:bottom w:val="nil"/>
              <w:right w:val="nil"/>
            </w:tcBorders>
            <w:shd w:val="clear" w:color="auto" w:fill="auto"/>
            <w:noWrap/>
            <w:vAlign w:val="center"/>
            <w:hideMark/>
          </w:tcPr>
          <w:p w14:paraId="0418528D"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102,500</w:t>
            </w:r>
          </w:p>
        </w:tc>
      </w:tr>
      <w:tr w:rsidR="00ED24FC" w:rsidRPr="00A35742" w14:paraId="6205B231" w14:textId="77777777" w:rsidTr="000D1293">
        <w:trPr>
          <w:trHeight w:val="371"/>
        </w:trPr>
        <w:tc>
          <w:tcPr>
            <w:tcW w:w="4701" w:type="dxa"/>
            <w:tcBorders>
              <w:top w:val="nil"/>
              <w:left w:val="nil"/>
              <w:bottom w:val="nil"/>
              <w:right w:val="nil"/>
            </w:tcBorders>
            <w:shd w:val="clear" w:color="auto" w:fill="auto"/>
            <w:noWrap/>
            <w:vAlign w:val="center"/>
            <w:hideMark/>
          </w:tcPr>
          <w:p w14:paraId="53EE1D52" w14:textId="77777777" w:rsidR="00ED24FC" w:rsidRPr="00A35742" w:rsidRDefault="00ED24FC" w:rsidP="00ED24FC">
            <w:pPr>
              <w:spacing w:after="0" w:line="240" w:lineRule="auto"/>
              <w:rPr>
                <w:rFonts w:ascii="Arial" w:eastAsia="Times New Roman" w:hAnsi="Arial" w:cs="Arial"/>
                <w:sz w:val="20"/>
                <w:szCs w:val="20"/>
                <w:lang w:eastAsia="en-GB"/>
              </w:rPr>
            </w:pPr>
            <w:r w:rsidRPr="00A35742">
              <w:rPr>
                <w:rFonts w:ascii="Arial" w:eastAsia="Times New Roman" w:hAnsi="Arial" w:cs="Arial"/>
                <w:sz w:val="20"/>
                <w:szCs w:val="20"/>
                <w:lang w:eastAsia="en-GB"/>
              </w:rPr>
              <w:t>Social security costs</w:t>
            </w:r>
          </w:p>
        </w:tc>
        <w:tc>
          <w:tcPr>
            <w:tcW w:w="881" w:type="dxa"/>
            <w:tcBorders>
              <w:top w:val="nil"/>
              <w:left w:val="nil"/>
              <w:bottom w:val="nil"/>
              <w:right w:val="nil"/>
            </w:tcBorders>
            <w:shd w:val="clear" w:color="auto" w:fill="auto"/>
            <w:noWrap/>
            <w:vAlign w:val="center"/>
            <w:hideMark/>
          </w:tcPr>
          <w:p w14:paraId="70E7BE29" w14:textId="77777777" w:rsidR="00ED24FC" w:rsidRPr="00A35742" w:rsidRDefault="00ED24FC" w:rsidP="00ED24FC">
            <w:pPr>
              <w:spacing w:after="0" w:line="240" w:lineRule="auto"/>
              <w:rPr>
                <w:rFonts w:ascii="Arial" w:eastAsia="Times New Roman" w:hAnsi="Arial" w:cs="Arial"/>
                <w:sz w:val="20"/>
                <w:szCs w:val="20"/>
                <w:lang w:eastAsia="en-GB"/>
              </w:rPr>
            </w:pPr>
          </w:p>
        </w:tc>
        <w:tc>
          <w:tcPr>
            <w:tcW w:w="1858" w:type="dxa"/>
            <w:gridSpan w:val="2"/>
            <w:tcBorders>
              <w:top w:val="nil"/>
              <w:left w:val="nil"/>
              <w:bottom w:val="nil"/>
              <w:right w:val="nil"/>
            </w:tcBorders>
            <w:shd w:val="clear" w:color="auto" w:fill="auto"/>
            <w:noWrap/>
            <w:vAlign w:val="center"/>
          </w:tcPr>
          <w:p w14:paraId="05770FE7" w14:textId="77777777" w:rsidR="00ED24FC" w:rsidRPr="00A35742" w:rsidRDefault="00F8700E" w:rsidP="006647C2">
            <w:pPr>
              <w:spacing w:after="0" w:line="240" w:lineRule="auto"/>
              <w:ind w:right="17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8,166</w:t>
            </w:r>
          </w:p>
        </w:tc>
        <w:tc>
          <w:tcPr>
            <w:tcW w:w="1576" w:type="dxa"/>
            <w:gridSpan w:val="2"/>
            <w:tcBorders>
              <w:top w:val="nil"/>
              <w:left w:val="nil"/>
              <w:bottom w:val="nil"/>
              <w:right w:val="nil"/>
            </w:tcBorders>
            <w:shd w:val="clear" w:color="auto" w:fill="auto"/>
            <w:noWrap/>
            <w:vAlign w:val="center"/>
            <w:hideMark/>
          </w:tcPr>
          <w:p w14:paraId="43A9BEB3"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9,318</w:t>
            </w:r>
          </w:p>
        </w:tc>
      </w:tr>
      <w:tr w:rsidR="00ED24FC" w:rsidRPr="00A35742" w14:paraId="31493A85" w14:textId="77777777" w:rsidTr="000D1293">
        <w:trPr>
          <w:trHeight w:val="371"/>
        </w:trPr>
        <w:tc>
          <w:tcPr>
            <w:tcW w:w="4701" w:type="dxa"/>
            <w:tcBorders>
              <w:top w:val="nil"/>
              <w:left w:val="nil"/>
              <w:bottom w:val="single" w:sz="4" w:space="0" w:color="auto"/>
              <w:right w:val="nil"/>
            </w:tcBorders>
            <w:shd w:val="clear" w:color="auto" w:fill="auto"/>
            <w:noWrap/>
            <w:vAlign w:val="center"/>
            <w:hideMark/>
          </w:tcPr>
          <w:p w14:paraId="0F91E17D" w14:textId="77777777" w:rsidR="00ED24FC" w:rsidRPr="00A35742" w:rsidRDefault="00ED24FC" w:rsidP="00ED24FC">
            <w:pPr>
              <w:spacing w:after="0" w:line="240" w:lineRule="auto"/>
              <w:rPr>
                <w:rFonts w:ascii="Arial" w:eastAsia="Times New Roman" w:hAnsi="Arial" w:cs="Arial"/>
                <w:sz w:val="20"/>
                <w:szCs w:val="20"/>
                <w:lang w:eastAsia="en-GB"/>
              </w:rPr>
            </w:pPr>
            <w:r w:rsidRPr="00A35742">
              <w:rPr>
                <w:rFonts w:ascii="Arial" w:eastAsia="Times New Roman" w:hAnsi="Arial" w:cs="Arial"/>
                <w:sz w:val="20"/>
                <w:szCs w:val="20"/>
                <w:lang w:eastAsia="en-GB"/>
              </w:rPr>
              <w:t>Other pension costs (note 24)</w:t>
            </w:r>
          </w:p>
        </w:tc>
        <w:tc>
          <w:tcPr>
            <w:tcW w:w="881" w:type="dxa"/>
            <w:tcBorders>
              <w:top w:val="nil"/>
              <w:left w:val="nil"/>
              <w:bottom w:val="nil"/>
              <w:right w:val="nil"/>
            </w:tcBorders>
            <w:shd w:val="clear" w:color="auto" w:fill="auto"/>
            <w:noWrap/>
            <w:vAlign w:val="center"/>
            <w:hideMark/>
          </w:tcPr>
          <w:p w14:paraId="6A842A29" w14:textId="77777777" w:rsidR="00ED24FC" w:rsidRPr="00A35742" w:rsidRDefault="00ED24FC" w:rsidP="00ED24FC">
            <w:pPr>
              <w:spacing w:after="0" w:line="240" w:lineRule="auto"/>
              <w:rPr>
                <w:rFonts w:ascii="Arial" w:eastAsia="Times New Roman" w:hAnsi="Arial" w:cs="Arial"/>
                <w:sz w:val="20"/>
                <w:szCs w:val="20"/>
                <w:lang w:eastAsia="en-GB"/>
              </w:rPr>
            </w:pPr>
          </w:p>
        </w:tc>
        <w:tc>
          <w:tcPr>
            <w:tcW w:w="1858" w:type="dxa"/>
            <w:gridSpan w:val="2"/>
            <w:tcBorders>
              <w:top w:val="nil"/>
              <w:left w:val="nil"/>
              <w:bottom w:val="nil"/>
              <w:right w:val="nil"/>
            </w:tcBorders>
            <w:shd w:val="clear" w:color="auto" w:fill="auto"/>
            <w:noWrap/>
            <w:vAlign w:val="center"/>
          </w:tcPr>
          <w:p w14:paraId="6B52581C" w14:textId="77777777" w:rsidR="00ED24FC" w:rsidRPr="00A35742" w:rsidRDefault="00F8700E" w:rsidP="006647C2">
            <w:pPr>
              <w:spacing w:after="0" w:line="240" w:lineRule="auto"/>
              <w:ind w:right="178"/>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15,469</w:t>
            </w:r>
          </w:p>
        </w:tc>
        <w:tc>
          <w:tcPr>
            <w:tcW w:w="1576" w:type="dxa"/>
            <w:gridSpan w:val="2"/>
            <w:tcBorders>
              <w:top w:val="nil"/>
              <w:left w:val="nil"/>
              <w:bottom w:val="nil"/>
              <w:right w:val="nil"/>
            </w:tcBorders>
            <w:shd w:val="clear" w:color="auto" w:fill="auto"/>
            <w:noWrap/>
            <w:vAlign w:val="center"/>
            <w:hideMark/>
          </w:tcPr>
          <w:p w14:paraId="510B159E"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9,461</w:t>
            </w:r>
          </w:p>
        </w:tc>
      </w:tr>
      <w:tr w:rsidR="00ED24FC" w:rsidRPr="00A35742" w14:paraId="0F90C6A7" w14:textId="77777777" w:rsidTr="000D1293">
        <w:trPr>
          <w:trHeight w:val="371"/>
        </w:trPr>
        <w:tc>
          <w:tcPr>
            <w:tcW w:w="4701" w:type="dxa"/>
            <w:tcBorders>
              <w:top w:val="nil"/>
              <w:left w:val="nil"/>
              <w:bottom w:val="single" w:sz="4" w:space="0" w:color="auto"/>
              <w:right w:val="nil"/>
            </w:tcBorders>
            <w:shd w:val="clear" w:color="auto" w:fill="auto"/>
            <w:noWrap/>
            <w:vAlign w:val="center"/>
            <w:hideMark/>
          </w:tcPr>
          <w:p w14:paraId="6156DE46" w14:textId="77777777" w:rsidR="00ED24FC" w:rsidRPr="00A35742" w:rsidRDefault="00ED24FC" w:rsidP="00ED24FC">
            <w:pPr>
              <w:spacing w:after="0" w:line="240" w:lineRule="auto"/>
              <w:rPr>
                <w:rFonts w:ascii="Arial" w:eastAsia="Times New Roman" w:hAnsi="Arial" w:cs="Arial"/>
                <w:sz w:val="20"/>
                <w:szCs w:val="20"/>
                <w:lang w:eastAsia="en-GB"/>
              </w:rPr>
            </w:pPr>
            <w:r w:rsidRPr="00A35742">
              <w:rPr>
                <w:rFonts w:ascii="Arial" w:eastAsia="Times New Roman" w:hAnsi="Arial" w:cs="Arial"/>
                <w:sz w:val="20"/>
                <w:szCs w:val="20"/>
                <w:lang w:eastAsia="en-GB"/>
              </w:rPr>
              <w:t>Total</w:t>
            </w:r>
          </w:p>
        </w:tc>
        <w:tc>
          <w:tcPr>
            <w:tcW w:w="881" w:type="dxa"/>
            <w:tcBorders>
              <w:top w:val="single" w:sz="4" w:space="0" w:color="auto"/>
              <w:left w:val="nil"/>
              <w:bottom w:val="single" w:sz="4" w:space="0" w:color="auto"/>
              <w:right w:val="nil"/>
            </w:tcBorders>
            <w:shd w:val="clear" w:color="auto" w:fill="auto"/>
            <w:noWrap/>
            <w:vAlign w:val="center"/>
            <w:hideMark/>
          </w:tcPr>
          <w:p w14:paraId="5C9A1B17" w14:textId="77777777" w:rsidR="00ED24FC" w:rsidRPr="00A35742" w:rsidRDefault="00ED24FC" w:rsidP="00ED24FC">
            <w:pPr>
              <w:spacing w:after="0" w:line="240" w:lineRule="auto"/>
              <w:rPr>
                <w:rFonts w:ascii="Arial" w:eastAsia="Times New Roman" w:hAnsi="Arial" w:cs="Arial"/>
                <w:sz w:val="20"/>
                <w:szCs w:val="20"/>
                <w:lang w:eastAsia="en-GB"/>
              </w:rPr>
            </w:pPr>
            <w:r w:rsidRPr="00A35742">
              <w:rPr>
                <w:rFonts w:ascii="Arial" w:eastAsia="Times New Roman" w:hAnsi="Arial" w:cs="Arial"/>
                <w:sz w:val="20"/>
                <w:szCs w:val="20"/>
                <w:lang w:eastAsia="en-GB"/>
              </w:rPr>
              <w:t> </w:t>
            </w:r>
          </w:p>
        </w:tc>
        <w:tc>
          <w:tcPr>
            <w:tcW w:w="1858" w:type="dxa"/>
            <w:gridSpan w:val="2"/>
            <w:tcBorders>
              <w:top w:val="single" w:sz="4" w:space="0" w:color="auto"/>
              <w:left w:val="nil"/>
              <w:bottom w:val="single" w:sz="4" w:space="0" w:color="auto"/>
              <w:right w:val="nil"/>
            </w:tcBorders>
            <w:shd w:val="clear" w:color="auto" w:fill="auto"/>
            <w:noWrap/>
            <w:vAlign w:val="center"/>
          </w:tcPr>
          <w:p w14:paraId="1F0E1E45" w14:textId="77777777" w:rsidR="00ED24FC" w:rsidRPr="00A35742" w:rsidRDefault="00AF39AA" w:rsidP="006647C2">
            <w:pPr>
              <w:spacing w:after="0" w:line="240" w:lineRule="auto"/>
              <w:ind w:right="178"/>
              <w:jc w:val="right"/>
              <w:rPr>
                <w:rFonts w:ascii="Arial" w:eastAsia="Times New Roman" w:hAnsi="Arial" w:cs="Arial"/>
                <w:b/>
                <w:bCs/>
                <w:sz w:val="20"/>
                <w:szCs w:val="20"/>
                <w:lang w:eastAsia="en-GB"/>
              </w:rPr>
            </w:pPr>
            <w:r w:rsidRPr="00AF39AA">
              <w:rPr>
                <w:rFonts w:ascii="Arial" w:eastAsia="Times New Roman" w:hAnsi="Arial" w:cs="Arial"/>
                <w:b/>
                <w:bCs/>
                <w:sz w:val="20"/>
                <w:szCs w:val="20"/>
                <w:lang w:eastAsia="en-GB"/>
              </w:rPr>
              <w:t>123,775</w:t>
            </w:r>
          </w:p>
        </w:tc>
        <w:tc>
          <w:tcPr>
            <w:tcW w:w="1576" w:type="dxa"/>
            <w:gridSpan w:val="2"/>
            <w:tcBorders>
              <w:top w:val="single" w:sz="4" w:space="0" w:color="auto"/>
              <w:left w:val="nil"/>
              <w:bottom w:val="single" w:sz="4" w:space="0" w:color="auto"/>
              <w:right w:val="nil"/>
            </w:tcBorders>
            <w:shd w:val="clear" w:color="auto" w:fill="auto"/>
            <w:noWrap/>
            <w:vAlign w:val="center"/>
            <w:hideMark/>
          </w:tcPr>
          <w:p w14:paraId="7BABF988" w14:textId="77777777" w:rsidR="00ED24FC" w:rsidRPr="00ED24FC" w:rsidRDefault="00ED24FC" w:rsidP="00ED24FC">
            <w:pPr>
              <w:spacing w:after="0" w:line="240" w:lineRule="auto"/>
              <w:jc w:val="right"/>
              <w:rPr>
                <w:rFonts w:ascii="Arial" w:eastAsia="Times New Roman" w:hAnsi="Arial" w:cs="Arial"/>
                <w:sz w:val="20"/>
                <w:szCs w:val="20"/>
                <w:lang w:eastAsia="en-GB"/>
              </w:rPr>
            </w:pPr>
            <w:r w:rsidRPr="00ED24FC">
              <w:rPr>
                <w:rFonts w:ascii="Arial" w:eastAsia="Times New Roman" w:hAnsi="Arial" w:cs="Arial"/>
                <w:bCs/>
                <w:sz w:val="20"/>
                <w:szCs w:val="20"/>
                <w:lang w:eastAsia="en-GB"/>
              </w:rPr>
              <w:t>121,279</w:t>
            </w:r>
          </w:p>
        </w:tc>
      </w:tr>
    </w:tbl>
    <w:p w14:paraId="4021AC0A" w14:textId="77777777" w:rsidR="00190D85" w:rsidRDefault="00190D85" w:rsidP="004B18B9">
      <w:pPr>
        <w:spacing w:after="120" w:line="240" w:lineRule="auto"/>
        <w:rPr>
          <w:rFonts w:ascii="Arial" w:hAnsi="Arial" w:cs="Arial"/>
          <w:sz w:val="20"/>
          <w:szCs w:val="20"/>
        </w:rPr>
      </w:pPr>
    </w:p>
    <w:p w14:paraId="66D1DE63" w14:textId="77777777" w:rsidR="006968BD" w:rsidRDefault="006968BD">
      <w:r>
        <w:br w:type="page"/>
      </w:r>
    </w:p>
    <w:tbl>
      <w:tblPr>
        <w:tblW w:w="13160" w:type="dxa"/>
        <w:tblLook w:val="04A0" w:firstRow="1" w:lastRow="0" w:firstColumn="1" w:lastColumn="0" w:noHBand="0" w:noVBand="1"/>
      </w:tblPr>
      <w:tblGrid>
        <w:gridCol w:w="2239"/>
        <w:gridCol w:w="2014"/>
        <w:gridCol w:w="1701"/>
        <w:gridCol w:w="1701"/>
        <w:gridCol w:w="1708"/>
        <w:gridCol w:w="222"/>
        <w:gridCol w:w="222"/>
        <w:gridCol w:w="222"/>
        <w:gridCol w:w="222"/>
        <w:gridCol w:w="222"/>
        <w:gridCol w:w="222"/>
        <w:gridCol w:w="222"/>
        <w:gridCol w:w="687"/>
        <w:gridCol w:w="869"/>
        <w:gridCol w:w="687"/>
      </w:tblGrid>
      <w:tr w:rsidR="00190D85" w:rsidRPr="00EE0867" w14:paraId="685D3CF6" w14:textId="77777777" w:rsidTr="006968BD">
        <w:trPr>
          <w:trHeight w:val="323"/>
        </w:trPr>
        <w:tc>
          <w:tcPr>
            <w:tcW w:w="11604" w:type="dxa"/>
            <w:gridSpan w:val="13"/>
            <w:tcBorders>
              <w:top w:val="nil"/>
              <w:left w:val="nil"/>
              <w:bottom w:val="nil"/>
              <w:right w:val="nil"/>
            </w:tcBorders>
            <w:shd w:val="clear" w:color="auto" w:fill="auto"/>
            <w:noWrap/>
            <w:vAlign w:val="center"/>
            <w:hideMark/>
          </w:tcPr>
          <w:p w14:paraId="1C4D653E" w14:textId="77777777" w:rsidR="006C07DD" w:rsidRDefault="00190D85" w:rsidP="00000B84">
            <w:pPr>
              <w:spacing w:after="0" w:line="240" w:lineRule="auto"/>
              <w:rPr>
                <w:rFonts w:ascii="Arial" w:hAnsi="Arial" w:cs="Arial"/>
                <w:b/>
                <w:i/>
                <w:sz w:val="24"/>
                <w:szCs w:val="24"/>
              </w:rPr>
            </w:pPr>
            <w:r>
              <w:lastRenderedPageBreak/>
              <w:br w:type="page"/>
            </w:r>
            <w:r w:rsidR="006C07DD" w:rsidRPr="0088736E">
              <w:rPr>
                <w:rFonts w:ascii="Arial" w:hAnsi="Arial" w:cs="Arial"/>
                <w:b/>
                <w:i/>
                <w:sz w:val="24"/>
                <w:szCs w:val="24"/>
              </w:rPr>
              <w:t xml:space="preserve">Notes to the financial </w:t>
            </w:r>
            <w:r w:rsidR="006C07DD">
              <w:rPr>
                <w:rFonts w:ascii="Arial" w:hAnsi="Arial" w:cs="Arial"/>
                <w:b/>
                <w:i/>
                <w:sz w:val="24"/>
                <w:szCs w:val="24"/>
              </w:rPr>
              <w:t>statements</w:t>
            </w:r>
            <w:r w:rsidR="006C07DD" w:rsidRPr="0088736E">
              <w:rPr>
                <w:rFonts w:ascii="Arial" w:hAnsi="Arial" w:cs="Arial"/>
                <w:b/>
                <w:i/>
                <w:sz w:val="24"/>
                <w:szCs w:val="24"/>
              </w:rPr>
              <w:t xml:space="preserve"> (continued)</w:t>
            </w:r>
          </w:p>
          <w:p w14:paraId="6031B6DD" w14:textId="77777777" w:rsidR="006C07DD" w:rsidRDefault="006C07DD" w:rsidP="00000B84">
            <w:pPr>
              <w:spacing w:after="0" w:line="240" w:lineRule="auto"/>
              <w:rPr>
                <w:rFonts w:ascii="Arial" w:eastAsia="Times New Roman" w:hAnsi="Arial" w:cs="Arial"/>
                <w:b/>
                <w:bCs/>
                <w:sz w:val="24"/>
                <w:szCs w:val="24"/>
                <w:lang w:eastAsia="en-GB"/>
              </w:rPr>
            </w:pPr>
          </w:p>
          <w:p w14:paraId="6E413717" w14:textId="77777777" w:rsidR="002F1E81" w:rsidRDefault="001F2611" w:rsidP="00000B84">
            <w:pPr>
              <w:spacing w:after="0" w:line="240" w:lineRule="auto"/>
            </w:pPr>
            <w:r>
              <w:rPr>
                <w:rFonts w:ascii="Arial" w:eastAsia="Times New Roman" w:hAnsi="Arial" w:cs="Arial"/>
                <w:b/>
                <w:bCs/>
                <w:sz w:val="24"/>
                <w:szCs w:val="24"/>
                <w:lang w:eastAsia="en-GB"/>
              </w:rPr>
              <w:t>5</w:t>
            </w:r>
            <w:r w:rsidR="002F1E81" w:rsidRPr="00742859">
              <w:rPr>
                <w:rFonts w:ascii="Arial" w:eastAsia="Times New Roman" w:hAnsi="Arial" w:cs="Arial"/>
                <w:b/>
                <w:bCs/>
                <w:sz w:val="24"/>
                <w:szCs w:val="24"/>
                <w:lang w:eastAsia="en-GB"/>
              </w:rPr>
              <w:t>. Employees</w:t>
            </w:r>
            <w:r w:rsidR="002F1E81">
              <w:rPr>
                <w:rFonts w:ascii="Arial" w:eastAsia="Times New Roman" w:hAnsi="Arial" w:cs="Arial"/>
                <w:b/>
                <w:bCs/>
                <w:sz w:val="24"/>
                <w:szCs w:val="24"/>
                <w:lang w:eastAsia="en-GB"/>
              </w:rPr>
              <w:t xml:space="preserve"> (continued)</w:t>
            </w:r>
          </w:p>
          <w:p w14:paraId="56EB6264" w14:textId="77777777" w:rsidR="002F1E81" w:rsidRDefault="002F1E81" w:rsidP="004B18B9">
            <w:pPr>
              <w:spacing w:after="120" w:line="240" w:lineRule="auto"/>
              <w:rPr>
                <w:rFonts w:ascii="Arial" w:eastAsia="Times New Roman" w:hAnsi="Arial" w:cs="Arial"/>
                <w:lang w:eastAsia="en-GB"/>
              </w:rPr>
            </w:pPr>
          </w:p>
          <w:p w14:paraId="1F2A8C0B" w14:textId="77777777" w:rsidR="00190D85" w:rsidRPr="004B18B9" w:rsidRDefault="00190D85" w:rsidP="004B18B9">
            <w:pPr>
              <w:spacing w:after="120" w:line="240" w:lineRule="auto"/>
              <w:rPr>
                <w:rFonts w:ascii="Arial" w:eastAsia="Times New Roman" w:hAnsi="Arial" w:cs="Arial"/>
                <w:lang w:eastAsia="en-GB"/>
              </w:rPr>
            </w:pPr>
            <w:r w:rsidRPr="006C6857">
              <w:rPr>
                <w:rFonts w:ascii="Arial" w:eastAsia="Times New Roman" w:hAnsi="Arial" w:cs="Arial"/>
                <w:lang w:eastAsia="en-GB"/>
              </w:rPr>
              <w:t>The total emoluments of employees earning more than £60,000 fall</w:t>
            </w:r>
            <w:r w:rsidR="004B18B9">
              <w:rPr>
                <w:rFonts w:ascii="Arial" w:eastAsia="Times New Roman" w:hAnsi="Arial" w:cs="Arial"/>
                <w:lang w:eastAsia="en-GB"/>
              </w:rPr>
              <w:t xml:space="preserve"> within the following bandings:</w:t>
            </w:r>
          </w:p>
        </w:tc>
        <w:tc>
          <w:tcPr>
            <w:tcW w:w="1556" w:type="dxa"/>
            <w:gridSpan w:val="2"/>
            <w:tcBorders>
              <w:top w:val="nil"/>
              <w:left w:val="nil"/>
              <w:bottom w:val="nil"/>
              <w:right w:val="nil"/>
            </w:tcBorders>
            <w:shd w:val="clear" w:color="auto" w:fill="auto"/>
            <w:noWrap/>
            <w:vAlign w:val="center"/>
            <w:hideMark/>
          </w:tcPr>
          <w:p w14:paraId="3E4B432F" w14:textId="77777777" w:rsidR="00190D85" w:rsidRPr="00EE0867" w:rsidRDefault="00190D85" w:rsidP="004B18B9">
            <w:pPr>
              <w:spacing w:after="120" w:line="240" w:lineRule="auto"/>
              <w:rPr>
                <w:rFonts w:ascii="Arial" w:eastAsia="Times New Roman" w:hAnsi="Arial" w:cs="Arial"/>
                <w:sz w:val="20"/>
                <w:szCs w:val="20"/>
                <w:lang w:eastAsia="en-GB"/>
              </w:rPr>
            </w:pPr>
          </w:p>
        </w:tc>
      </w:tr>
      <w:tr w:rsidR="00190D85" w:rsidRPr="00EE0867" w14:paraId="68B564B6"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5BF88FDE"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014" w:type="dxa"/>
            <w:tcBorders>
              <w:top w:val="nil"/>
              <w:left w:val="nil"/>
              <w:bottom w:val="nil"/>
              <w:right w:val="nil"/>
            </w:tcBorders>
            <w:shd w:val="clear" w:color="auto" w:fill="auto"/>
            <w:vAlign w:val="center"/>
            <w:hideMark/>
          </w:tcPr>
          <w:p w14:paraId="69B42411" w14:textId="77777777" w:rsidR="00190D85" w:rsidRPr="00EE0867" w:rsidRDefault="0037645F" w:rsidP="005B39D0">
            <w:pPr>
              <w:spacing w:after="0" w:line="240" w:lineRule="auto"/>
              <w:jc w:val="right"/>
              <w:rPr>
                <w:rFonts w:ascii="Arial" w:eastAsia="Times New Roman" w:hAnsi="Arial" w:cs="Arial"/>
                <w:b/>
                <w:bCs/>
                <w:sz w:val="20"/>
                <w:szCs w:val="20"/>
                <w:lang w:eastAsia="en-GB"/>
              </w:rPr>
            </w:pPr>
            <w:r>
              <w:rPr>
                <w:rFonts w:ascii="Arial" w:hAnsi="Arial" w:cs="Arial"/>
                <w:b/>
                <w:bCs/>
                <w:sz w:val="20"/>
                <w:szCs w:val="20"/>
              </w:rPr>
              <w:t>2020</w:t>
            </w:r>
          </w:p>
        </w:tc>
        <w:tc>
          <w:tcPr>
            <w:tcW w:w="1701" w:type="dxa"/>
            <w:tcBorders>
              <w:top w:val="nil"/>
              <w:left w:val="nil"/>
              <w:bottom w:val="nil"/>
              <w:right w:val="nil"/>
            </w:tcBorders>
            <w:shd w:val="clear" w:color="auto" w:fill="auto"/>
            <w:vAlign w:val="center"/>
            <w:hideMark/>
          </w:tcPr>
          <w:p w14:paraId="3ED89A02" w14:textId="77777777" w:rsidR="00190D85" w:rsidRPr="00EE0867" w:rsidRDefault="0037645F" w:rsidP="005B39D0">
            <w:pPr>
              <w:spacing w:after="0" w:line="240" w:lineRule="auto"/>
              <w:jc w:val="right"/>
              <w:rPr>
                <w:rFonts w:ascii="Arial" w:eastAsia="Times New Roman" w:hAnsi="Arial" w:cs="Arial"/>
                <w:b/>
                <w:bCs/>
                <w:sz w:val="20"/>
                <w:szCs w:val="20"/>
                <w:lang w:eastAsia="en-GB"/>
              </w:rPr>
            </w:pPr>
            <w:r>
              <w:rPr>
                <w:rFonts w:ascii="Arial" w:hAnsi="Arial" w:cs="Arial"/>
                <w:sz w:val="20"/>
                <w:szCs w:val="20"/>
              </w:rPr>
              <w:t>2019</w:t>
            </w:r>
          </w:p>
        </w:tc>
        <w:tc>
          <w:tcPr>
            <w:tcW w:w="1701" w:type="dxa"/>
            <w:tcBorders>
              <w:top w:val="nil"/>
              <w:left w:val="nil"/>
              <w:bottom w:val="nil"/>
              <w:right w:val="nil"/>
            </w:tcBorders>
            <w:shd w:val="clear" w:color="auto" w:fill="auto"/>
            <w:vAlign w:val="center"/>
            <w:hideMark/>
          </w:tcPr>
          <w:p w14:paraId="169925E8" w14:textId="77777777" w:rsidR="00190D85" w:rsidRPr="00EE0867" w:rsidRDefault="0037645F" w:rsidP="005B39D0">
            <w:pPr>
              <w:spacing w:after="0" w:line="240" w:lineRule="auto"/>
              <w:jc w:val="right"/>
              <w:rPr>
                <w:rFonts w:ascii="Arial" w:eastAsia="Times New Roman" w:hAnsi="Arial" w:cs="Arial"/>
                <w:b/>
                <w:bCs/>
                <w:sz w:val="20"/>
                <w:szCs w:val="20"/>
                <w:lang w:eastAsia="en-GB"/>
              </w:rPr>
            </w:pPr>
            <w:r>
              <w:rPr>
                <w:rFonts w:ascii="Arial" w:hAnsi="Arial" w:cs="Arial"/>
                <w:b/>
                <w:bCs/>
                <w:sz w:val="20"/>
                <w:szCs w:val="20"/>
              </w:rPr>
              <w:t>2020</w:t>
            </w:r>
          </w:p>
        </w:tc>
        <w:tc>
          <w:tcPr>
            <w:tcW w:w="1708" w:type="dxa"/>
            <w:tcBorders>
              <w:top w:val="nil"/>
              <w:left w:val="nil"/>
              <w:bottom w:val="nil"/>
              <w:right w:val="nil"/>
            </w:tcBorders>
            <w:shd w:val="clear" w:color="auto" w:fill="auto"/>
            <w:vAlign w:val="center"/>
            <w:hideMark/>
          </w:tcPr>
          <w:p w14:paraId="0C4FED55" w14:textId="77777777" w:rsidR="00190D85" w:rsidRPr="00EE0867" w:rsidRDefault="0037645F" w:rsidP="005B39D0">
            <w:pPr>
              <w:spacing w:after="0" w:line="240" w:lineRule="auto"/>
              <w:jc w:val="right"/>
              <w:rPr>
                <w:rFonts w:ascii="Arial" w:eastAsia="Times New Roman" w:hAnsi="Arial" w:cs="Arial"/>
                <w:b/>
                <w:bCs/>
                <w:sz w:val="20"/>
                <w:szCs w:val="20"/>
                <w:lang w:eastAsia="en-GB"/>
              </w:rPr>
            </w:pPr>
            <w:r>
              <w:rPr>
                <w:rFonts w:ascii="Arial" w:hAnsi="Arial" w:cs="Arial"/>
                <w:sz w:val="20"/>
                <w:szCs w:val="20"/>
              </w:rPr>
              <w:t>2019</w:t>
            </w:r>
          </w:p>
        </w:tc>
        <w:tc>
          <w:tcPr>
            <w:tcW w:w="222" w:type="dxa"/>
            <w:vAlign w:val="center"/>
            <w:hideMark/>
          </w:tcPr>
          <w:p w14:paraId="71508442"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8EEC286"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AA973E9"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11D07455"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50BADAF"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C12CD05"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850065D"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61111DE9"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r>
      <w:tr w:rsidR="00190D85" w:rsidRPr="00EE0867" w14:paraId="766F2809" w14:textId="77777777" w:rsidTr="006968BD">
        <w:trPr>
          <w:gridAfter w:val="1"/>
          <w:wAfter w:w="687" w:type="dxa"/>
          <w:trHeight w:val="1275"/>
        </w:trPr>
        <w:tc>
          <w:tcPr>
            <w:tcW w:w="2239" w:type="dxa"/>
            <w:tcBorders>
              <w:top w:val="nil"/>
              <w:left w:val="nil"/>
              <w:bottom w:val="nil"/>
              <w:right w:val="nil"/>
            </w:tcBorders>
            <w:shd w:val="clear" w:color="auto" w:fill="auto"/>
            <w:noWrap/>
            <w:vAlign w:val="center"/>
            <w:hideMark/>
          </w:tcPr>
          <w:p w14:paraId="11E577A1" w14:textId="77777777" w:rsidR="00190D85" w:rsidRPr="00EE0867" w:rsidRDefault="00190D85" w:rsidP="001F6984">
            <w:pPr>
              <w:spacing w:after="0" w:line="240" w:lineRule="auto"/>
              <w:rPr>
                <w:rFonts w:ascii="Arial" w:eastAsia="Times New Roman" w:hAnsi="Arial" w:cs="Arial"/>
                <w:b/>
                <w:bCs/>
                <w:sz w:val="20"/>
                <w:szCs w:val="20"/>
                <w:lang w:eastAsia="en-GB"/>
              </w:rPr>
            </w:pPr>
          </w:p>
        </w:tc>
        <w:tc>
          <w:tcPr>
            <w:tcW w:w="2014" w:type="dxa"/>
            <w:tcBorders>
              <w:top w:val="nil"/>
              <w:left w:val="nil"/>
              <w:bottom w:val="nil"/>
              <w:right w:val="nil"/>
            </w:tcBorders>
            <w:shd w:val="clear" w:color="auto" w:fill="auto"/>
            <w:noWrap/>
            <w:hideMark/>
          </w:tcPr>
          <w:p w14:paraId="2B2B2957" w14:textId="77777777" w:rsidR="00190D85" w:rsidRPr="00EE0867" w:rsidRDefault="00190D85" w:rsidP="005B39D0">
            <w:pPr>
              <w:spacing w:after="0" w:line="240" w:lineRule="auto"/>
              <w:jc w:val="right"/>
              <w:rPr>
                <w:rFonts w:ascii="Arial" w:eastAsia="Times New Roman" w:hAnsi="Arial" w:cs="Arial"/>
                <w:b/>
                <w:bCs/>
                <w:sz w:val="20"/>
                <w:szCs w:val="20"/>
                <w:lang w:eastAsia="en-GB"/>
              </w:rPr>
            </w:pPr>
            <w:r>
              <w:rPr>
                <w:rFonts w:ascii="Arial" w:hAnsi="Arial" w:cs="Arial"/>
                <w:b/>
                <w:bCs/>
                <w:sz w:val="20"/>
                <w:szCs w:val="20"/>
              </w:rPr>
              <w:t xml:space="preserve">Total </w:t>
            </w:r>
            <w:r w:rsidR="000F6386">
              <w:rPr>
                <w:rFonts w:ascii="Arial" w:hAnsi="Arial" w:cs="Arial"/>
                <w:b/>
                <w:bCs/>
                <w:sz w:val="20"/>
                <w:szCs w:val="20"/>
              </w:rPr>
              <w:br/>
            </w:r>
            <w:r>
              <w:rPr>
                <w:rFonts w:ascii="Arial" w:hAnsi="Arial" w:cs="Arial"/>
                <w:b/>
                <w:bCs/>
                <w:sz w:val="20"/>
                <w:szCs w:val="20"/>
              </w:rPr>
              <w:t>Emoluments</w:t>
            </w:r>
          </w:p>
        </w:tc>
        <w:tc>
          <w:tcPr>
            <w:tcW w:w="1701" w:type="dxa"/>
            <w:tcBorders>
              <w:top w:val="nil"/>
              <w:left w:val="nil"/>
              <w:bottom w:val="nil"/>
              <w:right w:val="nil"/>
            </w:tcBorders>
            <w:shd w:val="clear" w:color="auto" w:fill="auto"/>
            <w:hideMark/>
          </w:tcPr>
          <w:p w14:paraId="31DDBDE1" w14:textId="77777777" w:rsidR="00190D85" w:rsidRPr="00EE0867" w:rsidRDefault="00190D85">
            <w:pPr>
              <w:spacing w:after="0" w:line="240" w:lineRule="auto"/>
              <w:jc w:val="right"/>
              <w:rPr>
                <w:rFonts w:ascii="Arial" w:eastAsia="Times New Roman" w:hAnsi="Arial" w:cs="Arial"/>
                <w:b/>
                <w:bCs/>
                <w:sz w:val="20"/>
                <w:szCs w:val="20"/>
                <w:lang w:eastAsia="en-GB"/>
              </w:rPr>
            </w:pPr>
            <w:r>
              <w:rPr>
                <w:rFonts w:ascii="Arial" w:hAnsi="Arial" w:cs="Arial"/>
                <w:sz w:val="20"/>
                <w:szCs w:val="20"/>
              </w:rPr>
              <w:t xml:space="preserve">Total </w:t>
            </w:r>
            <w:r w:rsidR="000F6386">
              <w:rPr>
                <w:rFonts w:ascii="Arial" w:hAnsi="Arial" w:cs="Arial"/>
                <w:sz w:val="20"/>
                <w:szCs w:val="20"/>
              </w:rPr>
              <w:br/>
            </w:r>
            <w:r>
              <w:rPr>
                <w:rFonts w:ascii="Arial" w:hAnsi="Arial" w:cs="Arial"/>
                <w:sz w:val="20"/>
                <w:szCs w:val="20"/>
              </w:rPr>
              <w:t xml:space="preserve">Emoluments  </w:t>
            </w:r>
          </w:p>
        </w:tc>
        <w:tc>
          <w:tcPr>
            <w:tcW w:w="1701" w:type="dxa"/>
            <w:tcBorders>
              <w:top w:val="nil"/>
              <w:left w:val="nil"/>
              <w:bottom w:val="nil"/>
              <w:right w:val="nil"/>
            </w:tcBorders>
            <w:shd w:val="clear" w:color="auto" w:fill="auto"/>
            <w:noWrap/>
            <w:hideMark/>
          </w:tcPr>
          <w:p w14:paraId="22CA4153" w14:textId="77777777" w:rsidR="00190D85" w:rsidRPr="00EE0867" w:rsidRDefault="00190D85" w:rsidP="005B39D0">
            <w:pPr>
              <w:spacing w:after="0" w:line="240" w:lineRule="auto"/>
              <w:jc w:val="right"/>
              <w:rPr>
                <w:rFonts w:ascii="Arial" w:eastAsia="Times New Roman" w:hAnsi="Arial" w:cs="Arial"/>
                <w:b/>
                <w:bCs/>
                <w:sz w:val="20"/>
                <w:szCs w:val="20"/>
                <w:lang w:eastAsia="en-GB"/>
              </w:rPr>
            </w:pPr>
            <w:r>
              <w:rPr>
                <w:rFonts w:ascii="Arial" w:hAnsi="Arial" w:cs="Arial"/>
                <w:b/>
                <w:bCs/>
                <w:sz w:val="20"/>
                <w:szCs w:val="20"/>
              </w:rPr>
              <w:t>Total Emoluments excl. severance payments</w:t>
            </w:r>
          </w:p>
        </w:tc>
        <w:tc>
          <w:tcPr>
            <w:tcW w:w="1708" w:type="dxa"/>
            <w:tcBorders>
              <w:top w:val="nil"/>
              <w:left w:val="nil"/>
              <w:bottom w:val="nil"/>
              <w:right w:val="nil"/>
            </w:tcBorders>
            <w:shd w:val="clear" w:color="auto" w:fill="auto"/>
            <w:hideMark/>
          </w:tcPr>
          <w:p w14:paraId="4438C5CC" w14:textId="77777777" w:rsidR="00190D85" w:rsidRPr="00EE0867" w:rsidRDefault="00190D85">
            <w:pPr>
              <w:spacing w:after="0" w:line="240" w:lineRule="auto"/>
              <w:jc w:val="right"/>
              <w:rPr>
                <w:rFonts w:ascii="Arial" w:eastAsia="Times New Roman" w:hAnsi="Arial" w:cs="Arial"/>
                <w:b/>
                <w:bCs/>
                <w:sz w:val="20"/>
                <w:szCs w:val="20"/>
                <w:lang w:eastAsia="en-GB"/>
              </w:rPr>
            </w:pPr>
            <w:r>
              <w:rPr>
                <w:rFonts w:ascii="Arial" w:hAnsi="Arial" w:cs="Arial"/>
                <w:sz w:val="20"/>
                <w:szCs w:val="20"/>
              </w:rPr>
              <w:t>Total Emoluments excl. severance payments</w:t>
            </w:r>
          </w:p>
        </w:tc>
        <w:tc>
          <w:tcPr>
            <w:tcW w:w="222" w:type="dxa"/>
            <w:vAlign w:val="center"/>
            <w:hideMark/>
          </w:tcPr>
          <w:p w14:paraId="5109093C"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2B432BD"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60B64BD"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E246599"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55A8E9B"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E1D72B2"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AC6252D"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2E8D1BC5"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r>
      <w:tr w:rsidR="00190D85" w:rsidRPr="00EE0867" w14:paraId="430941D3"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215FC873" w14:textId="77777777" w:rsidR="00190D85" w:rsidRPr="00EE0867" w:rsidRDefault="00190D85" w:rsidP="001F6984">
            <w:pPr>
              <w:spacing w:after="0" w:line="240" w:lineRule="auto"/>
              <w:rPr>
                <w:rFonts w:ascii="Arial" w:eastAsia="Times New Roman" w:hAnsi="Arial" w:cs="Arial"/>
                <w:b/>
                <w:bCs/>
                <w:sz w:val="20"/>
                <w:szCs w:val="20"/>
                <w:lang w:eastAsia="en-GB"/>
              </w:rPr>
            </w:pPr>
          </w:p>
        </w:tc>
        <w:tc>
          <w:tcPr>
            <w:tcW w:w="2014" w:type="dxa"/>
            <w:tcBorders>
              <w:top w:val="nil"/>
              <w:left w:val="nil"/>
              <w:bottom w:val="nil"/>
              <w:right w:val="nil"/>
            </w:tcBorders>
            <w:shd w:val="clear" w:color="auto" w:fill="auto"/>
            <w:noWrap/>
            <w:vAlign w:val="center"/>
            <w:hideMark/>
          </w:tcPr>
          <w:p w14:paraId="72999BE5" w14:textId="77777777" w:rsidR="00190D85" w:rsidRPr="00EE0867" w:rsidRDefault="00190D85" w:rsidP="005B39D0">
            <w:pPr>
              <w:spacing w:after="0" w:line="240" w:lineRule="auto"/>
              <w:jc w:val="right"/>
              <w:rPr>
                <w:rFonts w:ascii="Times New Roman" w:eastAsia="Times New Roman" w:hAnsi="Times New Roman" w:cs="Times New Roman"/>
                <w:sz w:val="20"/>
                <w:szCs w:val="20"/>
                <w:lang w:eastAsia="en-GB"/>
              </w:rPr>
            </w:pPr>
            <w:r>
              <w:rPr>
                <w:rFonts w:ascii="Arial" w:hAnsi="Arial" w:cs="Arial"/>
                <w:b/>
                <w:bCs/>
                <w:sz w:val="20"/>
                <w:szCs w:val="20"/>
              </w:rPr>
              <w:t>Number</w:t>
            </w:r>
          </w:p>
        </w:tc>
        <w:tc>
          <w:tcPr>
            <w:tcW w:w="1701" w:type="dxa"/>
            <w:tcBorders>
              <w:top w:val="nil"/>
              <w:left w:val="nil"/>
              <w:bottom w:val="nil"/>
              <w:right w:val="nil"/>
            </w:tcBorders>
            <w:shd w:val="clear" w:color="auto" w:fill="auto"/>
            <w:noWrap/>
            <w:vAlign w:val="center"/>
            <w:hideMark/>
          </w:tcPr>
          <w:p w14:paraId="09FEA245" w14:textId="77777777" w:rsidR="00190D85" w:rsidRPr="00EE0867" w:rsidRDefault="00190D85" w:rsidP="005B39D0">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Number</w:t>
            </w:r>
          </w:p>
        </w:tc>
        <w:tc>
          <w:tcPr>
            <w:tcW w:w="1701" w:type="dxa"/>
            <w:tcBorders>
              <w:top w:val="nil"/>
              <w:left w:val="nil"/>
              <w:bottom w:val="nil"/>
              <w:right w:val="nil"/>
            </w:tcBorders>
            <w:shd w:val="clear" w:color="auto" w:fill="auto"/>
            <w:noWrap/>
            <w:vAlign w:val="center"/>
            <w:hideMark/>
          </w:tcPr>
          <w:p w14:paraId="08A3F122" w14:textId="77777777" w:rsidR="00190D85" w:rsidRPr="00EE0867" w:rsidRDefault="00190D85" w:rsidP="005B39D0">
            <w:pPr>
              <w:spacing w:after="0" w:line="240" w:lineRule="auto"/>
              <w:jc w:val="right"/>
              <w:rPr>
                <w:rFonts w:ascii="Times New Roman" w:eastAsia="Times New Roman" w:hAnsi="Times New Roman" w:cs="Times New Roman"/>
                <w:sz w:val="20"/>
                <w:szCs w:val="20"/>
                <w:lang w:eastAsia="en-GB"/>
              </w:rPr>
            </w:pPr>
            <w:r>
              <w:rPr>
                <w:rFonts w:ascii="Arial" w:hAnsi="Arial" w:cs="Arial"/>
                <w:b/>
                <w:bCs/>
                <w:sz w:val="20"/>
                <w:szCs w:val="20"/>
              </w:rPr>
              <w:t>Number</w:t>
            </w:r>
          </w:p>
        </w:tc>
        <w:tc>
          <w:tcPr>
            <w:tcW w:w="1708" w:type="dxa"/>
            <w:tcBorders>
              <w:top w:val="nil"/>
              <w:left w:val="nil"/>
              <w:bottom w:val="nil"/>
              <w:right w:val="nil"/>
            </w:tcBorders>
            <w:shd w:val="clear" w:color="auto" w:fill="auto"/>
            <w:noWrap/>
            <w:vAlign w:val="center"/>
            <w:hideMark/>
          </w:tcPr>
          <w:p w14:paraId="14666472" w14:textId="77777777" w:rsidR="00190D85" w:rsidRPr="00EE0867" w:rsidRDefault="00190D85" w:rsidP="005B39D0">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Number</w:t>
            </w:r>
          </w:p>
        </w:tc>
        <w:tc>
          <w:tcPr>
            <w:tcW w:w="222" w:type="dxa"/>
            <w:vAlign w:val="center"/>
            <w:hideMark/>
          </w:tcPr>
          <w:p w14:paraId="37281AA5"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1892EC62"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783272B"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D8285F8"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35A63C4"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DB24CE3"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C3C95E0"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6B4EA47D"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r>
      <w:tr w:rsidR="00ED24FC" w:rsidRPr="00EE0867" w14:paraId="745D0F2B"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552F2394"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£60,001 - £70,000</w:t>
            </w:r>
          </w:p>
        </w:tc>
        <w:tc>
          <w:tcPr>
            <w:tcW w:w="2014" w:type="dxa"/>
            <w:tcBorders>
              <w:top w:val="nil"/>
              <w:left w:val="nil"/>
              <w:bottom w:val="nil"/>
              <w:right w:val="nil"/>
            </w:tcBorders>
            <w:shd w:val="clear" w:color="auto" w:fill="auto"/>
            <w:noWrap/>
            <w:vAlign w:val="center"/>
          </w:tcPr>
          <w:p w14:paraId="0C74BC23"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63</w:t>
            </w:r>
          </w:p>
        </w:tc>
        <w:tc>
          <w:tcPr>
            <w:tcW w:w="1701" w:type="dxa"/>
            <w:tcBorders>
              <w:top w:val="nil"/>
              <w:left w:val="nil"/>
              <w:bottom w:val="nil"/>
              <w:right w:val="nil"/>
            </w:tcBorders>
            <w:shd w:val="clear" w:color="auto" w:fill="auto"/>
            <w:noWrap/>
            <w:vAlign w:val="center"/>
            <w:hideMark/>
          </w:tcPr>
          <w:p w14:paraId="7562363F"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701" w:type="dxa"/>
            <w:tcBorders>
              <w:top w:val="nil"/>
              <w:left w:val="nil"/>
              <w:bottom w:val="nil"/>
              <w:right w:val="nil"/>
            </w:tcBorders>
            <w:shd w:val="clear" w:color="auto" w:fill="auto"/>
            <w:noWrap/>
            <w:vAlign w:val="center"/>
          </w:tcPr>
          <w:p w14:paraId="53C7FD2E"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63</w:t>
            </w:r>
          </w:p>
        </w:tc>
        <w:tc>
          <w:tcPr>
            <w:tcW w:w="1708" w:type="dxa"/>
            <w:tcBorders>
              <w:top w:val="nil"/>
              <w:left w:val="nil"/>
              <w:bottom w:val="nil"/>
              <w:right w:val="nil"/>
            </w:tcBorders>
            <w:shd w:val="clear" w:color="auto" w:fill="auto"/>
            <w:noWrap/>
            <w:vAlign w:val="center"/>
            <w:hideMark/>
          </w:tcPr>
          <w:p w14:paraId="3A48B5F0"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222" w:type="dxa"/>
            <w:vAlign w:val="center"/>
            <w:hideMark/>
          </w:tcPr>
          <w:p w14:paraId="12788511"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4959E9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AF1D048"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9D05AA8"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932CCA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1CE1F28B"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3228A1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7F18C57B"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21A9C7FE"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311BDED5"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£70,001 - £80,000</w:t>
            </w:r>
          </w:p>
        </w:tc>
        <w:tc>
          <w:tcPr>
            <w:tcW w:w="2014" w:type="dxa"/>
            <w:tcBorders>
              <w:top w:val="nil"/>
              <w:left w:val="nil"/>
              <w:bottom w:val="nil"/>
              <w:right w:val="nil"/>
            </w:tcBorders>
            <w:shd w:val="clear" w:color="auto" w:fill="auto"/>
            <w:noWrap/>
            <w:vAlign w:val="center"/>
          </w:tcPr>
          <w:p w14:paraId="15404EC0"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1701" w:type="dxa"/>
            <w:tcBorders>
              <w:top w:val="nil"/>
              <w:left w:val="nil"/>
              <w:bottom w:val="nil"/>
              <w:right w:val="nil"/>
            </w:tcBorders>
            <w:shd w:val="clear" w:color="auto" w:fill="auto"/>
            <w:noWrap/>
            <w:vAlign w:val="center"/>
            <w:hideMark/>
          </w:tcPr>
          <w:p w14:paraId="5F19C628"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1701" w:type="dxa"/>
            <w:tcBorders>
              <w:top w:val="nil"/>
              <w:left w:val="nil"/>
              <w:bottom w:val="nil"/>
              <w:right w:val="nil"/>
            </w:tcBorders>
            <w:shd w:val="clear" w:color="auto" w:fill="auto"/>
            <w:noWrap/>
            <w:vAlign w:val="center"/>
          </w:tcPr>
          <w:p w14:paraId="7AD3E563"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r w:rsidR="00F8700E">
              <w:rPr>
                <w:rFonts w:ascii="Arial" w:eastAsia="Times New Roman" w:hAnsi="Arial" w:cs="Arial"/>
                <w:sz w:val="20"/>
                <w:szCs w:val="20"/>
                <w:lang w:eastAsia="en-GB"/>
              </w:rPr>
              <w:t>5</w:t>
            </w:r>
          </w:p>
        </w:tc>
        <w:tc>
          <w:tcPr>
            <w:tcW w:w="1708" w:type="dxa"/>
            <w:tcBorders>
              <w:top w:val="nil"/>
              <w:left w:val="nil"/>
              <w:bottom w:val="nil"/>
              <w:right w:val="nil"/>
            </w:tcBorders>
            <w:shd w:val="clear" w:color="auto" w:fill="auto"/>
            <w:noWrap/>
            <w:vAlign w:val="center"/>
            <w:hideMark/>
          </w:tcPr>
          <w:p w14:paraId="2E1406A5"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20</w:t>
            </w:r>
          </w:p>
        </w:tc>
        <w:tc>
          <w:tcPr>
            <w:tcW w:w="222" w:type="dxa"/>
            <w:vAlign w:val="center"/>
            <w:hideMark/>
          </w:tcPr>
          <w:p w14:paraId="514FAF33"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9010766"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785C60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20A924C"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A9B3758"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FA6D44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E299EA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5DB91D66"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424B5178"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096A315F"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£80,001 - £90,000</w:t>
            </w:r>
          </w:p>
        </w:tc>
        <w:tc>
          <w:tcPr>
            <w:tcW w:w="2014" w:type="dxa"/>
            <w:tcBorders>
              <w:top w:val="nil"/>
              <w:left w:val="nil"/>
              <w:bottom w:val="nil"/>
              <w:right w:val="nil"/>
            </w:tcBorders>
            <w:shd w:val="clear" w:color="auto" w:fill="auto"/>
            <w:noWrap/>
            <w:vAlign w:val="center"/>
          </w:tcPr>
          <w:p w14:paraId="49F4B1AC"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1701" w:type="dxa"/>
            <w:tcBorders>
              <w:top w:val="nil"/>
              <w:left w:val="nil"/>
              <w:bottom w:val="nil"/>
              <w:right w:val="nil"/>
            </w:tcBorders>
            <w:shd w:val="clear" w:color="auto" w:fill="auto"/>
            <w:noWrap/>
            <w:vAlign w:val="center"/>
            <w:hideMark/>
          </w:tcPr>
          <w:p w14:paraId="4B50FB1C"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1701" w:type="dxa"/>
            <w:tcBorders>
              <w:top w:val="nil"/>
              <w:left w:val="nil"/>
              <w:bottom w:val="nil"/>
              <w:right w:val="nil"/>
            </w:tcBorders>
            <w:shd w:val="clear" w:color="auto" w:fill="auto"/>
            <w:noWrap/>
            <w:vAlign w:val="center"/>
          </w:tcPr>
          <w:p w14:paraId="7CBE4306"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1708" w:type="dxa"/>
            <w:tcBorders>
              <w:top w:val="nil"/>
              <w:left w:val="nil"/>
              <w:bottom w:val="nil"/>
              <w:right w:val="nil"/>
            </w:tcBorders>
            <w:shd w:val="clear" w:color="auto" w:fill="auto"/>
            <w:noWrap/>
            <w:vAlign w:val="center"/>
            <w:hideMark/>
          </w:tcPr>
          <w:p w14:paraId="2A1E45ED"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10</w:t>
            </w:r>
          </w:p>
        </w:tc>
        <w:tc>
          <w:tcPr>
            <w:tcW w:w="222" w:type="dxa"/>
            <w:vAlign w:val="center"/>
            <w:hideMark/>
          </w:tcPr>
          <w:p w14:paraId="666D5B9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C60203B"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EC11F8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1E311F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F35636F"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E347B5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E6C35D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485A1102"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3E2FFB8E"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5E8136F8"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£90,001 - £100,000</w:t>
            </w:r>
          </w:p>
        </w:tc>
        <w:tc>
          <w:tcPr>
            <w:tcW w:w="2014" w:type="dxa"/>
            <w:tcBorders>
              <w:top w:val="nil"/>
              <w:left w:val="nil"/>
              <w:bottom w:val="nil"/>
              <w:right w:val="nil"/>
            </w:tcBorders>
            <w:shd w:val="clear" w:color="auto" w:fill="auto"/>
            <w:noWrap/>
            <w:vAlign w:val="center"/>
          </w:tcPr>
          <w:p w14:paraId="1E26A1C9"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1701" w:type="dxa"/>
            <w:tcBorders>
              <w:top w:val="nil"/>
              <w:left w:val="nil"/>
              <w:bottom w:val="nil"/>
              <w:right w:val="nil"/>
            </w:tcBorders>
            <w:shd w:val="clear" w:color="auto" w:fill="auto"/>
            <w:noWrap/>
            <w:vAlign w:val="center"/>
            <w:hideMark/>
          </w:tcPr>
          <w:p w14:paraId="4B195FC1"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1701" w:type="dxa"/>
            <w:tcBorders>
              <w:top w:val="nil"/>
              <w:left w:val="nil"/>
              <w:bottom w:val="nil"/>
              <w:right w:val="nil"/>
            </w:tcBorders>
            <w:shd w:val="clear" w:color="auto" w:fill="auto"/>
            <w:noWrap/>
            <w:vAlign w:val="center"/>
          </w:tcPr>
          <w:p w14:paraId="277B50BF"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1708" w:type="dxa"/>
            <w:tcBorders>
              <w:top w:val="nil"/>
              <w:left w:val="nil"/>
              <w:bottom w:val="nil"/>
              <w:right w:val="nil"/>
            </w:tcBorders>
            <w:shd w:val="clear" w:color="auto" w:fill="auto"/>
            <w:noWrap/>
            <w:vAlign w:val="center"/>
            <w:hideMark/>
          </w:tcPr>
          <w:p w14:paraId="40D57CDD"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8</w:t>
            </w:r>
          </w:p>
        </w:tc>
        <w:tc>
          <w:tcPr>
            <w:tcW w:w="222" w:type="dxa"/>
            <w:vAlign w:val="center"/>
            <w:hideMark/>
          </w:tcPr>
          <w:p w14:paraId="5923FD1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4B0DD7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02C884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774DD2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955782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EEEB56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16B2E0DB"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6768E542"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7BCF3BE3"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51D2439D"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£100,001 - £110,000</w:t>
            </w:r>
          </w:p>
        </w:tc>
        <w:tc>
          <w:tcPr>
            <w:tcW w:w="2014" w:type="dxa"/>
            <w:tcBorders>
              <w:top w:val="nil"/>
              <w:left w:val="nil"/>
              <w:bottom w:val="nil"/>
              <w:right w:val="nil"/>
            </w:tcBorders>
            <w:shd w:val="clear" w:color="auto" w:fill="auto"/>
            <w:noWrap/>
            <w:vAlign w:val="center"/>
          </w:tcPr>
          <w:p w14:paraId="0A78AD63"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701" w:type="dxa"/>
            <w:tcBorders>
              <w:top w:val="nil"/>
              <w:left w:val="nil"/>
              <w:bottom w:val="nil"/>
              <w:right w:val="nil"/>
            </w:tcBorders>
            <w:shd w:val="clear" w:color="auto" w:fill="auto"/>
            <w:noWrap/>
            <w:vAlign w:val="center"/>
            <w:hideMark/>
          </w:tcPr>
          <w:p w14:paraId="52A07027"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701" w:type="dxa"/>
            <w:tcBorders>
              <w:top w:val="nil"/>
              <w:left w:val="nil"/>
              <w:bottom w:val="nil"/>
              <w:right w:val="nil"/>
            </w:tcBorders>
            <w:shd w:val="clear" w:color="auto" w:fill="auto"/>
            <w:noWrap/>
            <w:vAlign w:val="center"/>
          </w:tcPr>
          <w:p w14:paraId="6FFB630E"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708" w:type="dxa"/>
            <w:tcBorders>
              <w:top w:val="nil"/>
              <w:left w:val="nil"/>
              <w:bottom w:val="nil"/>
              <w:right w:val="nil"/>
            </w:tcBorders>
            <w:shd w:val="clear" w:color="auto" w:fill="auto"/>
            <w:noWrap/>
            <w:vAlign w:val="center"/>
            <w:hideMark/>
          </w:tcPr>
          <w:p w14:paraId="1A13F697"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1</w:t>
            </w:r>
          </w:p>
        </w:tc>
        <w:tc>
          <w:tcPr>
            <w:tcW w:w="222" w:type="dxa"/>
            <w:vAlign w:val="center"/>
            <w:hideMark/>
          </w:tcPr>
          <w:p w14:paraId="0AE7C4EB"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87A187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F09E77E"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A02D19F"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19309C8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8F2944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D2E62F3"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4796B5F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599D8288"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58396308"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£110,001 - £120,000</w:t>
            </w:r>
          </w:p>
        </w:tc>
        <w:tc>
          <w:tcPr>
            <w:tcW w:w="2014" w:type="dxa"/>
            <w:tcBorders>
              <w:top w:val="nil"/>
              <w:left w:val="nil"/>
              <w:bottom w:val="nil"/>
              <w:right w:val="nil"/>
            </w:tcBorders>
            <w:shd w:val="clear" w:color="auto" w:fill="auto"/>
            <w:noWrap/>
            <w:vAlign w:val="center"/>
          </w:tcPr>
          <w:p w14:paraId="2C991594"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701" w:type="dxa"/>
            <w:tcBorders>
              <w:top w:val="nil"/>
              <w:left w:val="nil"/>
              <w:bottom w:val="nil"/>
              <w:right w:val="nil"/>
            </w:tcBorders>
            <w:shd w:val="clear" w:color="auto" w:fill="auto"/>
            <w:noWrap/>
            <w:vAlign w:val="center"/>
            <w:hideMark/>
          </w:tcPr>
          <w:p w14:paraId="07DDA948"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1701" w:type="dxa"/>
            <w:tcBorders>
              <w:top w:val="nil"/>
              <w:left w:val="nil"/>
              <w:bottom w:val="nil"/>
              <w:right w:val="nil"/>
            </w:tcBorders>
            <w:shd w:val="clear" w:color="auto" w:fill="auto"/>
            <w:noWrap/>
            <w:vAlign w:val="center"/>
          </w:tcPr>
          <w:p w14:paraId="5DB3F2D1"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708" w:type="dxa"/>
            <w:tcBorders>
              <w:top w:val="nil"/>
              <w:left w:val="nil"/>
              <w:bottom w:val="nil"/>
              <w:right w:val="nil"/>
            </w:tcBorders>
            <w:shd w:val="clear" w:color="auto" w:fill="auto"/>
            <w:noWrap/>
            <w:vAlign w:val="center"/>
            <w:hideMark/>
          </w:tcPr>
          <w:p w14:paraId="5B771696"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222" w:type="dxa"/>
            <w:vAlign w:val="center"/>
            <w:hideMark/>
          </w:tcPr>
          <w:p w14:paraId="02AA707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FA8E48F"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D553AA9"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9B847C6"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DA663C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34F8676"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CE658A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2BE3B4D8"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3835B5E0"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0AA580DD"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£120,001 - £130,000</w:t>
            </w:r>
          </w:p>
        </w:tc>
        <w:tc>
          <w:tcPr>
            <w:tcW w:w="2014" w:type="dxa"/>
            <w:tcBorders>
              <w:top w:val="nil"/>
              <w:left w:val="nil"/>
              <w:bottom w:val="nil"/>
              <w:right w:val="nil"/>
            </w:tcBorders>
            <w:shd w:val="clear" w:color="auto" w:fill="auto"/>
            <w:noWrap/>
            <w:vAlign w:val="center"/>
          </w:tcPr>
          <w:p w14:paraId="0A4D4F84"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701" w:type="dxa"/>
            <w:tcBorders>
              <w:top w:val="nil"/>
              <w:left w:val="nil"/>
              <w:bottom w:val="nil"/>
              <w:right w:val="nil"/>
            </w:tcBorders>
            <w:shd w:val="clear" w:color="auto" w:fill="auto"/>
            <w:noWrap/>
            <w:vAlign w:val="center"/>
            <w:hideMark/>
          </w:tcPr>
          <w:p w14:paraId="52F03B64"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1701" w:type="dxa"/>
            <w:tcBorders>
              <w:top w:val="nil"/>
              <w:left w:val="nil"/>
              <w:bottom w:val="nil"/>
              <w:right w:val="nil"/>
            </w:tcBorders>
            <w:shd w:val="clear" w:color="auto" w:fill="auto"/>
            <w:noWrap/>
            <w:vAlign w:val="center"/>
          </w:tcPr>
          <w:p w14:paraId="65234D42"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708" w:type="dxa"/>
            <w:tcBorders>
              <w:top w:val="nil"/>
              <w:left w:val="nil"/>
              <w:bottom w:val="nil"/>
              <w:right w:val="nil"/>
            </w:tcBorders>
            <w:shd w:val="clear" w:color="auto" w:fill="auto"/>
            <w:noWrap/>
            <w:vAlign w:val="center"/>
            <w:hideMark/>
          </w:tcPr>
          <w:p w14:paraId="1657C654"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222" w:type="dxa"/>
            <w:vAlign w:val="center"/>
            <w:hideMark/>
          </w:tcPr>
          <w:p w14:paraId="406046D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88A035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1AEEFA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F2CCBB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48FCA46"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B4FD25F"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046526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14D4866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6E76E8DD"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7F8F27A4"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£130,000 - £140,000</w:t>
            </w:r>
          </w:p>
        </w:tc>
        <w:tc>
          <w:tcPr>
            <w:tcW w:w="2014" w:type="dxa"/>
            <w:tcBorders>
              <w:top w:val="nil"/>
              <w:left w:val="nil"/>
              <w:bottom w:val="nil"/>
              <w:right w:val="nil"/>
            </w:tcBorders>
            <w:shd w:val="clear" w:color="auto" w:fill="auto"/>
            <w:noWrap/>
            <w:vAlign w:val="center"/>
          </w:tcPr>
          <w:p w14:paraId="31F0B38B"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701" w:type="dxa"/>
            <w:tcBorders>
              <w:top w:val="nil"/>
              <w:left w:val="nil"/>
              <w:bottom w:val="nil"/>
              <w:right w:val="nil"/>
            </w:tcBorders>
            <w:shd w:val="clear" w:color="auto" w:fill="auto"/>
            <w:noWrap/>
            <w:vAlign w:val="center"/>
            <w:hideMark/>
          </w:tcPr>
          <w:p w14:paraId="7A24A3CC"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1701" w:type="dxa"/>
            <w:tcBorders>
              <w:top w:val="nil"/>
              <w:left w:val="nil"/>
              <w:bottom w:val="nil"/>
              <w:right w:val="nil"/>
            </w:tcBorders>
            <w:shd w:val="clear" w:color="auto" w:fill="auto"/>
            <w:noWrap/>
            <w:vAlign w:val="center"/>
          </w:tcPr>
          <w:p w14:paraId="6AACD42D"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708" w:type="dxa"/>
            <w:tcBorders>
              <w:top w:val="nil"/>
              <w:left w:val="nil"/>
              <w:bottom w:val="nil"/>
              <w:right w:val="nil"/>
            </w:tcBorders>
            <w:shd w:val="clear" w:color="auto" w:fill="auto"/>
            <w:noWrap/>
            <w:vAlign w:val="center"/>
            <w:hideMark/>
          </w:tcPr>
          <w:p w14:paraId="0354A0FC"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4</w:t>
            </w:r>
          </w:p>
        </w:tc>
        <w:tc>
          <w:tcPr>
            <w:tcW w:w="222" w:type="dxa"/>
            <w:vAlign w:val="center"/>
            <w:hideMark/>
          </w:tcPr>
          <w:p w14:paraId="60B0A6D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3FD179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F7DEC8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CE771E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60863C2"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AE7EAF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E2D9EE8"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77360551"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4280A86A"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62D04A9D"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£140,001 - £150,000</w:t>
            </w:r>
          </w:p>
        </w:tc>
        <w:tc>
          <w:tcPr>
            <w:tcW w:w="2014" w:type="dxa"/>
            <w:tcBorders>
              <w:top w:val="nil"/>
              <w:left w:val="nil"/>
              <w:bottom w:val="nil"/>
              <w:right w:val="nil"/>
            </w:tcBorders>
            <w:shd w:val="clear" w:color="auto" w:fill="auto"/>
            <w:noWrap/>
            <w:vAlign w:val="center"/>
          </w:tcPr>
          <w:p w14:paraId="6BCB4B44" w14:textId="77777777" w:rsidR="00ED24FC" w:rsidRPr="00B921F3" w:rsidRDefault="00F8700E" w:rsidP="00ED24FC">
            <w:pPr>
              <w:spacing w:after="0" w:line="240" w:lineRule="auto"/>
              <w:jc w:val="right"/>
              <w:rPr>
                <w:rFonts w:ascii="Arial" w:eastAsia="Times New Roman" w:hAnsi="Arial" w:cs="Arial"/>
                <w:sz w:val="20"/>
                <w:szCs w:val="20"/>
                <w:lang w:eastAsia="en-GB"/>
              </w:rPr>
            </w:pPr>
            <w:r w:rsidRPr="00B921F3">
              <w:rPr>
                <w:rFonts w:ascii="Arial" w:eastAsia="Times New Roman" w:hAnsi="Arial" w:cs="Arial"/>
                <w:sz w:val="20"/>
                <w:szCs w:val="20"/>
                <w:lang w:eastAsia="en-GB"/>
              </w:rPr>
              <w:t>1</w:t>
            </w:r>
          </w:p>
        </w:tc>
        <w:tc>
          <w:tcPr>
            <w:tcW w:w="1701" w:type="dxa"/>
            <w:tcBorders>
              <w:top w:val="nil"/>
              <w:left w:val="nil"/>
              <w:bottom w:val="nil"/>
              <w:right w:val="nil"/>
            </w:tcBorders>
            <w:shd w:val="clear" w:color="auto" w:fill="auto"/>
            <w:noWrap/>
            <w:vAlign w:val="center"/>
            <w:hideMark/>
          </w:tcPr>
          <w:p w14:paraId="71134E8F"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1" w:type="dxa"/>
            <w:tcBorders>
              <w:top w:val="nil"/>
              <w:left w:val="nil"/>
              <w:bottom w:val="nil"/>
              <w:right w:val="nil"/>
            </w:tcBorders>
            <w:shd w:val="clear" w:color="auto" w:fill="auto"/>
            <w:noWrap/>
            <w:vAlign w:val="center"/>
          </w:tcPr>
          <w:p w14:paraId="0CB9C2A8"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708" w:type="dxa"/>
            <w:tcBorders>
              <w:top w:val="nil"/>
              <w:left w:val="nil"/>
              <w:bottom w:val="nil"/>
              <w:right w:val="nil"/>
            </w:tcBorders>
            <w:shd w:val="clear" w:color="auto" w:fill="auto"/>
            <w:noWrap/>
            <w:vAlign w:val="center"/>
            <w:hideMark/>
          </w:tcPr>
          <w:p w14:paraId="4D6D6080"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w:t>
            </w:r>
          </w:p>
        </w:tc>
        <w:tc>
          <w:tcPr>
            <w:tcW w:w="222" w:type="dxa"/>
            <w:vAlign w:val="center"/>
            <w:hideMark/>
          </w:tcPr>
          <w:p w14:paraId="781BF48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381AE32"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104A071"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98BAE39"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EA789C3"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C5CE701"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316D57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1E086112"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7F706951"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5CC9AFD1"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£160,001 - £170,000</w:t>
            </w:r>
          </w:p>
        </w:tc>
        <w:tc>
          <w:tcPr>
            <w:tcW w:w="2014" w:type="dxa"/>
            <w:tcBorders>
              <w:top w:val="nil"/>
              <w:left w:val="nil"/>
              <w:bottom w:val="nil"/>
              <w:right w:val="nil"/>
            </w:tcBorders>
            <w:shd w:val="clear" w:color="auto" w:fill="auto"/>
            <w:noWrap/>
            <w:vAlign w:val="center"/>
          </w:tcPr>
          <w:p w14:paraId="406ABF71" w14:textId="77777777" w:rsidR="00ED24FC" w:rsidRPr="00B921F3" w:rsidRDefault="00626844">
            <w:pPr>
              <w:spacing w:after="0" w:line="240" w:lineRule="auto"/>
              <w:jc w:val="right"/>
              <w:rPr>
                <w:rFonts w:ascii="Arial" w:eastAsia="Times New Roman" w:hAnsi="Arial" w:cs="Arial"/>
                <w:sz w:val="20"/>
                <w:szCs w:val="20"/>
                <w:lang w:eastAsia="en-GB"/>
              </w:rPr>
            </w:pPr>
            <w:r w:rsidRPr="00B921F3">
              <w:rPr>
                <w:rFonts w:ascii="Arial" w:eastAsia="Times New Roman" w:hAnsi="Arial" w:cs="Arial"/>
                <w:sz w:val="20"/>
                <w:szCs w:val="20"/>
                <w:lang w:eastAsia="en-GB"/>
              </w:rPr>
              <w:t>2</w:t>
            </w:r>
          </w:p>
        </w:tc>
        <w:tc>
          <w:tcPr>
            <w:tcW w:w="1701" w:type="dxa"/>
            <w:tcBorders>
              <w:top w:val="nil"/>
              <w:left w:val="nil"/>
              <w:bottom w:val="nil"/>
              <w:right w:val="nil"/>
            </w:tcBorders>
            <w:shd w:val="clear" w:color="auto" w:fill="auto"/>
            <w:noWrap/>
            <w:vAlign w:val="center"/>
            <w:hideMark/>
          </w:tcPr>
          <w:p w14:paraId="5A3F15B6"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701" w:type="dxa"/>
            <w:tcBorders>
              <w:top w:val="nil"/>
              <w:left w:val="nil"/>
              <w:bottom w:val="nil"/>
              <w:right w:val="nil"/>
            </w:tcBorders>
            <w:shd w:val="clear" w:color="auto" w:fill="auto"/>
            <w:noWrap/>
            <w:vAlign w:val="center"/>
          </w:tcPr>
          <w:p w14:paraId="4130C1C8" w14:textId="77777777" w:rsidR="00ED24FC" w:rsidRPr="00EE0867" w:rsidRDefault="00626844"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708" w:type="dxa"/>
            <w:tcBorders>
              <w:top w:val="nil"/>
              <w:left w:val="nil"/>
              <w:bottom w:val="nil"/>
              <w:right w:val="nil"/>
            </w:tcBorders>
            <w:shd w:val="clear" w:color="auto" w:fill="auto"/>
            <w:noWrap/>
            <w:vAlign w:val="center"/>
            <w:hideMark/>
          </w:tcPr>
          <w:p w14:paraId="0686E742"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3</w:t>
            </w:r>
          </w:p>
        </w:tc>
        <w:tc>
          <w:tcPr>
            <w:tcW w:w="222" w:type="dxa"/>
            <w:vAlign w:val="center"/>
            <w:hideMark/>
          </w:tcPr>
          <w:p w14:paraId="00627B0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D16DA9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0CDAAC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D1D722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DB2190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47775A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5E9DD4A"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07DB3441"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12A8C67E"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1685421D"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£170,001 - £180,000</w:t>
            </w:r>
          </w:p>
        </w:tc>
        <w:tc>
          <w:tcPr>
            <w:tcW w:w="2014" w:type="dxa"/>
            <w:tcBorders>
              <w:top w:val="nil"/>
              <w:left w:val="nil"/>
              <w:bottom w:val="nil"/>
              <w:right w:val="nil"/>
            </w:tcBorders>
            <w:shd w:val="clear" w:color="auto" w:fill="auto"/>
            <w:noWrap/>
            <w:vAlign w:val="center"/>
          </w:tcPr>
          <w:p w14:paraId="1146056A" w14:textId="77777777" w:rsidR="00ED24FC" w:rsidRPr="00B921F3" w:rsidRDefault="00F8700E" w:rsidP="00ED24FC">
            <w:pPr>
              <w:spacing w:after="0" w:line="240" w:lineRule="auto"/>
              <w:jc w:val="right"/>
              <w:rPr>
                <w:rFonts w:ascii="Arial" w:eastAsia="Times New Roman" w:hAnsi="Arial" w:cs="Arial"/>
                <w:sz w:val="20"/>
                <w:szCs w:val="20"/>
                <w:lang w:eastAsia="en-GB"/>
              </w:rPr>
            </w:pPr>
            <w:r w:rsidRPr="00B921F3">
              <w:rPr>
                <w:rFonts w:ascii="Arial" w:eastAsia="Times New Roman" w:hAnsi="Arial" w:cs="Arial"/>
                <w:sz w:val="20"/>
                <w:szCs w:val="20"/>
                <w:lang w:eastAsia="en-GB"/>
              </w:rPr>
              <w:t>-</w:t>
            </w:r>
          </w:p>
        </w:tc>
        <w:tc>
          <w:tcPr>
            <w:tcW w:w="1701" w:type="dxa"/>
            <w:tcBorders>
              <w:top w:val="nil"/>
              <w:left w:val="nil"/>
              <w:bottom w:val="nil"/>
              <w:right w:val="nil"/>
            </w:tcBorders>
            <w:shd w:val="clear" w:color="auto" w:fill="auto"/>
            <w:noWrap/>
            <w:vAlign w:val="center"/>
            <w:hideMark/>
          </w:tcPr>
          <w:p w14:paraId="464A73CC"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701" w:type="dxa"/>
            <w:tcBorders>
              <w:top w:val="nil"/>
              <w:left w:val="nil"/>
              <w:bottom w:val="nil"/>
              <w:right w:val="nil"/>
            </w:tcBorders>
            <w:shd w:val="clear" w:color="auto" w:fill="auto"/>
            <w:noWrap/>
            <w:vAlign w:val="center"/>
          </w:tcPr>
          <w:p w14:paraId="31492D1B"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8" w:type="dxa"/>
            <w:tcBorders>
              <w:top w:val="nil"/>
              <w:left w:val="nil"/>
              <w:bottom w:val="nil"/>
              <w:right w:val="nil"/>
            </w:tcBorders>
            <w:shd w:val="clear" w:color="auto" w:fill="auto"/>
            <w:noWrap/>
            <w:vAlign w:val="center"/>
            <w:hideMark/>
          </w:tcPr>
          <w:p w14:paraId="5F543009"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1</w:t>
            </w:r>
          </w:p>
        </w:tc>
        <w:tc>
          <w:tcPr>
            <w:tcW w:w="222" w:type="dxa"/>
            <w:vAlign w:val="center"/>
            <w:hideMark/>
          </w:tcPr>
          <w:p w14:paraId="3BC3B132"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D71A28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B750D4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48C314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114AE5EE"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163A85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73DD30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49D5303F"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C6472D" w:rsidRPr="00EE0867" w14:paraId="6215F286"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tcPr>
          <w:p w14:paraId="6FD38EEF" w14:textId="77777777" w:rsidR="00C6472D" w:rsidRPr="00EE0867" w:rsidRDefault="00C6472D" w:rsidP="00ED24F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£185,001 - £190,000</w:t>
            </w:r>
          </w:p>
        </w:tc>
        <w:tc>
          <w:tcPr>
            <w:tcW w:w="2014" w:type="dxa"/>
            <w:tcBorders>
              <w:top w:val="nil"/>
              <w:left w:val="nil"/>
              <w:bottom w:val="nil"/>
              <w:right w:val="nil"/>
            </w:tcBorders>
            <w:shd w:val="clear" w:color="auto" w:fill="auto"/>
            <w:noWrap/>
            <w:vAlign w:val="center"/>
          </w:tcPr>
          <w:p w14:paraId="221F6BC0" w14:textId="77777777" w:rsidR="00C6472D" w:rsidRPr="00B921F3" w:rsidRDefault="00C6472D" w:rsidP="00ED24FC">
            <w:pPr>
              <w:spacing w:after="0" w:line="240" w:lineRule="auto"/>
              <w:jc w:val="right"/>
              <w:rPr>
                <w:rFonts w:ascii="Arial" w:eastAsia="Times New Roman" w:hAnsi="Arial" w:cs="Arial"/>
                <w:sz w:val="20"/>
                <w:szCs w:val="20"/>
                <w:lang w:eastAsia="en-GB"/>
              </w:rPr>
            </w:pPr>
            <w:r w:rsidRPr="00B921F3">
              <w:rPr>
                <w:rFonts w:ascii="Arial" w:eastAsia="Times New Roman" w:hAnsi="Arial" w:cs="Arial"/>
                <w:sz w:val="20"/>
                <w:szCs w:val="20"/>
                <w:lang w:eastAsia="en-GB"/>
              </w:rPr>
              <w:t>1</w:t>
            </w:r>
          </w:p>
        </w:tc>
        <w:tc>
          <w:tcPr>
            <w:tcW w:w="1701" w:type="dxa"/>
            <w:tcBorders>
              <w:top w:val="nil"/>
              <w:left w:val="nil"/>
              <w:bottom w:val="nil"/>
              <w:right w:val="nil"/>
            </w:tcBorders>
            <w:shd w:val="clear" w:color="auto" w:fill="auto"/>
            <w:noWrap/>
            <w:vAlign w:val="center"/>
          </w:tcPr>
          <w:p w14:paraId="2A756138" w14:textId="77777777" w:rsidR="00C6472D" w:rsidRDefault="00C6472D"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1" w:type="dxa"/>
            <w:tcBorders>
              <w:top w:val="nil"/>
              <w:left w:val="nil"/>
              <w:bottom w:val="nil"/>
              <w:right w:val="nil"/>
            </w:tcBorders>
            <w:shd w:val="clear" w:color="auto" w:fill="auto"/>
            <w:noWrap/>
            <w:vAlign w:val="center"/>
          </w:tcPr>
          <w:p w14:paraId="741F6B38" w14:textId="77777777" w:rsidR="00C6472D" w:rsidRDefault="00C6472D"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708" w:type="dxa"/>
            <w:tcBorders>
              <w:top w:val="nil"/>
              <w:left w:val="nil"/>
              <w:bottom w:val="nil"/>
              <w:right w:val="nil"/>
            </w:tcBorders>
            <w:shd w:val="clear" w:color="auto" w:fill="auto"/>
            <w:noWrap/>
            <w:vAlign w:val="center"/>
          </w:tcPr>
          <w:p w14:paraId="7461474A" w14:textId="77777777" w:rsidR="00C6472D" w:rsidRDefault="00C6472D"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222" w:type="dxa"/>
            <w:vAlign w:val="center"/>
          </w:tcPr>
          <w:p w14:paraId="52F8DD24" w14:textId="77777777" w:rsidR="00C6472D" w:rsidRPr="00EE0867" w:rsidRDefault="00C6472D" w:rsidP="00ED24FC">
            <w:pPr>
              <w:spacing w:after="0" w:line="240" w:lineRule="auto"/>
              <w:rPr>
                <w:rFonts w:ascii="Times New Roman" w:eastAsia="Times New Roman" w:hAnsi="Times New Roman" w:cs="Times New Roman"/>
                <w:sz w:val="20"/>
                <w:szCs w:val="20"/>
                <w:lang w:eastAsia="en-GB"/>
              </w:rPr>
            </w:pPr>
          </w:p>
        </w:tc>
        <w:tc>
          <w:tcPr>
            <w:tcW w:w="222" w:type="dxa"/>
            <w:vAlign w:val="center"/>
          </w:tcPr>
          <w:p w14:paraId="30488047" w14:textId="77777777" w:rsidR="00C6472D" w:rsidRPr="00EE0867" w:rsidRDefault="00C6472D" w:rsidP="00ED24FC">
            <w:pPr>
              <w:spacing w:after="0" w:line="240" w:lineRule="auto"/>
              <w:rPr>
                <w:rFonts w:ascii="Times New Roman" w:eastAsia="Times New Roman" w:hAnsi="Times New Roman" w:cs="Times New Roman"/>
                <w:sz w:val="20"/>
                <w:szCs w:val="20"/>
                <w:lang w:eastAsia="en-GB"/>
              </w:rPr>
            </w:pPr>
          </w:p>
        </w:tc>
        <w:tc>
          <w:tcPr>
            <w:tcW w:w="222" w:type="dxa"/>
            <w:vAlign w:val="center"/>
          </w:tcPr>
          <w:p w14:paraId="686DE13B" w14:textId="77777777" w:rsidR="00C6472D" w:rsidRPr="00EE0867" w:rsidRDefault="00C6472D" w:rsidP="00ED24FC">
            <w:pPr>
              <w:spacing w:after="0" w:line="240" w:lineRule="auto"/>
              <w:rPr>
                <w:rFonts w:ascii="Times New Roman" w:eastAsia="Times New Roman" w:hAnsi="Times New Roman" w:cs="Times New Roman"/>
                <w:sz w:val="20"/>
                <w:szCs w:val="20"/>
                <w:lang w:eastAsia="en-GB"/>
              </w:rPr>
            </w:pPr>
          </w:p>
        </w:tc>
        <w:tc>
          <w:tcPr>
            <w:tcW w:w="222" w:type="dxa"/>
            <w:vAlign w:val="center"/>
          </w:tcPr>
          <w:p w14:paraId="5A669289" w14:textId="77777777" w:rsidR="00C6472D" w:rsidRPr="00EE0867" w:rsidRDefault="00C6472D" w:rsidP="00ED24FC">
            <w:pPr>
              <w:spacing w:after="0" w:line="240" w:lineRule="auto"/>
              <w:rPr>
                <w:rFonts w:ascii="Times New Roman" w:eastAsia="Times New Roman" w:hAnsi="Times New Roman" w:cs="Times New Roman"/>
                <w:sz w:val="20"/>
                <w:szCs w:val="20"/>
                <w:lang w:eastAsia="en-GB"/>
              </w:rPr>
            </w:pPr>
          </w:p>
        </w:tc>
        <w:tc>
          <w:tcPr>
            <w:tcW w:w="222" w:type="dxa"/>
            <w:vAlign w:val="center"/>
          </w:tcPr>
          <w:p w14:paraId="2C108682" w14:textId="77777777" w:rsidR="00C6472D" w:rsidRPr="00EE0867" w:rsidRDefault="00C6472D" w:rsidP="00ED24FC">
            <w:pPr>
              <w:spacing w:after="0" w:line="240" w:lineRule="auto"/>
              <w:rPr>
                <w:rFonts w:ascii="Times New Roman" w:eastAsia="Times New Roman" w:hAnsi="Times New Roman" w:cs="Times New Roman"/>
                <w:sz w:val="20"/>
                <w:szCs w:val="20"/>
                <w:lang w:eastAsia="en-GB"/>
              </w:rPr>
            </w:pPr>
          </w:p>
        </w:tc>
        <w:tc>
          <w:tcPr>
            <w:tcW w:w="222" w:type="dxa"/>
            <w:vAlign w:val="center"/>
          </w:tcPr>
          <w:p w14:paraId="110502EB" w14:textId="77777777" w:rsidR="00C6472D" w:rsidRPr="00EE0867" w:rsidRDefault="00C6472D" w:rsidP="00ED24FC">
            <w:pPr>
              <w:spacing w:after="0" w:line="240" w:lineRule="auto"/>
              <w:rPr>
                <w:rFonts w:ascii="Times New Roman" w:eastAsia="Times New Roman" w:hAnsi="Times New Roman" w:cs="Times New Roman"/>
                <w:sz w:val="20"/>
                <w:szCs w:val="20"/>
                <w:lang w:eastAsia="en-GB"/>
              </w:rPr>
            </w:pPr>
          </w:p>
        </w:tc>
        <w:tc>
          <w:tcPr>
            <w:tcW w:w="222" w:type="dxa"/>
            <w:vAlign w:val="center"/>
          </w:tcPr>
          <w:p w14:paraId="084DB51C" w14:textId="77777777" w:rsidR="00C6472D" w:rsidRPr="00EE0867" w:rsidRDefault="00C6472D"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tcPr>
          <w:p w14:paraId="2829AE71" w14:textId="77777777" w:rsidR="00C6472D" w:rsidRPr="00EE0867" w:rsidRDefault="00C6472D" w:rsidP="00ED24FC">
            <w:pPr>
              <w:spacing w:after="0" w:line="240" w:lineRule="auto"/>
              <w:rPr>
                <w:rFonts w:ascii="Times New Roman" w:eastAsia="Times New Roman" w:hAnsi="Times New Roman" w:cs="Times New Roman"/>
                <w:sz w:val="20"/>
                <w:szCs w:val="20"/>
                <w:lang w:eastAsia="en-GB"/>
              </w:rPr>
            </w:pPr>
          </w:p>
        </w:tc>
      </w:tr>
      <w:tr w:rsidR="00ED24FC" w:rsidRPr="00EE0867" w14:paraId="6E3B3A70"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7F05F7D6" w14:textId="77777777" w:rsidR="00ED24FC" w:rsidRPr="00EE0867" w:rsidRDefault="00ED24FC" w:rsidP="007A37E6">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w:t>
            </w:r>
            <w:r w:rsidR="007A37E6">
              <w:rPr>
                <w:rFonts w:ascii="Arial" w:eastAsia="Times New Roman" w:hAnsi="Arial" w:cs="Arial"/>
                <w:sz w:val="20"/>
                <w:szCs w:val="20"/>
                <w:lang w:eastAsia="en-GB"/>
              </w:rPr>
              <w:t>190,001 - £200,000</w:t>
            </w:r>
          </w:p>
        </w:tc>
        <w:tc>
          <w:tcPr>
            <w:tcW w:w="2014" w:type="dxa"/>
            <w:tcBorders>
              <w:top w:val="nil"/>
              <w:left w:val="nil"/>
              <w:bottom w:val="nil"/>
              <w:right w:val="nil"/>
            </w:tcBorders>
            <w:shd w:val="clear" w:color="auto" w:fill="auto"/>
            <w:noWrap/>
            <w:vAlign w:val="center"/>
          </w:tcPr>
          <w:p w14:paraId="2301C1EF" w14:textId="77777777" w:rsidR="00ED24FC" w:rsidRPr="00B921F3" w:rsidRDefault="007A37E6"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701" w:type="dxa"/>
            <w:tcBorders>
              <w:top w:val="nil"/>
              <w:left w:val="nil"/>
              <w:bottom w:val="nil"/>
              <w:right w:val="nil"/>
            </w:tcBorders>
            <w:shd w:val="clear" w:color="auto" w:fill="auto"/>
            <w:noWrap/>
            <w:vAlign w:val="center"/>
            <w:hideMark/>
          </w:tcPr>
          <w:p w14:paraId="1579A49A"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1" w:type="dxa"/>
            <w:tcBorders>
              <w:top w:val="nil"/>
              <w:left w:val="nil"/>
              <w:bottom w:val="nil"/>
              <w:right w:val="nil"/>
            </w:tcBorders>
            <w:shd w:val="clear" w:color="auto" w:fill="auto"/>
            <w:noWrap/>
            <w:vAlign w:val="center"/>
          </w:tcPr>
          <w:p w14:paraId="76AC52F3" w14:textId="77777777" w:rsidR="00ED24FC" w:rsidRPr="00EE0867" w:rsidRDefault="007A37E6"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708" w:type="dxa"/>
            <w:tcBorders>
              <w:top w:val="nil"/>
              <w:left w:val="nil"/>
              <w:bottom w:val="nil"/>
              <w:right w:val="nil"/>
            </w:tcBorders>
            <w:shd w:val="clear" w:color="auto" w:fill="auto"/>
            <w:noWrap/>
            <w:vAlign w:val="center"/>
            <w:hideMark/>
          </w:tcPr>
          <w:p w14:paraId="4BF73E85"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w:t>
            </w:r>
          </w:p>
        </w:tc>
        <w:tc>
          <w:tcPr>
            <w:tcW w:w="222" w:type="dxa"/>
            <w:vAlign w:val="center"/>
            <w:hideMark/>
          </w:tcPr>
          <w:p w14:paraId="67265319"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44EDDAB"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09ABF11"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BA0AFC3"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E83BBB6"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EC4EFEF"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14359438"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6683ED8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0982D9E1"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713DCCF3" w14:textId="77777777" w:rsidR="00ED24FC" w:rsidRPr="00EE0867" w:rsidRDefault="00ED24FC" w:rsidP="00ED24FC">
            <w:pPr>
              <w:spacing w:after="0" w:line="240" w:lineRule="auto"/>
              <w:rPr>
                <w:rFonts w:ascii="Arial" w:eastAsia="Times New Roman" w:hAnsi="Arial" w:cs="Arial"/>
                <w:sz w:val="20"/>
                <w:szCs w:val="20"/>
                <w:lang w:eastAsia="en-GB"/>
              </w:rPr>
            </w:pPr>
            <w:r w:rsidRPr="00EE0867">
              <w:rPr>
                <w:rFonts w:ascii="Arial" w:eastAsia="Times New Roman" w:hAnsi="Arial" w:cs="Arial"/>
                <w:sz w:val="20"/>
                <w:szCs w:val="20"/>
                <w:lang w:eastAsia="en-GB"/>
              </w:rPr>
              <w:t>£240,001 - £250,000</w:t>
            </w:r>
          </w:p>
        </w:tc>
        <w:tc>
          <w:tcPr>
            <w:tcW w:w="2014" w:type="dxa"/>
            <w:tcBorders>
              <w:top w:val="nil"/>
              <w:left w:val="nil"/>
              <w:bottom w:val="nil"/>
              <w:right w:val="nil"/>
            </w:tcBorders>
            <w:shd w:val="clear" w:color="auto" w:fill="auto"/>
            <w:noWrap/>
            <w:vAlign w:val="center"/>
          </w:tcPr>
          <w:p w14:paraId="6AEC86A1" w14:textId="77777777" w:rsidR="00ED24FC" w:rsidRPr="00B921F3" w:rsidRDefault="00F8700E" w:rsidP="00ED24FC">
            <w:pPr>
              <w:spacing w:after="0" w:line="240" w:lineRule="auto"/>
              <w:jc w:val="right"/>
              <w:rPr>
                <w:rFonts w:ascii="Arial" w:eastAsia="Times New Roman" w:hAnsi="Arial" w:cs="Arial"/>
                <w:sz w:val="20"/>
                <w:szCs w:val="20"/>
                <w:lang w:eastAsia="en-GB"/>
              </w:rPr>
            </w:pPr>
            <w:r w:rsidRPr="00B921F3">
              <w:rPr>
                <w:rFonts w:ascii="Arial" w:eastAsia="Times New Roman" w:hAnsi="Arial" w:cs="Arial"/>
                <w:sz w:val="20"/>
                <w:szCs w:val="20"/>
                <w:lang w:eastAsia="en-GB"/>
              </w:rPr>
              <w:t>-</w:t>
            </w:r>
          </w:p>
        </w:tc>
        <w:tc>
          <w:tcPr>
            <w:tcW w:w="1701" w:type="dxa"/>
            <w:tcBorders>
              <w:top w:val="nil"/>
              <w:left w:val="nil"/>
              <w:bottom w:val="nil"/>
              <w:right w:val="nil"/>
            </w:tcBorders>
            <w:shd w:val="clear" w:color="auto" w:fill="auto"/>
            <w:noWrap/>
            <w:vAlign w:val="center"/>
            <w:hideMark/>
          </w:tcPr>
          <w:p w14:paraId="0EF5AE2D"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701" w:type="dxa"/>
            <w:tcBorders>
              <w:top w:val="nil"/>
              <w:left w:val="nil"/>
              <w:bottom w:val="nil"/>
              <w:right w:val="nil"/>
            </w:tcBorders>
            <w:shd w:val="clear" w:color="auto" w:fill="auto"/>
            <w:noWrap/>
            <w:vAlign w:val="center"/>
          </w:tcPr>
          <w:p w14:paraId="0227A62E"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8" w:type="dxa"/>
            <w:tcBorders>
              <w:top w:val="nil"/>
              <w:left w:val="nil"/>
              <w:bottom w:val="nil"/>
              <w:right w:val="nil"/>
            </w:tcBorders>
            <w:shd w:val="clear" w:color="auto" w:fill="auto"/>
            <w:noWrap/>
            <w:vAlign w:val="center"/>
            <w:hideMark/>
          </w:tcPr>
          <w:p w14:paraId="461EDE2B"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1</w:t>
            </w:r>
          </w:p>
        </w:tc>
        <w:tc>
          <w:tcPr>
            <w:tcW w:w="222" w:type="dxa"/>
            <w:vAlign w:val="center"/>
            <w:hideMark/>
          </w:tcPr>
          <w:p w14:paraId="293DFEF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A6A8D43"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4BA2D23"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56283D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F6886C7"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807588E"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CDD3EB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5EBCBBF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5D773A1E"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7BED5198" w14:textId="77777777" w:rsidR="00ED24FC" w:rsidRPr="00EE0867" w:rsidRDefault="00ED24FC" w:rsidP="00ED24F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w:t>
            </w:r>
            <w:r w:rsidRPr="00EE0867">
              <w:rPr>
                <w:rFonts w:ascii="Arial" w:eastAsia="Times New Roman" w:hAnsi="Arial" w:cs="Arial"/>
                <w:sz w:val="20"/>
                <w:szCs w:val="20"/>
                <w:lang w:eastAsia="en-GB"/>
              </w:rPr>
              <w:t>50,001 - £</w:t>
            </w:r>
            <w:r>
              <w:rPr>
                <w:rFonts w:ascii="Arial" w:eastAsia="Times New Roman" w:hAnsi="Arial" w:cs="Arial"/>
                <w:sz w:val="20"/>
                <w:szCs w:val="20"/>
                <w:lang w:eastAsia="en-GB"/>
              </w:rPr>
              <w:t>2</w:t>
            </w:r>
            <w:r w:rsidRPr="00EE0867">
              <w:rPr>
                <w:rFonts w:ascii="Arial" w:eastAsia="Times New Roman" w:hAnsi="Arial" w:cs="Arial"/>
                <w:sz w:val="20"/>
                <w:szCs w:val="20"/>
                <w:lang w:eastAsia="en-GB"/>
              </w:rPr>
              <w:t>60,000</w:t>
            </w:r>
          </w:p>
        </w:tc>
        <w:tc>
          <w:tcPr>
            <w:tcW w:w="2014" w:type="dxa"/>
            <w:tcBorders>
              <w:top w:val="nil"/>
              <w:left w:val="nil"/>
              <w:bottom w:val="nil"/>
              <w:right w:val="nil"/>
            </w:tcBorders>
            <w:shd w:val="clear" w:color="auto" w:fill="auto"/>
            <w:noWrap/>
            <w:vAlign w:val="center"/>
          </w:tcPr>
          <w:p w14:paraId="5A6031A6" w14:textId="77777777" w:rsidR="00ED24FC" w:rsidRPr="00B921F3" w:rsidRDefault="00F8700E" w:rsidP="00ED24FC">
            <w:pPr>
              <w:spacing w:after="0" w:line="240" w:lineRule="auto"/>
              <w:jc w:val="right"/>
              <w:rPr>
                <w:rFonts w:ascii="Arial" w:eastAsia="Times New Roman" w:hAnsi="Arial" w:cs="Arial"/>
                <w:sz w:val="20"/>
                <w:szCs w:val="20"/>
                <w:lang w:eastAsia="en-GB"/>
              </w:rPr>
            </w:pPr>
            <w:r w:rsidRPr="00B921F3">
              <w:rPr>
                <w:rFonts w:ascii="Arial" w:eastAsia="Times New Roman" w:hAnsi="Arial" w:cs="Arial"/>
                <w:sz w:val="20"/>
                <w:szCs w:val="20"/>
                <w:lang w:eastAsia="en-GB"/>
              </w:rPr>
              <w:t>-</w:t>
            </w:r>
          </w:p>
        </w:tc>
        <w:tc>
          <w:tcPr>
            <w:tcW w:w="1701" w:type="dxa"/>
            <w:tcBorders>
              <w:top w:val="nil"/>
              <w:left w:val="nil"/>
              <w:bottom w:val="nil"/>
              <w:right w:val="nil"/>
            </w:tcBorders>
            <w:shd w:val="clear" w:color="auto" w:fill="auto"/>
            <w:noWrap/>
            <w:vAlign w:val="center"/>
            <w:hideMark/>
          </w:tcPr>
          <w:p w14:paraId="375D89D8" w14:textId="77777777" w:rsidR="00ED24FC" w:rsidRPr="00EE0867" w:rsidRDefault="00ED24FC" w:rsidP="00ED24FC">
            <w:pPr>
              <w:spacing w:after="0" w:line="240" w:lineRule="auto"/>
              <w:jc w:val="right"/>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1</w:t>
            </w:r>
          </w:p>
        </w:tc>
        <w:tc>
          <w:tcPr>
            <w:tcW w:w="1701" w:type="dxa"/>
            <w:tcBorders>
              <w:top w:val="nil"/>
              <w:left w:val="nil"/>
              <w:bottom w:val="nil"/>
              <w:right w:val="nil"/>
            </w:tcBorders>
            <w:shd w:val="clear" w:color="auto" w:fill="auto"/>
            <w:noWrap/>
            <w:vAlign w:val="center"/>
          </w:tcPr>
          <w:p w14:paraId="1A7DE376" w14:textId="77777777" w:rsidR="00ED24FC" w:rsidRPr="00EE0867" w:rsidRDefault="00F8700E"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8" w:type="dxa"/>
            <w:tcBorders>
              <w:top w:val="nil"/>
              <w:left w:val="nil"/>
              <w:bottom w:val="nil"/>
              <w:right w:val="nil"/>
            </w:tcBorders>
            <w:shd w:val="clear" w:color="auto" w:fill="auto"/>
            <w:noWrap/>
            <w:vAlign w:val="center"/>
            <w:hideMark/>
          </w:tcPr>
          <w:p w14:paraId="6A8BDDFC"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222" w:type="dxa"/>
            <w:vAlign w:val="center"/>
            <w:hideMark/>
          </w:tcPr>
          <w:p w14:paraId="12D00EA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2CDD03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CB8A6E4"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12E7506C"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F04FFAC"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DD14B6B"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31470ADC"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0D785C3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r w:rsidR="00ED24FC" w:rsidRPr="00EE0867" w14:paraId="1E09EFB9" w14:textId="77777777" w:rsidTr="006968BD">
        <w:trPr>
          <w:gridAfter w:val="1"/>
          <w:wAfter w:w="687" w:type="dxa"/>
          <w:trHeight w:val="323"/>
        </w:trPr>
        <w:tc>
          <w:tcPr>
            <w:tcW w:w="2239" w:type="dxa"/>
            <w:tcBorders>
              <w:top w:val="nil"/>
              <w:left w:val="nil"/>
              <w:bottom w:val="nil"/>
              <w:right w:val="nil"/>
            </w:tcBorders>
            <w:shd w:val="clear" w:color="auto" w:fill="auto"/>
            <w:noWrap/>
            <w:vAlign w:val="center"/>
            <w:hideMark/>
          </w:tcPr>
          <w:p w14:paraId="41FD8650"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014" w:type="dxa"/>
            <w:tcBorders>
              <w:top w:val="single" w:sz="4" w:space="0" w:color="auto"/>
              <w:left w:val="nil"/>
              <w:bottom w:val="single" w:sz="4" w:space="0" w:color="auto"/>
              <w:right w:val="nil"/>
            </w:tcBorders>
            <w:shd w:val="clear" w:color="auto" w:fill="auto"/>
            <w:noWrap/>
            <w:vAlign w:val="center"/>
          </w:tcPr>
          <w:p w14:paraId="361676BE" w14:textId="77777777" w:rsidR="00ED24FC" w:rsidRPr="00EE0867" w:rsidRDefault="003670EF"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127</w:t>
            </w:r>
          </w:p>
        </w:tc>
        <w:tc>
          <w:tcPr>
            <w:tcW w:w="1701" w:type="dxa"/>
            <w:tcBorders>
              <w:top w:val="single" w:sz="4" w:space="0" w:color="auto"/>
              <w:left w:val="nil"/>
              <w:bottom w:val="single" w:sz="4" w:space="0" w:color="auto"/>
              <w:right w:val="nil"/>
            </w:tcBorders>
            <w:shd w:val="clear" w:color="auto" w:fill="auto"/>
            <w:noWrap/>
            <w:vAlign w:val="center"/>
            <w:hideMark/>
          </w:tcPr>
          <w:p w14:paraId="16D61C09"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111</w:t>
            </w:r>
          </w:p>
        </w:tc>
        <w:tc>
          <w:tcPr>
            <w:tcW w:w="1701" w:type="dxa"/>
            <w:tcBorders>
              <w:top w:val="single" w:sz="4" w:space="0" w:color="auto"/>
              <w:left w:val="nil"/>
              <w:bottom w:val="single" w:sz="4" w:space="0" w:color="auto"/>
              <w:right w:val="nil"/>
            </w:tcBorders>
            <w:shd w:val="clear" w:color="auto" w:fill="auto"/>
            <w:noWrap/>
            <w:vAlign w:val="center"/>
          </w:tcPr>
          <w:p w14:paraId="2EFE43E9" w14:textId="77777777" w:rsidR="00ED24FC" w:rsidRPr="00EE0867" w:rsidRDefault="003670EF" w:rsidP="00ED24F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127</w:t>
            </w:r>
          </w:p>
        </w:tc>
        <w:tc>
          <w:tcPr>
            <w:tcW w:w="1708" w:type="dxa"/>
            <w:tcBorders>
              <w:top w:val="single" w:sz="4" w:space="0" w:color="auto"/>
              <w:left w:val="nil"/>
              <w:bottom w:val="single" w:sz="4" w:space="0" w:color="auto"/>
              <w:right w:val="nil"/>
            </w:tcBorders>
            <w:shd w:val="clear" w:color="auto" w:fill="auto"/>
            <w:noWrap/>
            <w:vAlign w:val="center"/>
            <w:hideMark/>
          </w:tcPr>
          <w:p w14:paraId="6B8015C9" w14:textId="77777777" w:rsidR="00ED24FC" w:rsidRPr="00EE0867" w:rsidRDefault="00ED24FC" w:rsidP="00ED24FC">
            <w:pPr>
              <w:spacing w:after="0" w:line="240" w:lineRule="auto"/>
              <w:jc w:val="right"/>
              <w:rPr>
                <w:rFonts w:ascii="Arial" w:eastAsia="Times New Roman" w:hAnsi="Arial" w:cs="Arial"/>
                <w:sz w:val="20"/>
                <w:szCs w:val="20"/>
                <w:lang w:eastAsia="en-GB"/>
              </w:rPr>
            </w:pPr>
            <w:r>
              <w:rPr>
                <w:rFonts w:ascii="Arial" w:hAnsi="Arial" w:cs="Arial"/>
                <w:b/>
                <w:bCs/>
                <w:sz w:val="20"/>
                <w:szCs w:val="20"/>
              </w:rPr>
              <w:t>110</w:t>
            </w:r>
          </w:p>
        </w:tc>
        <w:tc>
          <w:tcPr>
            <w:tcW w:w="222" w:type="dxa"/>
            <w:vAlign w:val="center"/>
            <w:hideMark/>
          </w:tcPr>
          <w:p w14:paraId="2BD0BF8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2513DB2"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01B8955B"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14686AD"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9A95151"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FA164A5"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D9EEE13"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c>
          <w:tcPr>
            <w:tcW w:w="1556" w:type="dxa"/>
            <w:gridSpan w:val="2"/>
            <w:vAlign w:val="center"/>
            <w:hideMark/>
          </w:tcPr>
          <w:p w14:paraId="65202A76" w14:textId="77777777" w:rsidR="00ED24FC" w:rsidRPr="00EE0867" w:rsidRDefault="00ED24FC" w:rsidP="00ED24FC">
            <w:pPr>
              <w:spacing w:after="0" w:line="240" w:lineRule="auto"/>
              <w:rPr>
                <w:rFonts w:ascii="Times New Roman" w:eastAsia="Times New Roman" w:hAnsi="Times New Roman" w:cs="Times New Roman"/>
                <w:sz w:val="20"/>
                <w:szCs w:val="20"/>
                <w:lang w:eastAsia="en-GB"/>
              </w:rPr>
            </w:pPr>
          </w:p>
        </w:tc>
      </w:tr>
    </w:tbl>
    <w:p w14:paraId="7E3E5389" w14:textId="77777777" w:rsidR="002F1E81" w:rsidRDefault="002F1E81" w:rsidP="00190D85">
      <w:pPr>
        <w:ind w:right="-567"/>
        <w:rPr>
          <w:rFonts w:ascii="Arial" w:hAnsi="Arial" w:cs="Arial"/>
          <w:sz w:val="24"/>
          <w:szCs w:val="24"/>
        </w:rPr>
      </w:pPr>
    </w:p>
    <w:p w14:paraId="3817ABFA" w14:textId="77777777" w:rsidR="00190D85" w:rsidRPr="00EA004B" w:rsidRDefault="00190D85" w:rsidP="00190D85">
      <w:pPr>
        <w:ind w:right="-567"/>
        <w:rPr>
          <w:rFonts w:ascii="Arial" w:hAnsi="Arial" w:cs="Arial"/>
          <w:sz w:val="24"/>
          <w:szCs w:val="24"/>
        </w:rPr>
      </w:pPr>
      <w:r w:rsidRPr="00EA004B">
        <w:rPr>
          <w:rFonts w:ascii="Arial" w:hAnsi="Arial" w:cs="Arial"/>
          <w:sz w:val="24"/>
          <w:szCs w:val="24"/>
        </w:rPr>
        <w:t xml:space="preserve">The total pension contributions in respect of the above staff, all of which were made to defined contribution schemes, </w:t>
      </w:r>
      <w:r w:rsidRPr="00D066B8">
        <w:rPr>
          <w:rFonts w:ascii="Arial" w:hAnsi="Arial" w:cs="Arial"/>
          <w:sz w:val="24"/>
          <w:szCs w:val="24"/>
        </w:rPr>
        <w:t xml:space="preserve">were </w:t>
      </w:r>
      <w:r w:rsidR="008725FF">
        <w:rPr>
          <w:rFonts w:ascii="Arial" w:hAnsi="Arial" w:cs="Arial"/>
          <w:sz w:val="24"/>
          <w:szCs w:val="24"/>
        </w:rPr>
        <w:t>£</w:t>
      </w:r>
      <w:r w:rsidR="00920DF1">
        <w:rPr>
          <w:rFonts w:ascii="Arial" w:hAnsi="Arial" w:cs="Arial"/>
          <w:sz w:val="24"/>
          <w:szCs w:val="24"/>
        </w:rPr>
        <w:t>903,291</w:t>
      </w:r>
      <w:r w:rsidR="00EC13F9">
        <w:rPr>
          <w:rFonts w:ascii="Arial" w:hAnsi="Arial" w:cs="Arial"/>
          <w:color w:val="000000" w:themeColor="text1"/>
          <w:sz w:val="24"/>
          <w:szCs w:val="24"/>
        </w:rPr>
        <w:t xml:space="preserve"> </w:t>
      </w:r>
      <w:r w:rsidRPr="00EA004B">
        <w:rPr>
          <w:rFonts w:ascii="Arial" w:hAnsi="Arial" w:cs="Arial"/>
          <w:sz w:val="24"/>
          <w:szCs w:val="24"/>
        </w:rPr>
        <w:t>(</w:t>
      </w:r>
      <w:r w:rsidR="0037645F">
        <w:rPr>
          <w:rFonts w:ascii="Arial" w:hAnsi="Arial" w:cs="Arial"/>
          <w:sz w:val="24"/>
          <w:szCs w:val="24"/>
        </w:rPr>
        <w:t>2019</w:t>
      </w:r>
      <w:r w:rsidRPr="00EA004B">
        <w:rPr>
          <w:rFonts w:ascii="Arial" w:hAnsi="Arial" w:cs="Arial"/>
          <w:sz w:val="24"/>
          <w:szCs w:val="24"/>
        </w:rPr>
        <w:t>: £</w:t>
      </w:r>
      <w:r w:rsidR="00F07478">
        <w:rPr>
          <w:rFonts w:ascii="Arial" w:hAnsi="Arial" w:cs="Arial"/>
          <w:sz w:val="24"/>
          <w:szCs w:val="24"/>
        </w:rPr>
        <w:t>828,317</w:t>
      </w:r>
      <w:r w:rsidRPr="00EA004B">
        <w:rPr>
          <w:rFonts w:ascii="Arial" w:hAnsi="Arial" w:cs="Arial"/>
          <w:sz w:val="24"/>
          <w:szCs w:val="24"/>
        </w:rPr>
        <w:t>).</w:t>
      </w:r>
      <w:r w:rsidRPr="00EA004B">
        <w:rPr>
          <w:rFonts w:ascii="Arial" w:hAnsi="Arial" w:cs="Arial"/>
          <w:sz w:val="24"/>
          <w:szCs w:val="24"/>
        </w:rPr>
        <w:tab/>
      </w:r>
      <w:r w:rsidRPr="00EA004B">
        <w:rPr>
          <w:rFonts w:ascii="Arial" w:hAnsi="Arial" w:cs="Arial"/>
          <w:sz w:val="24"/>
          <w:szCs w:val="24"/>
        </w:rPr>
        <w:tab/>
      </w:r>
      <w:r w:rsidRPr="00EA004B">
        <w:rPr>
          <w:rFonts w:ascii="Arial" w:hAnsi="Arial" w:cs="Arial"/>
          <w:sz w:val="24"/>
          <w:szCs w:val="24"/>
        </w:rPr>
        <w:tab/>
      </w:r>
    </w:p>
    <w:p w14:paraId="7F2D5D60" w14:textId="77777777" w:rsidR="00190D85" w:rsidRPr="00EA004B" w:rsidRDefault="00190D85" w:rsidP="00190D85">
      <w:pPr>
        <w:ind w:right="-567"/>
        <w:rPr>
          <w:rFonts w:ascii="Arial" w:hAnsi="Arial" w:cs="Arial"/>
          <w:sz w:val="24"/>
          <w:szCs w:val="24"/>
        </w:rPr>
        <w:sectPr w:rsidR="00190D85" w:rsidRPr="00EA004B" w:rsidSect="005C26C8">
          <w:type w:val="continuous"/>
          <w:pgSz w:w="11906" w:h="16838"/>
          <w:pgMar w:top="1440" w:right="1274" w:bottom="1440" w:left="1440" w:header="708" w:footer="708" w:gutter="0"/>
          <w:cols w:space="708"/>
          <w:docGrid w:linePitch="360"/>
        </w:sectPr>
      </w:pPr>
    </w:p>
    <w:p w14:paraId="0A6417A0" w14:textId="77777777" w:rsidR="00190D85" w:rsidRDefault="00190D85" w:rsidP="00190D85">
      <w:pPr>
        <w:ind w:right="-567"/>
        <w:rPr>
          <w:rFonts w:ascii="Arial" w:hAnsi="Arial" w:cs="Arial"/>
          <w:sz w:val="24"/>
          <w:szCs w:val="24"/>
        </w:rPr>
      </w:pPr>
      <w:r w:rsidRPr="00EA004B">
        <w:rPr>
          <w:rFonts w:ascii="Arial" w:hAnsi="Arial" w:cs="Arial"/>
          <w:sz w:val="24"/>
          <w:szCs w:val="24"/>
        </w:rPr>
        <w:t>Total emoluments of employees include, where applicable, salary, bonuses, benefits-in-kind, car allowance, payments in lieu of notice and redundancy. Total payments in lieu of notice and redundancy made to those employees who earned more than £60,000 during the year was £</w:t>
      </w:r>
      <w:r w:rsidR="00DB4BC2">
        <w:rPr>
          <w:rFonts w:ascii="Arial" w:hAnsi="Arial" w:cs="Arial"/>
          <w:sz w:val="24"/>
          <w:szCs w:val="24"/>
        </w:rPr>
        <w:t xml:space="preserve">30,000 </w:t>
      </w:r>
      <w:r w:rsidR="00DB4BC2" w:rsidRPr="00EA004B">
        <w:rPr>
          <w:rFonts w:ascii="Arial" w:hAnsi="Arial" w:cs="Arial"/>
          <w:sz w:val="24"/>
          <w:szCs w:val="24"/>
        </w:rPr>
        <w:t>(</w:t>
      </w:r>
      <w:r w:rsidR="0037645F">
        <w:rPr>
          <w:rFonts w:ascii="Arial" w:hAnsi="Arial" w:cs="Arial"/>
          <w:sz w:val="24"/>
          <w:szCs w:val="24"/>
        </w:rPr>
        <w:t>2019</w:t>
      </w:r>
      <w:r w:rsidRPr="00EA004B">
        <w:rPr>
          <w:rFonts w:ascii="Arial" w:hAnsi="Arial" w:cs="Arial"/>
          <w:sz w:val="24"/>
          <w:szCs w:val="24"/>
        </w:rPr>
        <w:t>: £</w:t>
      </w:r>
      <w:r w:rsidR="00F07478" w:rsidRPr="00EA004B">
        <w:rPr>
          <w:rFonts w:ascii="Arial" w:hAnsi="Arial" w:cs="Arial"/>
          <w:sz w:val="24"/>
          <w:szCs w:val="24"/>
        </w:rPr>
        <w:t>117,257</w:t>
      </w:r>
      <w:r w:rsidRPr="00EA004B">
        <w:rPr>
          <w:rFonts w:ascii="Arial" w:hAnsi="Arial" w:cs="Arial"/>
          <w:sz w:val="24"/>
          <w:szCs w:val="24"/>
        </w:rPr>
        <w:t xml:space="preserve">). </w:t>
      </w:r>
      <w:r w:rsidRPr="00EA004B">
        <w:rPr>
          <w:rFonts w:ascii="Arial" w:hAnsi="Arial" w:cs="Arial"/>
          <w:sz w:val="24"/>
          <w:szCs w:val="24"/>
        </w:rPr>
        <w:tab/>
      </w:r>
    </w:p>
    <w:p w14:paraId="3CEB1065" w14:textId="77777777" w:rsidR="002F1E81" w:rsidRDefault="002F1E81" w:rsidP="00190D85">
      <w:pPr>
        <w:ind w:right="-567"/>
        <w:rPr>
          <w:rFonts w:ascii="Arial" w:hAnsi="Arial" w:cs="Arial"/>
          <w:sz w:val="24"/>
          <w:szCs w:val="24"/>
        </w:rPr>
      </w:pPr>
    </w:p>
    <w:p w14:paraId="20E0C02B" w14:textId="77777777" w:rsidR="002F1E81" w:rsidRDefault="002F1E81" w:rsidP="002F1E81">
      <w:pPr>
        <w:tabs>
          <w:tab w:val="left" w:pos="567"/>
        </w:tabs>
        <w:ind w:left="567" w:hanging="567"/>
        <w:rPr>
          <w:rFonts w:ascii="Arial" w:hAnsi="Arial" w:cs="Arial"/>
          <w:b/>
          <w:i/>
          <w:sz w:val="24"/>
          <w:szCs w:val="24"/>
        </w:rPr>
      </w:pPr>
    </w:p>
    <w:p w14:paraId="6939046A" w14:textId="77777777" w:rsidR="002F1E81" w:rsidRDefault="002F1E81" w:rsidP="002F1E81">
      <w:pPr>
        <w:tabs>
          <w:tab w:val="left" w:pos="567"/>
        </w:tabs>
        <w:ind w:left="567" w:hanging="567"/>
        <w:rPr>
          <w:rFonts w:ascii="Arial" w:hAnsi="Arial" w:cs="Arial"/>
          <w:b/>
          <w:i/>
          <w:sz w:val="24"/>
          <w:szCs w:val="24"/>
        </w:rPr>
      </w:pPr>
    </w:p>
    <w:p w14:paraId="4B6B4BB2" w14:textId="7D951F49" w:rsidR="00AE5ACF" w:rsidRDefault="00AE5ACF" w:rsidP="00D85D6F">
      <w:pPr>
        <w:tabs>
          <w:tab w:val="left" w:pos="567"/>
        </w:tabs>
        <w:rPr>
          <w:rFonts w:ascii="Arial" w:hAnsi="Arial" w:cs="Arial"/>
          <w:b/>
          <w:i/>
          <w:sz w:val="24"/>
          <w:szCs w:val="24"/>
        </w:rPr>
      </w:pPr>
    </w:p>
    <w:p w14:paraId="5CDE3811" w14:textId="77777777" w:rsidR="00E6025B" w:rsidRDefault="00E6025B" w:rsidP="00D85D6F">
      <w:pPr>
        <w:tabs>
          <w:tab w:val="left" w:pos="567"/>
        </w:tabs>
        <w:rPr>
          <w:rFonts w:ascii="Arial" w:hAnsi="Arial" w:cs="Arial"/>
          <w:b/>
          <w:i/>
          <w:sz w:val="24"/>
          <w:szCs w:val="24"/>
        </w:rPr>
      </w:pPr>
    </w:p>
    <w:p w14:paraId="6E43C8CC" w14:textId="77777777" w:rsidR="005A2948" w:rsidRDefault="005A2948" w:rsidP="00D85D6F">
      <w:pPr>
        <w:tabs>
          <w:tab w:val="left" w:pos="567"/>
        </w:tabs>
        <w:rPr>
          <w:rFonts w:ascii="Arial" w:hAnsi="Arial" w:cs="Arial"/>
          <w:b/>
          <w:i/>
          <w:sz w:val="24"/>
          <w:szCs w:val="24"/>
        </w:rPr>
      </w:pPr>
    </w:p>
    <w:p w14:paraId="397B31D8"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46340F7F" w14:textId="77777777" w:rsidR="00190D85" w:rsidRDefault="00190D85" w:rsidP="00190D85">
      <w:pPr>
        <w:spacing w:after="0" w:line="240" w:lineRule="auto"/>
        <w:rPr>
          <w:rFonts w:ascii="Arial" w:eastAsia="Times New Roman" w:hAnsi="Arial" w:cs="Arial"/>
          <w:b/>
          <w:bCs/>
          <w:sz w:val="24"/>
          <w:szCs w:val="24"/>
          <w:lang w:eastAsia="en-GB"/>
        </w:rPr>
        <w:sectPr w:rsidR="00190D85" w:rsidSect="004D6568">
          <w:type w:val="continuous"/>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1632"/>
        <w:gridCol w:w="1420"/>
        <w:gridCol w:w="1420"/>
        <w:gridCol w:w="1420"/>
        <w:gridCol w:w="1429"/>
        <w:gridCol w:w="1587"/>
      </w:tblGrid>
      <w:tr w:rsidR="00454D0E" w:rsidRPr="00EE0867" w14:paraId="2DFEA9B9" w14:textId="77777777" w:rsidTr="00692813">
        <w:trPr>
          <w:trHeight w:val="323"/>
        </w:trPr>
        <w:tc>
          <w:tcPr>
            <w:tcW w:w="8908" w:type="dxa"/>
            <w:gridSpan w:val="6"/>
            <w:tcBorders>
              <w:top w:val="nil"/>
              <w:left w:val="nil"/>
              <w:bottom w:val="nil"/>
            </w:tcBorders>
            <w:shd w:val="clear" w:color="auto" w:fill="auto"/>
            <w:noWrap/>
            <w:vAlign w:val="bottom"/>
            <w:hideMark/>
          </w:tcPr>
          <w:p w14:paraId="564367C8" w14:textId="77777777" w:rsidR="00454D0E" w:rsidRDefault="00454D0E" w:rsidP="001F6984">
            <w:pPr>
              <w:spacing w:after="0" w:line="240" w:lineRule="auto"/>
              <w:rPr>
                <w:rFonts w:ascii="Arial" w:eastAsia="Times New Roman" w:hAnsi="Arial" w:cs="Arial"/>
                <w:b/>
                <w:bCs/>
                <w:sz w:val="24"/>
                <w:szCs w:val="24"/>
                <w:lang w:eastAsia="en-GB"/>
              </w:rPr>
            </w:pPr>
          </w:p>
          <w:p w14:paraId="72F14C07" w14:textId="77777777" w:rsidR="00454D0E" w:rsidRPr="00EE0867" w:rsidRDefault="00454D0E" w:rsidP="001F6984">
            <w:pPr>
              <w:spacing w:after="0" w:line="240" w:lineRule="auto"/>
              <w:rPr>
                <w:rFonts w:ascii="Times New Roman" w:eastAsia="Times New Roman" w:hAnsi="Times New Roman" w:cs="Times New Roman"/>
                <w:sz w:val="20"/>
                <w:szCs w:val="20"/>
                <w:lang w:eastAsia="en-GB"/>
              </w:rPr>
            </w:pPr>
            <w:r>
              <w:rPr>
                <w:rFonts w:ascii="Arial" w:eastAsia="Times New Roman" w:hAnsi="Arial" w:cs="Arial"/>
                <w:b/>
                <w:bCs/>
                <w:sz w:val="24"/>
                <w:szCs w:val="24"/>
                <w:lang w:eastAsia="en-GB"/>
              </w:rPr>
              <w:t>6</w:t>
            </w:r>
            <w:r w:rsidRPr="00EE0867">
              <w:rPr>
                <w:rFonts w:ascii="Arial" w:eastAsia="Times New Roman" w:hAnsi="Arial" w:cs="Arial"/>
                <w:b/>
                <w:bCs/>
                <w:sz w:val="24"/>
                <w:szCs w:val="24"/>
                <w:lang w:eastAsia="en-GB"/>
              </w:rPr>
              <w:t>.    Trustees’ and senior executives’ remuneration</w:t>
            </w:r>
          </w:p>
        </w:tc>
      </w:tr>
      <w:tr w:rsidR="00190D85" w:rsidRPr="00EE0867" w14:paraId="7C32BE12" w14:textId="77777777" w:rsidTr="00454D0E">
        <w:trPr>
          <w:trHeight w:val="323"/>
        </w:trPr>
        <w:tc>
          <w:tcPr>
            <w:tcW w:w="1632" w:type="dxa"/>
            <w:tcBorders>
              <w:top w:val="nil"/>
              <w:left w:val="nil"/>
              <w:bottom w:val="nil"/>
              <w:right w:val="nil"/>
            </w:tcBorders>
            <w:shd w:val="clear" w:color="auto" w:fill="auto"/>
            <w:noWrap/>
            <w:vAlign w:val="bottom"/>
            <w:hideMark/>
          </w:tcPr>
          <w:p w14:paraId="1DC1D761"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30706E6B"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448D1F7"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58ABDB6D"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540DD79D"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c>
          <w:tcPr>
            <w:tcW w:w="1587" w:type="dxa"/>
            <w:tcBorders>
              <w:top w:val="nil"/>
              <w:left w:val="nil"/>
              <w:bottom w:val="nil"/>
              <w:right w:val="nil"/>
            </w:tcBorders>
            <w:shd w:val="clear" w:color="auto" w:fill="auto"/>
            <w:noWrap/>
            <w:vAlign w:val="bottom"/>
            <w:hideMark/>
          </w:tcPr>
          <w:p w14:paraId="321574E8" w14:textId="77777777" w:rsidR="00190D85" w:rsidRPr="00EE0867" w:rsidRDefault="00190D85" w:rsidP="001F6984">
            <w:pPr>
              <w:spacing w:after="0" w:line="240" w:lineRule="auto"/>
              <w:rPr>
                <w:rFonts w:ascii="Times New Roman" w:eastAsia="Times New Roman" w:hAnsi="Times New Roman" w:cs="Times New Roman"/>
                <w:sz w:val="20"/>
                <w:szCs w:val="20"/>
                <w:lang w:eastAsia="en-GB"/>
              </w:rPr>
            </w:pPr>
          </w:p>
        </w:tc>
      </w:tr>
      <w:tr w:rsidR="00190D85" w:rsidRPr="00EE0867" w14:paraId="0046841F" w14:textId="77777777" w:rsidTr="00454D0E">
        <w:trPr>
          <w:trHeight w:val="645"/>
        </w:trPr>
        <w:tc>
          <w:tcPr>
            <w:tcW w:w="8908" w:type="dxa"/>
            <w:gridSpan w:val="6"/>
            <w:tcBorders>
              <w:top w:val="nil"/>
              <w:left w:val="nil"/>
              <w:bottom w:val="nil"/>
              <w:right w:val="nil"/>
            </w:tcBorders>
            <w:shd w:val="clear" w:color="auto" w:fill="auto"/>
            <w:hideMark/>
          </w:tcPr>
          <w:p w14:paraId="41B2B7EB" w14:textId="77777777" w:rsidR="00190D85" w:rsidRPr="00EA004B" w:rsidRDefault="00190D85" w:rsidP="004A10B6">
            <w:pPr>
              <w:pStyle w:val="ListParagraph"/>
              <w:numPr>
                <w:ilvl w:val="0"/>
                <w:numId w:val="9"/>
              </w:numPr>
              <w:jc w:val="both"/>
              <w:rPr>
                <w:rFonts w:ascii="Arial" w:hAnsi="Arial" w:cs="Arial"/>
                <w:sz w:val="24"/>
                <w:szCs w:val="24"/>
              </w:rPr>
            </w:pPr>
            <w:r w:rsidRPr="00EA004B">
              <w:rPr>
                <w:rFonts w:ascii="Arial" w:hAnsi="Arial" w:cs="Arial"/>
                <w:sz w:val="24"/>
                <w:szCs w:val="24"/>
              </w:rPr>
              <w:t xml:space="preserve">During </w:t>
            </w:r>
            <w:r w:rsidR="0037645F">
              <w:rPr>
                <w:rFonts w:ascii="Arial" w:hAnsi="Arial" w:cs="Arial"/>
                <w:sz w:val="24"/>
                <w:szCs w:val="24"/>
              </w:rPr>
              <w:t>2020</w:t>
            </w:r>
            <w:r w:rsidRPr="00EA004B">
              <w:rPr>
                <w:rFonts w:ascii="Arial" w:hAnsi="Arial" w:cs="Arial"/>
                <w:sz w:val="24"/>
                <w:szCs w:val="24"/>
              </w:rPr>
              <w:t xml:space="preserve"> and </w:t>
            </w:r>
            <w:r w:rsidR="0037645F">
              <w:rPr>
                <w:rFonts w:ascii="Arial" w:hAnsi="Arial" w:cs="Arial"/>
                <w:sz w:val="24"/>
                <w:szCs w:val="24"/>
              </w:rPr>
              <w:t>2019</w:t>
            </w:r>
            <w:r w:rsidRPr="00EA004B">
              <w:rPr>
                <w:rFonts w:ascii="Arial" w:hAnsi="Arial" w:cs="Arial"/>
                <w:sz w:val="24"/>
                <w:szCs w:val="24"/>
              </w:rPr>
              <w:t xml:space="preserve">, no Trustee received any emoluments from the Trust.  Incidental travelling costs of </w:t>
            </w:r>
            <w:r w:rsidRPr="00327868">
              <w:rPr>
                <w:rFonts w:ascii="Arial" w:hAnsi="Arial" w:cs="Arial"/>
                <w:sz w:val="24"/>
                <w:szCs w:val="24"/>
              </w:rPr>
              <w:t>£</w:t>
            </w:r>
            <w:r w:rsidR="00327868" w:rsidRPr="00327868">
              <w:rPr>
                <w:rFonts w:ascii="Arial" w:hAnsi="Arial" w:cs="Arial"/>
                <w:sz w:val="24"/>
                <w:szCs w:val="24"/>
              </w:rPr>
              <w:t>964</w:t>
            </w:r>
            <w:r w:rsidRPr="00EA004B">
              <w:rPr>
                <w:rFonts w:ascii="Arial" w:hAnsi="Arial" w:cs="Arial"/>
                <w:sz w:val="24"/>
                <w:szCs w:val="24"/>
              </w:rPr>
              <w:t xml:space="preserve"> (</w:t>
            </w:r>
            <w:r w:rsidR="0037645F">
              <w:rPr>
                <w:rFonts w:ascii="Arial" w:hAnsi="Arial" w:cs="Arial"/>
                <w:sz w:val="24"/>
                <w:szCs w:val="24"/>
              </w:rPr>
              <w:t>2019</w:t>
            </w:r>
            <w:r w:rsidRPr="00EA004B">
              <w:rPr>
                <w:rFonts w:ascii="Arial" w:hAnsi="Arial" w:cs="Arial"/>
                <w:sz w:val="24"/>
                <w:szCs w:val="24"/>
              </w:rPr>
              <w:t>: £</w:t>
            </w:r>
            <w:r w:rsidR="00F07478" w:rsidRPr="00EA004B">
              <w:rPr>
                <w:rFonts w:ascii="Arial" w:hAnsi="Arial" w:cs="Arial"/>
                <w:sz w:val="24"/>
                <w:szCs w:val="24"/>
              </w:rPr>
              <w:t>8,084</w:t>
            </w:r>
            <w:r w:rsidRPr="00EA004B">
              <w:rPr>
                <w:rFonts w:ascii="Arial" w:hAnsi="Arial" w:cs="Arial"/>
                <w:sz w:val="24"/>
                <w:szCs w:val="24"/>
              </w:rPr>
              <w:t xml:space="preserve">) were reimbursed, or paid on behalf of </w:t>
            </w:r>
            <w:r w:rsidRPr="00327868">
              <w:rPr>
                <w:rFonts w:ascii="Arial" w:hAnsi="Arial" w:cs="Arial"/>
                <w:sz w:val="24"/>
                <w:szCs w:val="24"/>
              </w:rPr>
              <w:t>9</w:t>
            </w:r>
            <w:r w:rsidRPr="00EA004B">
              <w:rPr>
                <w:rFonts w:ascii="Arial" w:hAnsi="Arial" w:cs="Arial"/>
                <w:sz w:val="24"/>
                <w:szCs w:val="24"/>
              </w:rPr>
              <w:t xml:space="preserve"> (</w:t>
            </w:r>
            <w:r w:rsidR="0037645F">
              <w:rPr>
                <w:rFonts w:ascii="Arial" w:hAnsi="Arial" w:cs="Arial"/>
                <w:sz w:val="24"/>
                <w:szCs w:val="24"/>
              </w:rPr>
              <w:t>2019</w:t>
            </w:r>
            <w:r w:rsidRPr="00EA004B">
              <w:rPr>
                <w:rFonts w:ascii="Arial" w:hAnsi="Arial" w:cs="Arial"/>
                <w:sz w:val="24"/>
                <w:szCs w:val="24"/>
              </w:rPr>
              <w:t>: 9) Trustees by the Trust.</w:t>
            </w:r>
          </w:p>
        </w:tc>
      </w:tr>
      <w:tr w:rsidR="00190D85" w:rsidRPr="00EE0867" w14:paraId="4751D515" w14:textId="77777777" w:rsidTr="00454D0E">
        <w:trPr>
          <w:trHeight w:val="645"/>
        </w:trPr>
        <w:tc>
          <w:tcPr>
            <w:tcW w:w="8908" w:type="dxa"/>
            <w:gridSpan w:val="6"/>
            <w:tcBorders>
              <w:top w:val="nil"/>
              <w:left w:val="nil"/>
              <w:bottom w:val="nil"/>
              <w:right w:val="nil"/>
            </w:tcBorders>
            <w:shd w:val="clear" w:color="auto" w:fill="auto"/>
            <w:hideMark/>
          </w:tcPr>
          <w:p w14:paraId="2C475342" w14:textId="77777777" w:rsidR="00190D85" w:rsidRPr="00EA004B" w:rsidRDefault="006674F4" w:rsidP="00230F0E">
            <w:pPr>
              <w:pStyle w:val="ListParagraph"/>
              <w:numPr>
                <w:ilvl w:val="0"/>
                <w:numId w:val="9"/>
              </w:numPr>
              <w:jc w:val="both"/>
              <w:rPr>
                <w:rFonts w:ascii="Arial" w:hAnsi="Arial" w:cs="Arial"/>
                <w:sz w:val="24"/>
                <w:szCs w:val="24"/>
              </w:rPr>
            </w:pPr>
            <w:r w:rsidRPr="00EA004B">
              <w:rPr>
                <w:rFonts w:ascii="Arial" w:hAnsi="Arial" w:cs="Arial"/>
                <w:sz w:val="24"/>
                <w:szCs w:val="24"/>
              </w:rPr>
              <w:t>T</w:t>
            </w:r>
            <w:r w:rsidR="00190D85" w:rsidRPr="00EA004B">
              <w:rPr>
                <w:rFonts w:ascii="Arial" w:hAnsi="Arial" w:cs="Arial"/>
                <w:sz w:val="24"/>
                <w:szCs w:val="24"/>
              </w:rPr>
              <w:t>he ‘d</w:t>
            </w:r>
            <w:r w:rsidR="000F1649">
              <w:rPr>
                <w:rFonts w:ascii="Arial" w:hAnsi="Arial" w:cs="Arial"/>
                <w:sz w:val="24"/>
                <w:szCs w:val="24"/>
              </w:rPr>
              <w:t>irectorships’ outlined on page 2</w:t>
            </w:r>
            <w:r w:rsidR="00230F0E">
              <w:rPr>
                <w:rFonts w:ascii="Arial" w:hAnsi="Arial" w:cs="Arial"/>
                <w:sz w:val="24"/>
                <w:szCs w:val="24"/>
              </w:rPr>
              <w:t>6</w:t>
            </w:r>
            <w:r w:rsidR="00190D85" w:rsidRPr="00EA004B">
              <w:rPr>
                <w:rFonts w:ascii="Arial" w:hAnsi="Arial" w:cs="Arial"/>
                <w:sz w:val="24"/>
                <w:szCs w:val="24"/>
              </w:rPr>
              <w:t xml:space="preserve"> of these financial statements in respect of senior executives are nominal titles and accordingly no disclosure of ‘directors’ emoluments are included in these financial statements.</w:t>
            </w:r>
          </w:p>
        </w:tc>
      </w:tr>
      <w:tr w:rsidR="00190D85" w:rsidRPr="00EE0867" w14:paraId="24638C1B" w14:textId="77777777" w:rsidTr="00454D0E">
        <w:trPr>
          <w:trHeight w:val="840"/>
        </w:trPr>
        <w:tc>
          <w:tcPr>
            <w:tcW w:w="8908" w:type="dxa"/>
            <w:gridSpan w:val="6"/>
            <w:tcBorders>
              <w:top w:val="nil"/>
              <w:left w:val="nil"/>
              <w:bottom w:val="nil"/>
              <w:right w:val="nil"/>
            </w:tcBorders>
            <w:shd w:val="clear" w:color="auto" w:fill="auto"/>
            <w:hideMark/>
          </w:tcPr>
          <w:p w14:paraId="29686125" w14:textId="77777777" w:rsidR="00190D85" w:rsidRPr="00EA004B" w:rsidRDefault="006674F4" w:rsidP="004A10B6">
            <w:pPr>
              <w:pStyle w:val="ListParagraph"/>
              <w:numPr>
                <w:ilvl w:val="0"/>
                <w:numId w:val="9"/>
              </w:numPr>
              <w:jc w:val="both"/>
              <w:rPr>
                <w:rFonts w:ascii="Arial" w:hAnsi="Arial" w:cs="Arial"/>
                <w:sz w:val="24"/>
                <w:szCs w:val="24"/>
              </w:rPr>
            </w:pPr>
            <w:r w:rsidRPr="00EA004B">
              <w:rPr>
                <w:rFonts w:ascii="Arial" w:hAnsi="Arial" w:cs="Arial"/>
                <w:sz w:val="24"/>
                <w:szCs w:val="24"/>
              </w:rPr>
              <w:t>I</w:t>
            </w:r>
            <w:r w:rsidR="00190D85" w:rsidRPr="00EA004B">
              <w:rPr>
                <w:rFonts w:ascii="Arial" w:hAnsi="Arial" w:cs="Arial"/>
                <w:sz w:val="24"/>
                <w:szCs w:val="24"/>
              </w:rPr>
              <w:t>ncluded within the support costs is the amount of £</w:t>
            </w:r>
            <w:r w:rsidR="00327868">
              <w:rPr>
                <w:rFonts w:ascii="Arial" w:hAnsi="Arial" w:cs="Arial"/>
                <w:sz w:val="24"/>
                <w:szCs w:val="24"/>
              </w:rPr>
              <w:t>9,385</w:t>
            </w:r>
            <w:r w:rsidR="00004D5F">
              <w:rPr>
                <w:rFonts w:ascii="Arial" w:hAnsi="Arial" w:cs="Arial"/>
                <w:sz w:val="24"/>
                <w:szCs w:val="24"/>
              </w:rPr>
              <w:t xml:space="preserve"> </w:t>
            </w:r>
            <w:r w:rsidR="00190D85" w:rsidRPr="00EA004B">
              <w:rPr>
                <w:rFonts w:ascii="Arial" w:hAnsi="Arial" w:cs="Arial"/>
                <w:sz w:val="24"/>
                <w:szCs w:val="24"/>
              </w:rPr>
              <w:t xml:space="preserve"> (</w:t>
            </w:r>
            <w:r w:rsidR="0037645F">
              <w:rPr>
                <w:rFonts w:ascii="Arial" w:hAnsi="Arial" w:cs="Arial"/>
                <w:sz w:val="24"/>
                <w:szCs w:val="24"/>
              </w:rPr>
              <w:t>2019</w:t>
            </w:r>
            <w:r w:rsidR="00190D85" w:rsidRPr="00EA004B">
              <w:rPr>
                <w:rFonts w:ascii="Arial" w:hAnsi="Arial" w:cs="Arial"/>
                <w:sz w:val="24"/>
                <w:szCs w:val="24"/>
              </w:rPr>
              <w:t>: £</w:t>
            </w:r>
            <w:r w:rsidR="00F07478" w:rsidRPr="00EA004B">
              <w:rPr>
                <w:rFonts w:ascii="Arial" w:hAnsi="Arial" w:cs="Arial"/>
                <w:sz w:val="24"/>
                <w:szCs w:val="24"/>
              </w:rPr>
              <w:t>10,000</w:t>
            </w:r>
            <w:r w:rsidR="00190D85" w:rsidRPr="00EA004B">
              <w:rPr>
                <w:rFonts w:ascii="Arial" w:hAnsi="Arial" w:cs="Arial"/>
                <w:sz w:val="24"/>
                <w:szCs w:val="24"/>
              </w:rPr>
              <w:t>) in respect of indemnity insurance which protects the Trust, up to an agreed limit, against loss arising from defaults of or neglect by its Trustees and officers.</w:t>
            </w:r>
          </w:p>
        </w:tc>
      </w:tr>
      <w:tr w:rsidR="00190D85" w:rsidRPr="00EE0867" w14:paraId="3402EAFD" w14:textId="77777777" w:rsidTr="00454D0E">
        <w:trPr>
          <w:trHeight w:val="645"/>
        </w:trPr>
        <w:tc>
          <w:tcPr>
            <w:tcW w:w="8908" w:type="dxa"/>
            <w:gridSpan w:val="6"/>
            <w:tcBorders>
              <w:top w:val="nil"/>
              <w:left w:val="nil"/>
              <w:bottom w:val="nil"/>
              <w:right w:val="nil"/>
            </w:tcBorders>
            <w:shd w:val="clear" w:color="auto" w:fill="auto"/>
            <w:hideMark/>
          </w:tcPr>
          <w:p w14:paraId="1A029C1C" w14:textId="77777777" w:rsidR="003D6479" w:rsidRPr="00161381" w:rsidRDefault="003D6479" w:rsidP="00161381">
            <w:pPr>
              <w:pStyle w:val="ListParagraph"/>
              <w:numPr>
                <w:ilvl w:val="0"/>
                <w:numId w:val="9"/>
              </w:numPr>
              <w:jc w:val="both"/>
              <w:rPr>
                <w:rFonts w:ascii="Arial" w:hAnsi="Arial" w:cs="Arial"/>
                <w:color w:val="000000"/>
                <w:sz w:val="24"/>
                <w:szCs w:val="24"/>
              </w:rPr>
            </w:pPr>
            <w:r w:rsidRPr="00161381">
              <w:rPr>
                <w:rFonts w:ascii="Arial" w:hAnsi="Arial" w:cs="Arial"/>
                <w:color w:val="000000"/>
                <w:sz w:val="24"/>
                <w:szCs w:val="24"/>
              </w:rPr>
              <w:t xml:space="preserve">The Key Management Personnel of the Group comprise the Trustees and the Executive Management Team as listed on page 13. The total amount of employee benefits (including employer pension contributions) received by key management personnel for their services to the Group was £1,509,478 (2018: £1,661,613) for the year </w:t>
            </w:r>
          </w:p>
          <w:p w14:paraId="712BAFC4" w14:textId="77777777" w:rsidR="00190D85" w:rsidRPr="00161381" w:rsidRDefault="00190D85" w:rsidP="00161381">
            <w:pPr>
              <w:jc w:val="both"/>
              <w:rPr>
                <w:rFonts w:ascii="Arial" w:hAnsi="Arial" w:cs="Arial"/>
                <w:sz w:val="24"/>
                <w:szCs w:val="24"/>
              </w:rPr>
            </w:pPr>
          </w:p>
        </w:tc>
      </w:tr>
    </w:tbl>
    <w:p w14:paraId="6EFDBE41" w14:textId="77777777" w:rsidR="00F04499" w:rsidRDefault="00F04499">
      <w:r>
        <w:br w:type="page"/>
      </w:r>
    </w:p>
    <w:tbl>
      <w:tblPr>
        <w:tblW w:w="9751" w:type="dxa"/>
        <w:tblLook w:val="04A0" w:firstRow="1" w:lastRow="0" w:firstColumn="1" w:lastColumn="0" w:noHBand="0" w:noVBand="1"/>
      </w:tblPr>
      <w:tblGrid>
        <w:gridCol w:w="9751"/>
      </w:tblGrid>
      <w:tr w:rsidR="00543D10" w:rsidRPr="00543D10" w14:paraId="3A8A1C75" w14:textId="77777777" w:rsidTr="00230F0E">
        <w:trPr>
          <w:trHeight w:val="840"/>
        </w:trPr>
        <w:tc>
          <w:tcPr>
            <w:tcW w:w="9751" w:type="dxa"/>
            <w:tcBorders>
              <w:top w:val="nil"/>
              <w:left w:val="nil"/>
              <w:bottom w:val="nil"/>
              <w:right w:val="nil"/>
            </w:tcBorders>
            <w:shd w:val="clear" w:color="auto" w:fill="auto"/>
            <w:hideMark/>
          </w:tcPr>
          <w:tbl>
            <w:tblPr>
              <w:tblW w:w="9272" w:type="dxa"/>
              <w:jc w:val="center"/>
              <w:tblLook w:val="04A0" w:firstRow="1" w:lastRow="0" w:firstColumn="1" w:lastColumn="0" w:noHBand="0" w:noVBand="1"/>
            </w:tblPr>
            <w:tblGrid>
              <w:gridCol w:w="3781"/>
              <w:gridCol w:w="287"/>
              <w:gridCol w:w="224"/>
              <w:gridCol w:w="229"/>
              <w:gridCol w:w="652"/>
              <w:gridCol w:w="398"/>
              <w:gridCol w:w="1082"/>
              <w:gridCol w:w="289"/>
              <w:gridCol w:w="983"/>
              <w:gridCol w:w="307"/>
              <w:gridCol w:w="764"/>
              <w:gridCol w:w="276"/>
            </w:tblGrid>
            <w:tr w:rsidR="00543D10" w:rsidRPr="00047E5C" w14:paraId="771683D0" w14:textId="77777777" w:rsidTr="0021571F">
              <w:trPr>
                <w:trHeight w:val="325"/>
                <w:jc w:val="center"/>
              </w:trPr>
              <w:tc>
                <w:tcPr>
                  <w:tcW w:w="9272" w:type="dxa"/>
                  <w:gridSpan w:val="12"/>
                  <w:tcBorders>
                    <w:top w:val="nil"/>
                    <w:left w:val="nil"/>
                    <w:bottom w:val="nil"/>
                  </w:tcBorders>
                  <w:shd w:val="clear" w:color="auto" w:fill="auto"/>
                  <w:noWrap/>
                  <w:vAlign w:val="center"/>
                </w:tcPr>
                <w:p w14:paraId="1778B55B"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CD233B6" w14:textId="77777777" w:rsidR="004B18B9" w:rsidRPr="00047E5C" w:rsidRDefault="00665BC7" w:rsidP="00665BC7">
                  <w:pPr>
                    <w:spacing w:after="0" w:line="240" w:lineRule="auto"/>
                    <w:rPr>
                      <w:rFonts w:ascii="Arial" w:eastAsia="Times New Roman" w:hAnsi="Arial" w:cs="Arial"/>
                      <w:lang w:eastAsia="en-GB"/>
                    </w:rPr>
                  </w:pPr>
                  <w:r w:rsidRPr="00047E5C">
                    <w:rPr>
                      <w:rFonts w:ascii="Arial" w:eastAsia="Times New Roman" w:hAnsi="Arial" w:cs="Arial"/>
                      <w:lang w:eastAsia="en-GB"/>
                    </w:rPr>
                    <w:t xml:space="preserve"> </w:t>
                  </w:r>
                </w:p>
              </w:tc>
            </w:tr>
            <w:tr w:rsidR="00543D10" w:rsidRPr="00047E5C" w14:paraId="187FF07A" w14:textId="77777777" w:rsidTr="0021571F">
              <w:trPr>
                <w:trHeight w:val="325"/>
                <w:jc w:val="center"/>
              </w:trPr>
              <w:tc>
                <w:tcPr>
                  <w:tcW w:w="4292" w:type="dxa"/>
                  <w:gridSpan w:val="3"/>
                  <w:tcBorders>
                    <w:top w:val="nil"/>
                    <w:left w:val="nil"/>
                    <w:bottom w:val="nil"/>
                    <w:right w:val="nil"/>
                  </w:tcBorders>
                  <w:shd w:val="clear" w:color="auto" w:fill="auto"/>
                  <w:noWrap/>
                  <w:vAlign w:val="center"/>
                  <w:hideMark/>
                </w:tcPr>
                <w:p w14:paraId="35CBB355" w14:textId="77777777" w:rsidR="00190D85" w:rsidRPr="00047E5C" w:rsidRDefault="00BE0959" w:rsidP="001F6984">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7</w:t>
                  </w:r>
                  <w:r w:rsidR="00190D85" w:rsidRPr="00047E5C">
                    <w:rPr>
                      <w:rFonts w:ascii="Arial" w:eastAsia="Times New Roman" w:hAnsi="Arial" w:cs="Arial"/>
                      <w:b/>
                      <w:bCs/>
                      <w:lang w:eastAsia="en-GB"/>
                    </w:rPr>
                    <w:t>. Intangible Assets</w:t>
                  </w:r>
                </w:p>
              </w:tc>
              <w:tc>
                <w:tcPr>
                  <w:tcW w:w="229" w:type="dxa"/>
                  <w:tcBorders>
                    <w:top w:val="nil"/>
                    <w:left w:val="nil"/>
                    <w:bottom w:val="nil"/>
                    <w:right w:val="nil"/>
                  </w:tcBorders>
                  <w:shd w:val="clear" w:color="auto" w:fill="auto"/>
                  <w:noWrap/>
                  <w:vAlign w:val="bottom"/>
                  <w:hideMark/>
                </w:tcPr>
                <w:p w14:paraId="62AB8597" w14:textId="77777777" w:rsidR="00190D85" w:rsidRPr="00047E5C" w:rsidRDefault="00190D85" w:rsidP="001F6984">
                  <w:pPr>
                    <w:spacing w:after="0" w:line="240" w:lineRule="auto"/>
                    <w:rPr>
                      <w:rFonts w:ascii="Arial" w:eastAsia="Times New Roman" w:hAnsi="Arial" w:cs="Arial"/>
                      <w:b/>
                      <w:bCs/>
                      <w:lang w:eastAsia="en-GB"/>
                    </w:rPr>
                  </w:pPr>
                </w:p>
              </w:tc>
              <w:tc>
                <w:tcPr>
                  <w:tcW w:w="1050" w:type="dxa"/>
                  <w:gridSpan w:val="2"/>
                  <w:tcBorders>
                    <w:top w:val="nil"/>
                    <w:left w:val="nil"/>
                    <w:bottom w:val="nil"/>
                    <w:right w:val="nil"/>
                  </w:tcBorders>
                  <w:shd w:val="clear" w:color="auto" w:fill="auto"/>
                  <w:noWrap/>
                  <w:vAlign w:val="bottom"/>
                  <w:hideMark/>
                </w:tcPr>
                <w:p w14:paraId="6930D728" w14:textId="77777777" w:rsidR="00190D85" w:rsidRPr="00047E5C" w:rsidRDefault="00190D85" w:rsidP="001F6984">
                  <w:pPr>
                    <w:spacing w:after="0" w:line="240" w:lineRule="auto"/>
                    <w:rPr>
                      <w:rFonts w:ascii="Arial" w:eastAsia="Times New Roman" w:hAnsi="Arial" w:cs="Arial"/>
                      <w:lang w:eastAsia="en-GB"/>
                    </w:rPr>
                  </w:pPr>
                </w:p>
              </w:tc>
              <w:tc>
                <w:tcPr>
                  <w:tcW w:w="1371" w:type="dxa"/>
                  <w:gridSpan w:val="2"/>
                  <w:tcBorders>
                    <w:top w:val="nil"/>
                    <w:left w:val="nil"/>
                    <w:bottom w:val="nil"/>
                    <w:right w:val="nil"/>
                  </w:tcBorders>
                  <w:shd w:val="clear" w:color="auto" w:fill="auto"/>
                  <w:noWrap/>
                  <w:vAlign w:val="bottom"/>
                  <w:hideMark/>
                </w:tcPr>
                <w:p w14:paraId="11BB098D" w14:textId="77777777" w:rsidR="00190D85" w:rsidRPr="00047E5C" w:rsidRDefault="00190D85" w:rsidP="001F6984">
                  <w:pPr>
                    <w:spacing w:after="0" w:line="240" w:lineRule="auto"/>
                    <w:rPr>
                      <w:rFonts w:ascii="Arial" w:eastAsia="Times New Roman" w:hAnsi="Arial" w:cs="Arial"/>
                      <w:lang w:eastAsia="en-GB"/>
                    </w:rPr>
                  </w:pPr>
                </w:p>
              </w:tc>
              <w:tc>
                <w:tcPr>
                  <w:tcW w:w="1290" w:type="dxa"/>
                  <w:gridSpan w:val="2"/>
                  <w:tcBorders>
                    <w:top w:val="nil"/>
                    <w:left w:val="nil"/>
                    <w:bottom w:val="nil"/>
                    <w:right w:val="nil"/>
                  </w:tcBorders>
                  <w:shd w:val="clear" w:color="auto" w:fill="auto"/>
                  <w:noWrap/>
                  <w:vAlign w:val="bottom"/>
                  <w:hideMark/>
                </w:tcPr>
                <w:p w14:paraId="4F6A2EE7" w14:textId="77777777" w:rsidR="00190D85" w:rsidRPr="00047E5C" w:rsidRDefault="00190D85" w:rsidP="001F6984">
                  <w:pPr>
                    <w:spacing w:after="0" w:line="240" w:lineRule="auto"/>
                    <w:rPr>
                      <w:rFonts w:ascii="Arial" w:eastAsia="Times New Roman" w:hAnsi="Arial" w:cs="Arial"/>
                      <w:lang w:eastAsia="en-GB"/>
                    </w:rPr>
                  </w:pPr>
                </w:p>
              </w:tc>
              <w:tc>
                <w:tcPr>
                  <w:tcW w:w="1037" w:type="dxa"/>
                  <w:gridSpan w:val="2"/>
                  <w:tcBorders>
                    <w:top w:val="nil"/>
                    <w:left w:val="nil"/>
                    <w:bottom w:val="nil"/>
                    <w:right w:val="nil"/>
                  </w:tcBorders>
                  <w:shd w:val="clear" w:color="auto" w:fill="auto"/>
                  <w:noWrap/>
                  <w:vAlign w:val="bottom"/>
                  <w:hideMark/>
                </w:tcPr>
                <w:p w14:paraId="3796351A" w14:textId="77777777" w:rsidR="00190D85" w:rsidRPr="00047E5C" w:rsidRDefault="00190D85" w:rsidP="001F6984">
                  <w:pPr>
                    <w:spacing w:after="0" w:line="240" w:lineRule="auto"/>
                    <w:rPr>
                      <w:rFonts w:ascii="Arial" w:eastAsia="Times New Roman" w:hAnsi="Arial" w:cs="Arial"/>
                      <w:lang w:eastAsia="en-GB"/>
                    </w:rPr>
                  </w:pPr>
                </w:p>
              </w:tc>
            </w:tr>
            <w:tr w:rsidR="00543D10" w:rsidRPr="00047E5C" w14:paraId="615CE25B" w14:textId="77777777" w:rsidTr="0021571F">
              <w:trPr>
                <w:trHeight w:val="325"/>
                <w:jc w:val="center"/>
              </w:trPr>
              <w:tc>
                <w:tcPr>
                  <w:tcW w:w="4292" w:type="dxa"/>
                  <w:gridSpan w:val="3"/>
                  <w:tcBorders>
                    <w:top w:val="nil"/>
                    <w:left w:val="nil"/>
                    <w:bottom w:val="nil"/>
                    <w:right w:val="nil"/>
                  </w:tcBorders>
                  <w:shd w:val="clear" w:color="auto" w:fill="auto"/>
                  <w:noWrap/>
                  <w:vAlign w:val="bottom"/>
                  <w:hideMark/>
                </w:tcPr>
                <w:p w14:paraId="7F393D7A" w14:textId="77777777" w:rsidR="00190D85" w:rsidRPr="00047E5C" w:rsidRDefault="00190D85" w:rsidP="001F6984">
                  <w:pPr>
                    <w:spacing w:after="0" w:line="240" w:lineRule="auto"/>
                    <w:rPr>
                      <w:rFonts w:ascii="Arial" w:eastAsia="Times New Roman" w:hAnsi="Arial" w:cs="Arial"/>
                      <w:lang w:eastAsia="en-GB"/>
                    </w:rPr>
                  </w:pPr>
                </w:p>
              </w:tc>
              <w:tc>
                <w:tcPr>
                  <w:tcW w:w="229" w:type="dxa"/>
                  <w:tcBorders>
                    <w:top w:val="nil"/>
                    <w:left w:val="nil"/>
                    <w:bottom w:val="nil"/>
                    <w:right w:val="nil"/>
                  </w:tcBorders>
                  <w:shd w:val="clear" w:color="auto" w:fill="auto"/>
                  <w:noWrap/>
                  <w:vAlign w:val="bottom"/>
                  <w:hideMark/>
                </w:tcPr>
                <w:p w14:paraId="51F86442" w14:textId="77777777" w:rsidR="00190D85" w:rsidRPr="00047E5C" w:rsidRDefault="00190D85" w:rsidP="001F6984">
                  <w:pPr>
                    <w:spacing w:after="0" w:line="240" w:lineRule="auto"/>
                    <w:rPr>
                      <w:rFonts w:ascii="Arial" w:eastAsia="Times New Roman" w:hAnsi="Arial" w:cs="Arial"/>
                      <w:lang w:eastAsia="en-GB"/>
                    </w:rPr>
                  </w:pPr>
                </w:p>
              </w:tc>
              <w:tc>
                <w:tcPr>
                  <w:tcW w:w="1050" w:type="dxa"/>
                  <w:gridSpan w:val="2"/>
                  <w:tcBorders>
                    <w:top w:val="nil"/>
                    <w:left w:val="nil"/>
                    <w:bottom w:val="nil"/>
                    <w:right w:val="nil"/>
                  </w:tcBorders>
                  <w:shd w:val="clear" w:color="auto" w:fill="auto"/>
                  <w:noWrap/>
                  <w:vAlign w:val="bottom"/>
                  <w:hideMark/>
                </w:tcPr>
                <w:p w14:paraId="412B2A64" w14:textId="77777777" w:rsidR="00190D85" w:rsidRPr="00047E5C" w:rsidRDefault="00190D85" w:rsidP="001F6984">
                  <w:pPr>
                    <w:spacing w:after="0" w:line="240" w:lineRule="auto"/>
                    <w:rPr>
                      <w:rFonts w:ascii="Arial" w:eastAsia="Times New Roman" w:hAnsi="Arial" w:cs="Arial"/>
                      <w:lang w:eastAsia="en-GB"/>
                    </w:rPr>
                  </w:pPr>
                </w:p>
              </w:tc>
              <w:tc>
                <w:tcPr>
                  <w:tcW w:w="1371" w:type="dxa"/>
                  <w:gridSpan w:val="2"/>
                  <w:tcBorders>
                    <w:top w:val="nil"/>
                    <w:left w:val="nil"/>
                    <w:bottom w:val="nil"/>
                    <w:right w:val="nil"/>
                  </w:tcBorders>
                  <w:shd w:val="clear" w:color="auto" w:fill="auto"/>
                  <w:noWrap/>
                  <w:vAlign w:val="bottom"/>
                  <w:hideMark/>
                </w:tcPr>
                <w:p w14:paraId="3006262E" w14:textId="77777777" w:rsidR="00190D85" w:rsidRPr="00047E5C" w:rsidRDefault="00190D85" w:rsidP="001F6984">
                  <w:pPr>
                    <w:spacing w:after="0" w:line="240" w:lineRule="auto"/>
                    <w:rPr>
                      <w:rFonts w:ascii="Arial" w:eastAsia="Times New Roman" w:hAnsi="Arial" w:cs="Arial"/>
                      <w:lang w:eastAsia="en-GB"/>
                    </w:rPr>
                  </w:pPr>
                </w:p>
              </w:tc>
              <w:tc>
                <w:tcPr>
                  <w:tcW w:w="1290" w:type="dxa"/>
                  <w:gridSpan w:val="2"/>
                  <w:tcBorders>
                    <w:top w:val="nil"/>
                    <w:left w:val="nil"/>
                    <w:bottom w:val="nil"/>
                    <w:right w:val="nil"/>
                  </w:tcBorders>
                  <w:shd w:val="clear" w:color="auto" w:fill="auto"/>
                  <w:noWrap/>
                  <w:vAlign w:val="bottom"/>
                  <w:hideMark/>
                </w:tcPr>
                <w:p w14:paraId="76F3831B" w14:textId="77777777" w:rsidR="00190D85" w:rsidRPr="00047E5C" w:rsidRDefault="00190D85" w:rsidP="001F6984">
                  <w:pPr>
                    <w:spacing w:after="0" w:line="240" w:lineRule="auto"/>
                    <w:rPr>
                      <w:rFonts w:ascii="Arial" w:eastAsia="Times New Roman" w:hAnsi="Arial" w:cs="Arial"/>
                      <w:lang w:eastAsia="en-GB"/>
                    </w:rPr>
                  </w:pPr>
                </w:p>
              </w:tc>
              <w:tc>
                <w:tcPr>
                  <w:tcW w:w="1037" w:type="dxa"/>
                  <w:gridSpan w:val="2"/>
                  <w:tcBorders>
                    <w:top w:val="nil"/>
                    <w:left w:val="nil"/>
                    <w:bottom w:val="nil"/>
                    <w:right w:val="nil"/>
                  </w:tcBorders>
                  <w:shd w:val="clear" w:color="auto" w:fill="auto"/>
                  <w:noWrap/>
                  <w:vAlign w:val="bottom"/>
                  <w:hideMark/>
                </w:tcPr>
                <w:p w14:paraId="76F99F30" w14:textId="77777777" w:rsidR="00190D85" w:rsidRPr="00047E5C" w:rsidRDefault="00190D85" w:rsidP="001F6984">
                  <w:pPr>
                    <w:spacing w:after="0" w:line="240" w:lineRule="auto"/>
                    <w:rPr>
                      <w:rFonts w:ascii="Arial" w:eastAsia="Times New Roman" w:hAnsi="Arial" w:cs="Arial"/>
                      <w:lang w:eastAsia="en-GB"/>
                    </w:rPr>
                  </w:pPr>
                </w:p>
              </w:tc>
            </w:tr>
            <w:tr w:rsidR="00543D10" w:rsidRPr="00047E5C" w14:paraId="0C35A9A6" w14:textId="77777777" w:rsidTr="0021571F">
              <w:trPr>
                <w:gridAfter w:val="1"/>
                <w:wAfter w:w="276" w:type="dxa"/>
                <w:trHeight w:val="770"/>
                <w:jc w:val="center"/>
              </w:trPr>
              <w:tc>
                <w:tcPr>
                  <w:tcW w:w="3781" w:type="dxa"/>
                  <w:tcBorders>
                    <w:top w:val="single" w:sz="4" w:space="0" w:color="auto"/>
                    <w:left w:val="nil"/>
                    <w:bottom w:val="nil"/>
                    <w:right w:val="nil"/>
                  </w:tcBorders>
                  <w:shd w:val="clear" w:color="auto" w:fill="auto"/>
                  <w:hideMark/>
                </w:tcPr>
                <w:p w14:paraId="4364A8E1" w14:textId="77777777" w:rsidR="00190D85" w:rsidRPr="00047E5C" w:rsidRDefault="00190D85" w:rsidP="001F6984">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Group</w:t>
                  </w:r>
                </w:p>
              </w:tc>
              <w:tc>
                <w:tcPr>
                  <w:tcW w:w="287" w:type="dxa"/>
                  <w:tcBorders>
                    <w:top w:val="single" w:sz="4" w:space="0" w:color="auto"/>
                    <w:left w:val="nil"/>
                    <w:bottom w:val="nil"/>
                    <w:right w:val="nil"/>
                  </w:tcBorders>
                  <w:shd w:val="clear" w:color="auto" w:fill="auto"/>
                  <w:noWrap/>
                  <w:vAlign w:val="bottom"/>
                  <w:hideMark/>
                </w:tcPr>
                <w:p w14:paraId="07AFA831"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105" w:type="dxa"/>
                  <w:gridSpan w:val="3"/>
                  <w:tcBorders>
                    <w:top w:val="single" w:sz="4" w:space="0" w:color="auto"/>
                    <w:left w:val="nil"/>
                    <w:bottom w:val="nil"/>
                    <w:right w:val="nil"/>
                  </w:tcBorders>
                  <w:shd w:val="clear" w:color="auto" w:fill="auto"/>
                  <w:vAlign w:val="bottom"/>
                </w:tcPr>
                <w:p w14:paraId="78D41B37"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single" w:sz="4" w:space="0" w:color="auto"/>
                    <w:left w:val="nil"/>
                    <w:bottom w:val="nil"/>
                    <w:right w:val="nil"/>
                  </w:tcBorders>
                  <w:shd w:val="clear" w:color="auto" w:fill="auto"/>
                  <w:hideMark/>
                </w:tcPr>
                <w:p w14:paraId="7C250EC1" w14:textId="77777777" w:rsidR="00190D85" w:rsidRPr="00047E5C" w:rsidRDefault="005A69DA"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Goodwill</w:t>
                  </w:r>
                </w:p>
              </w:tc>
              <w:tc>
                <w:tcPr>
                  <w:tcW w:w="1272" w:type="dxa"/>
                  <w:gridSpan w:val="2"/>
                  <w:tcBorders>
                    <w:top w:val="single" w:sz="4" w:space="0" w:color="auto"/>
                    <w:left w:val="nil"/>
                    <w:bottom w:val="nil"/>
                    <w:right w:val="nil"/>
                  </w:tcBorders>
                  <w:shd w:val="clear" w:color="auto" w:fill="auto"/>
                  <w:hideMark/>
                </w:tcPr>
                <w:p w14:paraId="34B3F308" w14:textId="77777777" w:rsidR="00190D85" w:rsidRPr="00047E5C" w:rsidRDefault="00190D85"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Computer software</w:t>
                  </w:r>
                </w:p>
              </w:tc>
              <w:tc>
                <w:tcPr>
                  <w:tcW w:w="1071" w:type="dxa"/>
                  <w:gridSpan w:val="2"/>
                  <w:tcBorders>
                    <w:top w:val="single" w:sz="4" w:space="0" w:color="auto"/>
                    <w:left w:val="nil"/>
                    <w:bottom w:val="nil"/>
                    <w:right w:val="nil"/>
                  </w:tcBorders>
                  <w:shd w:val="clear" w:color="auto" w:fill="auto"/>
                  <w:hideMark/>
                </w:tcPr>
                <w:p w14:paraId="767F498D" w14:textId="77777777" w:rsidR="00190D85" w:rsidRPr="00047E5C" w:rsidRDefault="00190D85"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Total</w:t>
                  </w:r>
                </w:p>
              </w:tc>
            </w:tr>
            <w:tr w:rsidR="00543D10" w:rsidRPr="00047E5C" w14:paraId="1A82319A" w14:textId="77777777" w:rsidTr="0021571F">
              <w:trPr>
                <w:gridAfter w:val="1"/>
                <w:wAfter w:w="276" w:type="dxa"/>
                <w:trHeight w:val="325"/>
                <w:jc w:val="center"/>
              </w:trPr>
              <w:tc>
                <w:tcPr>
                  <w:tcW w:w="3781" w:type="dxa"/>
                  <w:tcBorders>
                    <w:top w:val="nil"/>
                    <w:left w:val="nil"/>
                    <w:bottom w:val="single" w:sz="4" w:space="0" w:color="auto"/>
                    <w:right w:val="nil"/>
                  </w:tcBorders>
                  <w:shd w:val="clear" w:color="auto" w:fill="auto"/>
                  <w:noWrap/>
                  <w:vAlign w:val="bottom"/>
                  <w:hideMark/>
                </w:tcPr>
                <w:p w14:paraId="01BA0FDD"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287" w:type="dxa"/>
                  <w:tcBorders>
                    <w:top w:val="nil"/>
                    <w:left w:val="nil"/>
                    <w:bottom w:val="single" w:sz="4" w:space="0" w:color="auto"/>
                    <w:right w:val="nil"/>
                  </w:tcBorders>
                  <w:shd w:val="clear" w:color="auto" w:fill="auto"/>
                  <w:noWrap/>
                  <w:vAlign w:val="bottom"/>
                  <w:hideMark/>
                </w:tcPr>
                <w:p w14:paraId="59FF3A7F"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105" w:type="dxa"/>
                  <w:gridSpan w:val="3"/>
                  <w:tcBorders>
                    <w:top w:val="nil"/>
                    <w:left w:val="nil"/>
                    <w:bottom w:val="single" w:sz="4" w:space="0" w:color="auto"/>
                    <w:right w:val="nil"/>
                  </w:tcBorders>
                  <w:shd w:val="clear" w:color="auto" w:fill="auto"/>
                  <w:noWrap/>
                  <w:vAlign w:val="bottom"/>
                </w:tcPr>
                <w:p w14:paraId="2F73F03C"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bottom w:val="single" w:sz="4" w:space="0" w:color="auto"/>
                    <w:right w:val="nil"/>
                  </w:tcBorders>
                  <w:shd w:val="clear" w:color="auto" w:fill="auto"/>
                  <w:vAlign w:val="center"/>
                  <w:hideMark/>
                </w:tcPr>
                <w:p w14:paraId="0DD3ECF7" w14:textId="77777777" w:rsidR="00190D85" w:rsidRPr="00047E5C" w:rsidRDefault="00190D85"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£'000</w:t>
                  </w:r>
                </w:p>
              </w:tc>
              <w:tc>
                <w:tcPr>
                  <w:tcW w:w="1272" w:type="dxa"/>
                  <w:gridSpan w:val="2"/>
                  <w:tcBorders>
                    <w:top w:val="nil"/>
                    <w:left w:val="nil"/>
                    <w:bottom w:val="single" w:sz="4" w:space="0" w:color="auto"/>
                    <w:right w:val="nil"/>
                  </w:tcBorders>
                  <w:shd w:val="clear" w:color="auto" w:fill="auto"/>
                  <w:vAlign w:val="center"/>
                  <w:hideMark/>
                </w:tcPr>
                <w:p w14:paraId="163677EE" w14:textId="77777777" w:rsidR="00190D85" w:rsidRPr="00047E5C" w:rsidRDefault="00190D85"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£'000</w:t>
                  </w:r>
                </w:p>
              </w:tc>
              <w:tc>
                <w:tcPr>
                  <w:tcW w:w="1071" w:type="dxa"/>
                  <w:gridSpan w:val="2"/>
                  <w:tcBorders>
                    <w:top w:val="nil"/>
                    <w:left w:val="nil"/>
                    <w:bottom w:val="single" w:sz="4" w:space="0" w:color="auto"/>
                    <w:right w:val="nil"/>
                  </w:tcBorders>
                  <w:shd w:val="clear" w:color="auto" w:fill="auto"/>
                  <w:vAlign w:val="center"/>
                  <w:hideMark/>
                </w:tcPr>
                <w:p w14:paraId="42A3A1C7" w14:textId="77777777" w:rsidR="00190D85" w:rsidRPr="00047E5C" w:rsidRDefault="00190D85"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£'000</w:t>
                  </w:r>
                </w:p>
              </w:tc>
            </w:tr>
            <w:tr w:rsidR="00543D10" w:rsidRPr="00047E5C" w14:paraId="563D3F60"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0FB5A06A" w14:textId="77777777" w:rsidR="00190D85" w:rsidRPr="00047E5C" w:rsidRDefault="00190D85" w:rsidP="001F6984">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Cost</w:t>
                  </w:r>
                </w:p>
              </w:tc>
              <w:tc>
                <w:tcPr>
                  <w:tcW w:w="287" w:type="dxa"/>
                  <w:tcBorders>
                    <w:top w:val="nil"/>
                    <w:left w:val="nil"/>
                    <w:bottom w:val="nil"/>
                    <w:right w:val="nil"/>
                  </w:tcBorders>
                  <w:shd w:val="clear" w:color="auto" w:fill="auto"/>
                  <w:noWrap/>
                  <w:vAlign w:val="bottom"/>
                  <w:hideMark/>
                </w:tcPr>
                <w:p w14:paraId="45D7B037" w14:textId="77777777" w:rsidR="00190D85" w:rsidRPr="00047E5C" w:rsidRDefault="00190D85" w:rsidP="001F6984">
                  <w:pPr>
                    <w:spacing w:after="0" w:line="240" w:lineRule="auto"/>
                    <w:rPr>
                      <w:rFonts w:ascii="Arial" w:eastAsia="Times New Roman" w:hAnsi="Arial" w:cs="Arial"/>
                      <w:b/>
                      <w:bCs/>
                      <w:lang w:eastAsia="en-GB"/>
                    </w:rPr>
                  </w:pPr>
                </w:p>
              </w:tc>
              <w:tc>
                <w:tcPr>
                  <w:tcW w:w="1105" w:type="dxa"/>
                  <w:gridSpan w:val="3"/>
                  <w:tcBorders>
                    <w:top w:val="nil"/>
                    <w:left w:val="nil"/>
                    <w:bottom w:val="nil"/>
                    <w:right w:val="nil"/>
                  </w:tcBorders>
                  <w:shd w:val="clear" w:color="auto" w:fill="auto"/>
                  <w:noWrap/>
                  <w:vAlign w:val="bottom"/>
                </w:tcPr>
                <w:p w14:paraId="7E90002C"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right w:val="nil"/>
                  </w:tcBorders>
                  <w:shd w:val="clear" w:color="auto" w:fill="auto"/>
                  <w:noWrap/>
                  <w:vAlign w:val="bottom"/>
                  <w:hideMark/>
                </w:tcPr>
                <w:p w14:paraId="7563A226" w14:textId="77777777" w:rsidR="00190D85" w:rsidRPr="00047E5C" w:rsidRDefault="00190D85" w:rsidP="005B39D0">
                  <w:pPr>
                    <w:spacing w:after="0" w:line="240" w:lineRule="auto"/>
                    <w:jc w:val="right"/>
                    <w:rPr>
                      <w:rFonts w:ascii="Arial" w:eastAsia="Times New Roman" w:hAnsi="Arial" w:cs="Arial"/>
                      <w:lang w:eastAsia="en-GB"/>
                    </w:rPr>
                  </w:pPr>
                </w:p>
              </w:tc>
              <w:tc>
                <w:tcPr>
                  <w:tcW w:w="1272" w:type="dxa"/>
                  <w:gridSpan w:val="2"/>
                  <w:tcBorders>
                    <w:top w:val="nil"/>
                    <w:left w:val="nil"/>
                    <w:right w:val="nil"/>
                  </w:tcBorders>
                  <w:shd w:val="clear" w:color="auto" w:fill="auto"/>
                  <w:noWrap/>
                  <w:vAlign w:val="bottom"/>
                  <w:hideMark/>
                </w:tcPr>
                <w:p w14:paraId="0A5089EA" w14:textId="77777777" w:rsidR="00190D85" w:rsidRPr="00047E5C" w:rsidRDefault="00190D85" w:rsidP="005B39D0">
                  <w:pPr>
                    <w:spacing w:after="0" w:line="240" w:lineRule="auto"/>
                    <w:jc w:val="right"/>
                    <w:rPr>
                      <w:rFonts w:ascii="Arial" w:eastAsia="Times New Roman" w:hAnsi="Arial" w:cs="Arial"/>
                      <w:lang w:eastAsia="en-GB"/>
                    </w:rPr>
                  </w:pPr>
                </w:p>
              </w:tc>
              <w:tc>
                <w:tcPr>
                  <w:tcW w:w="1071" w:type="dxa"/>
                  <w:gridSpan w:val="2"/>
                  <w:tcBorders>
                    <w:top w:val="nil"/>
                    <w:left w:val="nil"/>
                    <w:right w:val="nil"/>
                  </w:tcBorders>
                  <w:shd w:val="clear" w:color="auto" w:fill="auto"/>
                  <w:noWrap/>
                  <w:vAlign w:val="bottom"/>
                  <w:hideMark/>
                </w:tcPr>
                <w:p w14:paraId="4EC77E18" w14:textId="77777777" w:rsidR="00190D85" w:rsidRPr="00047E5C" w:rsidRDefault="00190D85" w:rsidP="005B39D0">
                  <w:pPr>
                    <w:spacing w:after="0" w:line="240" w:lineRule="auto"/>
                    <w:jc w:val="right"/>
                    <w:rPr>
                      <w:rFonts w:ascii="Arial" w:eastAsia="Times New Roman" w:hAnsi="Arial" w:cs="Arial"/>
                      <w:lang w:eastAsia="en-GB"/>
                    </w:rPr>
                  </w:pPr>
                </w:p>
              </w:tc>
            </w:tr>
            <w:tr w:rsidR="00F07478" w:rsidRPr="00047E5C" w14:paraId="31C8BA58"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06B52BDB" w14:textId="77777777" w:rsidR="00F07478" w:rsidRPr="00047E5C" w:rsidRDefault="00F07478" w:rsidP="00F07478">
                  <w:pPr>
                    <w:spacing w:after="0" w:line="240" w:lineRule="auto"/>
                    <w:rPr>
                      <w:rFonts w:ascii="Arial" w:eastAsia="Times New Roman" w:hAnsi="Arial" w:cs="Arial"/>
                      <w:lang w:eastAsia="en-GB"/>
                    </w:rPr>
                  </w:pPr>
                  <w:r w:rsidRPr="00047E5C">
                    <w:rPr>
                      <w:rFonts w:ascii="Arial" w:eastAsia="Times New Roman" w:hAnsi="Arial" w:cs="Arial"/>
                      <w:lang w:eastAsia="en-GB"/>
                    </w:rPr>
                    <w:t>At 1 September 2019</w:t>
                  </w:r>
                </w:p>
              </w:tc>
              <w:tc>
                <w:tcPr>
                  <w:tcW w:w="287" w:type="dxa"/>
                  <w:tcBorders>
                    <w:top w:val="nil"/>
                    <w:left w:val="nil"/>
                    <w:bottom w:val="nil"/>
                    <w:right w:val="nil"/>
                  </w:tcBorders>
                  <w:shd w:val="clear" w:color="auto" w:fill="auto"/>
                  <w:noWrap/>
                  <w:vAlign w:val="bottom"/>
                  <w:hideMark/>
                </w:tcPr>
                <w:p w14:paraId="6F602C33" w14:textId="77777777" w:rsidR="00F07478" w:rsidRPr="00047E5C" w:rsidRDefault="00F07478" w:rsidP="00F07478">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center"/>
                </w:tcPr>
                <w:p w14:paraId="578C90D8" w14:textId="77777777" w:rsidR="00F07478" w:rsidRPr="00047E5C" w:rsidRDefault="00F07478" w:rsidP="00F07478">
                  <w:pPr>
                    <w:spacing w:after="0" w:line="240" w:lineRule="auto"/>
                    <w:jc w:val="right"/>
                    <w:rPr>
                      <w:rFonts w:ascii="Arial" w:eastAsia="Times New Roman" w:hAnsi="Arial" w:cs="Arial"/>
                      <w:lang w:eastAsia="en-GB"/>
                    </w:rPr>
                  </w:pPr>
                </w:p>
              </w:tc>
              <w:tc>
                <w:tcPr>
                  <w:tcW w:w="1480" w:type="dxa"/>
                  <w:gridSpan w:val="2"/>
                  <w:tcBorders>
                    <w:left w:val="nil"/>
                    <w:right w:val="nil"/>
                  </w:tcBorders>
                  <w:shd w:val="clear" w:color="auto" w:fill="auto"/>
                  <w:noWrap/>
                  <w:vAlign w:val="center"/>
                  <w:hideMark/>
                </w:tcPr>
                <w:p w14:paraId="469D9319"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56,57</w:t>
                  </w:r>
                  <w:r w:rsidR="00211F2A" w:rsidRPr="00047E5C">
                    <w:rPr>
                      <w:rFonts w:ascii="Arial" w:eastAsia="Times New Roman" w:hAnsi="Arial" w:cs="Arial"/>
                      <w:bCs/>
                      <w:lang w:eastAsia="en-GB"/>
                    </w:rPr>
                    <w:t>5</w:t>
                  </w:r>
                </w:p>
              </w:tc>
              <w:tc>
                <w:tcPr>
                  <w:tcW w:w="1272" w:type="dxa"/>
                  <w:gridSpan w:val="2"/>
                  <w:tcBorders>
                    <w:left w:val="nil"/>
                    <w:right w:val="nil"/>
                  </w:tcBorders>
                  <w:shd w:val="clear" w:color="auto" w:fill="auto"/>
                  <w:noWrap/>
                  <w:vAlign w:val="center"/>
                  <w:hideMark/>
                </w:tcPr>
                <w:p w14:paraId="2620FDC0"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8,031</w:t>
                  </w:r>
                </w:p>
              </w:tc>
              <w:tc>
                <w:tcPr>
                  <w:tcW w:w="1071" w:type="dxa"/>
                  <w:gridSpan w:val="2"/>
                  <w:tcBorders>
                    <w:left w:val="nil"/>
                    <w:right w:val="nil"/>
                  </w:tcBorders>
                  <w:shd w:val="clear" w:color="auto" w:fill="auto"/>
                  <w:noWrap/>
                  <w:vAlign w:val="center"/>
                  <w:hideMark/>
                </w:tcPr>
                <w:p w14:paraId="5AB37628"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64,60</w:t>
                  </w:r>
                  <w:r w:rsidR="00211F2A" w:rsidRPr="00047E5C">
                    <w:rPr>
                      <w:rFonts w:ascii="Arial" w:eastAsia="Times New Roman" w:hAnsi="Arial" w:cs="Arial"/>
                      <w:bCs/>
                      <w:lang w:eastAsia="en-GB"/>
                    </w:rPr>
                    <w:t>6</w:t>
                  </w:r>
                </w:p>
              </w:tc>
            </w:tr>
            <w:tr w:rsidR="00543D10" w:rsidRPr="00047E5C" w14:paraId="5DAEEFDC"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7CA18553"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Additions</w:t>
                  </w:r>
                </w:p>
              </w:tc>
              <w:tc>
                <w:tcPr>
                  <w:tcW w:w="287" w:type="dxa"/>
                  <w:tcBorders>
                    <w:top w:val="nil"/>
                    <w:left w:val="nil"/>
                    <w:bottom w:val="nil"/>
                    <w:right w:val="nil"/>
                  </w:tcBorders>
                  <w:shd w:val="clear" w:color="auto" w:fill="auto"/>
                  <w:noWrap/>
                  <w:vAlign w:val="bottom"/>
                  <w:hideMark/>
                </w:tcPr>
                <w:p w14:paraId="5B84CCAB" w14:textId="77777777" w:rsidR="00190D85" w:rsidRPr="00047E5C" w:rsidRDefault="00190D85" w:rsidP="001F6984">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bottom"/>
                </w:tcPr>
                <w:p w14:paraId="10AC9E5B"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left w:val="nil"/>
                    <w:bottom w:val="nil"/>
                    <w:right w:val="nil"/>
                  </w:tcBorders>
                  <w:shd w:val="clear" w:color="auto" w:fill="auto"/>
                  <w:noWrap/>
                  <w:vAlign w:val="center"/>
                </w:tcPr>
                <w:p w14:paraId="4943C18E" w14:textId="77777777" w:rsidR="00190D85" w:rsidRPr="00047E5C" w:rsidRDefault="00F8700E"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w:t>
                  </w:r>
                </w:p>
              </w:tc>
              <w:tc>
                <w:tcPr>
                  <w:tcW w:w="1272" w:type="dxa"/>
                  <w:gridSpan w:val="2"/>
                  <w:tcBorders>
                    <w:left w:val="nil"/>
                    <w:bottom w:val="nil"/>
                    <w:right w:val="nil"/>
                  </w:tcBorders>
                  <w:shd w:val="clear" w:color="auto" w:fill="auto"/>
                  <w:noWrap/>
                  <w:vAlign w:val="center"/>
                </w:tcPr>
                <w:p w14:paraId="47653CC7" w14:textId="77777777" w:rsidR="00190D85" w:rsidRPr="00047E5C" w:rsidRDefault="00F8700E"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255</w:t>
                  </w:r>
                </w:p>
              </w:tc>
              <w:tc>
                <w:tcPr>
                  <w:tcW w:w="1071" w:type="dxa"/>
                  <w:gridSpan w:val="2"/>
                  <w:tcBorders>
                    <w:left w:val="nil"/>
                    <w:bottom w:val="nil"/>
                    <w:right w:val="nil"/>
                  </w:tcBorders>
                  <w:shd w:val="clear" w:color="auto" w:fill="auto"/>
                  <w:noWrap/>
                  <w:vAlign w:val="center"/>
                </w:tcPr>
                <w:p w14:paraId="11D9701E" w14:textId="77777777" w:rsidR="00190D85" w:rsidRPr="00047E5C" w:rsidRDefault="00211F2A"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255</w:t>
                  </w:r>
                </w:p>
              </w:tc>
            </w:tr>
            <w:tr w:rsidR="00543D10" w:rsidRPr="00047E5C" w14:paraId="5829F570"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tcPr>
                <w:p w14:paraId="1B34B745"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Transfers</w:t>
                  </w:r>
                </w:p>
              </w:tc>
              <w:tc>
                <w:tcPr>
                  <w:tcW w:w="287" w:type="dxa"/>
                  <w:tcBorders>
                    <w:top w:val="nil"/>
                    <w:left w:val="nil"/>
                    <w:bottom w:val="nil"/>
                    <w:right w:val="nil"/>
                  </w:tcBorders>
                  <w:shd w:val="clear" w:color="auto" w:fill="auto"/>
                  <w:noWrap/>
                  <w:vAlign w:val="bottom"/>
                </w:tcPr>
                <w:p w14:paraId="50679E91" w14:textId="77777777" w:rsidR="00190D85" w:rsidRPr="00047E5C" w:rsidRDefault="00190D85" w:rsidP="001F6984">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bottom"/>
                </w:tcPr>
                <w:p w14:paraId="323B0BF9"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bottom"/>
                </w:tcPr>
                <w:p w14:paraId="1E472D7F" w14:textId="77777777" w:rsidR="00190D85" w:rsidRPr="00047E5C" w:rsidRDefault="00F8700E"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w:t>
                  </w:r>
                </w:p>
              </w:tc>
              <w:tc>
                <w:tcPr>
                  <w:tcW w:w="1272" w:type="dxa"/>
                  <w:gridSpan w:val="2"/>
                  <w:tcBorders>
                    <w:top w:val="nil"/>
                    <w:left w:val="nil"/>
                    <w:bottom w:val="nil"/>
                    <w:right w:val="nil"/>
                  </w:tcBorders>
                  <w:shd w:val="clear" w:color="auto" w:fill="auto"/>
                  <w:noWrap/>
                  <w:vAlign w:val="center"/>
                </w:tcPr>
                <w:p w14:paraId="2BA9130A" w14:textId="77777777" w:rsidR="00190D85" w:rsidRPr="00047E5C" w:rsidRDefault="00F8700E"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(2)</w:t>
                  </w:r>
                </w:p>
              </w:tc>
              <w:tc>
                <w:tcPr>
                  <w:tcW w:w="1071" w:type="dxa"/>
                  <w:gridSpan w:val="2"/>
                  <w:tcBorders>
                    <w:top w:val="nil"/>
                    <w:left w:val="nil"/>
                    <w:bottom w:val="nil"/>
                    <w:right w:val="nil"/>
                  </w:tcBorders>
                  <w:shd w:val="clear" w:color="auto" w:fill="auto"/>
                  <w:noWrap/>
                  <w:vAlign w:val="center"/>
                </w:tcPr>
                <w:p w14:paraId="104C3F6D" w14:textId="77777777" w:rsidR="00190D85" w:rsidRPr="00047E5C" w:rsidRDefault="00211F2A"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(2)</w:t>
                  </w:r>
                </w:p>
              </w:tc>
            </w:tr>
            <w:tr w:rsidR="00594D0D" w:rsidRPr="00047E5C" w14:paraId="4061D75A"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tcPr>
                <w:p w14:paraId="5CB9B668" w14:textId="77777777" w:rsidR="00594D0D" w:rsidRPr="00047E5C" w:rsidRDefault="00594D0D" w:rsidP="00594D0D">
                  <w:pPr>
                    <w:spacing w:after="0" w:line="240" w:lineRule="auto"/>
                    <w:rPr>
                      <w:rFonts w:ascii="Arial" w:eastAsia="Times New Roman" w:hAnsi="Arial" w:cs="Arial"/>
                      <w:lang w:eastAsia="en-GB"/>
                    </w:rPr>
                  </w:pPr>
                  <w:r w:rsidRPr="00047E5C">
                    <w:rPr>
                      <w:rFonts w:ascii="Arial" w:eastAsia="Times New Roman" w:hAnsi="Arial" w:cs="Arial"/>
                      <w:lang w:eastAsia="en-GB"/>
                    </w:rPr>
                    <w:t>Disposal of subsidiary</w:t>
                  </w:r>
                </w:p>
              </w:tc>
              <w:tc>
                <w:tcPr>
                  <w:tcW w:w="287" w:type="dxa"/>
                  <w:tcBorders>
                    <w:top w:val="nil"/>
                    <w:left w:val="nil"/>
                    <w:bottom w:val="nil"/>
                    <w:right w:val="nil"/>
                  </w:tcBorders>
                  <w:shd w:val="clear" w:color="auto" w:fill="auto"/>
                  <w:noWrap/>
                  <w:vAlign w:val="bottom"/>
                </w:tcPr>
                <w:p w14:paraId="5B97A320" w14:textId="77777777" w:rsidR="00594D0D" w:rsidRPr="00047E5C" w:rsidRDefault="00594D0D" w:rsidP="001F6984">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bottom"/>
                </w:tcPr>
                <w:p w14:paraId="6359D951" w14:textId="77777777" w:rsidR="00594D0D" w:rsidRPr="00047E5C" w:rsidRDefault="00594D0D" w:rsidP="005B39D0">
                  <w:pPr>
                    <w:spacing w:after="0" w:line="240" w:lineRule="auto"/>
                    <w:jc w:val="right"/>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center"/>
                </w:tcPr>
                <w:p w14:paraId="08F2D856" w14:textId="77777777" w:rsidR="00594D0D" w:rsidRPr="00047E5C" w:rsidRDefault="00594D0D"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(3,040)</w:t>
                  </w:r>
                </w:p>
              </w:tc>
              <w:tc>
                <w:tcPr>
                  <w:tcW w:w="1272" w:type="dxa"/>
                  <w:gridSpan w:val="2"/>
                  <w:tcBorders>
                    <w:top w:val="nil"/>
                    <w:left w:val="nil"/>
                    <w:bottom w:val="nil"/>
                    <w:right w:val="nil"/>
                  </w:tcBorders>
                  <w:shd w:val="clear" w:color="auto" w:fill="auto"/>
                  <w:noWrap/>
                  <w:vAlign w:val="center"/>
                </w:tcPr>
                <w:p w14:paraId="676221E6" w14:textId="77777777" w:rsidR="00594D0D" w:rsidRPr="00047E5C" w:rsidRDefault="00594D0D"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w:t>
                  </w:r>
                </w:p>
              </w:tc>
              <w:tc>
                <w:tcPr>
                  <w:tcW w:w="1071" w:type="dxa"/>
                  <w:gridSpan w:val="2"/>
                  <w:tcBorders>
                    <w:top w:val="nil"/>
                    <w:left w:val="nil"/>
                    <w:bottom w:val="nil"/>
                    <w:right w:val="nil"/>
                  </w:tcBorders>
                  <w:shd w:val="clear" w:color="auto" w:fill="auto"/>
                  <w:noWrap/>
                  <w:vAlign w:val="center"/>
                </w:tcPr>
                <w:p w14:paraId="3ABB5969" w14:textId="77777777" w:rsidR="00594D0D" w:rsidRPr="00047E5C" w:rsidRDefault="00594D0D"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(3,040)</w:t>
                  </w:r>
                </w:p>
              </w:tc>
            </w:tr>
            <w:tr w:rsidR="00543D10" w:rsidRPr="00047E5C" w14:paraId="61713E4C"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tcPr>
                <w:p w14:paraId="048F791B"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Disposals</w:t>
                  </w:r>
                </w:p>
              </w:tc>
              <w:tc>
                <w:tcPr>
                  <w:tcW w:w="287" w:type="dxa"/>
                  <w:tcBorders>
                    <w:top w:val="nil"/>
                    <w:left w:val="nil"/>
                    <w:bottom w:val="nil"/>
                    <w:right w:val="nil"/>
                  </w:tcBorders>
                  <w:shd w:val="clear" w:color="auto" w:fill="auto"/>
                  <w:noWrap/>
                  <w:vAlign w:val="bottom"/>
                </w:tcPr>
                <w:p w14:paraId="0F25B962" w14:textId="77777777" w:rsidR="00190D85" w:rsidRPr="00047E5C" w:rsidRDefault="00190D85" w:rsidP="001F6984">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bottom"/>
                </w:tcPr>
                <w:p w14:paraId="35459D66"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center"/>
                </w:tcPr>
                <w:p w14:paraId="4AB41FC1" w14:textId="77777777" w:rsidR="00190D85" w:rsidRPr="00047E5C" w:rsidRDefault="00594D0D"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w:t>
                  </w:r>
                </w:p>
              </w:tc>
              <w:tc>
                <w:tcPr>
                  <w:tcW w:w="1272" w:type="dxa"/>
                  <w:gridSpan w:val="2"/>
                  <w:tcBorders>
                    <w:top w:val="nil"/>
                    <w:left w:val="nil"/>
                    <w:bottom w:val="nil"/>
                    <w:right w:val="nil"/>
                  </w:tcBorders>
                  <w:shd w:val="clear" w:color="auto" w:fill="auto"/>
                  <w:noWrap/>
                  <w:vAlign w:val="center"/>
                </w:tcPr>
                <w:p w14:paraId="7B3316D0" w14:textId="77777777" w:rsidR="00190D85" w:rsidRPr="00047E5C" w:rsidRDefault="00F8700E"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w:t>
                  </w:r>
                  <w:r w:rsidR="00211F2A" w:rsidRPr="00047E5C">
                    <w:rPr>
                      <w:rFonts w:ascii="Arial" w:eastAsia="Times New Roman" w:hAnsi="Arial" w:cs="Arial"/>
                      <w:lang w:eastAsia="en-GB"/>
                    </w:rPr>
                    <w:t>1,26</w:t>
                  </w:r>
                  <w:r w:rsidR="005E5C6E" w:rsidRPr="00047E5C">
                    <w:rPr>
                      <w:rFonts w:ascii="Arial" w:eastAsia="Times New Roman" w:hAnsi="Arial" w:cs="Arial"/>
                      <w:lang w:eastAsia="en-GB"/>
                    </w:rPr>
                    <w:t>2</w:t>
                  </w:r>
                  <w:r w:rsidR="00211F2A" w:rsidRPr="00047E5C">
                    <w:rPr>
                      <w:rFonts w:ascii="Arial" w:eastAsia="Times New Roman" w:hAnsi="Arial" w:cs="Arial"/>
                      <w:lang w:eastAsia="en-GB"/>
                    </w:rPr>
                    <w:t>)</w:t>
                  </w:r>
                </w:p>
              </w:tc>
              <w:tc>
                <w:tcPr>
                  <w:tcW w:w="1071" w:type="dxa"/>
                  <w:gridSpan w:val="2"/>
                  <w:tcBorders>
                    <w:top w:val="nil"/>
                    <w:left w:val="nil"/>
                    <w:bottom w:val="nil"/>
                    <w:right w:val="nil"/>
                  </w:tcBorders>
                  <w:shd w:val="clear" w:color="auto" w:fill="auto"/>
                  <w:noWrap/>
                  <w:vAlign w:val="center"/>
                </w:tcPr>
                <w:p w14:paraId="71FF1262" w14:textId="77777777" w:rsidR="00190D85" w:rsidRPr="00047E5C" w:rsidRDefault="00594D0D"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(1,26</w:t>
                  </w:r>
                  <w:r w:rsidR="005E5C6E" w:rsidRPr="00047E5C">
                    <w:rPr>
                      <w:rFonts w:ascii="Arial" w:eastAsia="Times New Roman" w:hAnsi="Arial" w:cs="Arial"/>
                      <w:lang w:eastAsia="en-GB"/>
                    </w:rPr>
                    <w:t>2</w:t>
                  </w:r>
                  <w:r w:rsidR="00211F2A" w:rsidRPr="00047E5C">
                    <w:rPr>
                      <w:rFonts w:ascii="Arial" w:eastAsia="Times New Roman" w:hAnsi="Arial" w:cs="Arial"/>
                      <w:lang w:eastAsia="en-GB"/>
                    </w:rPr>
                    <w:t>)</w:t>
                  </w:r>
                </w:p>
              </w:tc>
            </w:tr>
            <w:tr w:rsidR="00543D10" w:rsidRPr="00047E5C" w14:paraId="441E150C" w14:textId="77777777" w:rsidTr="0021571F">
              <w:trPr>
                <w:gridAfter w:val="1"/>
                <w:wAfter w:w="276" w:type="dxa"/>
                <w:trHeight w:val="325"/>
                <w:jc w:val="center"/>
              </w:trPr>
              <w:tc>
                <w:tcPr>
                  <w:tcW w:w="3781" w:type="dxa"/>
                  <w:tcBorders>
                    <w:top w:val="single" w:sz="4" w:space="0" w:color="auto"/>
                    <w:left w:val="nil"/>
                    <w:bottom w:val="single" w:sz="4" w:space="0" w:color="auto"/>
                    <w:right w:val="nil"/>
                  </w:tcBorders>
                  <w:shd w:val="clear" w:color="auto" w:fill="auto"/>
                  <w:noWrap/>
                  <w:vAlign w:val="center"/>
                  <w:hideMark/>
                </w:tcPr>
                <w:p w14:paraId="506FDDD3" w14:textId="77777777" w:rsidR="00190D85" w:rsidRPr="00047E5C" w:rsidRDefault="00190D85" w:rsidP="001F6984">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 xml:space="preserve">At 31 August </w:t>
                  </w:r>
                  <w:r w:rsidR="0037645F" w:rsidRPr="00047E5C">
                    <w:rPr>
                      <w:rFonts w:ascii="Arial" w:eastAsia="Times New Roman" w:hAnsi="Arial" w:cs="Arial"/>
                      <w:b/>
                      <w:bCs/>
                      <w:lang w:eastAsia="en-GB"/>
                    </w:rPr>
                    <w:t>2020</w:t>
                  </w:r>
                </w:p>
              </w:tc>
              <w:tc>
                <w:tcPr>
                  <w:tcW w:w="287" w:type="dxa"/>
                  <w:tcBorders>
                    <w:top w:val="single" w:sz="4" w:space="0" w:color="auto"/>
                    <w:left w:val="nil"/>
                    <w:bottom w:val="single" w:sz="4" w:space="0" w:color="auto"/>
                    <w:right w:val="nil"/>
                  </w:tcBorders>
                  <w:shd w:val="clear" w:color="auto" w:fill="auto"/>
                  <w:noWrap/>
                  <w:vAlign w:val="bottom"/>
                  <w:hideMark/>
                </w:tcPr>
                <w:p w14:paraId="6E9DB6ED"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105" w:type="dxa"/>
                  <w:gridSpan w:val="3"/>
                  <w:tcBorders>
                    <w:top w:val="single" w:sz="4" w:space="0" w:color="auto"/>
                    <w:left w:val="nil"/>
                    <w:bottom w:val="single" w:sz="4" w:space="0" w:color="auto"/>
                    <w:right w:val="nil"/>
                  </w:tcBorders>
                  <w:shd w:val="clear" w:color="auto" w:fill="auto"/>
                  <w:noWrap/>
                  <w:vAlign w:val="center"/>
                </w:tcPr>
                <w:p w14:paraId="337F82AE" w14:textId="77777777" w:rsidR="00190D85" w:rsidRPr="00047E5C" w:rsidRDefault="00190D85" w:rsidP="005B39D0">
                  <w:pPr>
                    <w:spacing w:after="0" w:line="240" w:lineRule="auto"/>
                    <w:jc w:val="right"/>
                    <w:rPr>
                      <w:rFonts w:ascii="Arial" w:eastAsia="Times New Roman" w:hAnsi="Arial" w:cs="Arial"/>
                      <w:b/>
                      <w:bCs/>
                      <w:lang w:eastAsia="en-GB"/>
                    </w:rPr>
                  </w:pPr>
                </w:p>
              </w:tc>
              <w:tc>
                <w:tcPr>
                  <w:tcW w:w="1480" w:type="dxa"/>
                  <w:gridSpan w:val="2"/>
                  <w:tcBorders>
                    <w:top w:val="single" w:sz="4" w:space="0" w:color="auto"/>
                    <w:left w:val="nil"/>
                    <w:bottom w:val="single" w:sz="4" w:space="0" w:color="auto"/>
                    <w:right w:val="nil"/>
                  </w:tcBorders>
                  <w:shd w:val="clear" w:color="auto" w:fill="auto"/>
                  <w:noWrap/>
                  <w:vAlign w:val="center"/>
                </w:tcPr>
                <w:p w14:paraId="3DC52C4C" w14:textId="77777777" w:rsidR="00190D85" w:rsidRPr="00047E5C" w:rsidRDefault="00F8700E" w:rsidP="005B39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5</w:t>
                  </w:r>
                  <w:r w:rsidR="004F3A06" w:rsidRPr="00047E5C">
                    <w:rPr>
                      <w:rFonts w:ascii="Arial" w:eastAsia="Times New Roman" w:hAnsi="Arial" w:cs="Arial"/>
                      <w:b/>
                      <w:bCs/>
                      <w:lang w:eastAsia="en-GB"/>
                    </w:rPr>
                    <w:t>3,535</w:t>
                  </w:r>
                </w:p>
              </w:tc>
              <w:tc>
                <w:tcPr>
                  <w:tcW w:w="1272" w:type="dxa"/>
                  <w:gridSpan w:val="2"/>
                  <w:tcBorders>
                    <w:top w:val="single" w:sz="4" w:space="0" w:color="auto"/>
                    <w:left w:val="nil"/>
                    <w:bottom w:val="single" w:sz="4" w:space="0" w:color="auto"/>
                    <w:right w:val="nil"/>
                  </w:tcBorders>
                  <w:shd w:val="clear" w:color="auto" w:fill="auto"/>
                  <w:noWrap/>
                  <w:vAlign w:val="center"/>
                </w:tcPr>
                <w:p w14:paraId="50412657" w14:textId="77777777" w:rsidR="00190D85" w:rsidRPr="00047E5C" w:rsidRDefault="00F8700E" w:rsidP="005B39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7,02</w:t>
                  </w:r>
                  <w:r w:rsidR="00D21E4C" w:rsidRPr="00047E5C">
                    <w:rPr>
                      <w:rFonts w:ascii="Arial" w:eastAsia="Times New Roman" w:hAnsi="Arial" w:cs="Arial"/>
                      <w:b/>
                      <w:bCs/>
                      <w:lang w:eastAsia="en-GB"/>
                    </w:rPr>
                    <w:t>2</w:t>
                  </w:r>
                </w:p>
              </w:tc>
              <w:tc>
                <w:tcPr>
                  <w:tcW w:w="1071" w:type="dxa"/>
                  <w:gridSpan w:val="2"/>
                  <w:tcBorders>
                    <w:top w:val="single" w:sz="4" w:space="0" w:color="auto"/>
                    <w:left w:val="nil"/>
                    <w:bottom w:val="single" w:sz="4" w:space="0" w:color="auto"/>
                    <w:right w:val="nil"/>
                  </w:tcBorders>
                  <w:shd w:val="clear" w:color="auto" w:fill="auto"/>
                  <w:noWrap/>
                  <w:vAlign w:val="center"/>
                </w:tcPr>
                <w:p w14:paraId="6E68C36D" w14:textId="77777777" w:rsidR="00190D85" w:rsidRPr="00047E5C" w:rsidRDefault="004F3A06" w:rsidP="005B39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60</w:t>
                  </w:r>
                  <w:r w:rsidR="00211F2A" w:rsidRPr="00047E5C">
                    <w:rPr>
                      <w:rFonts w:ascii="Arial" w:eastAsia="Times New Roman" w:hAnsi="Arial" w:cs="Arial"/>
                      <w:b/>
                      <w:bCs/>
                      <w:lang w:eastAsia="en-GB"/>
                    </w:rPr>
                    <w:t>,</w:t>
                  </w:r>
                  <w:r w:rsidR="005E5C6E" w:rsidRPr="00047E5C">
                    <w:rPr>
                      <w:rFonts w:ascii="Arial" w:eastAsia="Times New Roman" w:hAnsi="Arial" w:cs="Arial"/>
                      <w:b/>
                      <w:bCs/>
                      <w:lang w:eastAsia="en-GB"/>
                    </w:rPr>
                    <w:t>557</w:t>
                  </w:r>
                </w:p>
              </w:tc>
            </w:tr>
            <w:tr w:rsidR="00543D10" w:rsidRPr="00047E5C" w14:paraId="02C9CD30"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511A4F4A" w14:textId="77777777" w:rsidR="00190D85" w:rsidRPr="00047E5C" w:rsidRDefault="00190D85" w:rsidP="001F6984">
                  <w:pPr>
                    <w:spacing w:after="0" w:line="240" w:lineRule="auto"/>
                    <w:rPr>
                      <w:rFonts w:ascii="Arial" w:eastAsia="Times New Roman" w:hAnsi="Arial" w:cs="Arial"/>
                      <w:b/>
                      <w:bCs/>
                      <w:lang w:eastAsia="en-GB"/>
                    </w:rPr>
                  </w:pPr>
                </w:p>
              </w:tc>
              <w:tc>
                <w:tcPr>
                  <w:tcW w:w="287" w:type="dxa"/>
                  <w:tcBorders>
                    <w:top w:val="nil"/>
                    <w:left w:val="nil"/>
                    <w:bottom w:val="nil"/>
                    <w:right w:val="nil"/>
                  </w:tcBorders>
                  <w:shd w:val="clear" w:color="auto" w:fill="auto"/>
                  <w:noWrap/>
                  <w:vAlign w:val="bottom"/>
                  <w:hideMark/>
                </w:tcPr>
                <w:p w14:paraId="7960B33B" w14:textId="77777777" w:rsidR="00190D85" w:rsidRPr="00047E5C" w:rsidRDefault="00190D85" w:rsidP="001F6984">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bottom"/>
                </w:tcPr>
                <w:p w14:paraId="0DC8C71D"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center"/>
                  <w:hideMark/>
                </w:tcPr>
                <w:p w14:paraId="6A8B4D91" w14:textId="77777777" w:rsidR="00190D85" w:rsidRPr="00047E5C" w:rsidRDefault="00190D85" w:rsidP="005B39D0">
                  <w:pPr>
                    <w:spacing w:after="0" w:line="240" w:lineRule="auto"/>
                    <w:jc w:val="right"/>
                    <w:rPr>
                      <w:rFonts w:ascii="Arial" w:eastAsia="Times New Roman" w:hAnsi="Arial" w:cs="Arial"/>
                      <w:lang w:eastAsia="en-GB"/>
                    </w:rPr>
                  </w:pPr>
                </w:p>
              </w:tc>
              <w:tc>
                <w:tcPr>
                  <w:tcW w:w="1272" w:type="dxa"/>
                  <w:gridSpan w:val="2"/>
                  <w:tcBorders>
                    <w:top w:val="nil"/>
                    <w:left w:val="nil"/>
                    <w:bottom w:val="nil"/>
                    <w:right w:val="nil"/>
                  </w:tcBorders>
                  <w:shd w:val="clear" w:color="auto" w:fill="auto"/>
                  <w:noWrap/>
                  <w:vAlign w:val="center"/>
                  <w:hideMark/>
                </w:tcPr>
                <w:p w14:paraId="7D2BB00E" w14:textId="77777777" w:rsidR="00190D85" w:rsidRPr="00047E5C" w:rsidRDefault="00190D85" w:rsidP="005B39D0">
                  <w:pPr>
                    <w:spacing w:after="0" w:line="240" w:lineRule="auto"/>
                    <w:jc w:val="right"/>
                    <w:rPr>
                      <w:rFonts w:ascii="Arial" w:eastAsia="Times New Roman" w:hAnsi="Arial" w:cs="Arial"/>
                      <w:lang w:eastAsia="en-GB"/>
                    </w:rPr>
                  </w:pPr>
                </w:p>
              </w:tc>
              <w:tc>
                <w:tcPr>
                  <w:tcW w:w="1071" w:type="dxa"/>
                  <w:gridSpan w:val="2"/>
                  <w:tcBorders>
                    <w:top w:val="nil"/>
                    <w:left w:val="nil"/>
                    <w:bottom w:val="nil"/>
                    <w:right w:val="nil"/>
                  </w:tcBorders>
                  <w:shd w:val="clear" w:color="auto" w:fill="auto"/>
                  <w:noWrap/>
                  <w:vAlign w:val="center"/>
                  <w:hideMark/>
                </w:tcPr>
                <w:p w14:paraId="100DF702" w14:textId="77777777" w:rsidR="00190D85" w:rsidRPr="00047E5C" w:rsidRDefault="00190D85" w:rsidP="005B39D0">
                  <w:pPr>
                    <w:spacing w:after="0" w:line="240" w:lineRule="auto"/>
                    <w:jc w:val="right"/>
                    <w:rPr>
                      <w:rFonts w:ascii="Arial" w:eastAsia="Times New Roman" w:hAnsi="Arial" w:cs="Arial"/>
                      <w:lang w:eastAsia="en-GB"/>
                    </w:rPr>
                  </w:pPr>
                </w:p>
              </w:tc>
            </w:tr>
            <w:tr w:rsidR="00543D10" w:rsidRPr="00047E5C" w14:paraId="14D5F880"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12D16C87" w14:textId="77777777" w:rsidR="00190D85" w:rsidRPr="00047E5C" w:rsidRDefault="00190D85" w:rsidP="001F6984">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Accumulated Amortisation</w:t>
                  </w:r>
                </w:p>
              </w:tc>
              <w:tc>
                <w:tcPr>
                  <w:tcW w:w="287" w:type="dxa"/>
                  <w:tcBorders>
                    <w:top w:val="nil"/>
                    <w:left w:val="nil"/>
                    <w:bottom w:val="nil"/>
                    <w:right w:val="nil"/>
                  </w:tcBorders>
                  <w:shd w:val="clear" w:color="auto" w:fill="auto"/>
                  <w:noWrap/>
                  <w:vAlign w:val="bottom"/>
                  <w:hideMark/>
                </w:tcPr>
                <w:p w14:paraId="073D3278" w14:textId="77777777" w:rsidR="00190D85" w:rsidRPr="00047E5C" w:rsidRDefault="00190D85" w:rsidP="001F6984">
                  <w:pPr>
                    <w:spacing w:after="0" w:line="240" w:lineRule="auto"/>
                    <w:rPr>
                      <w:rFonts w:ascii="Arial" w:eastAsia="Times New Roman" w:hAnsi="Arial" w:cs="Arial"/>
                      <w:b/>
                      <w:bCs/>
                      <w:lang w:eastAsia="en-GB"/>
                    </w:rPr>
                  </w:pPr>
                </w:p>
              </w:tc>
              <w:tc>
                <w:tcPr>
                  <w:tcW w:w="1105" w:type="dxa"/>
                  <w:gridSpan w:val="3"/>
                  <w:tcBorders>
                    <w:top w:val="nil"/>
                    <w:left w:val="nil"/>
                    <w:bottom w:val="nil"/>
                    <w:right w:val="nil"/>
                  </w:tcBorders>
                  <w:shd w:val="clear" w:color="auto" w:fill="auto"/>
                  <w:noWrap/>
                  <w:vAlign w:val="bottom"/>
                </w:tcPr>
                <w:p w14:paraId="51C5CB48"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right w:val="nil"/>
                  </w:tcBorders>
                  <w:shd w:val="clear" w:color="auto" w:fill="auto"/>
                  <w:noWrap/>
                  <w:vAlign w:val="center"/>
                  <w:hideMark/>
                </w:tcPr>
                <w:p w14:paraId="2C147102" w14:textId="77777777" w:rsidR="00190D85" w:rsidRPr="00047E5C" w:rsidRDefault="00190D85" w:rsidP="005B39D0">
                  <w:pPr>
                    <w:spacing w:after="0" w:line="240" w:lineRule="auto"/>
                    <w:jc w:val="right"/>
                    <w:rPr>
                      <w:rFonts w:ascii="Arial" w:eastAsia="Times New Roman" w:hAnsi="Arial" w:cs="Arial"/>
                      <w:lang w:eastAsia="en-GB"/>
                    </w:rPr>
                  </w:pPr>
                </w:p>
              </w:tc>
              <w:tc>
                <w:tcPr>
                  <w:tcW w:w="1272" w:type="dxa"/>
                  <w:gridSpan w:val="2"/>
                  <w:tcBorders>
                    <w:top w:val="nil"/>
                    <w:left w:val="nil"/>
                    <w:right w:val="nil"/>
                  </w:tcBorders>
                  <w:shd w:val="clear" w:color="auto" w:fill="auto"/>
                  <w:noWrap/>
                  <w:vAlign w:val="center"/>
                  <w:hideMark/>
                </w:tcPr>
                <w:p w14:paraId="27402A20" w14:textId="77777777" w:rsidR="00190D85" w:rsidRPr="00047E5C" w:rsidRDefault="00190D85" w:rsidP="005B39D0">
                  <w:pPr>
                    <w:spacing w:after="0" w:line="240" w:lineRule="auto"/>
                    <w:jc w:val="right"/>
                    <w:rPr>
                      <w:rFonts w:ascii="Arial" w:eastAsia="Times New Roman" w:hAnsi="Arial" w:cs="Arial"/>
                      <w:lang w:eastAsia="en-GB"/>
                    </w:rPr>
                  </w:pPr>
                </w:p>
              </w:tc>
              <w:tc>
                <w:tcPr>
                  <w:tcW w:w="1071" w:type="dxa"/>
                  <w:gridSpan w:val="2"/>
                  <w:tcBorders>
                    <w:top w:val="nil"/>
                    <w:left w:val="nil"/>
                    <w:right w:val="nil"/>
                  </w:tcBorders>
                  <w:shd w:val="clear" w:color="auto" w:fill="auto"/>
                  <w:noWrap/>
                  <w:vAlign w:val="center"/>
                  <w:hideMark/>
                </w:tcPr>
                <w:p w14:paraId="639CE3A4" w14:textId="77777777" w:rsidR="00190D85" w:rsidRPr="00047E5C" w:rsidRDefault="00190D85" w:rsidP="005B39D0">
                  <w:pPr>
                    <w:spacing w:after="0" w:line="240" w:lineRule="auto"/>
                    <w:jc w:val="right"/>
                    <w:rPr>
                      <w:rFonts w:ascii="Arial" w:eastAsia="Times New Roman" w:hAnsi="Arial" w:cs="Arial"/>
                      <w:lang w:eastAsia="en-GB"/>
                    </w:rPr>
                  </w:pPr>
                </w:p>
              </w:tc>
            </w:tr>
            <w:tr w:rsidR="00F07478" w:rsidRPr="00047E5C" w14:paraId="0485ADD2"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6FAB0BE2" w14:textId="77777777" w:rsidR="00F07478" w:rsidRPr="00047E5C" w:rsidRDefault="00F07478" w:rsidP="00F07478">
                  <w:pPr>
                    <w:spacing w:after="0" w:line="240" w:lineRule="auto"/>
                    <w:rPr>
                      <w:rFonts w:ascii="Arial" w:eastAsia="Times New Roman" w:hAnsi="Arial" w:cs="Arial"/>
                      <w:lang w:eastAsia="en-GB"/>
                    </w:rPr>
                  </w:pPr>
                  <w:r w:rsidRPr="00047E5C">
                    <w:rPr>
                      <w:rFonts w:ascii="Arial" w:eastAsia="Times New Roman" w:hAnsi="Arial" w:cs="Arial"/>
                      <w:lang w:eastAsia="en-GB"/>
                    </w:rPr>
                    <w:t>At 1 September 2019</w:t>
                  </w:r>
                </w:p>
              </w:tc>
              <w:tc>
                <w:tcPr>
                  <w:tcW w:w="287" w:type="dxa"/>
                  <w:tcBorders>
                    <w:top w:val="nil"/>
                    <w:left w:val="nil"/>
                    <w:bottom w:val="nil"/>
                    <w:right w:val="nil"/>
                  </w:tcBorders>
                  <w:shd w:val="clear" w:color="auto" w:fill="auto"/>
                  <w:noWrap/>
                  <w:vAlign w:val="bottom"/>
                  <w:hideMark/>
                </w:tcPr>
                <w:p w14:paraId="0FF3BE96" w14:textId="77777777" w:rsidR="00F07478" w:rsidRPr="00047E5C" w:rsidRDefault="00F07478" w:rsidP="00F07478">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center"/>
                </w:tcPr>
                <w:p w14:paraId="14E3401C" w14:textId="77777777" w:rsidR="00F07478" w:rsidRPr="00047E5C" w:rsidRDefault="00F07478" w:rsidP="00F07478">
                  <w:pPr>
                    <w:spacing w:after="0" w:line="240" w:lineRule="auto"/>
                    <w:jc w:val="right"/>
                    <w:rPr>
                      <w:rFonts w:ascii="Arial" w:eastAsia="Times New Roman" w:hAnsi="Arial" w:cs="Arial"/>
                      <w:lang w:eastAsia="en-GB"/>
                    </w:rPr>
                  </w:pPr>
                </w:p>
              </w:tc>
              <w:tc>
                <w:tcPr>
                  <w:tcW w:w="1480" w:type="dxa"/>
                  <w:gridSpan w:val="2"/>
                  <w:tcBorders>
                    <w:left w:val="nil"/>
                    <w:right w:val="nil"/>
                  </w:tcBorders>
                  <w:shd w:val="clear" w:color="auto" w:fill="auto"/>
                  <w:noWrap/>
                  <w:vAlign w:val="center"/>
                  <w:hideMark/>
                </w:tcPr>
                <w:p w14:paraId="6D1F2DD0"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(34,893)</w:t>
                  </w:r>
                </w:p>
              </w:tc>
              <w:tc>
                <w:tcPr>
                  <w:tcW w:w="1272" w:type="dxa"/>
                  <w:gridSpan w:val="2"/>
                  <w:tcBorders>
                    <w:left w:val="nil"/>
                    <w:right w:val="nil"/>
                  </w:tcBorders>
                  <w:shd w:val="clear" w:color="auto" w:fill="auto"/>
                  <w:noWrap/>
                  <w:vAlign w:val="center"/>
                  <w:hideMark/>
                </w:tcPr>
                <w:p w14:paraId="602D74E1"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(7,341)</w:t>
                  </w:r>
                </w:p>
              </w:tc>
              <w:tc>
                <w:tcPr>
                  <w:tcW w:w="1071" w:type="dxa"/>
                  <w:gridSpan w:val="2"/>
                  <w:tcBorders>
                    <w:left w:val="nil"/>
                    <w:right w:val="nil"/>
                  </w:tcBorders>
                  <w:shd w:val="clear" w:color="auto" w:fill="auto"/>
                  <w:noWrap/>
                  <w:vAlign w:val="center"/>
                  <w:hideMark/>
                </w:tcPr>
                <w:p w14:paraId="4AE9C05E"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(42,234)</w:t>
                  </w:r>
                </w:p>
              </w:tc>
            </w:tr>
            <w:tr w:rsidR="00543D10" w:rsidRPr="00047E5C" w14:paraId="7CF01963"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1769F256"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Charge for the year</w:t>
                  </w:r>
                </w:p>
              </w:tc>
              <w:tc>
                <w:tcPr>
                  <w:tcW w:w="287" w:type="dxa"/>
                  <w:tcBorders>
                    <w:top w:val="nil"/>
                    <w:left w:val="nil"/>
                    <w:bottom w:val="nil"/>
                    <w:right w:val="nil"/>
                  </w:tcBorders>
                  <w:shd w:val="clear" w:color="auto" w:fill="auto"/>
                  <w:noWrap/>
                  <w:vAlign w:val="bottom"/>
                  <w:hideMark/>
                </w:tcPr>
                <w:p w14:paraId="568284B0" w14:textId="77777777" w:rsidR="00190D85" w:rsidRPr="00047E5C" w:rsidRDefault="00190D85" w:rsidP="001F6984">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center"/>
                </w:tcPr>
                <w:p w14:paraId="68293DA9"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left w:val="nil"/>
                    <w:bottom w:val="nil"/>
                    <w:right w:val="nil"/>
                  </w:tcBorders>
                  <w:shd w:val="clear" w:color="auto" w:fill="auto"/>
                  <w:noWrap/>
                  <w:vAlign w:val="center"/>
                </w:tcPr>
                <w:p w14:paraId="112F618D" w14:textId="77777777" w:rsidR="00190D85" w:rsidRPr="00047E5C" w:rsidRDefault="004F3A06"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(7,643</w:t>
                  </w:r>
                  <w:r w:rsidR="00211F2A" w:rsidRPr="00047E5C">
                    <w:rPr>
                      <w:rFonts w:ascii="Arial" w:eastAsia="Times New Roman" w:hAnsi="Arial" w:cs="Arial"/>
                      <w:lang w:eastAsia="en-GB"/>
                    </w:rPr>
                    <w:t>)</w:t>
                  </w:r>
                </w:p>
              </w:tc>
              <w:tc>
                <w:tcPr>
                  <w:tcW w:w="1272" w:type="dxa"/>
                  <w:gridSpan w:val="2"/>
                  <w:tcBorders>
                    <w:left w:val="nil"/>
                    <w:bottom w:val="nil"/>
                    <w:right w:val="nil"/>
                  </w:tcBorders>
                  <w:shd w:val="clear" w:color="auto" w:fill="auto"/>
                  <w:noWrap/>
                  <w:vAlign w:val="center"/>
                </w:tcPr>
                <w:p w14:paraId="61BE19F0" w14:textId="77777777" w:rsidR="00190D85" w:rsidRPr="00047E5C" w:rsidRDefault="005E5C6E"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(561</w:t>
                  </w:r>
                  <w:r w:rsidR="00211F2A" w:rsidRPr="00047E5C">
                    <w:rPr>
                      <w:rFonts w:ascii="Arial" w:eastAsia="Times New Roman" w:hAnsi="Arial" w:cs="Arial"/>
                      <w:lang w:eastAsia="en-GB"/>
                    </w:rPr>
                    <w:t>)</w:t>
                  </w:r>
                </w:p>
              </w:tc>
              <w:tc>
                <w:tcPr>
                  <w:tcW w:w="1071" w:type="dxa"/>
                  <w:gridSpan w:val="2"/>
                  <w:tcBorders>
                    <w:left w:val="nil"/>
                    <w:bottom w:val="nil"/>
                    <w:right w:val="nil"/>
                  </w:tcBorders>
                  <w:shd w:val="clear" w:color="auto" w:fill="auto"/>
                  <w:noWrap/>
                  <w:vAlign w:val="center"/>
                </w:tcPr>
                <w:p w14:paraId="54F60379" w14:textId="77777777" w:rsidR="00190D85" w:rsidRPr="00047E5C" w:rsidRDefault="005E5C6E" w:rsidP="005B39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(8,204</w:t>
                  </w:r>
                  <w:r w:rsidR="00211F2A" w:rsidRPr="00047E5C">
                    <w:rPr>
                      <w:rFonts w:ascii="Arial" w:eastAsia="Times New Roman" w:hAnsi="Arial" w:cs="Arial"/>
                      <w:lang w:eastAsia="en-GB"/>
                    </w:rPr>
                    <w:t>)</w:t>
                  </w:r>
                </w:p>
              </w:tc>
            </w:tr>
            <w:tr w:rsidR="00594D0D" w:rsidRPr="00047E5C" w14:paraId="1F9EA330"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bottom"/>
                </w:tcPr>
                <w:p w14:paraId="220AE267" w14:textId="77777777" w:rsidR="00594D0D" w:rsidRPr="00047E5C" w:rsidRDefault="00594D0D" w:rsidP="006647C2">
                  <w:pPr>
                    <w:spacing w:after="0" w:line="240" w:lineRule="auto"/>
                    <w:rPr>
                      <w:rFonts w:ascii="Arial" w:eastAsia="Times New Roman" w:hAnsi="Arial" w:cs="Arial"/>
                      <w:lang w:eastAsia="en-GB"/>
                    </w:rPr>
                  </w:pPr>
                  <w:r w:rsidRPr="00047E5C">
                    <w:rPr>
                      <w:rFonts w:ascii="Arial" w:eastAsia="Times New Roman" w:hAnsi="Arial" w:cs="Arial"/>
                      <w:lang w:eastAsia="en-GB"/>
                    </w:rPr>
                    <w:t>Disposal of subsidiary</w:t>
                  </w:r>
                </w:p>
              </w:tc>
              <w:tc>
                <w:tcPr>
                  <w:tcW w:w="287" w:type="dxa"/>
                  <w:tcBorders>
                    <w:top w:val="nil"/>
                    <w:left w:val="nil"/>
                    <w:bottom w:val="nil"/>
                    <w:right w:val="nil"/>
                  </w:tcBorders>
                  <w:shd w:val="clear" w:color="auto" w:fill="auto"/>
                  <w:noWrap/>
                  <w:vAlign w:val="bottom"/>
                </w:tcPr>
                <w:p w14:paraId="169C5194" w14:textId="77777777" w:rsidR="00594D0D" w:rsidRPr="00047E5C" w:rsidRDefault="00594D0D" w:rsidP="001F6984">
                  <w:pPr>
                    <w:spacing w:after="0" w:line="240" w:lineRule="auto"/>
                    <w:outlineLvl w:val="0"/>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center"/>
                </w:tcPr>
                <w:p w14:paraId="05F24B2C" w14:textId="77777777" w:rsidR="00594D0D" w:rsidRPr="00047E5C" w:rsidRDefault="00594D0D" w:rsidP="005B39D0">
                  <w:pPr>
                    <w:spacing w:after="0" w:line="240" w:lineRule="auto"/>
                    <w:jc w:val="right"/>
                    <w:outlineLvl w:val="0"/>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center"/>
                </w:tcPr>
                <w:p w14:paraId="3B3A9780" w14:textId="77777777" w:rsidR="00594D0D" w:rsidRPr="00047E5C" w:rsidRDefault="00594D0D" w:rsidP="005B39D0">
                  <w:pPr>
                    <w:spacing w:after="0" w:line="240" w:lineRule="auto"/>
                    <w:jc w:val="right"/>
                    <w:outlineLvl w:val="0"/>
                    <w:rPr>
                      <w:rFonts w:ascii="Arial" w:eastAsia="Times New Roman" w:hAnsi="Arial" w:cs="Arial"/>
                      <w:lang w:eastAsia="en-GB"/>
                    </w:rPr>
                  </w:pPr>
                  <w:r w:rsidRPr="00047E5C">
                    <w:rPr>
                      <w:rFonts w:ascii="Arial" w:eastAsia="Times New Roman" w:hAnsi="Arial" w:cs="Arial"/>
                      <w:lang w:eastAsia="en-GB"/>
                    </w:rPr>
                    <w:t>2,881</w:t>
                  </w:r>
                </w:p>
              </w:tc>
              <w:tc>
                <w:tcPr>
                  <w:tcW w:w="1272" w:type="dxa"/>
                  <w:gridSpan w:val="2"/>
                  <w:tcBorders>
                    <w:top w:val="nil"/>
                    <w:left w:val="nil"/>
                    <w:bottom w:val="nil"/>
                    <w:right w:val="nil"/>
                  </w:tcBorders>
                  <w:shd w:val="clear" w:color="auto" w:fill="auto"/>
                  <w:noWrap/>
                  <w:vAlign w:val="center"/>
                </w:tcPr>
                <w:p w14:paraId="51D2CC09" w14:textId="77777777" w:rsidR="00594D0D" w:rsidRPr="00047E5C" w:rsidRDefault="00594D0D" w:rsidP="005B39D0">
                  <w:pPr>
                    <w:spacing w:after="0" w:line="240" w:lineRule="auto"/>
                    <w:jc w:val="right"/>
                    <w:outlineLvl w:val="0"/>
                    <w:rPr>
                      <w:rFonts w:ascii="Arial" w:eastAsia="Times New Roman" w:hAnsi="Arial" w:cs="Arial"/>
                      <w:lang w:eastAsia="en-GB"/>
                    </w:rPr>
                  </w:pPr>
                  <w:r w:rsidRPr="00047E5C">
                    <w:rPr>
                      <w:rFonts w:ascii="Arial" w:eastAsia="Times New Roman" w:hAnsi="Arial" w:cs="Arial"/>
                      <w:lang w:eastAsia="en-GB"/>
                    </w:rPr>
                    <w:t>-</w:t>
                  </w:r>
                </w:p>
              </w:tc>
              <w:tc>
                <w:tcPr>
                  <w:tcW w:w="1071" w:type="dxa"/>
                  <w:gridSpan w:val="2"/>
                  <w:tcBorders>
                    <w:top w:val="nil"/>
                    <w:left w:val="nil"/>
                    <w:bottom w:val="nil"/>
                    <w:right w:val="nil"/>
                  </w:tcBorders>
                  <w:shd w:val="clear" w:color="auto" w:fill="auto"/>
                  <w:noWrap/>
                  <w:vAlign w:val="center"/>
                </w:tcPr>
                <w:p w14:paraId="1EEA5A80" w14:textId="77777777" w:rsidR="00594D0D" w:rsidRPr="00047E5C" w:rsidRDefault="00594D0D">
                  <w:pPr>
                    <w:spacing w:after="0" w:line="240" w:lineRule="auto"/>
                    <w:jc w:val="right"/>
                    <w:outlineLvl w:val="0"/>
                    <w:rPr>
                      <w:rFonts w:ascii="Arial" w:eastAsia="Times New Roman" w:hAnsi="Arial" w:cs="Arial"/>
                      <w:lang w:eastAsia="en-GB"/>
                    </w:rPr>
                  </w:pPr>
                  <w:r w:rsidRPr="00047E5C">
                    <w:rPr>
                      <w:rFonts w:ascii="Arial" w:eastAsia="Times New Roman" w:hAnsi="Arial" w:cs="Arial"/>
                      <w:lang w:eastAsia="en-GB"/>
                    </w:rPr>
                    <w:t>2,881</w:t>
                  </w:r>
                </w:p>
              </w:tc>
            </w:tr>
            <w:tr w:rsidR="00543D10" w:rsidRPr="00047E5C" w14:paraId="715CA63F"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bottom"/>
                  <w:hideMark/>
                </w:tcPr>
                <w:p w14:paraId="23E7353E" w14:textId="77777777" w:rsidR="00190D85" w:rsidRPr="00047E5C" w:rsidRDefault="00B14700" w:rsidP="006647C2">
                  <w:pPr>
                    <w:spacing w:after="0" w:line="240" w:lineRule="auto"/>
                    <w:rPr>
                      <w:rFonts w:ascii="Arial" w:eastAsia="Times New Roman" w:hAnsi="Arial" w:cs="Arial"/>
                      <w:lang w:eastAsia="en-GB"/>
                    </w:rPr>
                  </w:pPr>
                  <w:r w:rsidRPr="00047E5C">
                    <w:rPr>
                      <w:rFonts w:ascii="Arial" w:eastAsia="Times New Roman" w:hAnsi="Arial" w:cs="Arial"/>
                      <w:lang w:eastAsia="en-GB"/>
                    </w:rPr>
                    <w:t>D</w:t>
                  </w:r>
                  <w:r w:rsidR="00190D85" w:rsidRPr="00047E5C">
                    <w:rPr>
                      <w:rFonts w:ascii="Arial" w:eastAsia="Times New Roman" w:hAnsi="Arial" w:cs="Arial"/>
                      <w:lang w:eastAsia="en-GB"/>
                    </w:rPr>
                    <w:t>isposals</w:t>
                  </w:r>
                </w:p>
              </w:tc>
              <w:tc>
                <w:tcPr>
                  <w:tcW w:w="287" w:type="dxa"/>
                  <w:tcBorders>
                    <w:top w:val="nil"/>
                    <w:left w:val="nil"/>
                    <w:bottom w:val="nil"/>
                    <w:right w:val="nil"/>
                  </w:tcBorders>
                  <w:shd w:val="clear" w:color="auto" w:fill="auto"/>
                  <w:noWrap/>
                  <w:vAlign w:val="bottom"/>
                  <w:hideMark/>
                </w:tcPr>
                <w:p w14:paraId="77F245F7" w14:textId="77777777" w:rsidR="00190D85" w:rsidRPr="00047E5C" w:rsidRDefault="00190D85" w:rsidP="001F6984">
                  <w:pPr>
                    <w:spacing w:after="0" w:line="240" w:lineRule="auto"/>
                    <w:outlineLvl w:val="0"/>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center"/>
                </w:tcPr>
                <w:p w14:paraId="247308A6" w14:textId="77777777" w:rsidR="00190D85" w:rsidRPr="00047E5C" w:rsidRDefault="00190D85" w:rsidP="005B39D0">
                  <w:pPr>
                    <w:spacing w:after="0" w:line="240" w:lineRule="auto"/>
                    <w:jc w:val="right"/>
                    <w:outlineLvl w:val="0"/>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center"/>
                </w:tcPr>
                <w:p w14:paraId="6C1F7BC7" w14:textId="77777777" w:rsidR="00190D85" w:rsidRPr="00047E5C" w:rsidRDefault="00594D0D" w:rsidP="005B39D0">
                  <w:pPr>
                    <w:spacing w:after="0" w:line="240" w:lineRule="auto"/>
                    <w:jc w:val="right"/>
                    <w:outlineLvl w:val="0"/>
                    <w:rPr>
                      <w:rFonts w:ascii="Arial" w:eastAsia="Times New Roman" w:hAnsi="Arial" w:cs="Arial"/>
                      <w:lang w:eastAsia="en-GB"/>
                    </w:rPr>
                  </w:pPr>
                  <w:r w:rsidRPr="00047E5C">
                    <w:rPr>
                      <w:rFonts w:ascii="Arial" w:eastAsia="Times New Roman" w:hAnsi="Arial" w:cs="Arial"/>
                      <w:lang w:eastAsia="en-GB"/>
                    </w:rPr>
                    <w:t>-</w:t>
                  </w:r>
                </w:p>
              </w:tc>
              <w:tc>
                <w:tcPr>
                  <w:tcW w:w="1272" w:type="dxa"/>
                  <w:gridSpan w:val="2"/>
                  <w:tcBorders>
                    <w:top w:val="nil"/>
                    <w:left w:val="nil"/>
                    <w:bottom w:val="nil"/>
                    <w:right w:val="nil"/>
                  </w:tcBorders>
                  <w:shd w:val="clear" w:color="auto" w:fill="auto"/>
                  <w:noWrap/>
                  <w:vAlign w:val="center"/>
                </w:tcPr>
                <w:p w14:paraId="0EDC7955" w14:textId="77777777" w:rsidR="00190D85" w:rsidRPr="00047E5C" w:rsidRDefault="00211F2A" w:rsidP="005B39D0">
                  <w:pPr>
                    <w:spacing w:after="0" w:line="240" w:lineRule="auto"/>
                    <w:jc w:val="right"/>
                    <w:outlineLvl w:val="0"/>
                    <w:rPr>
                      <w:rFonts w:ascii="Arial" w:eastAsia="Times New Roman" w:hAnsi="Arial" w:cs="Arial"/>
                      <w:lang w:eastAsia="en-GB"/>
                    </w:rPr>
                  </w:pPr>
                  <w:r w:rsidRPr="00047E5C">
                    <w:rPr>
                      <w:rFonts w:ascii="Arial" w:eastAsia="Times New Roman" w:hAnsi="Arial" w:cs="Arial"/>
                      <w:lang w:eastAsia="en-GB"/>
                    </w:rPr>
                    <w:t>1,2</w:t>
                  </w:r>
                  <w:r w:rsidR="004F3A06" w:rsidRPr="00047E5C">
                    <w:rPr>
                      <w:rFonts w:ascii="Arial" w:eastAsia="Times New Roman" w:hAnsi="Arial" w:cs="Arial"/>
                      <w:lang w:eastAsia="en-GB"/>
                    </w:rPr>
                    <w:t>92</w:t>
                  </w:r>
                </w:p>
              </w:tc>
              <w:tc>
                <w:tcPr>
                  <w:tcW w:w="1071" w:type="dxa"/>
                  <w:gridSpan w:val="2"/>
                  <w:tcBorders>
                    <w:top w:val="nil"/>
                    <w:left w:val="nil"/>
                    <w:bottom w:val="nil"/>
                    <w:right w:val="nil"/>
                  </w:tcBorders>
                  <w:shd w:val="clear" w:color="auto" w:fill="auto"/>
                  <w:noWrap/>
                  <w:vAlign w:val="center"/>
                </w:tcPr>
                <w:p w14:paraId="3B27650E" w14:textId="77777777" w:rsidR="00190D85" w:rsidRPr="00047E5C" w:rsidRDefault="003B3095">
                  <w:pPr>
                    <w:spacing w:after="0" w:line="240" w:lineRule="auto"/>
                    <w:jc w:val="right"/>
                    <w:outlineLvl w:val="0"/>
                    <w:rPr>
                      <w:rFonts w:ascii="Arial" w:eastAsia="Times New Roman" w:hAnsi="Arial" w:cs="Arial"/>
                      <w:lang w:eastAsia="en-GB"/>
                    </w:rPr>
                  </w:pPr>
                  <w:r w:rsidRPr="00047E5C">
                    <w:rPr>
                      <w:rFonts w:ascii="Arial" w:eastAsia="Times New Roman" w:hAnsi="Arial" w:cs="Arial"/>
                      <w:lang w:eastAsia="en-GB"/>
                    </w:rPr>
                    <w:t>1,292</w:t>
                  </w:r>
                </w:p>
              </w:tc>
            </w:tr>
            <w:tr w:rsidR="00543D10" w:rsidRPr="00047E5C" w14:paraId="07EBF660" w14:textId="77777777" w:rsidTr="0021571F">
              <w:trPr>
                <w:gridAfter w:val="1"/>
                <w:wAfter w:w="276" w:type="dxa"/>
                <w:trHeight w:val="325"/>
                <w:jc w:val="center"/>
              </w:trPr>
              <w:tc>
                <w:tcPr>
                  <w:tcW w:w="3781" w:type="dxa"/>
                  <w:tcBorders>
                    <w:top w:val="single" w:sz="4" w:space="0" w:color="auto"/>
                    <w:left w:val="nil"/>
                    <w:bottom w:val="single" w:sz="4" w:space="0" w:color="auto"/>
                    <w:right w:val="nil"/>
                  </w:tcBorders>
                  <w:shd w:val="clear" w:color="auto" w:fill="auto"/>
                  <w:noWrap/>
                  <w:vAlign w:val="center"/>
                  <w:hideMark/>
                </w:tcPr>
                <w:p w14:paraId="0A62A8C4" w14:textId="77777777" w:rsidR="00190D85" w:rsidRPr="00047E5C" w:rsidRDefault="00190D85" w:rsidP="001F6984">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 xml:space="preserve">At 31 August </w:t>
                  </w:r>
                  <w:r w:rsidR="0037645F" w:rsidRPr="00047E5C">
                    <w:rPr>
                      <w:rFonts w:ascii="Arial" w:eastAsia="Times New Roman" w:hAnsi="Arial" w:cs="Arial"/>
                      <w:b/>
                      <w:bCs/>
                      <w:lang w:eastAsia="en-GB"/>
                    </w:rPr>
                    <w:t>2020</w:t>
                  </w:r>
                </w:p>
              </w:tc>
              <w:tc>
                <w:tcPr>
                  <w:tcW w:w="287" w:type="dxa"/>
                  <w:tcBorders>
                    <w:top w:val="single" w:sz="4" w:space="0" w:color="auto"/>
                    <w:left w:val="nil"/>
                    <w:bottom w:val="single" w:sz="4" w:space="0" w:color="auto"/>
                    <w:right w:val="nil"/>
                  </w:tcBorders>
                  <w:shd w:val="clear" w:color="auto" w:fill="auto"/>
                  <w:noWrap/>
                  <w:vAlign w:val="bottom"/>
                  <w:hideMark/>
                </w:tcPr>
                <w:p w14:paraId="05F10DA5"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105" w:type="dxa"/>
                  <w:gridSpan w:val="3"/>
                  <w:tcBorders>
                    <w:top w:val="single" w:sz="4" w:space="0" w:color="auto"/>
                    <w:left w:val="nil"/>
                    <w:bottom w:val="single" w:sz="4" w:space="0" w:color="auto"/>
                    <w:right w:val="nil"/>
                  </w:tcBorders>
                  <w:shd w:val="clear" w:color="auto" w:fill="auto"/>
                  <w:noWrap/>
                  <w:vAlign w:val="center"/>
                </w:tcPr>
                <w:p w14:paraId="0BA52D64" w14:textId="77777777" w:rsidR="00190D85" w:rsidRPr="00047E5C" w:rsidRDefault="00190D85" w:rsidP="005B39D0">
                  <w:pPr>
                    <w:spacing w:after="0" w:line="240" w:lineRule="auto"/>
                    <w:jc w:val="right"/>
                    <w:rPr>
                      <w:rFonts w:ascii="Arial" w:eastAsia="Times New Roman" w:hAnsi="Arial" w:cs="Arial"/>
                      <w:b/>
                      <w:bCs/>
                      <w:lang w:eastAsia="en-GB"/>
                    </w:rPr>
                  </w:pPr>
                </w:p>
              </w:tc>
              <w:tc>
                <w:tcPr>
                  <w:tcW w:w="1480" w:type="dxa"/>
                  <w:gridSpan w:val="2"/>
                  <w:tcBorders>
                    <w:top w:val="single" w:sz="4" w:space="0" w:color="auto"/>
                    <w:left w:val="nil"/>
                    <w:bottom w:val="single" w:sz="4" w:space="0" w:color="auto"/>
                    <w:right w:val="nil"/>
                  </w:tcBorders>
                  <w:shd w:val="clear" w:color="auto" w:fill="auto"/>
                  <w:noWrap/>
                  <w:vAlign w:val="center"/>
                </w:tcPr>
                <w:p w14:paraId="5ACAFC84" w14:textId="77777777" w:rsidR="00190D85" w:rsidRPr="00047E5C" w:rsidRDefault="004F3A06" w:rsidP="005B39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(39,655</w:t>
                  </w:r>
                  <w:r w:rsidR="00211F2A" w:rsidRPr="00047E5C">
                    <w:rPr>
                      <w:rFonts w:ascii="Arial" w:eastAsia="Times New Roman" w:hAnsi="Arial" w:cs="Arial"/>
                      <w:b/>
                      <w:bCs/>
                      <w:lang w:eastAsia="en-GB"/>
                    </w:rPr>
                    <w:t>)</w:t>
                  </w:r>
                </w:p>
              </w:tc>
              <w:tc>
                <w:tcPr>
                  <w:tcW w:w="1272" w:type="dxa"/>
                  <w:gridSpan w:val="2"/>
                  <w:tcBorders>
                    <w:top w:val="single" w:sz="4" w:space="0" w:color="auto"/>
                    <w:left w:val="nil"/>
                    <w:bottom w:val="single" w:sz="4" w:space="0" w:color="auto"/>
                    <w:right w:val="nil"/>
                  </w:tcBorders>
                  <w:shd w:val="clear" w:color="auto" w:fill="auto"/>
                  <w:noWrap/>
                  <w:vAlign w:val="center"/>
                </w:tcPr>
                <w:p w14:paraId="38462DB8" w14:textId="77777777" w:rsidR="00190D85" w:rsidRPr="00047E5C" w:rsidRDefault="005E5C6E" w:rsidP="005B39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(6,610</w:t>
                  </w:r>
                  <w:r w:rsidR="00211F2A" w:rsidRPr="00047E5C">
                    <w:rPr>
                      <w:rFonts w:ascii="Arial" w:eastAsia="Times New Roman" w:hAnsi="Arial" w:cs="Arial"/>
                      <w:b/>
                      <w:bCs/>
                      <w:lang w:eastAsia="en-GB"/>
                    </w:rPr>
                    <w:t>)</w:t>
                  </w:r>
                </w:p>
              </w:tc>
              <w:tc>
                <w:tcPr>
                  <w:tcW w:w="1071" w:type="dxa"/>
                  <w:gridSpan w:val="2"/>
                  <w:tcBorders>
                    <w:top w:val="single" w:sz="4" w:space="0" w:color="auto"/>
                    <w:left w:val="nil"/>
                    <w:bottom w:val="single" w:sz="4" w:space="0" w:color="auto"/>
                    <w:right w:val="nil"/>
                  </w:tcBorders>
                  <w:shd w:val="clear" w:color="auto" w:fill="auto"/>
                  <w:noWrap/>
                  <w:vAlign w:val="center"/>
                </w:tcPr>
                <w:p w14:paraId="7754B68B" w14:textId="77777777" w:rsidR="00190D85" w:rsidRPr="00047E5C" w:rsidRDefault="005E5C6E" w:rsidP="005B39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(46,265</w:t>
                  </w:r>
                  <w:r w:rsidR="00211F2A" w:rsidRPr="00047E5C">
                    <w:rPr>
                      <w:rFonts w:ascii="Arial" w:eastAsia="Times New Roman" w:hAnsi="Arial" w:cs="Arial"/>
                      <w:b/>
                      <w:bCs/>
                      <w:lang w:eastAsia="en-GB"/>
                    </w:rPr>
                    <w:t>)</w:t>
                  </w:r>
                </w:p>
              </w:tc>
            </w:tr>
            <w:tr w:rsidR="00543D10" w:rsidRPr="00047E5C" w14:paraId="27349A93"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0257685E" w14:textId="77777777" w:rsidR="00190D85" w:rsidRPr="00047E5C" w:rsidRDefault="00190D85" w:rsidP="001F6984">
                  <w:pPr>
                    <w:spacing w:after="0" w:line="240" w:lineRule="auto"/>
                    <w:rPr>
                      <w:rFonts w:ascii="Arial" w:eastAsia="Times New Roman" w:hAnsi="Arial" w:cs="Arial"/>
                      <w:b/>
                      <w:bCs/>
                      <w:lang w:eastAsia="en-GB"/>
                    </w:rPr>
                  </w:pPr>
                </w:p>
              </w:tc>
              <w:tc>
                <w:tcPr>
                  <w:tcW w:w="287" w:type="dxa"/>
                  <w:tcBorders>
                    <w:top w:val="nil"/>
                    <w:left w:val="nil"/>
                    <w:bottom w:val="nil"/>
                    <w:right w:val="nil"/>
                  </w:tcBorders>
                  <w:shd w:val="clear" w:color="auto" w:fill="auto"/>
                  <w:noWrap/>
                  <w:vAlign w:val="bottom"/>
                  <w:hideMark/>
                </w:tcPr>
                <w:p w14:paraId="6E4B870F" w14:textId="77777777" w:rsidR="00190D85" w:rsidRPr="00047E5C" w:rsidRDefault="00190D85" w:rsidP="001F6984">
                  <w:pPr>
                    <w:spacing w:after="0" w:line="240" w:lineRule="auto"/>
                    <w:rPr>
                      <w:rFonts w:ascii="Arial" w:eastAsia="Times New Roman" w:hAnsi="Arial" w:cs="Arial"/>
                      <w:lang w:eastAsia="en-GB"/>
                    </w:rPr>
                  </w:pPr>
                </w:p>
              </w:tc>
              <w:tc>
                <w:tcPr>
                  <w:tcW w:w="1105" w:type="dxa"/>
                  <w:gridSpan w:val="3"/>
                  <w:tcBorders>
                    <w:top w:val="nil"/>
                    <w:left w:val="nil"/>
                    <w:bottom w:val="nil"/>
                    <w:right w:val="nil"/>
                  </w:tcBorders>
                  <w:shd w:val="clear" w:color="auto" w:fill="auto"/>
                  <w:noWrap/>
                  <w:vAlign w:val="center"/>
                </w:tcPr>
                <w:p w14:paraId="62892B08"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center"/>
                  <w:hideMark/>
                </w:tcPr>
                <w:p w14:paraId="4344C7EB" w14:textId="77777777" w:rsidR="00190D85" w:rsidRPr="00047E5C" w:rsidRDefault="00190D85" w:rsidP="005B39D0">
                  <w:pPr>
                    <w:spacing w:after="0" w:line="240" w:lineRule="auto"/>
                    <w:jc w:val="right"/>
                    <w:rPr>
                      <w:rFonts w:ascii="Arial" w:eastAsia="Times New Roman" w:hAnsi="Arial" w:cs="Arial"/>
                      <w:lang w:eastAsia="en-GB"/>
                    </w:rPr>
                  </w:pPr>
                </w:p>
              </w:tc>
              <w:tc>
                <w:tcPr>
                  <w:tcW w:w="1272" w:type="dxa"/>
                  <w:gridSpan w:val="2"/>
                  <w:tcBorders>
                    <w:top w:val="nil"/>
                    <w:left w:val="nil"/>
                    <w:bottom w:val="nil"/>
                    <w:right w:val="nil"/>
                  </w:tcBorders>
                  <w:shd w:val="clear" w:color="auto" w:fill="auto"/>
                  <w:noWrap/>
                  <w:vAlign w:val="center"/>
                  <w:hideMark/>
                </w:tcPr>
                <w:p w14:paraId="40B65F6F" w14:textId="77777777" w:rsidR="00190D85" w:rsidRPr="00047E5C" w:rsidRDefault="00190D85" w:rsidP="005B39D0">
                  <w:pPr>
                    <w:spacing w:after="0" w:line="240" w:lineRule="auto"/>
                    <w:jc w:val="right"/>
                    <w:rPr>
                      <w:rFonts w:ascii="Arial" w:eastAsia="Times New Roman" w:hAnsi="Arial" w:cs="Arial"/>
                      <w:lang w:eastAsia="en-GB"/>
                    </w:rPr>
                  </w:pPr>
                </w:p>
              </w:tc>
              <w:tc>
                <w:tcPr>
                  <w:tcW w:w="1071" w:type="dxa"/>
                  <w:gridSpan w:val="2"/>
                  <w:tcBorders>
                    <w:top w:val="nil"/>
                    <w:left w:val="nil"/>
                    <w:bottom w:val="nil"/>
                    <w:right w:val="nil"/>
                  </w:tcBorders>
                  <w:shd w:val="clear" w:color="auto" w:fill="auto"/>
                  <w:noWrap/>
                  <w:vAlign w:val="center"/>
                  <w:hideMark/>
                </w:tcPr>
                <w:p w14:paraId="2F77EFBB" w14:textId="77777777" w:rsidR="00190D85" w:rsidRPr="00047E5C" w:rsidRDefault="00190D85" w:rsidP="005B39D0">
                  <w:pPr>
                    <w:spacing w:after="0" w:line="240" w:lineRule="auto"/>
                    <w:jc w:val="right"/>
                    <w:rPr>
                      <w:rFonts w:ascii="Arial" w:eastAsia="Times New Roman" w:hAnsi="Arial" w:cs="Arial"/>
                      <w:lang w:eastAsia="en-GB"/>
                    </w:rPr>
                  </w:pPr>
                </w:p>
              </w:tc>
            </w:tr>
            <w:tr w:rsidR="00543D10" w:rsidRPr="00047E5C" w14:paraId="38A6C37D" w14:textId="77777777" w:rsidTr="0021571F">
              <w:trPr>
                <w:gridAfter w:val="1"/>
                <w:wAfter w:w="276" w:type="dxa"/>
                <w:trHeight w:val="325"/>
                <w:jc w:val="center"/>
              </w:trPr>
              <w:tc>
                <w:tcPr>
                  <w:tcW w:w="3781" w:type="dxa"/>
                  <w:tcBorders>
                    <w:top w:val="nil"/>
                    <w:left w:val="nil"/>
                    <w:bottom w:val="nil"/>
                    <w:right w:val="nil"/>
                  </w:tcBorders>
                  <w:shd w:val="clear" w:color="auto" w:fill="auto"/>
                  <w:noWrap/>
                  <w:vAlign w:val="center"/>
                  <w:hideMark/>
                </w:tcPr>
                <w:p w14:paraId="281AB160" w14:textId="77777777" w:rsidR="00190D85" w:rsidRPr="00047E5C" w:rsidRDefault="00190D85" w:rsidP="001F6984">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Net book value</w:t>
                  </w:r>
                </w:p>
              </w:tc>
              <w:tc>
                <w:tcPr>
                  <w:tcW w:w="287" w:type="dxa"/>
                  <w:tcBorders>
                    <w:top w:val="nil"/>
                    <w:left w:val="nil"/>
                    <w:bottom w:val="nil"/>
                    <w:right w:val="nil"/>
                  </w:tcBorders>
                  <w:shd w:val="clear" w:color="auto" w:fill="auto"/>
                  <w:noWrap/>
                  <w:vAlign w:val="bottom"/>
                  <w:hideMark/>
                </w:tcPr>
                <w:p w14:paraId="23137DA7" w14:textId="77777777" w:rsidR="00190D85" w:rsidRPr="00047E5C" w:rsidRDefault="00190D85" w:rsidP="001F6984">
                  <w:pPr>
                    <w:spacing w:after="0" w:line="240" w:lineRule="auto"/>
                    <w:rPr>
                      <w:rFonts w:ascii="Arial" w:eastAsia="Times New Roman" w:hAnsi="Arial" w:cs="Arial"/>
                      <w:b/>
                      <w:bCs/>
                      <w:lang w:eastAsia="en-GB"/>
                    </w:rPr>
                  </w:pPr>
                </w:p>
              </w:tc>
              <w:tc>
                <w:tcPr>
                  <w:tcW w:w="1105" w:type="dxa"/>
                  <w:gridSpan w:val="3"/>
                  <w:tcBorders>
                    <w:top w:val="nil"/>
                    <w:left w:val="nil"/>
                    <w:bottom w:val="nil"/>
                    <w:right w:val="nil"/>
                  </w:tcBorders>
                  <w:shd w:val="clear" w:color="auto" w:fill="auto"/>
                  <w:noWrap/>
                  <w:vAlign w:val="center"/>
                </w:tcPr>
                <w:p w14:paraId="3DC837F9"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center"/>
                  <w:hideMark/>
                </w:tcPr>
                <w:p w14:paraId="45183029" w14:textId="77777777" w:rsidR="00190D85" w:rsidRPr="00047E5C" w:rsidRDefault="00190D85" w:rsidP="005B39D0">
                  <w:pPr>
                    <w:spacing w:after="0" w:line="240" w:lineRule="auto"/>
                    <w:jc w:val="right"/>
                    <w:rPr>
                      <w:rFonts w:ascii="Arial" w:eastAsia="Times New Roman" w:hAnsi="Arial" w:cs="Arial"/>
                      <w:lang w:eastAsia="en-GB"/>
                    </w:rPr>
                  </w:pPr>
                </w:p>
              </w:tc>
              <w:tc>
                <w:tcPr>
                  <w:tcW w:w="1272" w:type="dxa"/>
                  <w:gridSpan w:val="2"/>
                  <w:tcBorders>
                    <w:top w:val="nil"/>
                    <w:left w:val="nil"/>
                    <w:bottom w:val="nil"/>
                    <w:right w:val="nil"/>
                  </w:tcBorders>
                  <w:shd w:val="clear" w:color="auto" w:fill="auto"/>
                  <w:noWrap/>
                  <w:vAlign w:val="center"/>
                  <w:hideMark/>
                </w:tcPr>
                <w:p w14:paraId="4BFC7387" w14:textId="77777777" w:rsidR="00190D85" w:rsidRPr="00047E5C" w:rsidRDefault="00190D85" w:rsidP="005B39D0">
                  <w:pPr>
                    <w:spacing w:after="0" w:line="240" w:lineRule="auto"/>
                    <w:jc w:val="right"/>
                    <w:rPr>
                      <w:rFonts w:ascii="Arial" w:eastAsia="Times New Roman" w:hAnsi="Arial" w:cs="Arial"/>
                      <w:lang w:eastAsia="en-GB"/>
                    </w:rPr>
                  </w:pPr>
                </w:p>
              </w:tc>
              <w:tc>
                <w:tcPr>
                  <w:tcW w:w="1071" w:type="dxa"/>
                  <w:gridSpan w:val="2"/>
                  <w:tcBorders>
                    <w:top w:val="nil"/>
                    <w:left w:val="nil"/>
                    <w:bottom w:val="nil"/>
                    <w:right w:val="nil"/>
                  </w:tcBorders>
                  <w:shd w:val="clear" w:color="auto" w:fill="auto"/>
                  <w:noWrap/>
                  <w:vAlign w:val="center"/>
                  <w:hideMark/>
                </w:tcPr>
                <w:p w14:paraId="2EE8EBB1" w14:textId="77777777" w:rsidR="00190D85" w:rsidRPr="00047E5C" w:rsidRDefault="00190D85" w:rsidP="005B39D0">
                  <w:pPr>
                    <w:spacing w:after="0" w:line="240" w:lineRule="auto"/>
                    <w:jc w:val="right"/>
                    <w:rPr>
                      <w:rFonts w:ascii="Arial" w:eastAsia="Times New Roman" w:hAnsi="Arial" w:cs="Arial"/>
                      <w:lang w:eastAsia="en-GB"/>
                    </w:rPr>
                  </w:pPr>
                </w:p>
              </w:tc>
            </w:tr>
            <w:tr w:rsidR="00543D10" w:rsidRPr="00047E5C" w14:paraId="52C7FC44" w14:textId="77777777" w:rsidTr="0021571F">
              <w:trPr>
                <w:gridAfter w:val="1"/>
                <w:wAfter w:w="276" w:type="dxa"/>
                <w:trHeight w:val="325"/>
                <w:jc w:val="center"/>
              </w:trPr>
              <w:tc>
                <w:tcPr>
                  <w:tcW w:w="3781" w:type="dxa"/>
                  <w:tcBorders>
                    <w:top w:val="nil"/>
                    <w:left w:val="nil"/>
                    <w:bottom w:val="single" w:sz="4" w:space="0" w:color="auto"/>
                    <w:right w:val="nil"/>
                  </w:tcBorders>
                  <w:shd w:val="clear" w:color="auto" w:fill="auto"/>
                  <w:noWrap/>
                  <w:vAlign w:val="center"/>
                  <w:hideMark/>
                </w:tcPr>
                <w:p w14:paraId="70A6523F" w14:textId="77777777" w:rsidR="00190D85" w:rsidRPr="00047E5C" w:rsidRDefault="00190D85" w:rsidP="001F6984">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 xml:space="preserve">At 31 August </w:t>
                  </w:r>
                  <w:r w:rsidR="0037645F" w:rsidRPr="00047E5C">
                    <w:rPr>
                      <w:rFonts w:ascii="Arial" w:eastAsia="Times New Roman" w:hAnsi="Arial" w:cs="Arial"/>
                      <w:b/>
                      <w:bCs/>
                      <w:lang w:eastAsia="en-GB"/>
                    </w:rPr>
                    <w:t>2020</w:t>
                  </w:r>
                </w:p>
              </w:tc>
              <w:tc>
                <w:tcPr>
                  <w:tcW w:w="287" w:type="dxa"/>
                  <w:tcBorders>
                    <w:top w:val="nil"/>
                    <w:left w:val="nil"/>
                    <w:bottom w:val="single" w:sz="4" w:space="0" w:color="auto"/>
                    <w:right w:val="nil"/>
                  </w:tcBorders>
                  <w:shd w:val="clear" w:color="auto" w:fill="auto"/>
                  <w:noWrap/>
                  <w:vAlign w:val="bottom"/>
                  <w:hideMark/>
                </w:tcPr>
                <w:p w14:paraId="37AE31CC" w14:textId="77777777" w:rsidR="00190D85" w:rsidRPr="00047E5C" w:rsidRDefault="00190D85" w:rsidP="001F6984">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105" w:type="dxa"/>
                  <w:gridSpan w:val="3"/>
                  <w:tcBorders>
                    <w:top w:val="nil"/>
                    <w:left w:val="nil"/>
                    <w:bottom w:val="single" w:sz="4" w:space="0" w:color="auto"/>
                    <w:right w:val="nil"/>
                  </w:tcBorders>
                  <w:shd w:val="clear" w:color="auto" w:fill="auto"/>
                  <w:noWrap/>
                  <w:vAlign w:val="center"/>
                </w:tcPr>
                <w:p w14:paraId="30B94324" w14:textId="77777777" w:rsidR="00190D85" w:rsidRPr="00047E5C" w:rsidRDefault="00190D85" w:rsidP="005B39D0">
                  <w:pPr>
                    <w:spacing w:after="0" w:line="240" w:lineRule="auto"/>
                    <w:jc w:val="right"/>
                    <w:rPr>
                      <w:rFonts w:ascii="Arial" w:eastAsia="Times New Roman" w:hAnsi="Arial" w:cs="Arial"/>
                      <w:lang w:eastAsia="en-GB"/>
                    </w:rPr>
                  </w:pPr>
                </w:p>
              </w:tc>
              <w:tc>
                <w:tcPr>
                  <w:tcW w:w="1480" w:type="dxa"/>
                  <w:gridSpan w:val="2"/>
                  <w:tcBorders>
                    <w:top w:val="nil"/>
                    <w:left w:val="nil"/>
                    <w:bottom w:val="single" w:sz="4" w:space="0" w:color="auto"/>
                    <w:right w:val="nil"/>
                  </w:tcBorders>
                  <w:shd w:val="clear" w:color="auto" w:fill="auto"/>
                  <w:noWrap/>
                  <w:vAlign w:val="center"/>
                </w:tcPr>
                <w:p w14:paraId="4E51825C" w14:textId="77777777" w:rsidR="00190D85" w:rsidRPr="00047E5C" w:rsidRDefault="00211F2A" w:rsidP="005B39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13,</w:t>
                  </w:r>
                  <w:r w:rsidR="00D21E4C" w:rsidRPr="00047E5C">
                    <w:rPr>
                      <w:rFonts w:ascii="Arial" w:eastAsia="Times New Roman" w:hAnsi="Arial" w:cs="Arial"/>
                      <w:b/>
                      <w:bCs/>
                      <w:lang w:eastAsia="en-GB"/>
                    </w:rPr>
                    <w:t>880</w:t>
                  </w:r>
                </w:p>
              </w:tc>
              <w:tc>
                <w:tcPr>
                  <w:tcW w:w="1272" w:type="dxa"/>
                  <w:gridSpan w:val="2"/>
                  <w:tcBorders>
                    <w:top w:val="nil"/>
                    <w:left w:val="nil"/>
                    <w:bottom w:val="single" w:sz="4" w:space="0" w:color="auto"/>
                    <w:right w:val="nil"/>
                  </w:tcBorders>
                  <w:shd w:val="clear" w:color="auto" w:fill="auto"/>
                  <w:noWrap/>
                  <w:vAlign w:val="center"/>
                </w:tcPr>
                <w:p w14:paraId="2802EBCC" w14:textId="77777777" w:rsidR="00190D85" w:rsidRPr="00047E5C" w:rsidRDefault="00D21E4C" w:rsidP="005B39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412</w:t>
                  </w:r>
                </w:p>
              </w:tc>
              <w:tc>
                <w:tcPr>
                  <w:tcW w:w="1071" w:type="dxa"/>
                  <w:gridSpan w:val="2"/>
                  <w:tcBorders>
                    <w:top w:val="nil"/>
                    <w:left w:val="nil"/>
                    <w:bottom w:val="single" w:sz="4" w:space="0" w:color="auto"/>
                    <w:right w:val="nil"/>
                  </w:tcBorders>
                  <w:shd w:val="clear" w:color="auto" w:fill="auto"/>
                  <w:noWrap/>
                  <w:vAlign w:val="center"/>
                </w:tcPr>
                <w:p w14:paraId="131CCBED" w14:textId="77777777" w:rsidR="00190D85" w:rsidRPr="00047E5C" w:rsidRDefault="00211F2A" w:rsidP="00214F99">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14,</w:t>
                  </w:r>
                  <w:r w:rsidR="005E5C6E" w:rsidRPr="00047E5C">
                    <w:rPr>
                      <w:rFonts w:ascii="Arial" w:eastAsia="Times New Roman" w:hAnsi="Arial" w:cs="Arial"/>
                      <w:b/>
                      <w:bCs/>
                      <w:lang w:eastAsia="en-GB"/>
                    </w:rPr>
                    <w:t>292</w:t>
                  </w:r>
                </w:p>
              </w:tc>
            </w:tr>
            <w:tr w:rsidR="00F07478" w:rsidRPr="00047E5C" w14:paraId="76961A9E" w14:textId="77777777" w:rsidTr="0021571F">
              <w:trPr>
                <w:gridAfter w:val="1"/>
                <w:wAfter w:w="276" w:type="dxa"/>
                <w:trHeight w:val="325"/>
                <w:jc w:val="center"/>
              </w:trPr>
              <w:tc>
                <w:tcPr>
                  <w:tcW w:w="3781" w:type="dxa"/>
                  <w:tcBorders>
                    <w:top w:val="nil"/>
                    <w:left w:val="nil"/>
                    <w:bottom w:val="single" w:sz="4" w:space="0" w:color="auto"/>
                    <w:right w:val="nil"/>
                  </w:tcBorders>
                  <w:shd w:val="clear" w:color="auto" w:fill="auto"/>
                  <w:noWrap/>
                  <w:vAlign w:val="center"/>
                  <w:hideMark/>
                </w:tcPr>
                <w:p w14:paraId="5D25AD3E" w14:textId="77777777" w:rsidR="00F07478" w:rsidRPr="00047E5C" w:rsidRDefault="00F07478" w:rsidP="00F07478">
                  <w:pPr>
                    <w:spacing w:after="0" w:line="240" w:lineRule="auto"/>
                    <w:rPr>
                      <w:rFonts w:ascii="Arial" w:eastAsia="Times New Roman" w:hAnsi="Arial" w:cs="Arial"/>
                      <w:lang w:eastAsia="en-GB"/>
                    </w:rPr>
                  </w:pPr>
                  <w:r w:rsidRPr="00047E5C">
                    <w:rPr>
                      <w:rFonts w:ascii="Arial" w:eastAsia="Times New Roman" w:hAnsi="Arial" w:cs="Arial"/>
                      <w:lang w:eastAsia="en-GB"/>
                    </w:rPr>
                    <w:t>At 1 September 2019</w:t>
                  </w:r>
                </w:p>
              </w:tc>
              <w:tc>
                <w:tcPr>
                  <w:tcW w:w="287" w:type="dxa"/>
                  <w:tcBorders>
                    <w:top w:val="nil"/>
                    <w:left w:val="nil"/>
                    <w:bottom w:val="single" w:sz="4" w:space="0" w:color="auto"/>
                    <w:right w:val="nil"/>
                  </w:tcBorders>
                  <w:shd w:val="clear" w:color="auto" w:fill="auto"/>
                  <w:noWrap/>
                  <w:vAlign w:val="bottom"/>
                  <w:hideMark/>
                </w:tcPr>
                <w:p w14:paraId="09741CFC" w14:textId="77777777" w:rsidR="00F07478" w:rsidRPr="00047E5C" w:rsidRDefault="00F07478" w:rsidP="00F07478">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105" w:type="dxa"/>
                  <w:gridSpan w:val="3"/>
                  <w:tcBorders>
                    <w:top w:val="nil"/>
                    <w:left w:val="nil"/>
                    <w:bottom w:val="single" w:sz="4" w:space="0" w:color="auto"/>
                    <w:right w:val="nil"/>
                  </w:tcBorders>
                  <w:shd w:val="clear" w:color="auto" w:fill="auto"/>
                  <w:noWrap/>
                  <w:vAlign w:val="center"/>
                </w:tcPr>
                <w:p w14:paraId="4688B3E2" w14:textId="77777777" w:rsidR="00F07478" w:rsidRPr="00047E5C" w:rsidRDefault="00F07478" w:rsidP="00F07478">
                  <w:pPr>
                    <w:spacing w:after="0" w:line="240" w:lineRule="auto"/>
                    <w:jc w:val="right"/>
                    <w:rPr>
                      <w:rFonts w:ascii="Arial" w:eastAsia="Times New Roman" w:hAnsi="Arial" w:cs="Arial"/>
                      <w:lang w:eastAsia="en-GB"/>
                    </w:rPr>
                  </w:pPr>
                </w:p>
              </w:tc>
              <w:tc>
                <w:tcPr>
                  <w:tcW w:w="1480" w:type="dxa"/>
                  <w:gridSpan w:val="2"/>
                  <w:tcBorders>
                    <w:top w:val="nil"/>
                    <w:left w:val="nil"/>
                    <w:bottom w:val="single" w:sz="4" w:space="0" w:color="auto"/>
                    <w:right w:val="nil"/>
                  </w:tcBorders>
                  <w:shd w:val="clear" w:color="auto" w:fill="auto"/>
                  <w:noWrap/>
                  <w:vAlign w:val="center"/>
                  <w:hideMark/>
                </w:tcPr>
                <w:p w14:paraId="0569B1C2"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21,682</w:t>
                  </w:r>
                </w:p>
              </w:tc>
              <w:tc>
                <w:tcPr>
                  <w:tcW w:w="1272" w:type="dxa"/>
                  <w:gridSpan w:val="2"/>
                  <w:tcBorders>
                    <w:top w:val="nil"/>
                    <w:left w:val="nil"/>
                    <w:bottom w:val="single" w:sz="4" w:space="0" w:color="auto"/>
                    <w:right w:val="nil"/>
                  </w:tcBorders>
                  <w:shd w:val="clear" w:color="auto" w:fill="auto"/>
                  <w:noWrap/>
                  <w:vAlign w:val="center"/>
                  <w:hideMark/>
                </w:tcPr>
                <w:p w14:paraId="42D50BFC"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690</w:t>
                  </w:r>
                </w:p>
              </w:tc>
              <w:tc>
                <w:tcPr>
                  <w:tcW w:w="1071" w:type="dxa"/>
                  <w:gridSpan w:val="2"/>
                  <w:tcBorders>
                    <w:top w:val="nil"/>
                    <w:left w:val="nil"/>
                    <w:bottom w:val="single" w:sz="4" w:space="0" w:color="auto"/>
                    <w:right w:val="nil"/>
                  </w:tcBorders>
                  <w:shd w:val="clear" w:color="auto" w:fill="auto"/>
                  <w:noWrap/>
                  <w:vAlign w:val="center"/>
                  <w:hideMark/>
                </w:tcPr>
                <w:p w14:paraId="02399858" w14:textId="77777777" w:rsidR="00F07478" w:rsidRPr="00047E5C" w:rsidRDefault="00F07478" w:rsidP="00F07478">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22,372</w:t>
                  </w:r>
                </w:p>
              </w:tc>
            </w:tr>
            <w:tr w:rsidR="00543D10" w:rsidRPr="00047E5C" w14:paraId="014F4141" w14:textId="77777777" w:rsidTr="0021571F">
              <w:trPr>
                <w:trHeight w:val="256"/>
                <w:jc w:val="center"/>
              </w:trPr>
              <w:tc>
                <w:tcPr>
                  <w:tcW w:w="4292" w:type="dxa"/>
                  <w:gridSpan w:val="3"/>
                  <w:tcBorders>
                    <w:top w:val="nil"/>
                    <w:left w:val="nil"/>
                    <w:bottom w:val="nil"/>
                    <w:right w:val="nil"/>
                  </w:tcBorders>
                  <w:shd w:val="clear" w:color="auto" w:fill="auto"/>
                  <w:noWrap/>
                  <w:vAlign w:val="bottom"/>
                  <w:hideMark/>
                </w:tcPr>
                <w:p w14:paraId="77881782" w14:textId="77777777" w:rsidR="00190D85" w:rsidRPr="00047E5C" w:rsidRDefault="00190D85" w:rsidP="001F6984">
                  <w:pPr>
                    <w:spacing w:after="0" w:line="240" w:lineRule="auto"/>
                    <w:rPr>
                      <w:rFonts w:ascii="Arial" w:eastAsia="Times New Roman" w:hAnsi="Arial" w:cs="Arial"/>
                      <w:lang w:eastAsia="en-GB"/>
                    </w:rPr>
                  </w:pPr>
                </w:p>
              </w:tc>
              <w:tc>
                <w:tcPr>
                  <w:tcW w:w="229" w:type="dxa"/>
                  <w:tcBorders>
                    <w:top w:val="nil"/>
                    <w:left w:val="nil"/>
                    <w:bottom w:val="nil"/>
                    <w:right w:val="nil"/>
                  </w:tcBorders>
                  <w:shd w:val="clear" w:color="auto" w:fill="auto"/>
                  <w:noWrap/>
                  <w:vAlign w:val="bottom"/>
                  <w:hideMark/>
                </w:tcPr>
                <w:p w14:paraId="3AFACD97" w14:textId="77777777" w:rsidR="00190D85" w:rsidRPr="00047E5C" w:rsidRDefault="00190D85" w:rsidP="001F6984">
                  <w:pPr>
                    <w:spacing w:after="0" w:line="240" w:lineRule="auto"/>
                    <w:rPr>
                      <w:rFonts w:ascii="Arial" w:eastAsia="Times New Roman" w:hAnsi="Arial" w:cs="Arial"/>
                      <w:lang w:eastAsia="en-GB"/>
                    </w:rPr>
                  </w:pPr>
                </w:p>
              </w:tc>
              <w:tc>
                <w:tcPr>
                  <w:tcW w:w="1050" w:type="dxa"/>
                  <w:gridSpan w:val="2"/>
                  <w:tcBorders>
                    <w:top w:val="nil"/>
                    <w:left w:val="nil"/>
                    <w:bottom w:val="nil"/>
                    <w:right w:val="nil"/>
                  </w:tcBorders>
                  <w:shd w:val="clear" w:color="auto" w:fill="auto"/>
                  <w:noWrap/>
                  <w:vAlign w:val="bottom"/>
                </w:tcPr>
                <w:p w14:paraId="42ADDAF8" w14:textId="77777777" w:rsidR="00190D85" w:rsidRPr="00047E5C" w:rsidRDefault="00190D85" w:rsidP="001F6984">
                  <w:pPr>
                    <w:spacing w:after="0" w:line="240" w:lineRule="auto"/>
                    <w:rPr>
                      <w:rFonts w:ascii="Arial" w:eastAsia="Times New Roman" w:hAnsi="Arial" w:cs="Arial"/>
                      <w:lang w:eastAsia="en-GB"/>
                    </w:rPr>
                  </w:pPr>
                </w:p>
              </w:tc>
              <w:tc>
                <w:tcPr>
                  <w:tcW w:w="1371" w:type="dxa"/>
                  <w:gridSpan w:val="2"/>
                  <w:tcBorders>
                    <w:top w:val="nil"/>
                    <w:left w:val="nil"/>
                    <w:bottom w:val="nil"/>
                    <w:right w:val="nil"/>
                  </w:tcBorders>
                  <w:shd w:val="clear" w:color="auto" w:fill="auto"/>
                  <w:noWrap/>
                  <w:vAlign w:val="bottom"/>
                  <w:hideMark/>
                </w:tcPr>
                <w:p w14:paraId="22B63004" w14:textId="77777777" w:rsidR="00190D85" w:rsidRPr="00047E5C" w:rsidRDefault="00190D85" w:rsidP="001F6984">
                  <w:pPr>
                    <w:spacing w:after="0" w:line="240" w:lineRule="auto"/>
                    <w:rPr>
                      <w:rFonts w:ascii="Arial" w:eastAsia="Times New Roman" w:hAnsi="Arial" w:cs="Arial"/>
                      <w:lang w:eastAsia="en-GB"/>
                    </w:rPr>
                  </w:pPr>
                </w:p>
              </w:tc>
              <w:tc>
                <w:tcPr>
                  <w:tcW w:w="1290" w:type="dxa"/>
                  <w:gridSpan w:val="2"/>
                  <w:tcBorders>
                    <w:top w:val="nil"/>
                    <w:left w:val="nil"/>
                    <w:bottom w:val="nil"/>
                    <w:right w:val="nil"/>
                  </w:tcBorders>
                  <w:shd w:val="clear" w:color="auto" w:fill="auto"/>
                  <w:noWrap/>
                  <w:vAlign w:val="bottom"/>
                  <w:hideMark/>
                </w:tcPr>
                <w:p w14:paraId="425CCDB7" w14:textId="77777777" w:rsidR="00190D85" w:rsidRPr="00047E5C" w:rsidRDefault="00190D85" w:rsidP="001F6984">
                  <w:pPr>
                    <w:spacing w:after="0" w:line="240" w:lineRule="auto"/>
                    <w:rPr>
                      <w:rFonts w:ascii="Arial" w:eastAsia="Times New Roman" w:hAnsi="Arial" w:cs="Arial"/>
                      <w:lang w:eastAsia="en-GB"/>
                    </w:rPr>
                  </w:pPr>
                </w:p>
              </w:tc>
              <w:tc>
                <w:tcPr>
                  <w:tcW w:w="1037" w:type="dxa"/>
                  <w:gridSpan w:val="2"/>
                  <w:tcBorders>
                    <w:top w:val="nil"/>
                    <w:left w:val="nil"/>
                    <w:bottom w:val="nil"/>
                    <w:right w:val="nil"/>
                  </w:tcBorders>
                  <w:shd w:val="clear" w:color="auto" w:fill="auto"/>
                  <w:noWrap/>
                  <w:vAlign w:val="bottom"/>
                  <w:hideMark/>
                </w:tcPr>
                <w:p w14:paraId="7D4CAB29" w14:textId="77777777" w:rsidR="00190D85" w:rsidRPr="00047E5C" w:rsidRDefault="00190D85" w:rsidP="001F6984">
                  <w:pPr>
                    <w:spacing w:after="0" w:line="240" w:lineRule="auto"/>
                    <w:rPr>
                      <w:rFonts w:ascii="Arial" w:eastAsia="Times New Roman" w:hAnsi="Arial" w:cs="Arial"/>
                      <w:lang w:eastAsia="en-GB"/>
                    </w:rPr>
                  </w:pPr>
                </w:p>
              </w:tc>
            </w:tr>
          </w:tbl>
          <w:p w14:paraId="588709BE" w14:textId="77777777" w:rsidR="0021571F" w:rsidRDefault="0021571F" w:rsidP="00211F2A">
            <w:pPr>
              <w:autoSpaceDE w:val="0"/>
              <w:autoSpaceDN w:val="0"/>
              <w:adjustRightInd w:val="0"/>
              <w:spacing w:after="0" w:line="240" w:lineRule="auto"/>
              <w:ind w:right="295"/>
              <w:jc w:val="both"/>
              <w:rPr>
                <w:rFonts w:ascii="Arial" w:hAnsi="Arial" w:cs="Arial"/>
                <w:sz w:val="24"/>
                <w:szCs w:val="24"/>
              </w:rPr>
            </w:pPr>
          </w:p>
          <w:p w14:paraId="4F8DA187" w14:textId="77777777" w:rsidR="00E25221" w:rsidRPr="00047E5C" w:rsidRDefault="00E25221" w:rsidP="00211F2A">
            <w:pPr>
              <w:autoSpaceDE w:val="0"/>
              <w:autoSpaceDN w:val="0"/>
              <w:adjustRightInd w:val="0"/>
              <w:spacing w:after="0" w:line="240" w:lineRule="auto"/>
              <w:ind w:right="295"/>
              <w:jc w:val="both"/>
              <w:rPr>
                <w:rFonts w:ascii="Arial" w:hAnsi="Arial" w:cs="Arial"/>
                <w:sz w:val="24"/>
                <w:szCs w:val="24"/>
              </w:rPr>
            </w:pPr>
            <w:r w:rsidRPr="00047E5C">
              <w:rPr>
                <w:rFonts w:ascii="Arial" w:hAnsi="Arial" w:cs="Arial"/>
                <w:sz w:val="24"/>
                <w:szCs w:val="24"/>
              </w:rPr>
              <w:t xml:space="preserve">The goodwill arose on the acquisition of the majority interest in CDG-WISE Ability Limited in 2016 and the 100% interest in Ixion Holdings (Contracts) </w:t>
            </w:r>
            <w:r w:rsidR="00CD5D43">
              <w:rPr>
                <w:rFonts w:ascii="Arial" w:hAnsi="Arial" w:cs="Arial"/>
                <w:sz w:val="24"/>
                <w:szCs w:val="24"/>
              </w:rPr>
              <w:t>Limited</w:t>
            </w:r>
            <w:r w:rsidRPr="00047E5C">
              <w:rPr>
                <w:rFonts w:ascii="Arial" w:hAnsi="Arial" w:cs="Arial"/>
                <w:sz w:val="24"/>
                <w:szCs w:val="24"/>
              </w:rPr>
              <w:t xml:space="preserve"> and Prospects Group 2011 Limited on 30 May 2017 and 30 November 2017 respectively (see note 26).</w:t>
            </w:r>
          </w:p>
          <w:p w14:paraId="077AA5BE" w14:textId="77777777" w:rsidR="00E25221" w:rsidRPr="00047E5C" w:rsidRDefault="00E25221" w:rsidP="00004D5F">
            <w:pPr>
              <w:autoSpaceDE w:val="0"/>
              <w:autoSpaceDN w:val="0"/>
              <w:adjustRightInd w:val="0"/>
              <w:spacing w:after="0" w:line="240" w:lineRule="auto"/>
              <w:ind w:right="214"/>
              <w:jc w:val="both"/>
              <w:rPr>
                <w:rFonts w:ascii="Arial" w:hAnsi="Arial" w:cs="Arial"/>
                <w:sz w:val="24"/>
                <w:szCs w:val="24"/>
              </w:rPr>
            </w:pPr>
          </w:p>
          <w:p w14:paraId="07351A81" w14:textId="77777777" w:rsidR="00047E5C" w:rsidRDefault="00E25221" w:rsidP="00047E5C">
            <w:pPr>
              <w:autoSpaceDE w:val="0"/>
              <w:autoSpaceDN w:val="0"/>
              <w:adjustRightInd w:val="0"/>
              <w:spacing w:after="0" w:line="240" w:lineRule="auto"/>
              <w:ind w:right="214"/>
              <w:jc w:val="both"/>
              <w:rPr>
                <w:rFonts w:ascii="Arial" w:hAnsi="Arial" w:cs="Arial"/>
                <w:sz w:val="24"/>
                <w:szCs w:val="24"/>
              </w:rPr>
            </w:pPr>
            <w:r w:rsidRPr="00047E5C">
              <w:rPr>
                <w:rFonts w:ascii="Arial" w:hAnsi="Arial" w:cs="Arial"/>
                <w:sz w:val="24"/>
                <w:szCs w:val="24"/>
              </w:rPr>
              <w:t>The Prospects</w:t>
            </w:r>
            <w:r w:rsidR="00B6489C">
              <w:rPr>
                <w:rFonts w:ascii="Arial" w:hAnsi="Arial" w:cs="Arial"/>
                <w:sz w:val="24"/>
                <w:szCs w:val="24"/>
              </w:rPr>
              <w:t xml:space="preserve"> group was acquired for £17.4m.</w:t>
            </w:r>
            <w:r w:rsidRPr="00047E5C">
              <w:rPr>
                <w:rFonts w:ascii="Arial" w:hAnsi="Arial" w:cs="Arial"/>
                <w:sz w:val="24"/>
                <w:szCs w:val="24"/>
              </w:rPr>
              <w:t xml:space="preserve"> Net liabilities at acquisition were £30.7m resulting in a goodwill balance on acquisition of £48.1m being recognised in the group financial statement on consolidation. This was being amortised over 5 years such that the remaining goodwill balance at 31 August </w:t>
            </w:r>
            <w:r w:rsidR="0037645F" w:rsidRPr="00047E5C">
              <w:rPr>
                <w:rFonts w:ascii="Arial" w:hAnsi="Arial" w:cs="Arial"/>
                <w:sz w:val="24"/>
                <w:szCs w:val="24"/>
              </w:rPr>
              <w:t>2020</w:t>
            </w:r>
            <w:r w:rsidRPr="00047E5C">
              <w:rPr>
                <w:rFonts w:ascii="Arial" w:hAnsi="Arial" w:cs="Arial"/>
                <w:sz w:val="24"/>
                <w:szCs w:val="24"/>
              </w:rPr>
              <w:t xml:space="preserve"> was £</w:t>
            </w:r>
            <w:r w:rsidR="00B23F3E" w:rsidRPr="00047E5C">
              <w:rPr>
                <w:rFonts w:ascii="Arial" w:hAnsi="Arial" w:cs="Arial"/>
                <w:sz w:val="24"/>
                <w:szCs w:val="24"/>
              </w:rPr>
              <w:t>10.6m</w:t>
            </w:r>
            <w:r w:rsidRPr="00047E5C">
              <w:rPr>
                <w:rFonts w:ascii="Arial" w:hAnsi="Arial" w:cs="Arial"/>
                <w:sz w:val="24"/>
                <w:szCs w:val="24"/>
              </w:rPr>
              <w:t xml:space="preserve">. </w:t>
            </w:r>
          </w:p>
          <w:p w14:paraId="1B468E59" w14:textId="77777777" w:rsidR="00047E5C" w:rsidRDefault="00047E5C" w:rsidP="00047E5C">
            <w:pPr>
              <w:autoSpaceDE w:val="0"/>
              <w:autoSpaceDN w:val="0"/>
              <w:adjustRightInd w:val="0"/>
              <w:spacing w:after="0" w:line="240" w:lineRule="auto"/>
              <w:ind w:right="214"/>
              <w:jc w:val="both"/>
              <w:rPr>
                <w:rFonts w:ascii="Arial" w:hAnsi="Arial" w:cs="Arial"/>
                <w:sz w:val="24"/>
                <w:szCs w:val="24"/>
              </w:rPr>
            </w:pPr>
          </w:p>
          <w:p w14:paraId="7CCFAABE" w14:textId="77777777" w:rsidR="009E661B" w:rsidRPr="00047E5C" w:rsidRDefault="009E661B" w:rsidP="00047E5C">
            <w:pPr>
              <w:autoSpaceDE w:val="0"/>
              <w:autoSpaceDN w:val="0"/>
              <w:adjustRightInd w:val="0"/>
              <w:spacing w:after="0" w:line="240" w:lineRule="auto"/>
              <w:ind w:right="214"/>
              <w:jc w:val="both"/>
              <w:rPr>
                <w:rFonts w:ascii="Arial" w:hAnsi="Arial" w:cs="Arial"/>
                <w:sz w:val="24"/>
                <w:szCs w:val="24"/>
              </w:rPr>
            </w:pPr>
            <w:r w:rsidRPr="00047E5C">
              <w:rPr>
                <w:rFonts w:ascii="Arial" w:hAnsi="Arial" w:cs="Arial"/>
                <w:color w:val="000000" w:themeColor="text1"/>
                <w:sz w:val="24"/>
                <w:szCs w:val="24"/>
              </w:rPr>
              <w:t xml:space="preserve">The Gabbitas group of subsidiary companies was disposed of during the year resulting in a disposal of the assets and their associated accumulated </w:t>
            </w:r>
            <w:r w:rsidR="00C638FF" w:rsidRPr="00047E5C">
              <w:rPr>
                <w:rFonts w:ascii="Arial" w:hAnsi="Arial" w:cs="Arial"/>
                <w:color w:val="000000" w:themeColor="text1"/>
                <w:sz w:val="24"/>
                <w:szCs w:val="24"/>
              </w:rPr>
              <w:t>amortisation</w:t>
            </w:r>
            <w:r w:rsidRPr="00047E5C">
              <w:rPr>
                <w:rFonts w:ascii="Arial" w:hAnsi="Arial" w:cs="Arial"/>
                <w:color w:val="000000" w:themeColor="text1"/>
                <w:sz w:val="24"/>
                <w:szCs w:val="24"/>
              </w:rPr>
              <w:t>.</w:t>
            </w:r>
          </w:p>
          <w:p w14:paraId="45D646FD" w14:textId="77777777" w:rsidR="00516EB0" w:rsidRPr="00047E5C" w:rsidRDefault="00516EB0" w:rsidP="00665BC7">
            <w:pPr>
              <w:tabs>
                <w:tab w:val="left" w:pos="567"/>
              </w:tabs>
              <w:ind w:left="567" w:hanging="567"/>
              <w:rPr>
                <w:rFonts w:ascii="Arial" w:hAnsi="Arial" w:cs="Arial"/>
                <w:b/>
                <w:i/>
                <w:sz w:val="24"/>
                <w:szCs w:val="24"/>
              </w:rPr>
            </w:pPr>
          </w:p>
          <w:p w14:paraId="486E3D70" w14:textId="77777777" w:rsidR="00516EB0" w:rsidRPr="00047E5C" w:rsidRDefault="00516EB0" w:rsidP="00665BC7">
            <w:pPr>
              <w:tabs>
                <w:tab w:val="left" w:pos="567"/>
              </w:tabs>
              <w:ind w:left="567" w:hanging="567"/>
              <w:rPr>
                <w:rFonts w:ascii="Arial" w:hAnsi="Arial" w:cs="Arial"/>
                <w:b/>
                <w:i/>
                <w:sz w:val="24"/>
                <w:szCs w:val="24"/>
              </w:rPr>
            </w:pPr>
          </w:p>
          <w:p w14:paraId="4837D03F" w14:textId="77777777" w:rsidR="00516EB0" w:rsidRPr="00047E5C" w:rsidRDefault="00516EB0" w:rsidP="00665BC7">
            <w:pPr>
              <w:tabs>
                <w:tab w:val="left" w:pos="567"/>
              </w:tabs>
              <w:ind w:left="567" w:hanging="567"/>
              <w:rPr>
                <w:rFonts w:ascii="Arial" w:hAnsi="Arial" w:cs="Arial"/>
                <w:b/>
                <w:i/>
                <w:sz w:val="24"/>
                <w:szCs w:val="24"/>
              </w:rPr>
            </w:pPr>
          </w:p>
          <w:p w14:paraId="203CE392" w14:textId="77777777" w:rsidR="00516EB0" w:rsidRPr="00047E5C" w:rsidRDefault="00516EB0" w:rsidP="00665BC7">
            <w:pPr>
              <w:tabs>
                <w:tab w:val="left" w:pos="567"/>
              </w:tabs>
              <w:ind w:left="567" w:hanging="567"/>
              <w:rPr>
                <w:rFonts w:ascii="Arial" w:hAnsi="Arial" w:cs="Arial"/>
                <w:b/>
                <w:i/>
                <w:sz w:val="24"/>
                <w:szCs w:val="24"/>
              </w:rPr>
            </w:pPr>
          </w:p>
          <w:p w14:paraId="5AF313FB" w14:textId="77777777" w:rsidR="006C07DD" w:rsidRDefault="006C07DD" w:rsidP="006C07DD">
            <w:pPr>
              <w:spacing w:after="0" w:line="240" w:lineRule="auto"/>
              <w:rPr>
                <w:rFonts w:ascii="Arial" w:hAnsi="Arial" w:cs="Arial"/>
                <w:b/>
                <w:i/>
                <w:sz w:val="24"/>
                <w:szCs w:val="24"/>
              </w:rPr>
            </w:pPr>
          </w:p>
          <w:p w14:paraId="3A526A03"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6B9C92A" w14:textId="77777777" w:rsidR="00F73D92" w:rsidRDefault="00665BC7" w:rsidP="00F04499">
            <w:pPr>
              <w:spacing w:after="0" w:line="240" w:lineRule="auto"/>
              <w:rPr>
                <w:rFonts w:ascii="Arial" w:hAnsi="Arial" w:cs="Arial"/>
                <w:sz w:val="24"/>
                <w:szCs w:val="24"/>
              </w:rPr>
            </w:pPr>
            <w:r w:rsidRPr="00047E5C">
              <w:rPr>
                <w:rFonts w:ascii="Arial" w:hAnsi="Arial" w:cs="Arial"/>
                <w:sz w:val="24"/>
                <w:szCs w:val="24"/>
              </w:rPr>
              <w:t xml:space="preserve"> </w:t>
            </w:r>
          </w:p>
          <w:p w14:paraId="2066FC18" w14:textId="77777777" w:rsidR="00ED0609" w:rsidRPr="001451E6" w:rsidRDefault="00BE0959" w:rsidP="00F04499">
            <w:pPr>
              <w:spacing w:after="0" w:line="240" w:lineRule="auto"/>
              <w:rPr>
                <w:rFonts w:ascii="Arial" w:hAnsi="Arial" w:cs="Arial"/>
                <w:sz w:val="24"/>
                <w:szCs w:val="24"/>
              </w:rPr>
            </w:pPr>
            <w:r w:rsidRPr="001451E6">
              <w:rPr>
                <w:rFonts w:ascii="Arial" w:eastAsia="Times New Roman" w:hAnsi="Arial" w:cs="Arial"/>
                <w:b/>
                <w:bCs/>
                <w:sz w:val="24"/>
                <w:szCs w:val="24"/>
                <w:lang w:eastAsia="en-GB"/>
              </w:rPr>
              <w:t>7</w:t>
            </w:r>
            <w:r w:rsidR="00ED0609" w:rsidRPr="001451E6">
              <w:rPr>
                <w:rFonts w:ascii="Arial" w:eastAsia="Times New Roman" w:hAnsi="Arial" w:cs="Arial"/>
                <w:b/>
                <w:bCs/>
                <w:sz w:val="24"/>
                <w:szCs w:val="24"/>
                <w:lang w:eastAsia="en-GB"/>
              </w:rPr>
              <w:t>. Intangible Assets</w:t>
            </w:r>
            <w:r w:rsidR="00ED0609" w:rsidRPr="001451E6">
              <w:rPr>
                <w:rFonts w:ascii="Arial" w:hAnsi="Arial" w:cs="Arial"/>
                <w:sz w:val="24"/>
                <w:szCs w:val="24"/>
              </w:rPr>
              <w:t xml:space="preserve"> </w:t>
            </w:r>
            <w:r w:rsidR="00ED0609" w:rsidRPr="001451E6">
              <w:rPr>
                <w:rFonts w:ascii="Arial" w:hAnsi="Arial" w:cs="Arial"/>
                <w:b/>
                <w:sz w:val="24"/>
                <w:szCs w:val="24"/>
              </w:rPr>
              <w:t>(continued)</w:t>
            </w:r>
          </w:p>
          <w:p w14:paraId="29E1E229" w14:textId="77777777" w:rsidR="00ED0609" w:rsidRPr="00047E5C" w:rsidRDefault="00ED0609" w:rsidP="00F04499">
            <w:pPr>
              <w:spacing w:after="0" w:line="240" w:lineRule="auto"/>
              <w:rPr>
                <w:rFonts w:ascii="Arial" w:hAnsi="Arial" w:cs="Arial"/>
                <w:sz w:val="24"/>
                <w:szCs w:val="24"/>
              </w:rPr>
            </w:pPr>
          </w:p>
          <w:p w14:paraId="59AE16A2" w14:textId="77777777" w:rsidR="00E25221" w:rsidRPr="00047E5C" w:rsidRDefault="00E25221" w:rsidP="00004D5F">
            <w:pPr>
              <w:spacing w:after="0" w:line="240" w:lineRule="auto"/>
              <w:ind w:right="498"/>
              <w:jc w:val="both"/>
              <w:rPr>
                <w:rFonts w:ascii="Arial" w:hAnsi="Arial" w:cs="Arial"/>
                <w:sz w:val="24"/>
                <w:szCs w:val="24"/>
              </w:rPr>
            </w:pPr>
            <w:r w:rsidRPr="00047E5C">
              <w:rPr>
                <w:rFonts w:ascii="Arial" w:hAnsi="Arial" w:cs="Arial"/>
                <w:sz w:val="24"/>
                <w:szCs w:val="24"/>
              </w:rPr>
              <w:t xml:space="preserve">Amortisation will occur in line with Shaw Trust </w:t>
            </w:r>
            <w:r w:rsidR="00437A75">
              <w:rPr>
                <w:rFonts w:ascii="Arial" w:hAnsi="Arial" w:cs="Arial"/>
                <w:sz w:val="24"/>
                <w:szCs w:val="24"/>
              </w:rPr>
              <w:t xml:space="preserve">Limited </w:t>
            </w:r>
            <w:r w:rsidRPr="00047E5C">
              <w:rPr>
                <w:rFonts w:ascii="Arial" w:hAnsi="Arial" w:cs="Arial"/>
                <w:sz w:val="24"/>
                <w:szCs w:val="24"/>
              </w:rPr>
              <w:t>accounting policies commencing on the date of acquisition with adjustments to reflect ongoing valuations of the investments.</w:t>
            </w:r>
          </w:p>
          <w:p w14:paraId="06A73998" w14:textId="77777777" w:rsidR="00004D5F" w:rsidRPr="00047E5C" w:rsidRDefault="00004D5F" w:rsidP="00F04499">
            <w:pPr>
              <w:spacing w:after="0" w:line="240" w:lineRule="auto"/>
              <w:rPr>
                <w:rFonts w:ascii="Arial" w:hAnsi="Arial" w:cs="Arial"/>
                <w:sz w:val="24"/>
                <w:szCs w:val="24"/>
              </w:rPr>
            </w:pPr>
          </w:p>
          <w:tbl>
            <w:tblPr>
              <w:tblpPr w:leftFromText="180" w:rightFromText="180" w:vertAnchor="text" w:horzAnchor="margin" w:tblpY="153"/>
              <w:tblOverlap w:val="never"/>
              <w:tblW w:w="9029" w:type="dxa"/>
              <w:tblLook w:val="04A0" w:firstRow="1" w:lastRow="0" w:firstColumn="1" w:lastColumn="0" w:noHBand="0" w:noVBand="1"/>
            </w:tblPr>
            <w:tblGrid>
              <w:gridCol w:w="5954"/>
              <w:gridCol w:w="301"/>
              <w:gridCol w:w="1282"/>
              <w:gridCol w:w="1492"/>
            </w:tblGrid>
            <w:tr w:rsidR="00004D5F" w:rsidRPr="00047E5C" w14:paraId="15560E27" w14:textId="77777777" w:rsidTr="00454D0E">
              <w:trPr>
                <w:trHeight w:val="844"/>
              </w:trPr>
              <w:tc>
                <w:tcPr>
                  <w:tcW w:w="5954" w:type="dxa"/>
                  <w:tcBorders>
                    <w:top w:val="single" w:sz="4" w:space="0" w:color="auto"/>
                    <w:left w:val="nil"/>
                    <w:bottom w:val="nil"/>
                    <w:right w:val="nil"/>
                  </w:tcBorders>
                  <w:shd w:val="clear" w:color="auto" w:fill="auto"/>
                  <w:vAlign w:val="center"/>
                  <w:hideMark/>
                </w:tcPr>
                <w:p w14:paraId="58592F8B" w14:textId="77777777" w:rsidR="00004D5F" w:rsidRPr="00047E5C" w:rsidRDefault="00004D5F" w:rsidP="00004D5F">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Company</w:t>
                  </w:r>
                </w:p>
              </w:tc>
              <w:tc>
                <w:tcPr>
                  <w:tcW w:w="301" w:type="dxa"/>
                  <w:tcBorders>
                    <w:top w:val="single" w:sz="4" w:space="0" w:color="auto"/>
                    <w:left w:val="nil"/>
                    <w:bottom w:val="nil"/>
                    <w:right w:val="nil"/>
                  </w:tcBorders>
                  <w:shd w:val="clear" w:color="auto" w:fill="auto"/>
                  <w:noWrap/>
                  <w:vAlign w:val="bottom"/>
                  <w:hideMark/>
                </w:tcPr>
                <w:p w14:paraId="7081D198"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282" w:type="dxa"/>
                  <w:tcBorders>
                    <w:top w:val="single" w:sz="4" w:space="0" w:color="auto"/>
                    <w:left w:val="nil"/>
                    <w:bottom w:val="nil"/>
                    <w:right w:val="nil"/>
                  </w:tcBorders>
                  <w:shd w:val="clear" w:color="auto" w:fill="auto"/>
                  <w:hideMark/>
                </w:tcPr>
                <w:p w14:paraId="3F5295DA" w14:textId="77777777" w:rsidR="00004D5F" w:rsidRPr="00047E5C" w:rsidRDefault="00004D5F"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Computer software</w:t>
                  </w:r>
                </w:p>
              </w:tc>
              <w:tc>
                <w:tcPr>
                  <w:tcW w:w="1492" w:type="dxa"/>
                  <w:tcBorders>
                    <w:top w:val="single" w:sz="4" w:space="0" w:color="auto"/>
                    <w:left w:val="nil"/>
                    <w:bottom w:val="nil"/>
                    <w:right w:val="nil"/>
                  </w:tcBorders>
                  <w:shd w:val="clear" w:color="auto" w:fill="auto"/>
                  <w:hideMark/>
                </w:tcPr>
                <w:p w14:paraId="5E4B99BF" w14:textId="77777777" w:rsidR="00004D5F" w:rsidRPr="00047E5C" w:rsidRDefault="00004D5F"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Total</w:t>
                  </w:r>
                </w:p>
              </w:tc>
            </w:tr>
            <w:tr w:rsidR="00004D5F" w:rsidRPr="00047E5C" w14:paraId="6D8255A9" w14:textId="77777777" w:rsidTr="00454D0E">
              <w:trPr>
                <w:trHeight w:val="454"/>
              </w:trPr>
              <w:tc>
                <w:tcPr>
                  <w:tcW w:w="5954" w:type="dxa"/>
                  <w:tcBorders>
                    <w:top w:val="nil"/>
                    <w:left w:val="nil"/>
                    <w:bottom w:val="single" w:sz="4" w:space="0" w:color="auto"/>
                    <w:right w:val="nil"/>
                  </w:tcBorders>
                  <w:shd w:val="clear" w:color="auto" w:fill="auto"/>
                  <w:noWrap/>
                  <w:vAlign w:val="bottom"/>
                  <w:hideMark/>
                </w:tcPr>
                <w:p w14:paraId="2169B8E0"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301" w:type="dxa"/>
                  <w:tcBorders>
                    <w:top w:val="nil"/>
                    <w:left w:val="nil"/>
                    <w:bottom w:val="single" w:sz="4" w:space="0" w:color="auto"/>
                    <w:right w:val="nil"/>
                  </w:tcBorders>
                  <w:shd w:val="clear" w:color="auto" w:fill="auto"/>
                  <w:noWrap/>
                  <w:vAlign w:val="bottom"/>
                  <w:hideMark/>
                </w:tcPr>
                <w:p w14:paraId="6FE62085"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282" w:type="dxa"/>
                  <w:tcBorders>
                    <w:top w:val="nil"/>
                    <w:left w:val="nil"/>
                    <w:bottom w:val="single" w:sz="4" w:space="0" w:color="auto"/>
                    <w:right w:val="nil"/>
                  </w:tcBorders>
                  <w:shd w:val="clear" w:color="auto" w:fill="auto"/>
                  <w:vAlign w:val="center"/>
                  <w:hideMark/>
                </w:tcPr>
                <w:p w14:paraId="6A7A8287" w14:textId="77777777" w:rsidR="00004D5F" w:rsidRPr="00047E5C" w:rsidRDefault="00004D5F"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£'000</w:t>
                  </w:r>
                </w:p>
              </w:tc>
              <w:tc>
                <w:tcPr>
                  <w:tcW w:w="1492" w:type="dxa"/>
                  <w:tcBorders>
                    <w:top w:val="nil"/>
                    <w:left w:val="nil"/>
                    <w:bottom w:val="single" w:sz="4" w:space="0" w:color="auto"/>
                    <w:right w:val="nil"/>
                  </w:tcBorders>
                  <w:shd w:val="clear" w:color="auto" w:fill="auto"/>
                  <w:vAlign w:val="center"/>
                  <w:hideMark/>
                </w:tcPr>
                <w:p w14:paraId="78EE6AC1" w14:textId="77777777" w:rsidR="00004D5F" w:rsidRPr="00047E5C" w:rsidRDefault="00004D5F"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£'000</w:t>
                  </w:r>
                </w:p>
              </w:tc>
            </w:tr>
            <w:tr w:rsidR="00004D5F" w:rsidRPr="00047E5C" w14:paraId="194F94B8" w14:textId="77777777" w:rsidTr="00454D0E">
              <w:trPr>
                <w:trHeight w:val="454"/>
              </w:trPr>
              <w:tc>
                <w:tcPr>
                  <w:tcW w:w="5954" w:type="dxa"/>
                  <w:tcBorders>
                    <w:top w:val="nil"/>
                    <w:left w:val="nil"/>
                    <w:bottom w:val="nil"/>
                    <w:right w:val="nil"/>
                  </w:tcBorders>
                  <w:shd w:val="clear" w:color="auto" w:fill="auto"/>
                  <w:noWrap/>
                  <w:vAlign w:val="center"/>
                  <w:hideMark/>
                </w:tcPr>
                <w:p w14:paraId="3C1D35CC" w14:textId="77777777" w:rsidR="00004D5F" w:rsidRPr="00047E5C" w:rsidRDefault="00004D5F" w:rsidP="00004D5F">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Cost</w:t>
                  </w:r>
                </w:p>
              </w:tc>
              <w:tc>
                <w:tcPr>
                  <w:tcW w:w="301" w:type="dxa"/>
                  <w:tcBorders>
                    <w:top w:val="nil"/>
                    <w:left w:val="nil"/>
                    <w:bottom w:val="nil"/>
                    <w:right w:val="nil"/>
                  </w:tcBorders>
                  <w:shd w:val="clear" w:color="auto" w:fill="auto"/>
                  <w:noWrap/>
                  <w:vAlign w:val="bottom"/>
                  <w:hideMark/>
                </w:tcPr>
                <w:p w14:paraId="47A5A142" w14:textId="77777777" w:rsidR="00004D5F" w:rsidRPr="00047E5C" w:rsidRDefault="00004D5F" w:rsidP="00004D5F">
                  <w:pPr>
                    <w:spacing w:after="0" w:line="240" w:lineRule="auto"/>
                    <w:rPr>
                      <w:rFonts w:ascii="Arial" w:eastAsia="Times New Roman" w:hAnsi="Arial" w:cs="Arial"/>
                      <w:b/>
                      <w:bCs/>
                      <w:lang w:eastAsia="en-GB"/>
                    </w:rPr>
                  </w:pPr>
                </w:p>
              </w:tc>
              <w:tc>
                <w:tcPr>
                  <w:tcW w:w="1282" w:type="dxa"/>
                  <w:tcBorders>
                    <w:top w:val="nil"/>
                    <w:left w:val="nil"/>
                    <w:right w:val="nil"/>
                  </w:tcBorders>
                  <w:shd w:val="clear" w:color="auto" w:fill="auto"/>
                  <w:noWrap/>
                  <w:vAlign w:val="bottom"/>
                  <w:hideMark/>
                </w:tcPr>
                <w:p w14:paraId="38284C20" w14:textId="77777777" w:rsidR="00004D5F" w:rsidRPr="00047E5C" w:rsidRDefault="00004D5F" w:rsidP="00004D5F">
                  <w:pPr>
                    <w:spacing w:after="0" w:line="240" w:lineRule="auto"/>
                    <w:jc w:val="right"/>
                    <w:rPr>
                      <w:rFonts w:ascii="Arial" w:eastAsia="Times New Roman" w:hAnsi="Arial" w:cs="Arial"/>
                      <w:lang w:eastAsia="en-GB"/>
                    </w:rPr>
                  </w:pPr>
                </w:p>
              </w:tc>
              <w:tc>
                <w:tcPr>
                  <w:tcW w:w="1492" w:type="dxa"/>
                  <w:tcBorders>
                    <w:top w:val="nil"/>
                    <w:left w:val="nil"/>
                    <w:right w:val="nil"/>
                  </w:tcBorders>
                  <w:shd w:val="clear" w:color="auto" w:fill="auto"/>
                  <w:noWrap/>
                  <w:vAlign w:val="bottom"/>
                  <w:hideMark/>
                </w:tcPr>
                <w:p w14:paraId="7CFD37B8" w14:textId="77777777" w:rsidR="00004D5F" w:rsidRPr="00047E5C" w:rsidRDefault="00004D5F" w:rsidP="00004D5F">
                  <w:pPr>
                    <w:spacing w:after="0" w:line="240" w:lineRule="auto"/>
                    <w:jc w:val="right"/>
                    <w:rPr>
                      <w:rFonts w:ascii="Arial" w:eastAsia="Times New Roman" w:hAnsi="Arial" w:cs="Arial"/>
                      <w:lang w:eastAsia="en-GB"/>
                    </w:rPr>
                  </w:pPr>
                </w:p>
              </w:tc>
            </w:tr>
            <w:tr w:rsidR="00004D5F" w:rsidRPr="00047E5C" w14:paraId="7C0B68A8" w14:textId="77777777" w:rsidTr="00454D0E">
              <w:trPr>
                <w:trHeight w:val="454"/>
              </w:trPr>
              <w:tc>
                <w:tcPr>
                  <w:tcW w:w="5954" w:type="dxa"/>
                  <w:tcBorders>
                    <w:top w:val="nil"/>
                    <w:left w:val="nil"/>
                    <w:bottom w:val="nil"/>
                    <w:right w:val="nil"/>
                  </w:tcBorders>
                  <w:shd w:val="clear" w:color="auto" w:fill="auto"/>
                  <w:noWrap/>
                  <w:vAlign w:val="center"/>
                  <w:hideMark/>
                </w:tcPr>
                <w:p w14:paraId="1D090886"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At 1 September 2019</w:t>
                  </w:r>
                </w:p>
              </w:tc>
              <w:tc>
                <w:tcPr>
                  <w:tcW w:w="301" w:type="dxa"/>
                  <w:tcBorders>
                    <w:top w:val="nil"/>
                    <w:left w:val="nil"/>
                    <w:bottom w:val="nil"/>
                    <w:right w:val="nil"/>
                  </w:tcBorders>
                  <w:shd w:val="clear" w:color="auto" w:fill="auto"/>
                  <w:noWrap/>
                  <w:vAlign w:val="bottom"/>
                  <w:hideMark/>
                </w:tcPr>
                <w:p w14:paraId="7E98C090" w14:textId="77777777" w:rsidR="00004D5F" w:rsidRPr="00047E5C" w:rsidRDefault="00004D5F" w:rsidP="00004D5F">
                  <w:pPr>
                    <w:spacing w:after="0" w:line="240" w:lineRule="auto"/>
                    <w:rPr>
                      <w:rFonts w:ascii="Arial" w:eastAsia="Times New Roman" w:hAnsi="Arial" w:cs="Arial"/>
                      <w:lang w:eastAsia="en-GB"/>
                    </w:rPr>
                  </w:pPr>
                </w:p>
              </w:tc>
              <w:tc>
                <w:tcPr>
                  <w:tcW w:w="1282" w:type="dxa"/>
                  <w:tcBorders>
                    <w:left w:val="nil"/>
                    <w:right w:val="nil"/>
                  </w:tcBorders>
                  <w:shd w:val="clear" w:color="auto" w:fill="auto"/>
                  <w:noWrap/>
                  <w:vAlign w:val="center"/>
                  <w:hideMark/>
                </w:tcPr>
                <w:p w14:paraId="452043E1" w14:textId="77777777" w:rsidR="00004D5F" w:rsidRPr="00047E5C" w:rsidRDefault="00004D5F" w:rsidP="00004D5F">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7,914</w:t>
                  </w:r>
                </w:p>
              </w:tc>
              <w:tc>
                <w:tcPr>
                  <w:tcW w:w="1492" w:type="dxa"/>
                  <w:tcBorders>
                    <w:left w:val="nil"/>
                    <w:right w:val="nil"/>
                  </w:tcBorders>
                  <w:shd w:val="clear" w:color="auto" w:fill="auto"/>
                  <w:noWrap/>
                  <w:vAlign w:val="center"/>
                  <w:hideMark/>
                </w:tcPr>
                <w:p w14:paraId="01D8FA6A" w14:textId="77777777" w:rsidR="00004D5F" w:rsidRPr="00047E5C" w:rsidRDefault="00004D5F" w:rsidP="00004D5F">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7,914</w:t>
                  </w:r>
                </w:p>
              </w:tc>
            </w:tr>
            <w:tr w:rsidR="00004D5F" w:rsidRPr="00047E5C" w14:paraId="3DACD1B6" w14:textId="77777777" w:rsidTr="00454D0E">
              <w:trPr>
                <w:trHeight w:val="454"/>
              </w:trPr>
              <w:tc>
                <w:tcPr>
                  <w:tcW w:w="5954" w:type="dxa"/>
                  <w:tcBorders>
                    <w:top w:val="nil"/>
                    <w:left w:val="nil"/>
                    <w:bottom w:val="nil"/>
                    <w:right w:val="nil"/>
                  </w:tcBorders>
                  <w:shd w:val="clear" w:color="auto" w:fill="auto"/>
                  <w:noWrap/>
                  <w:vAlign w:val="center"/>
                  <w:hideMark/>
                </w:tcPr>
                <w:p w14:paraId="5CBADF0E"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Additions</w:t>
                  </w:r>
                </w:p>
              </w:tc>
              <w:tc>
                <w:tcPr>
                  <w:tcW w:w="301" w:type="dxa"/>
                  <w:tcBorders>
                    <w:top w:val="nil"/>
                    <w:left w:val="nil"/>
                    <w:bottom w:val="nil"/>
                    <w:right w:val="nil"/>
                  </w:tcBorders>
                  <w:shd w:val="clear" w:color="auto" w:fill="auto"/>
                  <w:noWrap/>
                  <w:vAlign w:val="bottom"/>
                  <w:hideMark/>
                </w:tcPr>
                <w:p w14:paraId="080C0DC2" w14:textId="77777777" w:rsidR="00004D5F" w:rsidRPr="00047E5C" w:rsidRDefault="00004D5F" w:rsidP="00004D5F">
                  <w:pPr>
                    <w:spacing w:after="0" w:line="240" w:lineRule="auto"/>
                    <w:rPr>
                      <w:rFonts w:ascii="Arial" w:eastAsia="Times New Roman" w:hAnsi="Arial" w:cs="Arial"/>
                      <w:lang w:eastAsia="en-GB"/>
                    </w:rPr>
                  </w:pPr>
                </w:p>
              </w:tc>
              <w:tc>
                <w:tcPr>
                  <w:tcW w:w="1282" w:type="dxa"/>
                  <w:tcBorders>
                    <w:left w:val="nil"/>
                    <w:bottom w:val="nil"/>
                    <w:right w:val="nil"/>
                  </w:tcBorders>
                  <w:shd w:val="clear" w:color="auto" w:fill="auto"/>
                  <w:noWrap/>
                  <w:vAlign w:val="center"/>
                </w:tcPr>
                <w:p w14:paraId="51786DA5" w14:textId="77777777" w:rsidR="00004D5F" w:rsidRPr="00047E5C" w:rsidRDefault="00211F2A"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238</w:t>
                  </w:r>
                </w:p>
              </w:tc>
              <w:tc>
                <w:tcPr>
                  <w:tcW w:w="1492" w:type="dxa"/>
                  <w:tcBorders>
                    <w:left w:val="nil"/>
                    <w:bottom w:val="nil"/>
                    <w:right w:val="nil"/>
                  </w:tcBorders>
                  <w:shd w:val="clear" w:color="auto" w:fill="auto"/>
                  <w:noWrap/>
                  <w:vAlign w:val="center"/>
                </w:tcPr>
                <w:p w14:paraId="14132631" w14:textId="77777777" w:rsidR="00004D5F" w:rsidRPr="00047E5C" w:rsidRDefault="00211F2A"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238</w:t>
                  </w:r>
                </w:p>
              </w:tc>
            </w:tr>
            <w:tr w:rsidR="00004D5F" w:rsidRPr="00047E5C" w14:paraId="0ADADA30" w14:textId="77777777" w:rsidTr="00454D0E">
              <w:trPr>
                <w:trHeight w:val="454"/>
              </w:trPr>
              <w:tc>
                <w:tcPr>
                  <w:tcW w:w="5954" w:type="dxa"/>
                  <w:tcBorders>
                    <w:top w:val="nil"/>
                    <w:left w:val="nil"/>
                    <w:bottom w:val="nil"/>
                    <w:right w:val="nil"/>
                  </w:tcBorders>
                  <w:shd w:val="clear" w:color="auto" w:fill="auto"/>
                  <w:noWrap/>
                  <w:vAlign w:val="center"/>
                </w:tcPr>
                <w:p w14:paraId="29F5F787"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Transfers</w:t>
                  </w:r>
                </w:p>
              </w:tc>
              <w:tc>
                <w:tcPr>
                  <w:tcW w:w="301" w:type="dxa"/>
                  <w:tcBorders>
                    <w:top w:val="nil"/>
                    <w:left w:val="nil"/>
                    <w:bottom w:val="nil"/>
                    <w:right w:val="nil"/>
                  </w:tcBorders>
                  <w:shd w:val="clear" w:color="auto" w:fill="auto"/>
                  <w:noWrap/>
                  <w:vAlign w:val="bottom"/>
                </w:tcPr>
                <w:p w14:paraId="5C25C9A9" w14:textId="77777777" w:rsidR="00004D5F" w:rsidRPr="00047E5C" w:rsidRDefault="00004D5F" w:rsidP="00004D5F">
                  <w:pPr>
                    <w:spacing w:after="0" w:line="240" w:lineRule="auto"/>
                    <w:rPr>
                      <w:rFonts w:ascii="Arial" w:eastAsia="Times New Roman" w:hAnsi="Arial" w:cs="Arial"/>
                      <w:lang w:eastAsia="en-GB"/>
                    </w:rPr>
                  </w:pPr>
                </w:p>
              </w:tc>
              <w:tc>
                <w:tcPr>
                  <w:tcW w:w="1282" w:type="dxa"/>
                  <w:tcBorders>
                    <w:top w:val="nil"/>
                    <w:left w:val="nil"/>
                    <w:bottom w:val="nil"/>
                    <w:right w:val="nil"/>
                  </w:tcBorders>
                  <w:shd w:val="clear" w:color="auto" w:fill="auto"/>
                  <w:noWrap/>
                  <w:vAlign w:val="center"/>
                </w:tcPr>
                <w:p w14:paraId="30B64D82" w14:textId="77777777" w:rsidR="00004D5F" w:rsidRPr="00047E5C" w:rsidRDefault="00211F2A"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(2)</w:t>
                  </w:r>
                </w:p>
              </w:tc>
              <w:tc>
                <w:tcPr>
                  <w:tcW w:w="1492" w:type="dxa"/>
                  <w:tcBorders>
                    <w:top w:val="nil"/>
                    <w:left w:val="nil"/>
                    <w:bottom w:val="nil"/>
                    <w:right w:val="nil"/>
                  </w:tcBorders>
                  <w:shd w:val="clear" w:color="auto" w:fill="auto"/>
                  <w:noWrap/>
                  <w:vAlign w:val="center"/>
                </w:tcPr>
                <w:p w14:paraId="5CC84A65" w14:textId="77777777" w:rsidR="00004D5F" w:rsidRPr="00047E5C" w:rsidRDefault="00211F2A"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(2)</w:t>
                  </w:r>
                </w:p>
              </w:tc>
            </w:tr>
            <w:tr w:rsidR="00004D5F" w:rsidRPr="00047E5C" w14:paraId="06ACB057" w14:textId="77777777" w:rsidTr="00454D0E">
              <w:trPr>
                <w:trHeight w:val="454"/>
              </w:trPr>
              <w:tc>
                <w:tcPr>
                  <w:tcW w:w="5954" w:type="dxa"/>
                  <w:tcBorders>
                    <w:top w:val="nil"/>
                    <w:left w:val="nil"/>
                    <w:bottom w:val="nil"/>
                    <w:right w:val="nil"/>
                  </w:tcBorders>
                  <w:shd w:val="clear" w:color="auto" w:fill="auto"/>
                  <w:noWrap/>
                  <w:vAlign w:val="center"/>
                </w:tcPr>
                <w:p w14:paraId="08F12095"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Disposals</w:t>
                  </w:r>
                </w:p>
              </w:tc>
              <w:tc>
                <w:tcPr>
                  <w:tcW w:w="301" w:type="dxa"/>
                  <w:tcBorders>
                    <w:top w:val="nil"/>
                    <w:left w:val="nil"/>
                    <w:bottom w:val="nil"/>
                    <w:right w:val="nil"/>
                  </w:tcBorders>
                  <w:shd w:val="clear" w:color="auto" w:fill="auto"/>
                  <w:noWrap/>
                  <w:vAlign w:val="bottom"/>
                </w:tcPr>
                <w:p w14:paraId="257BB000" w14:textId="77777777" w:rsidR="00004D5F" w:rsidRPr="00047E5C" w:rsidRDefault="00004D5F" w:rsidP="00004D5F">
                  <w:pPr>
                    <w:spacing w:after="0" w:line="240" w:lineRule="auto"/>
                    <w:rPr>
                      <w:rFonts w:ascii="Arial" w:eastAsia="Times New Roman" w:hAnsi="Arial" w:cs="Arial"/>
                      <w:lang w:eastAsia="en-GB"/>
                    </w:rPr>
                  </w:pPr>
                </w:p>
              </w:tc>
              <w:tc>
                <w:tcPr>
                  <w:tcW w:w="1282" w:type="dxa"/>
                  <w:tcBorders>
                    <w:top w:val="nil"/>
                    <w:left w:val="nil"/>
                    <w:bottom w:val="nil"/>
                    <w:right w:val="nil"/>
                  </w:tcBorders>
                  <w:shd w:val="clear" w:color="auto" w:fill="auto"/>
                  <w:noWrap/>
                  <w:vAlign w:val="center"/>
                </w:tcPr>
                <w:p w14:paraId="151BA880" w14:textId="77777777" w:rsidR="00004D5F" w:rsidRPr="00047E5C" w:rsidRDefault="009105D0" w:rsidP="00004D5F">
                  <w:pPr>
                    <w:spacing w:after="0" w:line="240" w:lineRule="auto"/>
                    <w:jc w:val="right"/>
                    <w:rPr>
                      <w:rFonts w:ascii="Arial" w:eastAsia="Times New Roman" w:hAnsi="Arial" w:cs="Arial"/>
                      <w:lang w:eastAsia="en-GB"/>
                    </w:rPr>
                  </w:pPr>
                  <w:r w:rsidRPr="00047E5C">
                    <w:rPr>
                      <w:rFonts w:ascii="Arial" w:eastAsia="Times New Roman" w:hAnsi="Arial" w:cs="Arial"/>
                      <w:lang w:eastAsia="en-GB"/>
                    </w:rPr>
                    <w:t>(1,265</w:t>
                  </w:r>
                  <w:r w:rsidR="00211F2A" w:rsidRPr="00047E5C">
                    <w:rPr>
                      <w:rFonts w:ascii="Arial" w:eastAsia="Times New Roman" w:hAnsi="Arial" w:cs="Arial"/>
                      <w:lang w:eastAsia="en-GB"/>
                    </w:rPr>
                    <w:t>)</w:t>
                  </w:r>
                </w:p>
              </w:tc>
              <w:tc>
                <w:tcPr>
                  <w:tcW w:w="1492" w:type="dxa"/>
                  <w:tcBorders>
                    <w:top w:val="nil"/>
                    <w:left w:val="nil"/>
                    <w:bottom w:val="nil"/>
                    <w:right w:val="nil"/>
                  </w:tcBorders>
                  <w:shd w:val="clear" w:color="auto" w:fill="auto"/>
                  <w:noWrap/>
                  <w:vAlign w:val="center"/>
                </w:tcPr>
                <w:p w14:paraId="611BE853" w14:textId="77777777" w:rsidR="00004D5F" w:rsidRPr="00047E5C" w:rsidRDefault="00211F2A">
                  <w:pPr>
                    <w:spacing w:after="0" w:line="240" w:lineRule="auto"/>
                    <w:jc w:val="right"/>
                    <w:rPr>
                      <w:rFonts w:ascii="Arial" w:eastAsia="Times New Roman" w:hAnsi="Arial" w:cs="Arial"/>
                      <w:lang w:eastAsia="en-GB"/>
                    </w:rPr>
                  </w:pPr>
                  <w:r w:rsidRPr="00047E5C">
                    <w:rPr>
                      <w:rFonts w:ascii="Arial" w:eastAsia="Times New Roman" w:hAnsi="Arial" w:cs="Arial"/>
                      <w:lang w:eastAsia="en-GB"/>
                    </w:rPr>
                    <w:t>(1,26</w:t>
                  </w:r>
                  <w:r w:rsidR="009105D0" w:rsidRPr="00047E5C">
                    <w:rPr>
                      <w:rFonts w:ascii="Arial" w:eastAsia="Times New Roman" w:hAnsi="Arial" w:cs="Arial"/>
                      <w:lang w:eastAsia="en-GB"/>
                    </w:rPr>
                    <w:t>5</w:t>
                  </w:r>
                  <w:r w:rsidRPr="00047E5C">
                    <w:rPr>
                      <w:rFonts w:ascii="Arial" w:eastAsia="Times New Roman" w:hAnsi="Arial" w:cs="Arial"/>
                      <w:lang w:eastAsia="en-GB"/>
                    </w:rPr>
                    <w:t>)</w:t>
                  </w:r>
                </w:p>
              </w:tc>
            </w:tr>
            <w:tr w:rsidR="00004D5F" w:rsidRPr="00047E5C" w14:paraId="08C17E44" w14:textId="77777777" w:rsidTr="00454D0E">
              <w:trPr>
                <w:trHeight w:val="454"/>
              </w:trPr>
              <w:tc>
                <w:tcPr>
                  <w:tcW w:w="5954" w:type="dxa"/>
                  <w:tcBorders>
                    <w:top w:val="single" w:sz="4" w:space="0" w:color="auto"/>
                    <w:left w:val="nil"/>
                    <w:bottom w:val="single" w:sz="4" w:space="0" w:color="auto"/>
                    <w:right w:val="nil"/>
                  </w:tcBorders>
                  <w:shd w:val="clear" w:color="auto" w:fill="auto"/>
                  <w:noWrap/>
                  <w:vAlign w:val="center"/>
                  <w:hideMark/>
                </w:tcPr>
                <w:p w14:paraId="29F5BA92" w14:textId="77777777" w:rsidR="00004D5F" w:rsidRPr="00047E5C" w:rsidRDefault="00004D5F" w:rsidP="00004D5F">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At 31 August 2020</w:t>
                  </w:r>
                </w:p>
              </w:tc>
              <w:tc>
                <w:tcPr>
                  <w:tcW w:w="301" w:type="dxa"/>
                  <w:tcBorders>
                    <w:top w:val="single" w:sz="4" w:space="0" w:color="auto"/>
                    <w:left w:val="nil"/>
                    <w:bottom w:val="single" w:sz="4" w:space="0" w:color="auto"/>
                    <w:right w:val="nil"/>
                  </w:tcBorders>
                  <w:shd w:val="clear" w:color="auto" w:fill="auto"/>
                  <w:noWrap/>
                  <w:vAlign w:val="bottom"/>
                  <w:hideMark/>
                </w:tcPr>
                <w:p w14:paraId="53033905"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282" w:type="dxa"/>
                  <w:tcBorders>
                    <w:top w:val="single" w:sz="4" w:space="0" w:color="auto"/>
                    <w:left w:val="nil"/>
                    <w:bottom w:val="single" w:sz="4" w:space="0" w:color="auto"/>
                    <w:right w:val="nil"/>
                  </w:tcBorders>
                  <w:shd w:val="clear" w:color="auto" w:fill="auto"/>
                  <w:noWrap/>
                  <w:vAlign w:val="center"/>
                </w:tcPr>
                <w:p w14:paraId="3DAF67AF" w14:textId="77777777" w:rsidR="00004D5F" w:rsidRPr="00047E5C" w:rsidRDefault="00211F2A" w:rsidP="00004D5F">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6,885</w:t>
                  </w:r>
                </w:p>
              </w:tc>
              <w:tc>
                <w:tcPr>
                  <w:tcW w:w="1492" w:type="dxa"/>
                  <w:tcBorders>
                    <w:top w:val="single" w:sz="4" w:space="0" w:color="auto"/>
                    <w:left w:val="nil"/>
                    <w:bottom w:val="single" w:sz="4" w:space="0" w:color="auto"/>
                    <w:right w:val="nil"/>
                  </w:tcBorders>
                  <w:shd w:val="clear" w:color="auto" w:fill="auto"/>
                  <w:noWrap/>
                  <w:vAlign w:val="center"/>
                </w:tcPr>
                <w:p w14:paraId="0D296983" w14:textId="77777777" w:rsidR="00004D5F" w:rsidRPr="00047E5C" w:rsidRDefault="00211F2A" w:rsidP="00004D5F">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6,885</w:t>
                  </w:r>
                </w:p>
              </w:tc>
            </w:tr>
            <w:tr w:rsidR="00004D5F" w:rsidRPr="00047E5C" w14:paraId="307D8DCD" w14:textId="77777777" w:rsidTr="00454D0E">
              <w:trPr>
                <w:trHeight w:val="454"/>
              </w:trPr>
              <w:tc>
                <w:tcPr>
                  <w:tcW w:w="5954" w:type="dxa"/>
                  <w:tcBorders>
                    <w:top w:val="nil"/>
                    <w:left w:val="nil"/>
                    <w:bottom w:val="nil"/>
                    <w:right w:val="nil"/>
                  </w:tcBorders>
                  <w:shd w:val="clear" w:color="auto" w:fill="auto"/>
                  <w:noWrap/>
                  <w:vAlign w:val="center"/>
                  <w:hideMark/>
                </w:tcPr>
                <w:p w14:paraId="0215A89C" w14:textId="77777777" w:rsidR="00004D5F" w:rsidRPr="00047E5C" w:rsidRDefault="00004D5F" w:rsidP="00004D5F">
                  <w:pPr>
                    <w:spacing w:after="0" w:line="240" w:lineRule="auto"/>
                    <w:rPr>
                      <w:rFonts w:ascii="Arial" w:eastAsia="Times New Roman" w:hAnsi="Arial" w:cs="Arial"/>
                      <w:b/>
                      <w:bCs/>
                      <w:lang w:eastAsia="en-GB"/>
                    </w:rPr>
                  </w:pPr>
                </w:p>
              </w:tc>
              <w:tc>
                <w:tcPr>
                  <w:tcW w:w="301" w:type="dxa"/>
                  <w:tcBorders>
                    <w:top w:val="nil"/>
                    <w:left w:val="nil"/>
                    <w:bottom w:val="nil"/>
                    <w:right w:val="nil"/>
                  </w:tcBorders>
                  <w:shd w:val="clear" w:color="auto" w:fill="auto"/>
                  <w:noWrap/>
                  <w:vAlign w:val="bottom"/>
                  <w:hideMark/>
                </w:tcPr>
                <w:p w14:paraId="13F21B1A" w14:textId="77777777" w:rsidR="00004D5F" w:rsidRPr="00047E5C" w:rsidRDefault="00004D5F" w:rsidP="00004D5F">
                  <w:pPr>
                    <w:spacing w:after="0" w:line="240" w:lineRule="auto"/>
                    <w:rPr>
                      <w:rFonts w:ascii="Arial" w:eastAsia="Times New Roman" w:hAnsi="Arial" w:cs="Arial"/>
                      <w:lang w:eastAsia="en-GB"/>
                    </w:rPr>
                  </w:pPr>
                </w:p>
              </w:tc>
              <w:tc>
                <w:tcPr>
                  <w:tcW w:w="1282" w:type="dxa"/>
                  <w:tcBorders>
                    <w:top w:val="nil"/>
                    <w:left w:val="nil"/>
                    <w:bottom w:val="nil"/>
                    <w:right w:val="nil"/>
                  </w:tcBorders>
                  <w:shd w:val="clear" w:color="auto" w:fill="auto"/>
                  <w:noWrap/>
                  <w:vAlign w:val="center"/>
                  <w:hideMark/>
                </w:tcPr>
                <w:p w14:paraId="4A06714A" w14:textId="77777777" w:rsidR="00004D5F" w:rsidRPr="00047E5C" w:rsidRDefault="00004D5F" w:rsidP="00004D5F">
                  <w:pPr>
                    <w:spacing w:after="0" w:line="240" w:lineRule="auto"/>
                    <w:jc w:val="right"/>
                    <w:rPr>
                      <w:rFonts w:ascii="Arial" w:eastAsia="Times New Roman" w:hAnsi="Arial" w:cs="Arial"/>
                      <w:lang w:eastAsia="en-GB"/>
                    </w:rPr>
                  </w:pPr>
                </w:p>
              </w:tc>
              <w:tc>
                <w:tcPr>
                  <w:tcW w:w="1492" w:type="dxa"/>
                  <w:tcBorders>
                    <w:top w:val="nil"/>
                    <w:left w:val="nil"/>
                    <w:bottom w:val="nil"/>
                    <w:right w:val="nil"/>
                  </w:tcBorders>
                  <w:shd w:val="clear" w:color="auto" w:fill="auto"/>
                  <w:noWrap/>
                  <w:vAlign w:val="center"/>
                  <w:hideMark/>
                </w:tcPr>
                <w:p w14:paraId="7435013E" w14:textId="77777777" w:rsidR="00004D5F" w:rsidRPr="00047E5C" w:rsidRDefault="00004D5F" w:rsidP="00004D5F">
                  <w:pPr>
                    <w:spacing w:after="0" w:line="240" w:lineRule="auto"/>
                    <w:jc w:val="right"/>
                    <w:rPr>
                      <w:rFonts w:ascii="Arial" w:eastAsia="Times New Roman" w:hAnsi="Arial" w:cs="Arial"/>
                      <w:lang w:eastAsia="en-GB"/>
                    </w:rPr>
                  </w:pPr>
                </w:p>
              </w:tc>
            </w:tr>
            <w:tr w:rsidR="00004D5F" w:rsidRPr="00047E5C" w14:paraId="6FB33DF0" w14:textId="77777777" w:rsidTr="00454D0E">
              <w:trPr>
                <w:trHeight w:val="454"/>
              </w:trPr>
              <w:tc>
                <w:tcPr>
                  <w:tcW w:w="5954" w:type="dxa"/>
                  <w:tcBorders>
                    <w:top w:val="nil"/>
                    <w:left w:val="nil"/>
                    <w:bottom w:val="nil"/>
                    <w:right w:val="nil"/>
                  </w:tcBorders>
                  <w:shd w:val="clear" w:color="auto" w:fill="auto"/>
                  <w:noWrap/>
                  <w:vAlign w:val="center"/>
                  <w:hideMark/>
                </w:tcPr>
                <w:p w14:paraId="5BB5C910" w14:textId="77777777" w:rsidR="00004D5F" w:rsidRPr="00047E5C" w:rsidRDefault="00004D5F" w:rsidP="00004D5F">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Accumulated Amortisation</w:t>
                  </w:r>
                </w:p>
              </w:tc>
              <w:tc>
                <w:tcPr>
                  <w:tcW w:w="301" w:type="dxa"/>
                  <w:tcBorders>
                    <w:top w:val="nil"/>
                    <w:left w:val="nil"/>
                    <w:bottom w:val="nil"/>
                    <w:right w:val="nil"/>
                  </w:tcBorders>
                  <w:shd w:val="clear" w:color="auto" w:fill="auto"/>
                  <w:noWrap/>
                  <w:vAlign w:val="bottom"/>
                  <w:hideMark/>
                </w:tcPr>
                <w:p w14:paraId="67EF519D" w14:textId="77777777" w:rsidR="00004D5F" w:rsidRPr="00047E5C" w:rsidRDefault="00004D5F" w:rsidP="00004D5F">
                  <w:pPr>
                    <w:spacing w:after="0" w:line="240" w:lineRule="auto"/>
                    <w:rPr>
                      <w:rFonts w:ascii="Arial" w:eastAsia="Times New Roman" w:hAnsi="Arial" w:cs="Arial"/>
                      <w:b/>
                      <w:bCs/>
                      <w:lang w:eastAsia="en-GB"/>
                    </w:rPr>
                  </w:pPr>
                </w:p>
              </w:tc>
              <w:tc>
                <w:tcPr>
                  <w:tcW w:w="1282" w:type="dxa"/>
                  <w:tcBorders>
                    <w:top w:val="nil"/>
                    <w:left w:val="nil"/>
                    <w:right w:val="nil"/>
                  </w:tcBorders>
                  <w:shd w:val="clear" w:color="auto" w:fill="auto"/>
                  <w:noWrap/>
                  <w:vAlign w:val="center"/>
                  <w:hideMark/>
                </w:tcPr>
                <w:p w14:paraId="631AD5F7" w14:textId="77777777" w:rsidR="00004D5F" w:rsidRPr="00047E5C" w:rsidRDefault="00004D5F" w:rsidP="00004D5F">
                  <w:pPr>
                    <w:spacing w:after="0" w:line="240" w:lineRule="auto"/>
                    <w:jc w:val="right"/>
                    <w:rPr>
                      <w:rFonts w:ascii="Arial" w:eastAsia="Times New Roman" w:hAnsi="Arial" w:cs="Arial"/>
                      <w:lang w:eastAsia="en-GB"/>
                    </w:rPr>
                  </w:pPr>
                </w:p>
              </w:tc>
              <w:tc>
                <w:tcPr>
                  <w:tcW w:w="1492" w:type="dxa"/>
                  <w:tcBorders>
                    <w:top w:val="nil"/>
                    <w:left w:val="nil"/>
                    <w:right w:val="nil"/>
                  </w:tcBorders>
                  <w:shd w:val="clear" w:color="auto" w:fill="auto"/>
                  <w:noWrap/>
                  <w:vAlign w:val="center"/>
                  <w:hideMark/>
                </w:tcPr>
                <w:p w14:paraId="178F4E15" w14:textId="77777777" w:rsidR="00004D5F" w:rsidRPr="00047E5C" w:rsidRDefault="00004D5F" w:rsidP="00004D5F">
                  <w:pPr>
                    <w:spacing w:after="0" w:line="240" w:lineRule="auto"/>
                    <w:jc w:val="right"/>
                    <w:rPr>
                      <w:rFonts w:ascii="Arial" w:eastAsia="Times New Roman" w:hAnsi="Arial" w:cs="Arial"/>
                      <w:lang w:eastAsia="en-GB"/>
                    </w:rPr>
                  </w:pPr>
                </w:p>
              </w:tc>
            </w:tr>
            <w:tr w:rsidR="00004D5F" w:rsidRPr="00047E5C" w14:paraId="3B48247A" w14:textId="77777777" w:rsidTr="00454D0E">
              <w:trPr>
                <w:trHeight w:val="454"/>
              </w:trPr>
              <w:tc>
                <w:tcPr>
                  <w:tcW w:w="5954" w:type="dxa"/>
                  <w:tcBorders>
                    <w:top w:val="nil"/>
                    <w:left w:val="nil"/>
                    <w:bottom w:val="nil"/>
                    <w:right w:val="nil"/>
                  </w:tcBorders>
                  <w:shd w:val="clear" w:color="auto" w:fill="auto"/>
                  <w:noWrap/>
                  <w:vAlign w:val="center"/>
                  <w:hideMark/>
                </w:tcPr>
                <w:p w14:paraId="4A5C16E0" w14:textId="77777777" w:rsidR="00004D5F" w:rsidRPr="00047E5C" w:rsidRDefault="00004D5F" w:rsidP="00004D5F">
                  <w:pPr>
                    <w:spacing w:after="0" w:line="240" w:lineRule="auto"/>
                    <w:rPr>
                      <w:rFonts w:ascii="Arial" w:eastAsia="Times New Roman" w:hAnsi="Arial" w:cs="Arial"/>
                      <w:lang w:eastAsia="en-GB"/>
                    </w:rPr>
                  </w:pPr>
                  <w:r w:rsidRPr="00047E5C">
                    <w:rPr>
                      <w:rFonts w:ascii="Arial" w:eastAsia="Times New Roman" w:hAnsi="Arial" w:cs="Arial"/>
                      <w:lang w:eastAsia="en-GB"/>
                    </w:rPr>
                    <w:t>At 1 September 2019</w:t>
                  </w:r>
                </w:p>
              </w:tc>
              <w:tc>
                <w:tcPr>
                  <w:tcW w:w="301" w:type="dxa"/>
                  <w:tcBorders>
                    <w:top w:val="nil"/>
                    <w:left w:val="nil"/>
                    <w:bottom w:val="nil"/>
                    <w:right w:val="nil"/>
                  </w:tcBorders>
                  <w:shd w:val="clear" w:color="auto" w:fill="auto"/>
                  <w:noWrap/>
                  <w:vAlign w:val="bottom"/>
                  <w:hideMark/>
                </w:tcPr>
                <w:p w14:paraId="49E65E6D" w14:textId="77777777" w:rsidR="00004D5F" w:rsidRPr="00047E5C" w:rsidRDefault="00004D5F" w:rsidP="00004D5F">
                  <w:pPr>
                    <w:spacing w:after="0" w:line="240" w:lineRule="auto"/>
                    <w:rPr>
                      <w:rFonts w:ascii="Arial" w:eastAsia="Times New Roman" w:hAnsi="Arial" w:cs="Arial"/>
                      <w:lang w:eastAsia="en-GB"/>
                    </w:rPr>
                  </w:pPr>
                </w:p>
              </w:tc>
              <w:tc>
                <w:tcPr>
                  <w:tcW w:w="1282" w:type="dxa"/>
                  <w:tcBorders>
                    <w:left w:val="nil"/>
                    <w:right w:val="nil"/>
                  </w:tcBorders>
                  <w:shd w:val="clear" w:color="auto" w:fill="auto"/>
                  <w:noWrap/>
                  <w:vAlign w:val="center"/>
                  <w:hideMark/>
                </w:tcPr>
                <w:p w14:paraId="25C14747" w14:textId="77777777" w:rsidR="00004D5F" w:rsidRPr="00047E5C" w:rsidRDefault="00004D5F" w:rsidP="00004D5F">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(7,212)</w:t>
                  </w:r>
                </w:p>
              </w:tc>
              <w:tc>
                <w:tcPr>
                  <w:tcW w:w="1492" w:type="dxa"/>
                  <w:tcBorders>
                    <w:left w:val="nil"/>
                    <w:right w:val="nil"/>
                  </w:tcBorders>
                  <w:shd w:val="clear" w:color="auto" w:fill="auto"/>
                  <w:noWrap/>
                  <w:vAlign w:val="center"/>
                  <w:hideMark/>
                </w:tcPr>
                <w:p w14:paraId="02D833CE" w14:textId="77777777" w:rsidR="00004D5F" w:rsidRPr="00047E5C" w:rsidRDefault="00004D5F" w:rsidP="00004D5F">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(7,212)</w:t>
                  </w:r>
                </w:p>
              </w:tc>
            </w:tr>
            <w:tr w:rsidR="009105D0" w:rsidRPr="00047E5C" w14:paraId="4E1B4360" w14:textId="77777777" w:rsidTr="00454D0E">
              <w:trPr>
                <w:trHeight w:val="454"/>
              </w:trPr>
              <w:tc>
                <w:tcPr>
                  <w:tcW w:w="5954" w:type="dxa"/>
                  <w:tcBorders>
                    <w:top w:val="nil"/>
                    <w:left w:val="nil"/>
                    <w:bottom w:val="nil"/>
                    <w:right w:val="nil"/>
                  </w:tcBorders>
                  <w:shd w:val="clear" w:color="auto" w:fill="auto"/>
                  <w:noWrap/>
                  <w:vAlign w:val="center"/>
                </w:tcPr>
                <w:p w14:paraId="59AC3077" w14:textId="77777777" w:rsidR="009105D0" w:rsidRPr="00047E5C" w:rsidRDefault="009105D0" w:rsidP="009105D0">
                  <w:pPr>
                    <w:spacing w:after="0" w:line="240" w:lineRule="auto"/>
                    <w:rPr>
                      <w:rFonts w:ascii="Arial" w:eastAsia="Times New Roman" w:hAnsi="Arial" w:cs="Arial"/>
                      <w:lang w:eastAsia="en-GB"/>
                    </w:rPr>
                  </w:pPr>
                  <w:r w:rsidRPr="00047E5C">
                    <w:rPr>
                      <w:rFonts w:ascii="Arial" w:eastAsia="Times New Roman" w:hAnsi="Arial" w:cs="Arial"/>
                      <w:lang w:eastAsia="en-GB"/>
                    </w:rPr>
                    <w:t>Transfers</w:t>
                  </w:r>
                </w:p>
              </w:tc>
              <w:tc>
                <w:tcPr>
                  <w:tcW w:w="301" w:type="dxa"/>
                  <w:tcBorders>
                    <w:top w:val="nil"/>
                    <w:left w:val="nil"/>
                    <w:bottom w:val="nil"/>
                    <w:right w:val="nil"/>
                  </w:tcBorders>
                  <w:shd w:val="clear" w:color="auto" w:fill="auto"/>
                  <w:noWrap/>
                  <w:vAlign w:val="bottom"/>
                </w:tcPr>
                <w:p w14:paraId="3DCC3566" w14:textId="77777777" w:rsidR="009105D0" w:rsidRPr="00047E5C" w:rsidRDefault="009105D0" w:rsidP="009105D0">
                  <w:pPr>
                    <w:spacing w:after="0" w:line="240" w:lineRule="auto"/>
                    <w:rPr>
                      <w:rFonts w:ascii="Arial" w:eastAsia="Times New Roman" w:hAnsi="Arial" w:cs="Arial"/>
                      <w:lang w:eastAsia="en-GB"/>
                    </w:rPr>
                  </w:pPr>
                </w:p>
              </w:tc>
              <w:tc>
                <w:tcPr>
                  <w:tcW w:w="1282" w:type="dxa"/>
                  <w:tcBorders>
                    <w:left w:val="nil"/>
                    <w:bottom w:val="nil"/>
                    <w:right w:val="nil"/>
                  </w:tcBorders>
                  <w:shd w:val="clear" w:color="auto" w:fill="auto"/>
                  <w:noWrap/>
                  <w:vAlign w:val="center"/>
                </w:tcPr>
                <w:p w14:paraId="5E2960AC" w14:textId="77777777" w:rsidR="009105D0" w:rsidRPr="00047E5C" w:rsidRDefault="009105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1</w:t>
                  </w:r>
                </w:p>
              </w:tc>
              <w:tc>
                <w:tcPr>
                  <w:tcW w:w="1492" w:type="dxa"/>
                  <w:tcBorders>
                    <w:left w:val="nil"/>
                    <w:bottom w:val="nil"/>
                    <w:right w:val="nil"/>
                  </w:tcBorders>
                  <w:shd w:val="clear" w:color="auto" w:fill="auto"/>
                  <w:noWrap/>
                  <w:vAlign w:val="center"/>
                </w:tcPr>
                <w:p w14:paraId="746E7F6C" w14:textId="77777777" w:rsidR="009105D0" w:rsidRPr="00047E5C" w:rsidRDefault="009105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1</w:t>
                  </w:r>
                </w:p>
              </w:tc>
            </w:tr>
            <w:tr w:rsidR="009105D0" w:rsidRPr="00047E5C" w14:paraId="6A4B8D1B" w14:textId="77777777" w:rsidTr="00454D0E">
              <w:trPr>
                <w:trHeight w:val="454"/>
              </w:trPr>
              <w:tc>
                <w:tcPr>
                  <w:tcW w:w="5954" w:type="dxa"/>
                  <w:tcBorders>
                    <w:top w:val="nil"/>
                    <w:left w:val="nil"/>
                    <w:bottom w:val="nil"/>
                    <w:right w:val="nil"/>
                  </w:tcBorders>
                  <w:shd w:val="clear" w:color="auto" w:fill="auto"/>
                  <w:noWrap/>
                  <w:vAlign w:val="center"/>
                  <w:hideMark/>
                </w:tcPr>
                <w:p w14:paraId="06F49E82" w14:textId="77777777" w:rsidR="009105D0" w:rsidRPr="00047E5C" w:rsidRDefault="009105D0" w:rsidP="009105D0">
                  <w:pPr>
                    <w:spacing w:after="0" w:line="240" w:lineRule="auto"/>
                    <w:rPr>
                      <w:rFonts w:ascii="Arial" w:eastAsia="Times New Roman" w:hAnsi="Arial" w:cs="Arial"/>
                      <w:lang w:eastAsia="en-GB"/>
                    </w:rPr>
                  </w:pPr>
                  <w:r w:rsidRPr="00047E5C">
                    <w:rPr>
                      <w:rFonts w:ascii="Arial" w:eastAsia="Times New Roman" w:hAnsi="Arial" w:cs="Arial"/>
                      <w:lang w:eastAsia="en-GB"/>
                    </w:rPr>
                    <w:t>Charge for the year</w:t>
                  </w:r>
                </w:p>
              </w:tc>
              <w:tc>
                <w:tcPr>
                  <w:tcW w:w="301" w:type="dxa"/>
                  <w:tcBorders>
                    <w:top w:val="nil"/>
                    <w:left w:val="nil"/>
                    <w:bottom w:val="nil"/>
                    <w:right w:val="nil"/>
                  </w:tcBorders>
                  <w:shd w:val="clear" w:color="auto" w:fill="auto"/>
                  <w:noWrap/>
                  <w:vAlign w:val="bottom"/>
                  <w:hideMark/>
                </w:tcPr>
                <w:p w14:paraId="71719287" w14:textId="77777777" w:rsidR="009105D0" w:rsidRPr="00047E5C" w:rsidRDefault="009105D0" w:rsidP="009105D0">
                  <w:pPr>
                    <w:spacing w:after="0" w:line="240" w:lineRule="auto"/>
                    <w:rPr>
                      <w:rFonts w:ascii="Arial" w:eastAsia="Times New Roman" w:hAnsi="Arial" w:cs="Arial"/>
                      <w:lang w:eastAsia="en-GB"/>
                    </w:rPr>
                  </w:pPr>
                </w:p>
              </w:tc>
              <w:tc>
                <w:tcPr>
                  <w:tcW w:w="1282" w:type="dxa"/>
                  <w:tcBorders>
                    <w:left w:val="nil"/>
                    <w:bottom w:val="nil"/>
                    <w:right w:val="nil"/>
                  </w:tcBorders>
                  <w:shd w:val="clear" w:color="auto" w:fill="auto"/>
                  <w:noWrap/>
                  <w:vAlign w:val="center"/>
                </w:tcPr>
                <w:p w14:paraId="2D0F32D0" w14:textId="77777777" w:rsidR="009105D0" w:rsidRPr="00047E5C" w:rsidRDefault="009105D0" w:rsidP="009105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(435)</w:t>
                  </w:r>
                </w:p>
              </w:tc>
              <w:tc>
                <w:tcPr>
                  <w:tcW w:w="1492" w:type="dxa"/>
                  <w:tcBorders>
                    <w:left w:val="nil"/>
                    <w:bottom w:val="nil"/>
                    <w:right w:val="nil"/>
                  </w:tcBorders>
                  <w:shd w:val="clear" w:color="auto" w:fill="auto"/>
                  <w:noWrap/>
                  <w:vAlign w:val="center"/>
                </w:tcPr>
                <w:p w14:paraId="3B1D3373" w14:textId="77777777" w:rsidR="009105D0" w:rsidRPr="00047E5C" w:rsidRDefault="009105D0" w:rsidP="009105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(435)</w:t>
                  </w:r>
                </w:p>
              </w:tc>
            </w:tr>
            <w:tr w:rsidR="009105D0" w:rsidRPr="00047E5C" w14:paraId="2FA0B56D" w14:textId="77777777" w:rsidTr="00454D0E">
              <w:trPr>
                <w:trHeight w:val="454"/>
              </w:trPr>
              <w:tc>
                <w:tcPr>
                  <w:tcW w:w="5954" w:type="dxa"/>
                  <w:tcBorders>
                    <w:top w:val="nil"/>
                    <w:left w:val="nil"/>
                    <w:bottom w:val="nil"/>
                    <w:right w:val="nil"/>
                  </w:tcBorders>
                  <w:shd w:val="clear" w:color="auto" w:fill="auto"/>
                  <w:noWrap/>
                  <w:vAlign w:val="center"/>
                </w:tcPr>
                <w:p w14:paraId="6F7125D7" w14:textId="77777777" w:rsidR="009105D0" w:rsidRPr="00047E5C" w:rsidRDefault="009105D0" w:rsidP="009105D0">
                  <w:pPr>
                    <w:spacing w:after="0" w:line="240" w:lineRule="auto"/>
                    <w:rPr>
                      <w:rFonts w:ascii="Arial" w:eastAsia="Times New Roman" w:hAnsi="Arial" w:cs="Arial"/>
                      <w:lang w:eastAsia="en-GB"/>
                    </w:rPr>
                  </w:pPr>
                  <w:r w:rsidRPr="00047E5C">
                    <w:rPr>
                      <w:rFonts w:ascii="Arial" w:eastAsia="Times New Roman" w:hAnsi="Arial" w:cs="Arial"/>
                      <w:lang w:eastAsia="en-GB"/>
                    </w:rPr>
                    <w:t>Disposals</w:t>
                  </w:r>
                </w:p>
              </w:tc>
              <w:tc>
                <w:tcPr>
                  <w:tcW w:w="301" w:type="dxa"/>
                  <w:tcBorders>
                    <w:top w:val="nil"/>
                    <w:left w:val="nil"/>
                    <w:bottom w:val="nil"/>
                    <w:right w:val="nil"/>
                  </w:tcBorders>
                  <w:shd w:val="clear" w:color="auto" w:fill="auto"/>
                  <w:noWrap/>
                  <w:vAlign w:val="bottom"/>
                </w:tcPr>
                <w:p w14:paraId="62C58B8F" w14:textId="77777777" w:rsidR="009105D0" w:rsidRPr="00047E5C" w:rsidRDefault="009105D0" w:rsidP="009105D0">
                  <w:pPr>
                    <w:spacing w:after="0" w:line="240" w:lineRule="auto"/>
                    <w:rPr>
                      <w:rFonts w:ascii="Arial" w:eastAsia="Times New Roman" w:hAnsi="Arial" w:cs="Arial"/>
                      <w:lang w:eastAsia="en-GB"/>
                    </w:rPr>
                  </w:pPr>
                </w:p>
              </w:tc>
              <w:tc>
                <w:tcPr>
                  <w:tcW w:w="1282" w:type="dxa"/>
                  <w:tcBorders>
                    <w:top w:val="nil"/>
                    <w:left w:val="nil"/>
                    <w:bottom w:val="nil"/>
                    <w:right w:val="nil"/>
                  </w:tcBorders>
                  <w:shd w:val="clear" w:color="auto" w:fill="auto"/>
                  <w:noWrap/>
                  <w:vAlign w:val="center"/>
                </w:tcPr>
                <w:p w14:paraId="4F87E0DD" w14:textId="77777777" w:rsidR="009105D0" w:rsidRPr="00047E5C" w:rsidRDefault="009105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1,249</w:t>
                  </w:r>
                </w:p>
              </w:tc>
              <w:tc>
                <w:tcPr>
                  <w:tcW w:w="1492" w:type="dxa"/>
                  <w:tcBorders>
                    <w:top w:val="nil"/>
                    <w:left w:val="nil"/>
                    <w:bottom w:val="nil"/>
                    <w:right w:val="nil"/>
                  </w:tcBorders>
                  <w:shd w:val="clear" w:color="auto" w:fill="auto"/>
                  <w:noWrap/>
                  <w:vAlign w:val="center"/>
                </w:tcPr>
                <w:p w14:paraId="2ACA580D" w14:textId="77777777" w:rsidR="009105D0" w:rsidRPr="00047E5C" w:rsidRDefault="009105D0" w:rsidP="009105D0">
                  <w:pPr>
                    <w:spacing w:after="0" w:line="240" w:lineRule="auto"/>
                    <w:jc w:val="right"/>
                    <w:rPr>
                      <w:rFonts w:ascii="Arial" w:eastAsia="Times New Roman" w:hAnsi="Arial" w:cs="Arial"/>
                      <w:lang w:eastAsia="en-GB"/>
                    </w:rPr>
                  </w:pPr>
                  <w:r w:rsidRPr="00047E5C">
                    <w:rPr>
                      <w:rFonts w:ascii="Arial" w:eastAsia="Times New Roman" w:hAnsi="Arial" w:cs="Arial"/>
                      <w:lang w:eastAsia="en-GB"/>
                    </w:rPr>
                    <w:t>1,249</w:t>
                  </w:r>
                </w:p>
              </w:tc>
            </w:tr>
            <w:tr w:rsidR="009105D0" w:rsidRPr="00047E5C" w14:paraId="0EBAE338" w14:textId="77777777" w:rsidTr="00454D0E">
              <w:trPr>
                <w:trHeight w:val="454"/>
              </w:trPr>
              <w:tc>
                <w:tcPr>
                  <w:tcW w:w="5954" w:type="dxa"/>
                  <w:tcBorders>
                    <w:top w:val="single" w:sz="4" w:space="0" w:color="auto"/>
                    <w:left w:val="nil"/>
                    <w:bottom w:val="single" w:sz="4" w:space="0" w:color="auto"/>
                    <w:right w:val="nil"/>
                  </w:tcBorders>
                  <w:shd w:val="clear" w:color="auto" w:fill="auto"/>
                  <w:noWrap/>
                  <w:vAlign w:val="center"/>
                  <w:hideMark/>
                </w:tcPr>
                <w:p w14:paraId="435CF41C" w14:textId="77777777" w:rsidR="009105D0" w:rsidRPr="00047E5C" w:rsidRDefault="009105D0" w:rsidP="009105D0">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At 31 August 2020</w:t>
                  </w:r>
                </w:p>
              </w:tc>
              <w:tc>
                <w:tcPr>
                  <w:tcW w:w="301" w:type="dxa"/>
                  <w:tcBorders>
                    <w:top w:val="single" w:sz="4" w:space="0" w:color="auto"/>
                    <w:left w:val="nil"/>
                    <w:bottom w:val="single" w:sz="4" w:space="0" w:color="auto"/>
                    <w:right w:val="nil"/>
                  </w:tcBorders>
                  <w:shd w:val="clear" w:color="auto" w:fill="auto"/>
                  <w:noWrap/>
                  <w:vAlign w:val="bottom"/>
                  <w:hideMark/>
                </w:tcPr>
                <w:p w14:paraId="600DA405" w14:textId="77777777" w:rsidR="009105D0" w:rsidRPr="00047E5C" w:rsidRDefault="009105D0" w:rsidP="009105D0">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282" w:type="dxa"/>
                  <w:tcBorders>
                    <w:top w:val="single" w:sz="4" w:space="0" w:color="auto"/>
                    <w:left w:val="nil"/>
                    <w:bottom w:val="single" w:sz="4" w:space="0" w:color="auto"/>
                    <w:right w:val="nil"/>
                  </w:tcBorders>
                  <w:shd w:val="clear" w:color="auto" w:fill="auto"/>
                  <w:noWrap/>
                  <w:vAlign w:val="center"/>
                </w:tcPr>
                <w:p w14:paraId="065A4975" w14:textId="77777777" w:rsidR="009105D0" w:rsidRPr="00047E5C" w:rsidRDefault="009105D0" w:rsidP="009105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(6,397)</w:t>
                  </w:r>
                </w:p>
              </w:tc>
              <w:tc>
                <w:tcPr>
                  <w:tcW w:w="1492" w:type="dxa"/>
                  <w:tcBorders>
                    <w:top w:val="single" w:sz="4" w:space="0" w:color="auto"/>
                    <w:left w:val="nil"/>
                    <w:bottom w:val="single" w:sz="4" w:space="0" w:color="auto"/>
                    <w:right w:val="nil"/>
                  </w:tcBorders>
                  <w:shd w:val="clear" w:color="auto" w:fill="auto"/>
                  <w:noWrap/>
                  <w:vAlign w:val="center"/>
                </w:tcPr>
                <w:p w14:paraId="50C0C7B9" w14:textId="77777777" w:rsidR="009105D0" w:rsidRPr="00047E5C" w:rsidRDefault="009105D0" w:rsidP="009105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(6,397)</w:t>
                  </w:r>
                </w:p>
              </w:tc>
            </w:tr>
            <w:tr w:rsidR="009105D0" w:rsidRPr="00047E5C" w14:paraId="37273E88" w14:textId="77777777" w:rsidTr="00454D0E">
              <w:trPr>
                <w:trHeight w:val="454"/>
              </w:trPr>
              <w:tc>
                <w:tcPr>
                  <w:tcW w:w="5954" w:type="dxa"/>
                  <w:tcBorders>
                    <w:top w:val="nil"/>
                    <w:left w:val="nil"/>
                    <w:bottom w:val="nil"/>
                    <w:right w:val="nil"/>
                  </w:tcBorders>
                  <w:shd w:val="clear" w:color="auto" w:fill="auto"/>
                  <w:noWrap/>
                  <w:vAlign w:val="center"/>
                  <w:hideMark/>
                </w:tcPr>
                <w:p w14:paraId="32AB9B1C" w14:textId="77777777" w:rsidR="009105D0" w:rsidRPr="00047E5C" w:rsidRDefault="009105D0" w:rsidP="009105D0">
                  <w:pPr>
                    <w:spacing w:after="0" w:line="240" w:lineRule="auto"/>
                    <w:rPr>
                      <w:rFonts w:ascii="Arial" w:eastAsia="Times New Roman" w:hAnsi="Arial" w:cs="Arial"/>
                      <w:b/>
                      <w:bCs/>
                      <w:lang w:eastAsia="en-GB"/>
                    </w:rPr>
                  </w:pPr>
                </w:p>
              </w:tc>
              <w:tc>
                <w:tcPr>
                  <w:tcW w:w="301" w:type="dxa"/>
                  <w:tcBorders>
                    <w:top w:val="nil"/>
                    <w:left w:val="nil"/>
                    <w:bottom w:val="nil"/>
                    <w:right w:val="nil"/>
                  </w:tcBorders>
                  <w:shd w:val="clear" w:color="auto" w:fill="auto"/>
                  <w:noWrap/>
                  <w:vAlign w:val="bottom"/>
                  <w:hideMark/>
                </w:tcPr>
                <w:p w14:paraId="7C6A4AC0" w14:textId="77777777" w:rsidR="009105D0" w:rsidRPr="00047E5C" w:rsidRDefault="009105D0" w:rsidP="009105D0">
                  <w:pPr>
                    <w:spacing w:after="0" w:line="240" w:lineRule="auto"/>
                    <w:rPr>
                      <w:rFonts w:ascii="Arial" w:eastAsia="Times New Roman" w:hAnsi="Arial" w:cs="Arial"/>
                      <w:lang w:eastAsia="en-GB"/>
                    </w:rPr>
                  </w:pPr>
                </w:p>
              </w:tc>
              <w:tc>
                <w:tcPr>
                  <w:tcW w:w="1282" w:type="dxa"/>
                  <w:tcBorders>
                    <w:top w:val="nil"/>
                    <w:left w:val="nil"/>
                    <w:bottom w:val="nil"/>
                    <w:right w:val="nil"/>
                  </w:tcBorders>
                  <w:shd w:val="clear" w:color="auto" w:fill="auto"/>
                  <w:noWrap/>
                  <w:vAlign w:val="center"/>
                  <w:hideMark/>
                </w:tcPr>
                <w:p w14:paraId="14C28FD4" w14:textId="77777777" w:rsidR="009105D0" w:rsidRPr="00047E5C" w:rsidRDefault="009105D0" w:rsidP="009105D0">
                  <w:pPr>
                    <w:spacing w:after="0" w:line="240" w:lineRule="auto"/>
                    <w:jc w:val="right"/>
                    <w:rPr>
                      <w:rFonts w:ascii="Arial" w:eastAsia="Times New Roman" w:hAnsi="Arial" w:cs="Arial"/>
                      <w:lang w:eastAsia="en-GB"/>
                    </w:rPr>
                  </w:pPr>
                </w:p>
              </w:tc>
              <w:tc>
                <w:tcPr>
                  <w:tcW w:w="1492" w:type="dxa"/>
                  <w:tcBorders>
                    <w:top w:val="nil"/>
                    <w:left w:val="nil"/>
                    <w:bottom w:val="nil"/>
                    <w:right w:val="nil"/>
                  </w:tcBorders>
                  <w:shd w:val="clear" w:color="auto" w:fill="auto"/>
                  <w:noWrap/>
                  <w:vAlign w:val="center"/>
                  <w:hideMark/>
                </w:tcPr>
                <w:p w14:paraId="07147709" w14:textId="77777777" w:rsidR="009105D0" w:rsidRPr="00047E5C" w:rsidRDefault="009105D0" w:rsidP="009105D0">
                  <w:pPr>
                    <w:spacing w:after="0" w:line="240" w:lineRule="auto"/>
                    <w:jc w:val="right"/>
                    <w:rPr>
                      <w:rFonts w:ascii="Arial" w:eastAsia="Times New Roman" w:hAnsi="Arial" w:cs="Arial"/>
                      <w:lang w:eastAsia="en-GB"/>
                    </w:rPr>
                  </w:pPr>
                </w:p>
              </w:tc>
            </w:tr>
            <w:tr w:rsidR="009105D0" w:rsidRPr="00047E5C" w14:paraId="1BA6531F" w14:textId="77777777" w:rsidTr="00454D0E">
              <w:trPr>
                <w:trHeight w:val="454"/>
              </w:trPr>
              <w:tc>
                <w:tcPr>
                  <w:tcW w:w="5954" w:type="dxa"/>
                  <w:tcBorders>
                    <w:top w:val="nil"/>
                    <w:left w:val="nil"/>
                    <w:bottom w:val="nil"/>
                    <w:right w:val="nil"/>
                  </w:tcBorders>
                  <w:shd w:val="clear" w:color="auto" w:fill="auto"/>
                  <w:noWrap/>
                  <w:vAlign w:val="center"/>
                  <w:hideMark/>
                </w:tcPr>
                <w:p w14:paraId="7796ABF6" w14:textId="77777777" w:rsidR="009105D0" w:rsidRPr="00047E5C" w:rsidRDefault="009105D0" w:rsidP="009105D0">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Net book value</w:t>
                  </w:r>
                </w:p>
              </w:tc>
              <w:tc>
                <w:tcPr>
                  <w:tcW w:w="301" w:type="dxa"/>
                  <w:tcBorders>
                    <w:top w:val="nil"/>
                    <w:left w:val="nil"/>
                    <w:bottom w:val="nil"/>
                    <w:right w:val="nil"/>
                  </w:tcBorders>
                  <w:shd w:val="clear" w:color="auto" w:fill="auto"/>
                  <w:noWrap/>
                  <w:vAlign w:val="bottom"/>
                  <w:hideMark/>
                </w:tcPr>
                <w:p w14:paraId="6A500449" w14:textId="77777777" w:rsidR="009105D0" w:rsidRPr="00047E5C" w:rsidRDefault="009105D0" w:rsidP="009105D0">
                  <w:pPr>
                    <w:spacing w:after="0" w:line="240" w:lineRule="auto"/>
                    <w:rPr>
                      <w:rFonts w:ascii="Arial" w:eastAsia="Times New Roman" w:hAnsi="Arial" w:cs="Arial"/>
                      <w:b/>
                      <w:bCs/>
                      <w:lang w:eastAsia="en-GB"/>
                    </w:rPr>
                  </w:pPr>
                </w:p>
              </w:tc>
              <w:tc>
                <w:tcPr>
                  <w:tcW w:w="1282" w:type="dxa"/>
                  <w:tcBorders>
                    <w:top w:val="nil"/>
                    <w:left w:val="nil"/>
                    <w:bottom w:val="nil"/>
                    <w:right w:val="nil"/>
                  </w:tcBorders>
                  <w:shd w:val="clear" w:color="auto" w:fill="auto"/>
                  <w:noWrap/>
                  <w:vAlign w:val="center"/>
                  <w:hideMark/>
                </w:tcPr>
                <w:p w14:paraId="1AC1518B" w14:textId="77777777" w:rsidR="009105D0" w:rsidRPr="00047E5C" w:rsidRDefault="009105D0" w:rsidP="009105D0">
                  <w:pPr>
                    <w:spacing w:after="0" w:line="240" w:lineRule="auto"/>
                    <w:jc w:val="right"/>
                    <w:rPr>
                      <w:rFonts w:ascii="Arial" w:eastAsia="Times New Roman" w:hAnsi="Arial" w:cs="Arial"/>
                      <w:lang w:eastAsia="en-GB"/>
                    </w:rPr>
                  </w:pPr>
                </w:p>
              </w:tc>
              <w:tc>
                <w:tcPr>
                  <w:tcW w:w="1492" w:type="dxa"/>
                  <w:tcBorders>
                    <w:top w:val="nil"/>
                    <w:left w:val="nil"/>
                    <w:bottom w:val="nil"/>
                    <w:right w:val="nil"/>
                  </w:tcBorders>
                  <w:shd w:val="clear" w:color="auto" w:fill="auto"/>
                  <w:noWrap/>
                  <w:vAlign w:val="center"/>
                  <w:hideMark/>
                </w:tcPr>
                <w:p w14:paraId="0561FFFD" w14:textId="77777777" w:rsidR="009105D0" w:rsidRPr="00047E5C" w:rsidRDefault="009105D0" w:rsidP="009105D0">
                  <w:pPr>
                    <w:spacing w:after="0" w:line="240" w:lineRule="auto"/>
                    <w:jc w:val="right"/>
                    <w:rPr>
                      <w:rFonts w:ascii="Arial" w:eastAsia="Times New Roman" w:hAnsi="Arial" w:cs="Arial"/>
                      <w:lang w:eastAsia="en-GB"/>
                    </w:rPr>
                  </w:pPr>
                </w:p>
              </w:tc>
            </w:tr>
            <w:tr w:rsidR="009105D0" w:rsidRPr="00047E5C" w14:paraId="27BB5B03" w14:textId="77777777" w:rsidTr="00454D0E">
              <w:trPr>
                <w:trHeight w:val="454"/>
              </w:trPr>
              <w:tc>
                <w:tcPr>
                  <w:tcW w:w="5954" w:type="dxa"/>
                  <w:tcBorders>
                    <w:top w:val="nil"/>
                    <w:left w:val="nil"/>
                    <w:bottom w:val="single" w:sz="4" w:space="0" w:color="auto"/>
                    <w:right w:val="nil"/>
                  </w:tcBorders>
                  <w:shd w:val="clear" w:color="auto" w:fill="auto"/>
                  <w:noWrap/>
                  <w:vAlign w:val="center"/>
                  <w:hideMark/>
                </w:tcPr>
                <w:p w14:paraId="56CF874E" w14:textId="77777777" w:rsidR="009105D0" w:rsidRPr="00047E5C" w:rsidRDefault="009105D0" w:rsidP="009105D0">
                  <w:pPr>
                    <w:spacing w:after="0" w:line="240" w:lineRule="auto"/>
                    <w:rPr>
                      <w:rFonts w:ascii="Arial" w:eastAsia="Times New Roman" w:hAnsi="Arial" w:cs="Arial"/>
                      <w:b/>
                      <w:bCs/>
                      <w:lang w:eastAsia="en-GB"/>
                    </w:rPr>
                  </w:pPr>
                  <w:r w:rsidRPr="00047E5C">
                    <w:rPr>
                      <w:rFonts w:ascii="Arial" w:eastAsia="Times New Roman" w:hAnsi="Arial" w:cs="Arial"/>
                      <w:b/>
                      <w:bCs/>
                      <w:lang w:eastAsia="en-GB"/>
                    </w:rPr>
                    <w:t>At 31 August 2020</w:t>
                  </w:r>
                </w:p>
              </w:tc>
              <w:tc>
                <w:tcPr>
                  <w:tcW w:w="301" w:type="dxa"/>
                  <w:tcBorders>
                    <w:top w:val="nil"/>
                    <w:left w:val="nil"/>
                    <w:bottom w:val="single" w:sz="4" w:space="0" w:color="auto"/>
                    <w:right w:val="nil"/>
                  </w:tcBorders>
                  <w:shd w:val="clear" w:color="auto" w:fill="auto"/>
                  <w:noWrap/>
                  <w:vAlign w:val="bottom"/>
                  <w:hideMark/>
                </w:tcPr>
                <w:p w14:paraId="72869A44" w14:textId="77777777" w:rsidR="009105D0" w:rsidRPr="00047E5C" w:rsidRDefault="009105D0" w:rsidP="009105D0">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282" w:type="dxa"/>
                  <w:tcBorders>
                    <w:top w:val="nil"/>
                    <w:left w:val="nil"/>
                    <w:bottom w:val="single" w:sz="4" w:space="0" w:color="auto"/>
                    <w:right w:val="nil"/>
                  </w:tcBorders>
                  <w:shd w:val="clear" w:color="auto" w:fill="auto"/>
                  <w:noWrap/>
                  <w:vAlign w:val="center"/>
                </w:tcPr>
                <w:p w14:paraId="30D9283A" w14:textId="77777777" w:rsidR="009105D0" w:rsidRPr="00047E5C" w:rsidRDefault="009105D0" w:rsidP="009105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488</w:t>
                  </w:r>
                </w:p>
              </w:tc>
              <w:tc>
                <w:tcPr>
                  <w:tcW w:w="1492" w:type="dxa"/>
                  <w:tcBorders>
                    <w:top w:val="nil"/>
                    <w:left w:val="nil"/>
                    <w:bottom w:val="single" w:sz="4" w:space="0" w:color="auto"/>
                    <w:right w:val="nil"/>
                  </w:tcBorders>
                  <w:shd w:val="clear" w:color="auto" w:fill="auto"/>
                  <w:noWrap/>
                  <w:vAlign w:val="center"/>
                </w:tcPr>
                <w:p w14:paraId="15E906EC" w14:textId="77777777" w:rsidR="009105D0" w:rsidRPr="00047E5C" w:rsidRDefault="009105D0" w:rsidP="009105D0">
                  <w:pPr>
                    <w:spacing w:after="0" w:line="240" w:lineRule="auto"/>
                    <w:jc w:val="right"/>
                    <w:rPr>
                      <w:rFonts w:ascii="Arial" w:eastAsia="Times New Roman" w:hAnsi="Arial" w:cs="Arial"/>
                      <w:b/>
                      <w:bCs/>
                      <w:lang w:eastAsia="en-GB"/>
                    </w:rPr>
                  </w:pPr>
                  <w:r w:rsidRPr="00047E5C">
                    <w:rPr>
                      <w:rFonts w:ascii="Arial" w:eastAsia="Times New Roman" w:hAnsi="Arial" w:cs="Arial"/>
                      <w:b/>
                      <w:bCs/>
                      <w:lang w:eastAsia="en-GB"/>
                    </w:rPr>
                    <w:t>488</w:t>
                  </w:r>
                </w:p>
              </w:tc>
            </w:tr>
            <w:tr w:rsidR="009105D0" w:rsidRPr="00543D10" w14:paraId="41081849" w14:textId="77777777" w:rsidTr="00454D0E">
              <w:trPr>
                <w:trHeight w:val="454"/>
              </w:trPr>
              <w:tc>
                <w:tcPr>
                  <w:tcW w:w="5954" w:type="dxa"/>
                  <w:tcBorders>
                    <w:top w:val="nil"/>
                    <w:left w:val="nil"/>
                    <w:bottom w:val="single" w:sz="4" w:space="0" w:color="auto"/>
                    <w:right w:val="nil"/>
                  </w:tcBorders>
                  <w:shd w:val="clear" w:color="auto" w:fill="auto"/>
                  <w:noWrap/>
                  <w:vAlign w:val="center"/>
                  <w:hideMark/>
                </w:tcPr>
                <w:p w14:paraId="599F3C4F" w14:textId="77777777" w:rsidR="009105D0" w:rsidRPr="00047E5C" w:rsidRDefault="009105D0" w:rsidP="009105D0">
                  <w:pPr>
                    <w:spacing w:after="0" w:line="240" w:lineRule="auto"/>
                    <w:rPr>
                      <w:rFonts w:ascii="Arial" w:eastAsia="Times New Roman" w:hAnsi="Arial" w:cs="Arial"/>
                      <w:lang w:eastAsia="en-GB"/>
                    </w:rPr>
                  </w:pPr>
                  <w:r w:rsidRPr="00047E5C">
                    <w:rPr>
                      <w:rFonts w:ascii="Arial" w:eastAsia="Times New Roman" w:hAnsi="Arial" w:cs="Arial"/>
                      <w:lang w:eastAsia="en-GB"/>
                    </w:rPr>
                    <w:t>At 1 September 2019</w:t>
                  </w:r>
                </w:p>
              </w:tc>
              <w:tc>
                <w:tcPr>
                  <w:tcW w:w="301" w:type="dxa"/>
                  <w:tcBorders>
                    <w:top w:val="nil"/>
                    <w:left w:val="nil"/>
                    <w:bottom w:val="single" w:sz="4" w:space="0" w:color="auto"/>
                    <w:right w:val="nil"/>
                  </w:tcBorders>
                  <w:shd w:val="clear" w:color="auto" w:fill="auto"/>
                  <w:noWrap/>
                  <w:vAlign w:val="bottom"/>
                  <w:hideMark/>
                </w:tcPr>
                <w:p w14:paraId="4CD981B5" w14:textId="77777777" w:rsidR="009105D0" w:rsidRPr="00047E5C" w:rsidRDefault="009105D0" w:rsidP="009105D0">
                  <w:pPr>
                    <w:spacing w:after="0" w:line="240" w:lineRule="auto"/>
                    <w:rPr>
                      <w:rFonts w:ascii="Arial" w:eastAsia="Times New Roman" w:hAnsi="Arial" w:cs="Arial"/>
                      <w:lang w:eastAsia="en-GB"/>
                    </w:rPr>
                  </w:pPr>
                  <w:r w:rsidRPr="00047E5C">
                    <w:rPr>
                      <w:rFonts w:ascii="Arial" w:eastAsia="Times New Roman" w:hAnsi="Arial" w:cs="Arial"/>
                      <w:lang w:eastAsia="en-GB"/>
                    </w:rPr>
                    <w:t> </w:t>
                  </w:r>
                </w:p>
              </w:tc>
              <w:tc>
                <w:tcPr>
                  <w:tcW w:w="1282" w:type="dxa"/>
                  <w:tcBorders>
                    <w:top w:val="nil"/>
                    <w:left w:val="nil"/>
                    <w:bottom w:val="single" w:sz="4" w:space="0" w:color="auto"/>
                    <w:right w:val="nil"/>
                  </w:tcBorders>
                  <w:shd w:val="clear" w:color="auto" w:fill="auto"/>
                  <w:noWrap/>
                  <w:vAlign w:val="center"/>
                  <w:hideMark/>
                </w:tcPr>
                <w:p w14:paraId="4F51E2E1" w14:textId="77777777" w:rsidR="009105D0" w:rsidRPr="00047E5C" w:rsidRDefault="009105D0" w:rsidP="009105D0">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702</w:t>
                  </w:r>
                </w:p>
              </w:tc>
              <w:tc>
                <w:tcPr>
                  <w:tcW w:w="1492" w:type="dxa"/>
                  <w:tcBorders>
                    <w:top w:val="nil"/>
                    <w:left w:val="nil"/>
                    <w:bottom w:val="single" w:sz="4" w:space="0" w:color="auto"/>
                    <w:right w:val="nil"/>
                  </w:tcBorders>
                  <w:shd w:val="clear" w:color="auto" w:fill="auto"/>
                  <w:noWrap/>
                  <w:vAlign w:val="center"/>
                  <w:hideMark/>
                </w:tcPr>
                <w:p w14:paraId="1379C1AF" w14:textId="77777777" w:rsidR="009105D0" w:rsidRPr="00F07478" w:rsidRDefault="009105D0" w:rsidP="009105D0">
                  <w:pPr>
                    <w:spacing w:after="0" w:line="240" w:lineRule="auto"/>
                    <w:jc w:val="right"/>
                    <w:rPr>
                      <w:rFonts w:ascii="Arial" w:eastAsia="Times New Roman" w:hAnsi="Arial" w:cs="Arial"/>
                      <w:lang w:eastAsia="en-GB"/>
                    </w:rPr>
                  </w:pPr>
                  <w:r w:rsidRPr="00047E5C">
                    <w:rPr>
                      <w:rFonts w:ascii="Arial" w:eastAsia="Times New Roman" w:hAnsi="Arial" w:cs="Arial"/>
                      <w:bCs/>
                      <w:lang w:eastAsia="en-GB"/>
                    </w:rPr>
                    <w:t>702</w:t>
                  </w:r>
                </w:p>
              </w:tc>
            </w:tr>
          </w:tbl>
          <w:p w14:paraId="6E988DD2" w14:textId="77777777" w:rsidR="00E25221" w:rsidRPr="00543D10" w:rsidRDefault="00E25221" w:rsidP="001F6984">
            <w:pPr>
              <w:autoSpaceDE w:val="0"/>
              <w:autoSpaceDN w:val="0"/>
              <w:adjustRightInd w:val="0"/>
              <w:spacing w:after="0" w:line="240" w:lineRule="auto"/>
              <w:rPr>
                <w:rFonts w:ascii="Arial" w:hAnsi="Arial" w:cs="Arial"/>
                <w:sz w:val="24"/>
                <w:szCs w:val="24"/>
              </w:rPr>
            </w:pPr>
          </w:p>
          <w:p w14:paraId="6D85A14E" w14:textId="77777777" w:rsidR="00190D85" w:rsidRPr="00543D10" w:rsidRDefault="00190D85" w:rsidP="001F6984">
            <w:pPr>
              <w:spacing w:after="0" w:line="240" w:lineRule="auto"/>
              <w:rPr>
                <w:rFonts w:ascii="Arial" w:eastAsia="Times New Roman" w:hAnsi="Arial" w:cs="Arial"/>
                <w:lang w:eastAsia="en-GB"/>
              </w:rPr>
            </w:pPr>
          </w:p>
        </w:tc>
      </w:tr>
    </w:tbl>
    <w:p w14:paraId="5F72765D" w14:textId="77777777" w:rsidR="00EE0867" w:rsidRPr="00543D10" w:rsidRDefault="00EE0867" w:rsidP="00336B16">
      <w:pPr>
        <w:autoSpaceDE w:val="0"/>
        <w:autoSpaceDN w:val="0"/>
        <w:adjustRightInd w:val="0"/>
        <w:spacing w:after="240" w:line="240" w:lineRule="auto"/>
        <w:rPr>
          <w:rFonts w:ascii="Arial" w:hAnsi="Arial" w:cs="Arial"/>
          <w:sz w:val="20"/>
          <w:szCs w:val="20"/>
        </w:rPr>
      </w:pPr>
      <w:r w:rsidRPr="00543D10">
        <w:rPr>
          <w:rFonts w:ascii="Arial" w:hAnsi="Arial" w:cs="Arial"/>
          <w:sz w:val="20"/>
          <w:szCs w:val="20"/>
        </w:rPr>
        <w:lastRenderedPageBreak/>
        <w:tab/>
      </w:r>
    </w:p>
    <w:p w14:paraId="4533C106" w14:textId="77777777" w:rsidR="00742289" w:rsidRDefault="00742289" w:rsidP="00336B16">
      <w:pPr>
        <w:spacing w:after="240" w:line="240" w:lineRule="auto"/>
        <w:rPr>
          <w:rFonts w:ascii="Arial" w:hAnsi="Arial" w:cs="Arial"/>
        </w:rPr>
      </w:pPr>
    </w:p>
    <w:p w14:paraId="6D80EAF4" w14:textId="77777777" w:rsidR="00742289" w:rsidRDefault="00742289" w:rsidP="00336B16">
      <w:pPr>
        <w:spacing w:after="240" w:line="240" w:lineRule="auto"/>
        <w:rPr>
          <w:rFonts w:ascii="Arial" w:hAnsi="Arial" w:cs="Arial"/>
        </w:rPr>
      </w:pPr>
    </w:p>
    <w:p w14:paraId="05C28270" w14:textId="77777777" w:rsidR="00742289" w:rsidRDefault="00742289" w:rsidP="00336B16">
      <w:pPr>
        <w:spacing w:after="240" w:line="240" w:lineRule="auto"/>
        <w:rPr>
          <w:rFonts w:ascii="Arial" w:hAnsi="Arial" w:cs="Arial"/>
        </w:rPr>
      </w:pPr>
    </w:p>
    <w:p w14:paraId="1212B677" w14:textId="77777777" w:rsidR="00742289" w:rsidRDefault="00742289" w:rsidP="00336B16">
      <w:pPr>
        <w:spacing w:after="240" w:line="240" w:lineRule="auto"/>
        <w:rPr>
          <w:rFonts w:ascii="Arial" w:hAnsi="Arial" w:cs="Arial"/>
        </w:rPr>
      </w:pPr>
    </w:p>
    <w:p w14:paraId="72EEBA69" w14:textId="3B2B7469" w:rsidR="00742289" w:rsidRDefault="00742289" w:rsidP="005D62D2">
      <w:pPr>
        <w:spacing w:after="0" w:line="240" w:lineRule="auto"/>
        <w:ind w:hanging="567"/>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D1DAE60" w14:textId="77777777" w:rsidR="003368AD" w:rsidRDefault="003368AD" w:rsidP="005D62D2">
      <w:pPr>
        <w:spacing w:after="0" w:line="240" w:lineRule="auto"/>
        <w:ind w:hanging="567"/>
        <w:rPr>
          <w:rFonts w:ascii="Arial" w:hAnsi="Arial" w:cs="Arial"/>
          <w:b/>
          <w:i/>
          <w:sz w:val="24"/>
          <w:szCs w:val="24"/>
        </w:rPr>
      </w:pPr>
    </w:p>
    <w:tbl>
      <w:tblPr>
        <w:tblW w:w="10180" w:type="dxa"/>
        <w:jc w:val="center"/>
        <w:tblLook w:val="04A0" w:firstRow="1" w:lastRow="0" w:firstColumn="1" w:lastColumn="0" w:noHBand="0" w:noVBand="1"/>
      </w:tblPr>
      <w:tblGrid>
        <w:gridCol w:w="2376"/>
        <w:gridCol w:w="1452"/>
        <w:gridCol w:w="1662"/>
        <w:gridCol w:w="1295"/>
        <w:gridCol w:w="1217"/>
        <w:gridCol w:w="1217"/>
        <w:gridCol w:w="961"/>
      </w:tblGrid>
      <w:tr w:rsidR="00976284" w:rsidRPr="00122F7E" w14:paraId="2006F103" w14:textId="77777777" w:rsidTr="00161381">
        <w:trPr>
          <w:trHeight w:val="315"/>
          <w:jc w:val="center"/>
        </w:trPr>
        <w:tc>
          <w:tcPr>
            <w:tcW w:w="2376" w:type="dxa"/>
            <w:tcBorders>
              <w:top w:val="nil"/>
              <w:left w:val="nil"/>
              <w:bottom w:val="nil"/>
              <w:right w:val="nil"/>
            </w:tcBorders>
            <w:shd w:val="clear" w:color="auto" w:fill="auto"/>
            <w:noWrap/>
            <w:vAlign w:val="center"/>
            <w:hideMark/>
          </w:tcPr>
          <w:p w14:paraId="78AADB4E" w14:textId="77777777" w:rsidR="00976284" w:rsidRPr="00E61173" w:rsidRDefault="00976284" w:rsidP="001F698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8</w:t>
            </w:r>
            <w:r w:rsidRPr="00E61173">
              <w:rPr>
                <w:rFonts w:ascii="Arial" w:eastAsia="Times New Roman" w:hAnsi="Arial" w:cs="Arial"/>
                <w:b/>
                <w:bCs/>
                <w:sz w:val="24"/>
                <w:szCs w:val="24"/>
                <w:lang w:eastAsia="en-GB"/>
              </w:rPr>
              <w:t xml:space="preserve">. Tangible Assets </w:t>
            </w:r>
          </w:p>
        </w:tc>
        <w:tc>
          <w:tcPr>
            <w:tcW w:w="1452" w:type="dxa"/>
            <w:tcBorders>
              <w:top w:val="nil"/>
              <w:left w:val="nil"/>
              <w:bottom w:val="nil"/>
              <w:right w:val="nil"/>
            </w:tcBorders>
            <w:shd w:val="clear" w:color="auto" w:fill="auto"/>
            <w:noWrap/>
            <w:vAlign w:val="center"/>
            <w:hideMark/>
          </w:tcPr>
          <w:p w14:paraId="4DAC2A55" w14:textId="77777777" w:rsidR="00976284" w:rsidRPr="00E61173" w:rsidRDefault="00976284" w:rsidP="001F6984">
            <w:pPr>
              <w:spacing w:after="0" w:line="240" w:lineRule="auto"/>
              <w:rPr>
                <w:rFonts w:ascii="Arial" w:eastAsia="Times New Roman" w:hAnsi="Arial" w:cs="Arial"/>
                <w:b/>
                <w:bCs/>
                <w:sz w:val="24"/>
                <w:szCs w:val="24"/>
                <w:lang w:eastAsia="en-GB"/>
              </w:rPr>
            </w:pPr>
          </w:p>
        </w:tc>
        <w:tc>
          <w:tcPr>
            <w:tcW w:w="1662" w:type="dxa"/>
            <w:tcBorders>
              <w:top w:val="nil"/>
              <w:left w:val="nil"/>
              <w:bottom w:val="nil"/>
              <w:right w:val="nil"/>
            </w:tcBorders>
            <w:shd w:val="clear" w:color="auto" w:fill="auto"/>
            <w:noWrap/>
            <w:vAlign w:val="center"/>
            <w:hideMark/>
          </w:tcPr>
          <w:p w14:paraId="60E0E767"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1295" w:type="dxa"/>
            <w:tcBorders>
              <w:top w:val="nil"/>
              <w:left w:val="nil"/>
              <w:bottom w:val="nil"/>
              <w:right w:val="nil"/>
            </w:tcBorders>
            <w:shd w:val="clear" w:color="auto" w:fill="auto"/>
            <w:noWrap/>
            <w:vAlign w:val="center"/>
            <w:hideMark/>
          </w:tcPr>
          <w:p w14:paraId="2F1A432B"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1D8F9FEA"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29F69EF0"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center"/>
            <w:hideMark/>
          </w:tcPr>
          <w:p w14:paraId="753C293D"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r>
      <w:tr w:rsidR="00976284" w:rsidRPr="00122F7E" w14:paraId="358394D6" w14:textId="77777777" w:rsidTr="00161381">
        <w:trPr>
          <w:trHeight w:val="315"/>
          <w:jc w:val="center"/>
        </w:trPr>
        <w:tc>
          <w:tcPr>
            <w:tcW w:w="2376" w:type="dxa"/>
            <w:tcBorders>
              <w:top w:val="nil"/>
              <w:left w:val="nil"/>
              <w:bottom w:val="nil"/>
              <w:right w:val="nil"/>
            </w:tcBorders>
            <w:shd w:val="clear" w:color="auto" w:fill="auto"/>
            <w:noWrap/>
            <w:vAlign w:val="center"/>
            <w:hideMark/>
          </w:tcPr>
          <w:p w14:paraId="4558D0A3"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1452" w:type="dxa"/>
            <w:tcBorders>
              <w:top w:val="nil"/>
              <w:left w:val="nil"/>
              <w:bottom w:val="nil"/>
              <w:right w:val="nil"/>
            </w:tcBorders>
            <w:shd w:val="clear" w:color="auto" w:fill="auto"/>
            <w:noWrap/>
            <w:vAlign w:val="center"/>
            <w:hideMark/>
          </w:tcPr>
          <w:p w14:paraId="7B48E12A"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hideMark/>
          </w:tcPr>
          <w:p w14:paraId="35F3144D"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1295" w:type="dxa"/>
            <w:tcBorders>
              <w:top w:val="nil"/>
              <w:left w:val="nil"/>
              <w:bottom w:val="nil"/>
              <w:right w:val="nil"/>
            </w:tcBorders>
            <w:shd w:val="clear" w:color="auto" w:fill="auto"/>
            <w:noWrap/>
            <w:vAlign w:val="center"/>
            <w:hideMark/>
          </w:tcPr>
          <w:p w14:paraId="495E942E"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4C678A1E"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3B2A7FD5"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center"/>
            <w:hideMark/>
          </w:tcPr>
          <w:p w14:paraId="6876ED89" w14:textId="77777777" w:rsidR="00976284" w:rsidRPr="00122F7E" w:rsidRDefault="00976284" w:rsidP="001F6984">
            <w:pPr>
              <w:spacing w:after="0" w:line="240" w:lineRule="auto"/>
              <w:rPr>
                <w:rFonts w:ascii="Times New Roman" w:eastAsia="Times New Roman" w:hAnsi="Times New Roman" w:cs="Times New Roman"/>
                <w:sz w:val="20"/>
                <w:szCs w:val="20"/>
                <w:lang w:eastAsia="en-GB"/>
              </w:rPr>
            </w:pPr>
          </w:p>
        </w:tc>
      </w:tr>
      <w:tr w:rsidR="00976284" w:rsidRPr="000F6386" w14:paraId="5BB8FDFA" w14:textId="77777777" w:rsidTr="00161381">
        <w:trPr>
          <w:trHeight w:val="1020"/>
          <w:jc w:val="center"/>
        </w:trPr>
        <w:tc>
          <w:tcPr>
            <w:tcW w:w="2376" w:type="dxa"/>
            <w:tcBorders>
              <w:top w:val="single" w:sz="4" w:space="0" w:color="auto"/>
              <w:left w:val="nil"/>
              <w:bottom w:val="nil"/>
              <w:right w:val="nil"/>
            </w:tcBorders>
            <w:shd w:val="clear" w:color="auto" w:fill="auto"/>
            <w:hideMark/>
          </w:tcPr>
          <w:p w14:paraId="13F19715"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Group</w:t>
            </w:r>
          </w:p>
        </w:tc>
        <w:tc>
          <w:tcPr>
            <w:tcW w:w="1452" w:type="dxa"/>
            <w:tcBorders>
              <w:top w:val="single" w:sz="4" w:space="0" w:color="auto"/>
              <w:left w:val="nil"/>
              <w:bottom w:val="nil"/>
              <w:right w:val="nil"/>
            </w:tcBorders>
            <w:shd w:val="clear" w:color="auto" w:fill="auto"/>
            <w:hideMark/>
          </w:tcPr>
          <w:p w14:paraId="363DC317"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Freehold land and buildings</w:t>
            </w:r>
          </w:p>
        </w:tc>
        <w:tc>
          <w:tcPr>
            <w:tcW w:w="1662" w:type="dxa"/>
            <w:tcBorders>
              <w:top w:val="single" w:sz="4" w:space="0" w:color="auto"/>
              <w:left w:val="nil"/>
              <w:bottom w:val="nil"/>
              <w:right w:val="nil"/>
            </w:tcBorders>
            <w:shd w:val="clear" w:color="auto" w:fill="auto"/>
            <w:hideMark/>
          </w:tcPr>
          <w:p w14:paraId="7A72279D"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Long leasehold property</w:t>
            </w:r>
          </w:p>
        </w:tc>
        <w:tc>
          <w:tcPr>
            <w:tcW w:w="1295" w:type="dxa"/>
            <w:tcBorders>
              <w:top w:val="single" w:sz="4" w:space="0" w:color="auto"/>
              <w:left w:val="nil"/>
              <w:bottom w:val="nil"/>
              <w:right w:val="nil"/>
            </w:tcBorders>
            <w:shd w:val="clear" w:color="auto" w:fill="auto"/>
            <w:hideMark/>
          </w:tcPr>
          <w:p w14:paraId="08669F36"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Assets under construction</w:t>
            </w:r>
          </w:p>
        </w:tc>
        <w:tc>
          <w:tcPr>
            <w:tcW w:w="1217" w:type="dxa"/>
            <w:tcBorders>
              <w:top w:val="single" w:sz="4" w:space="0" w:color="auto"/>
              <w:left w:val="nil"/>
              <w:bottom w:val="nil"/>
              <w:right w:val="nil"/>
            </w:tcBorders>
            <w:shd w:val="clear" w:color="auto" w:fill="auto"/>
            <w:hideMark/>
          </w:tcPr>
          <w:p w14:paraId="63F680C1"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Equipment and vehicles</w:t>
            </w:r>
          </w:p>
        </w:tc>
        <w:tc>
          <w:tcPr>
            <w:tcW w:w="1217" w:type="dxa"/>
            <w:tcBorders>
              <w:top w:val="single" w:sz="4" w:space="0" w:color="auto"/>
              <w:left w:val="nil"/>
              <w:bottom w:val="nil"/>
              <w:right w:val="nil"/>
            </w:tcBorders>
            <w:shd w:val="clear" w:color="auto" w:fill="auto"/>
            <w:hideMark/>
          </w:tcPr>
          <w:p w14:paraId="02B6576A"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Fixtures and fittings</w:t>
            </w:r>
          </w:p>
        </w:tc>
        <w:tc>
          <w:tcPr>
            <w:tcW w:w="961" w:type="dxa"/>
            <w:tcBorders>
              <w:top w:val="single" w:sz="4" w:space="0" w:color="auto"/>
              <w:left w:val="nil"/>
              <w:bottom w:val="nil"/>
              <w:right w:val="nil"/>
            </w:tcBorders>
            <w:shd w:val="clear" w:color="auto" w:fill="auto"/>
            <w:hideMark/>
          </w:tcPr>
          <w:p w14:paraId="2844352E"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Total</w:t>
            </w:r>
          </w:p>
        </w:tc>
      </w:tr>
      <w:tr w:rsidR="00976284" w:rsidRPr="000F6386" w14:paraId="2434F9BE" w14:textId="77777777" w:rsidTr="00161381">
        <w:trPr>
          <w:trHeight w:val="255"/>
          <w:jc w:val="center"/>
        </w:trPr>
        <w:tc>
          <w:tcPr>
            <w:tcW w:w="2376" w:type="dxa"/>
            <w:tcBorders>
              <w:top w:val="nil"/>
              <w:left w:val="nil"/>
              <w:bottom w:val="single" w:sz="4" w:space="0" w:color="auto"/>
              <w:right w:val="nil"/>
            </w:tcBorders>
            <w:shd w:val="clear" w:color="auto" w:fill="auto"/>
            <w:vAlign w:val="center"/>
            <w:hideMark/>
          </w:tcPr>
          <w:p w14:paraId="62F44F9D"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 </w:t>
            </w:r>
          </w:p>
        </w:tc>
        <w:tc>
          <w:tcPr>
            <w:tcW w:w="1452" w:type="dxa"/>
            <w:tcBorders>
              <w:top w:val="nil"/>
              <w:left w:val="nil"/>
              <w:bottom w:val="single" w:sz="4" w:space="0" w:color="auto"/>
              <w:right w:val="nil"/>
            </w:tcBorders>
            <w:shd w:val="clear" w:color="auto" w:fill="auto"/>
            <w:vAlign w:val="center"/>
            <w:hideMark/>
          </w:tcPr>
          <w:p w14:paraId="519F142C"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1662" w:type="dxa"/>
            <w:tcBorders>
              <w:top w:val="nil"/>
              <w:left w:val="nil"/>
              <w:bottom w:val="single" w:sz="4" w:space="0" w:color="auto"/>
              <w:right w:val="nil"/>
            </w:tcBorders>
            <w:shd w:val="clear" w:color="auto" w:fill="auto"/>
            <w:vAlign w:val="center"/>
            <w:hideMark/>
          </w:tcPr>
          <w:p w14:paraId="5ED5C987"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1295" w:type="dxa"/>
            <w:tcBorders>
              <w:top w:val="nil"/>
              <w:left w:val="nil"/>
              <w:bottom w:val="single" w:sz="4" w:space="0" w:color="auto"/>
              <w:right w:val="nil"/>
            </w:tcBorders>
            <w:shd w:val="clear" w:color="auto" w:fill="auto"/>
            <w:vAlign w:val="center"/>
            <w:hideMark/>
          </w:tcPr>
          <w:p w14:paraId="4AA12F50"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1217" w:type="dxa"/>
            <w:tcBorders>
              <w:top w:val="nil"/>
              <w:left w:val="nil"/>
              <w:bottom w:val="single" w:sz="4" w:space="0" w:color="auto"/>
              <w:right w:val="nil"/>
            </w:tcBorders>
            <w:shd w:val="clear" w:color="auto" w:fill="auto"/>
            <w:vAlign w:val="center"/>
            <w:hideMark/>
          </w:tcPr>
          <w:p w14:paraId="24A0DFCA"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1217" w:type="dxa"/>
            <w:tcBorders>
              <w:top w:val="nil"/>
              <w:left w:val="nil"/>
              <w:bottom w:val="single" w:sz="4" w:space="0" w:color="auto"/>
              <w:right w:val="nil"/>
            </w:tcBorders>
            <w:shd w:val="clear" w:color="auto" w:fill="auto"/>
            <w:vAlign w:val="center"/>
            <w:hideMark/>
          </w:tcPr>
          <w:p w14:paraId="4AB6060C"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961" w:type="dxa"/>
            <w:tcBorders>
              <w:top w:val="nil"/>
              <w:left w:val="nil"/>
              <w:bottom w:val="single" w:sz="4" w:space="0" w:color="auto"/>
              <w:right w:val="nil"/>
            </w:tcBorders>
            <w:shd w:val="clear" w:color="auto" w:fill="auto"/>
            <w:vAlign w:val="center"/>
            <w:hideMark/>
          </w:tcPr>
          <w:p w14:paraId="4412E701"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r>
      <w:tr w:rsidR="00976284" w:rsidRPr="000F6386" w14:paraId="6140B4E8"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1F5DA27A"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Cost or valuation</w:t>
            </w:r>
          </w:p>
        </w:tc>
        <w:tc>
          <w:tcPr>
            <w:tcW w:w="1452" w:type="dxa"/>
            <w:tcBorders>
              <w:top w:val="nil"/>
              <w:left w:val="nil"/>
              <w:right w:val="nil"/>
            </w:tcBorders>
            <w:shd w:val="clear" w:color="auto" w:fill="auto"/>
            <w:noWrap/>
            <w:vAlign w:val="center"/>
            <w:hideMark/>
          </w:tcPr>
          <w:p w14:paraId="662EDB7D" w14:textId="77777777" w:rsidR="00976284" w:rsidRPr="000F6386" w:rsidRDefault="00976284" w:rsidP="005B39D0">
            <w:pPr>
              <w:spacing w:after="0" w:line="240" w:lineRule="auto"/>
              <w:jc w:val="right"/>
              <w:rPr>
                <w:rFonts w:ascii="Arial" w:eastAsia="Times New Roman" w:hAnsi="Arial" w:cs="Arial"/>
                <w:b/>
                <w:bCs/>
                <w:sz w:val="20"/>
                <w:szCs w:val="20"/>
                <w:lang w:eastAsia="en-GB"/>
              </w:rPr>
            </w:pPr>
          </w:p>
        </w:tc>
        <w:tc>
          <w:tcPr>
            <w:tcW w:w="1662" w:type="dxa"/>
            <w:tcBorders>
              <w:top w:val="nil"/>
              <w:left w:val="nil"/>
              <w:right w:val="nil"/>
            </w:tcBorders>
            <w:shd w:val="clear" w:color="auto" w:fill="auto"/>
            <w:noWrap/>
            <w:vAlign w:val="center"/>
            <w:hideMark/>
          </w:tcPr>
          <w:p w14:paraId="2EA73AF4"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c>
          <w:tcPr>
            <w:tcW w:w="1295" w:type="dxa"/>
            <w:tcBorders>
              <w:top w:val="nil"/>
              <w:left w:val="nil"/>
              <w:right w:val="nil"/>
            </w:tcBorders>
            <w:shd w:val="clear" w:color="auto" w:fill="auto"/>
            <w:noWrap/>
            <w:vAlign w:val="center"/>
            <w:hideMark/>
          </w:tcPr>
          <w:p w14:paraId="608D75BC"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right w:val="nil"/>
            </w:tcBorders>
            <w:shd w:val="clear" w:color="auto" w:fill="auto"/>
            <w:noWrap/>
            <w:vAlign w:val="center"/>
            <w:hideMark/>
          </w:tcPr>
          <w:p w14:paraId="2DEA97FF"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right w:val="nil"/>
            </w:tcBorders>
            <w:shd w:val="clear" w:color="auto" w:fill="auto"/>
            <w:noWrap/>
            <w:vAlign w:val="center"/>
            <w:hideMark/>
          </w:tcPr>
          <w:p w14:paraId="1BD5DE4A"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c>
          <w:tcPr>
            <w:tcW w:w="961" w:type="dxa"/>
            <w:tcBorders>
              <w:top w:val="nil"/>
              <w:left w:val="nil"/>
              <w:right w:val="nil"/>
            </w:tcBorders>
            <w:shd w:val="clear" w:color="auto" w:fill="auto"/>
            <w:noWrap/>
            <w:vAlign w:val="center"/>
            <w:hideMark/>
          </w:tcPr>
          <w:p w14:paraId="76BD8FC0"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r>
      <w:tr w:rsidR="00976284" w:rsidRPr="000F6386" w14:paraId="3AB90116"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0A690160" w14:textId="77777777" w:rsidR="00976284" w:rsidRPr="000F6386" w:rsidRDefault="00976284" w:rsidP="00F07478">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452" w:type="dxa"/>
            <w:tcBorders>
              <w:left w:val="nil"/>
              <w:right w:val="nil"/>
            </w:tcBorders>
            <w:shd w:val="clear" w:color="auto" w:fill="auto"/>
            <w:noWrap/>
            <w:vAlign w:val="center"/>
            <w:hideMark/>
          </w:tcPr>
          <w:p w14:paraId="79667239"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48,899</w:t>
            </w:r>
          </w:p>
        </w:tc>
        <w:tc>
          <w:tcPr>
            <w:tcW w:w="1662" w:type="dxa"/>
            <w:tcBorders>
              <w:left w:val="nil"/>
              <w:right w:val="nil"/>
            </w:tcBorders>
            <w:shd w:val="clear" w:color="auto" w:fill="auto"/>
            <w:noWrap/>
            <w:vAlign w:val="center"/>
            <w:hideMark/>
          </w:tcPr>
          <w:p w14:paraId="6A38F74E"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96,670</w:t>
            </w:r>
          </w:p>
        </w:tc>
        <w:tc>
          <w:tcPr>
            <w:tcW w:w="1295" w:type="dxa"/>
            <w:tcBorders>
              <w:left w:val="nil"/>
              <w:right w:val="nil"/>
            </w:tcBorders>
            <w:shd w:val="clear" w:color="auto" w:fill="auto"/>
            <w:noWrap/>
            <w:vAlign w:val="center"/>
            <w:hideMark/>
          </w:tcPr>
          <w:p w14:paraId="26745C41"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2,850</w:t>
            </w:r>
          </w:p>
        </w:tc>
        <w:tc>
          <w:tcPr>
            <w:tcW w:w="1217" w:type="dxa"/>
            <w:tcBorders>
              <w:left w:val="nil"/>
              <w:right w:val="nil"/>
            </w:tcBorders>
            <w:shd w:val="clear" w:color="auto" w:fill="auto"/>
            <w:noWrap/>
            <w:vAlign w:val="center"/>
            <w:hideMark/>
          </w:tcPr>
          <w:p w14:paraId="5903F930"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2,509</w:t>
            </w:r>
          </w:p>
        </w:tc>
        <w:tc>
          <w:tcPr>
            <w:tcW w:w="1217" w:type="dxa"/>
            <w:tcBorders>
              <w:left w:val="nil"/>
              <w:right w:val="nil"/>
            </w:tcBorders>
            <w:shd w:val="clear" w:color="auto" w:fill="auto"/>
            <w:noWrap/>
            <w:vAlign w:val="center"/>
            <w:hideMark/>
          </w:tcPr>
          <w:p w14:paraId="087B7C89"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8,154</w:t>
            </w:r>
          </w:p>
        </w:tc>
        <w:tc>
          <w:tcPr>
            <w:tcW w:w="961" w:type="dxa"/>
            <w:tcBorders>
              <w:left w:val="nil"/>
              <w:right w:val="nil"/>
            </w:tcBorders>
            <w:shd w:val="clear" w:color="auto" w:fill="auto"/>
            <w:noWrap/>
            <w:vAlign w:val="center"/>
            <w:hideMark/>
          </w:tcPr>
          <w:p w14:paraId="04653BEF"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159,082</w:t>
            </w:r>
          </w:p>
        </w:tc>
      </w:tr>
      <w:tr w:rsidR="00976284" w:rsidRPr="000F6386" w14:paraId="587B51DB"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666B8AD9" w14:textId="77777777" w:rsidR="00976284" w:rsidRPr="000F6386" w:rsidRDefault="00976284" w:rsidP="003D60B9">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Acquisitions</w:t>
            </w:r>
            <w:r>
              <w:rPr>
                <w:rFonts w:ascii="Arial" w:eastAsia="Times New Roman" w:hAnsi="Arial" w:cs="Arial"/>
                <w:sz w:val="20"/>
                <w:szCs w:val="20"/>
                <w:lang w:eastAsia="en-GB"/>
              </w:rPr>
              <w:t xml:space="preserve"> of academies</w:t>
            </w:r>
          </w:p>
        </w:tc>
        <w:tc>
          <w:tcPr>
            <w:tcW w:w="1452" w:type="dxa"/>
            <w:tcBorders>
              <w:left w:val="nil"/>
              <w:bottom w:val="nil"/>
              <w:right w:val="nil"/>
            </w:tcBorders>
            <w:shd w:val="clear" w:color="auto" w:fill="auto"/>
            <w:noWrap/>
            <w:vAlign w:val="center"/>
          </w:tcPr>
          <w:p w14:paraId="46BA8936"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662" w:type="dxa"/>
            <w:tcBorders>
              <w:left w:val="nil"/>
              <w:bottom w:val="nil"/>
              <w:right w:val="nil"/>
            </w:tcBorders>
            <w:shd w:val="clear" w:color="auto" w:fill="auto"/>
            <w:noWrap/>
            <w:vAlign w:val="center"/>
          </w:tcPr>
          <w:p w14:paraId="7D2EC969"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11,573</w:t>
            </w:r>
          </w:p>
        </w:tc>
        <w:tc>
          <w:tcPr>
            <w:tcW w:w="1295" w:type="dxa"/>
            <w:tcBorders>
              <w:left w:val="nil"/>
              <w:bottom w:val="nil"/>
              <w:right w:val="nil"/>
            </w:tcBorders>
            <w:shd w:val="clear" w:color="auto" w:fill="auto"/>
            <w:noWrap/>
            <w:vAlign w:val="center"/>
          </w:tcPr>
          <w:p w14:paraId="06F1B776" w14:textId="77777777" w:rsidR="00976284" w:rsidRPr="000F6386"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left w:val="nil"/>
              <w:bottom w:val="nil"/>
              <w:right w:val="nil"/>
            </w:tcBorders>
            <w:shd w:val="clear" w:color="auto" w:fill="auto"/>
            <w:noWrap/>
            <w:vAlign w:val="center"/>
          </w:tcPr>
          <w:p w14:paraId="0217D627"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left w:val="nil"/>
              <w:bottom w:val="nil"/>
              <w:right w:val="nil"/>
            </w:tcBorders>
            <w:shd w:val="clear" w:color="auto" w:fill="auto"/>
            <w:noWrap/>
            <w:vAlign w:val="center"/>
          </w:tcPr>
          <w:p w14:paraId="677F570E"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1" w:type="dxa"/>
            <w:tcBorders>
              <w:left w:val="nil"/>
              <w:bottom w:val="nil"/>
              <w:right w:val="nil"/>
            </w:tcBorders>
            <w:shd w:val="clear" w:color="auto" w:fill="auto"/>
            <w:noWrap/>
            <w:vAlign w:val="center"/>
          </w:tcPr>
          <w:p w14:paraId="1B3B9978"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11,573</w:t>
            </w:r>
          </w:p>
        </w:tc>
      </w:tr>
      <w:tr w:rsidR="00976284" w:rsidRPr="000F6386" w14:paraId="4C93C253"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0E00206B"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Additions</w:t>
            </w:r>
          </w:p>
        </w:tc>
        <w:tc>
          <w:tcPr>
            <w:tcW w:w="1452" w:type="dxa"/>
            <w:tcBorders>
              <w:top w:val="nil"/>
              <w:left w:val="nil"/>
              <w:bottom w:val="nil"/>
              <w:right w:val="nil"/>
            </w:tcBorders>
            <w:shd w:val="clear" w:color="auto" w:fill="auto"/>
            <w:noWrap/>
            <w:vAlign w:val="center"/>
          </w:tcPr>
          <w:p w14:paraId="35E864E4"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662" w:type="dxa"/>
            <w:tcBorders>
              <w:top w:val="nil"/>
              <w:left w:val="nil"/>
              <w:bottom w:val="nil"/>
              <w:right w:val="nil"/>
            </w:tcBorders>
            <w:shd w:val="clear" w:color="auto" w:fill="auto"/>
            <w:noWrap/>
            <w:vAlign w:val="center"/>
          </w:tcPr>
          <w:p w14:paraId="2F734543"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25,097</w:t>
            </w:r>
          </w:p>
        </w:tc>
        <w:tc>
          <w:tcPr>
            <w:tcW w:w="1295" w:type="dxa"/>
            <w:tcBorders>
              <w:top w:val="nil"/>
              <w:left w:val="nil"/>
              <w:bottom w:val="nil"/>
              <w:right w:val="nil"/>
            </w:tcBorders>
            <w:shd w:val="clear" w:color="auto" w:fill="auto"/>
            <w:noWrap/>
            <w:vAlign w:val="center"/>
          </w:tcPr>
          <w:p w14:paraId="7434EB49" w14:textId="77777777" w:rsidR="00976284" w:rsidRPr="00543D10"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1,654</w:t>
            </w:r>
          </w:p>
        </w:tc>
        <w:tc>
          <w:tcPr>
            <w:tcW w:w="1217" w:type="dxa"/>
            <w:tcBorders>
              <w:top w:val="nil"/>
              <w:left w:val="nil"/>
              <w:bottom w:val="nil"/>
              <w:right w:val="nil"/>
            </w:tcBorders>
            <w:shd w:val="clear" w:color="auto" w:fill="auto"/>
            <w:noWrap/>
            <w:vAlign w:val="center"/>
          </w:tcPr>
          <w:p w14:paraId="2D334875"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85</w:t>
            </w:r>
          </w:p>
        </w:tc>
        <w:tc>
          <w:tcPr>
            <w:tcW w:w="1217" w:type="dxa"/>
            <w:tcBorders>
              <w:top w:val="nil"/>
              <w:left w:val="nil"/>
              <w:bottom w:val="nil"/>
              <w:right w:val="nil"/>
            </w:tcBorders>
            <w:shd w:val="clear" w:color="auto" w:fill="auto"/>
            <w:noWrap/>
            <w:vAlign w:val="center"/>
          </w:tcPr>
          <w:p w14:paraId="236F6A93"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468</w:t>
            </w:r>
          </w:p>
        </w:tc>
        <w:tc>
          <w:tcPr>
            <w:tcW w:w="961" w:type="dxa"/>
            <w:tcBorders>
              <w:top w:val="nil"/>
              <w:left w:val="nil"/>
              <w:bottom w:val="nil"/>
              <w:right w:val="nil"/>
            </w:tcBorders>
            <w:shd w:val="clear" w:color="auto" w:fill="auto"/>
            <w:noWrap/>
            <w:vAlign w:val="center"/>
          </w:tcPr>
          <w:p w14:paraId="04585A7B"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27,304</w:t>
            </w:r>
          </w:p>
        </w:tc>
      </w:tr>
      <w:tr w:rsidR="00976284" w:rsidRPr="000F6386" w14:paraId="64E92653"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5B92D958"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Transfers</w:t>
            </w:r>
            <w:r>
              <w:rPr>
                <w:rFonts w:ascii="Arial" w:eastAsia="Times New Roman" w:hAnsi="Arial" w:cs="Arial"/>
                <w:sz w:val="20"/>
                <w:szCs w:val="20"/>
                <w:lang w:eastAsia="en-GB"/>
              </w:rPr>
              <w:t xml:space="preserve"> of academies</w:t>
            </w:r>
          </w:p>
        </w:tc>
        <w:tc>
          <w:tcPr>
            <w:tcW w:w="1452" w:type="dxa"/>
            <w:tcBorders>
              <w:top w:val="nil"/>
              <w:left w:val="nil"/>
              <w:bottom w:val="nil"/>
              <w:right w:val="nil"/>
            </w:tcBorders>
            <w:shd w:val="clear" w:color="auto" w:fill="auto"/>
            <w:noWrap/>
            <w:vAlign w:val="center"/>
          </w:tcPr>
          <w:p w14:paraId="2BA8F417"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662" w:type="dxa"/>
            <w:tcBorders>
              <w:top w:val="nil"/>
              <w:left w:val="nil"/>
              <w:bottom w:val="nil"/>
              <w:right w:val="nil"/>
            </w:tcBorders>
            <w:shd w:val="clear" w:color="auto" w:fill="auto"/>
            <w:noWrap/>
            <w:vAlign w:val="center"/>
          </w:tcPr>
          <w:p w14:paraId="0BA8D825"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12,091</w:t>
            </w:r>
          </w:p>
        </w:tc>
        <w:tc>
          <w:tcPr>
            <w:tcW w:w="1295" w:type="dxa"/>
            <w:tcBorders>
              <w:top w:val="nil"/>
              <w:left w:val="nil"/>
              <w:bottom w:val="nil"/>
              <w:right w:val="nil"/>
            </w:tcBorders>
            <w:shd w:val="clear" w:color="auto" w:fill="auto"/>
            <w:noWrap/>
            <w:vAlign w:val="center"/>
          </w:tcPr>
          <w:p w14:paraId="6778C959" w14:textId="77777777" w:rsidR="00976284" w:rsidRPr="00543D10"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(2,994)</w:t>
            </w:r>
          </w:p>
        </w:tc>
        <w:tc>
          <w:tcPr>
            <w:tcW w:w="1217" w:type="dxa"/>
            <w:tcBorders>
              <w:top w:val="nil"/>
              <w:left w:val="nil"/>
              <w:bottom w:val="nil"/>
              <w:right w:val="nil"/>
            </w:tcBorders>
            <w:shd w:val="clear" w:color="auto" w:fill="auto"/>
            <w:noWrap/>
            <w:vAlign w:val="center"/>
          </w:tcPr>
          <w:p w14:paraId="1FD1473B"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1217" w:type="dxa"/>
            <w:tcBorders>
              <w:top w:val="nil"/>
              <w:left w:val="nil"/>
              <w:bottom w:val="nil"/>
              <w:right w:val="nil"/>
            </w:tcBorders>
            <w:shd w:val="clear" w:color="auto" w:fill="auto"/>
            <w:noWrap/>
            <w:vAlign w:val="center"/>
          </w:tcPr>
          <w:p w14:paraId="3AA66B7D"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center"/>
          </w:tcPr>
          <w:p w14:paraId="1D767813"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9,148</w:t>
            </w:r>
          </w:p>
        </w:tc>
      </w:tr>
      <w:tr w:rsidR="00976284" w:rsidRPr="000F6386" w14:paraId="06C682EA" w14:textId="77777777" w:rsidTr="00161381">
        <w:trPr>
          <w:trHeight w:val="255"/>
          <w:jc w:val="center"/>
        </w:trPr>
        <w:tc>
          <w:tcPr>
            <w:tcW w:w="2376" w:type="dxa"/>
            <w:tcBorders>
              <w:top w:val="nil"/>
              <w:left w:val="nil"/>
              <w:bottom w:val="nil"/>
              <w:right w:val="nil"/>
            </w:tcBorders>
            <w:shd w:val="clear" w:color="auto" w:fill="auto"/>
            <w:noWrap/>
            <w:vAlign w:val="center"/>
          </w:tcPr>
          <w:p w14:paraId="5F702B8C" w14:textId="77777777" w:rsidR="00976284" w:rsidRDefault="00976284" w:rsidP="001F698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Reclassifications</w:t>
            </w:r>
          </w:p>
        </w:tc>
        <w:tc>
          <w:tcPr>
            <w:tcW w:w="1452" w:type="dxa"/>
            <w:tcBorders>
              <w:top w:val="nil"/>
              <w:left w:val="nil"/>
              <w:bottom w:val="nil"/>
              <w:right w:val="nil"/>
            </w:tcBorders>
            <w:shd w:val="clear" w:color="auto" w:fill="auto"/>
            <w:noWrap/>
            <w:vAlign w:val="center"/>
          </w:tcPr>
          <w:p w14:paraId="6D437B30"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208</w:t>
            </w:r>
          </w:p>
        </w:tc>
        <w:tc>
          <w:tcPr>
            <w:tcW w:w="1662" w:type="dxa"/>
            <w:tcBorders>
              <w:top w:val="nil"/>
              <w:left w:val="nil"/>
              <w:bottom w:val="nil"/>
              <w:right w:val="nil"/>
            </w:tcBorders>
            <w:shd w:val="clear" w:color="auto" w:fill="auto"/>
            <w:noWrap/>
            <w:vAlign w:val="center"/>
          </w:tcPr>
          <w:p w14:paraId="50D9DEC4" w14:textId="77777777" w:rsidR="00976284"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r w:rsidR="000B2DF3">
              <w:rPr>
                <w:rFonts w:ascii="Arial" w:eastAsia="Times New Roman" w:hAnsi="Arial" w:cs="Arial"/>
                <w:sz w:val="20"/>
                <w:szCs w:val="20"/>
                <w:lang w:eastAsia="en-GB"/>
              </w:rPr>
              <w:t>,</w:t>
            </w:r>
            <w:r>
              <w:rPr>
                <w:rFonts w:ascii="Arial" w:eastAsia="Times New Roman" w:hAnsi="Arial" w:cs="Arial"/>
                <w:sz w:val="20"/>
                <w:szCs w:val="20"/>
                <w:lang w:eastAsia="en-GB"/>
              </w:rPr>
              <w:t>642</w:t>
            </w:r>
          </w:p>
        </w:tc>
        <w:tc>
          <w:tcPr>
            <w:tcW w:w="1295" w:type="dxa"/>
            <w:tcBorders>
              <w:top w:val="nil"/>
              <w:left w:val="nil"/>
              <w:bottom w:val="nil"/>
              <w:right w:val="nil"/>
            </w:tcBorders>
            <w:shd w:val="clear" w:color="auto" w:fill="auto"/>
            <w:noWrap/>
            <w:vAlign w:val="center"/>
          </w:tcPr>
          <w:p w14:paraId="5143E8A2"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35406A1D" w14:textId="77777777" w:rsidR="00976284" w:rsidRDefault="00381DC8"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3,63</w:t>
            </w:r>
            <w:r w:rsidR="00976284">
              <w:rPr>
                <w:rFonts w:ascii="Arial" w:eastAsia="Times New Roman" w:hAnsi="Arial" w:cs="Arial"/>
                <w:sz w:val="20"/>
                <w:szCs w:val="20"/>
                <w:lang w:eastAsia="en-GB"/>
              </w:rPr>
              <w:t>7</w:t>
            </w:r>
          </w:p>
        </w:tc>
        <w:tc>
          <w:tcPr>
            <w:tcW w:w="1217" w:type="dxa"/>
            <w:tcBorders>
              <w:top w:val="nil"/>
              <w:left w:val="nil"/>
              <w:bottom w:val="nil"/>
              <w:right w:val="nil"/>
            </w:tcBorders>
            <w:shd w:val="clear" w:color="auto" w:fill="auto"/>
            <w:noWrap/>
            <w:vAlign w:val="center"/>
          </w:tcPr>
          <w:p w14:paraId="0333BD85"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(629)</w:t>
            </w:r>
          </w:p>
        </w:tc>
        <w:tc>
          <w:tcPr>
            <w:tcW w:w="961" w:type="dxa"/>
            <w:tcBorders>
              <w:top w:val="nil"/>
              <w:left w:val="nil"/>
              <w:bottom w:val="nil"/>
              <w:right w:val="nil"/>
            </w:tcBorders>
            <w:shd w:val="clear" w:color="auto" w:fill="auto"/>
            <w:noWrap/>
            <w:vAlign w:val="center"/>
          </w:tcPr>
          <w:p w14:paraId="72FA48C4"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5,858</w:t>
            </w:r>
          </w:p>
        </w:tc>
      </w:tr>
      <w:tr w:rsidR="00976284" w:rsidRPr="000F6386" w14:paraId="32F507B9" w14:textId="77777777" w:rsidTr="00161381">
        <w:trPr>
          <w:trHeight w:val="255"/>
          <w:jc w:val="center"/>
        </w:trPr>
        <w:tc>
          <w:tcPr>
            <w:tcW w:w="2376" w:type="dxa"/>
            <w:tcBorders>
              <w:top w:val="nil"/>
              <w:left w:val="nil"/>
              <w:bottom w:val="nil"/>
              <w:right w:val="nil"/>
            </w:tcBorders>
            <w:shd w:val="clear" w:color="auto" w:fill="auto"/>
            <w:noWrap/>
            <w:vAlign w:val="center"/>
          </w:tcPr>
          <w:p w14:paraId="08991138" w14:textId="77777777" w:rsidR="00976284" w:rsidRPr="000F6386" w:rsidRDefault="00976284" w:rsidP="001F698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Disposals of subsidiary</w:t>
            </w:r>
          </w:p>
        </w:tc>
        <w:tc>
          <w:tcPr>
            <w:tcW w:w="1452" w:type="dxa"/>
            <w:tcBorders>
              <w:top w:val="nil"/>
              <w:left w:val="nil"/>
              <w:bottom w:val="nil"/>
              <w:right w:val="nil"/>
            </w:tcBorders>
            <w:shd w:val="clear" w:color="auto" w:fill="auto"/>
            <w:noWrap/>
            <w:vAlign w:val="center"/>
          </w:tcPr>
          <w:p w14:paraId="73364C62"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662" w:type="dxa"/>
            <w:tcBorders>
              <w:top w:val="nil"/>
              <w:left w:val="nil"/>
              <w:bottom w:val="nil"/>
              <w:right w:val="nil"/>
            </w:tcBorders>
            <w:shd w:val="clear" w:color="auto" w:fill="auto"/>
            <w:noWrap/>
            <w:vAlign w:val="center"/>
          </w:tcPr>
          <w:p w14:paraId="051D50E7" w14:textId="77777777" w:rsidR="00976284"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95" w:type="dxa"/>
            <w:tcBorders>
              <w:top w:val="nil"/>
              <w:left w:val="nil"/>
              <w:bottom w:val="nil"/>
              <w:right w:val="nil"/>
            </w:tcBorders>
            <w:shd w:val="clear" w:color="auto" w:fill="auto"/>
            <w:noWrap/>
            <w:vAlign w:val="center"/>
          </w:tcPr>
          <w:p w14:paraId="50B566CA"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5A35280D"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(427)</w:t>
            </w:r>
          </w:p>
        </w:tc>
        <w:tc>
          <w:tcPr>
            <w:tcW w:w="1217" w:type="dxa"/>
            <w:tcBorders>
              <w:top w:val="nil"/>
              <w:left w:val="nil"/>
              <w:bottom w:val="nil"/>
              <w:right w:val="nil"/>
            </w:tcBorders>
            <w:shd w:val="clear" w:color="auto" w:fill="auto"/>
            <w:noWrap/>
            <w:vAlign w:val="center"/>
          </w:tcPr>
          <w:p w14:paraId="444E5E4D"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center"/>
          </w:tcPr>
          <w:p w14:paraId="0D84992D"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(427)</w:t>
            </w:r>
          </w:p>
        </w:tc>
      </w:tr>
      <w:tr w:rsidR="00976284" w:rsidRPr="000F6386" w14:paraId="11021F9B"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7D361CC5"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Disposals</w:t>
            </w:r>
          </w:p>
        </w:tc>
        <w:tc>
          <w:tcPr>
            <w:tcW w:w="1452" w:type="dxa"/>
            <w:tcBorders>
              <w:top w:val="nil"/>
              <w:left w:val="nil"/>
              <w:bottom w:val="nil"/>
              <w:right w:val="nil"/>
            </w:tcBorders>
            <w:shd w:val="clear" w:color="auto" w:fill="auto"/>
            <w:noWrap/>
            <w:vAlign w:val="center"/>
          </w:tcPr>
          <w:p w14:paraId="1FFAA63B"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(7,426)</w:t>
            </w:r>
          </w:p>
        </w:tc>
        <w:tc>
          <w:tcPr>
            <w:tcW w:w="1662" w:type="dxa"/>
            <w:tcBorders>
              <w:top w:val="nil"/>
              <w:left w:val="nil"/>
              <w:bottom w:val="nil"/>
              <w:right w:val="nil"/>
            </w:tcBorders>
            <w:shd w:val="clear" w:color="auto" w:fill="auto"/>
            <w:noWrap/>
            <w:vAlign w:val="center"/>
          </w:tcPr>
          <w:p w14:paraId="6DC7F83A" w14:textId="77777777" w:rsidR="00976284" w:rsidRPr="00543D10"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(11,736)</w:t>
            </w:r>
          </w:p>
        </w:tc>
        <w:tc>
          <w:tcPr>
            <w:tcW w:w="1295" w:type="dxa"/>
            <w:tcBorders>
              <w:top w:val="nil"/>
              <w:left w:val="nil"/>
              <w:bottom w:val="nil"/>
              <w:right w:val="nil"/>
            </w:tcBorders>
            <w:shd w:val="clear" w:color="auto" w:fill="auto"/>
            <w:noWrap/>
            <w:vAlign w:val="center"/>
          </w:tcPr>
          <w:p w14:paraId="2B8ABE42"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04B1C71E"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(663)</w:t>
            </w:r>
          </w:p>
        </w:tc>
        <w:tc>
          <w:tcPr>
            <w:tcW w:w="1217" w:type="dxa"/>
            <w:tcBorders>
              <w:top w:val="nil"/>
              <w:left w:val="nil"/>
              <w:bottom w:val="nil"/>
              <w:right w:val="nil"/>
            </w:tcBorders>
            <w:shd w:val="clear" w:color="auto" w:fill="auto"/>
            <w:noWrap/>
            <w:vAlign w:val="center"/>
          </w:tcPr>
          <w:p w14:paraId="333074E9"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(878)</w:t>
            </w:r>
          </w:p>
        </w:tc>
        <w:tc>
          <w:tcPr>
            <w:tcW w:w="961" w:type="dxa"/>
            <w:tcBorders>
              <w:top w:val="nil"/>
              <w:left w:val="nil"/>
              <w:bottom w:val="nil"/>
              <w:right w:val="nil"/>
            </w:tcBorders>
            <w:shd w:val="clear" w:color="auto" w:fill="auto"/>
            <w:noWrap/>
            <w:vAlign w:val="center"/>
          </w:tcPr>
          <w:p w14:paraId="6501CC29"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(20,703)</w:t>
            </w:r>
          </w:p>
        </w:tc>
      </w:tr>
      <w:tr w:rsidR="00976284" w:rsidRPr="000F6386" w14:paraId="25E44D56" w14:textId="77777777" w:rsidTr="00161381">
        <w:trPr>
          <w:trHeight w:val="255"/>
          <w:jc w:val="center"/>
        </w:trPr>
        <w:tc>
          <w:tcPr>
            <w:tcW w:w="2376" w:type="dxa"/>
            <w:tcBorders>
              <w:top w:val="single" w:sz="4" w:space="0" w:color="auto"/>
              <w:left w:val="nil"/>
              <w:bottom w:val="single" w:sz="4" w:space="0" w:color="auto"/>
              <w:right w:val="nil"/>
            </w:tcBorders>
            <w:shd w:val="clear" w:color="auto" w:fill="auto"/>
            <w:noWrap/>
            <w:vAlign w:val="center"/>
            <w:hideMark/>
          </w:tcPr>
          <w:p w14:paraId="19834791"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1452" w:type="dxa"/>
            <w:tcBorders>
              <w:top w:val="single" w:sz="4" w:space="0" w:color="auto"/>
              <w:left w:val="nil"/>
              <w:bottom w:val="single" w:sz="4" w:space="0" w:color="auto"/>
              <w:right w:val="nil"/>
            </w:tcBorders>
            <w:shd w:val="clear" w:color="auto" w:fill="auto"/>
            <w:noWrap/>
            <w:vAlign w:val="center"/>
          </w:tcPr>
          <w:p w14:paraId="5C5D3960"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41,728</w:t>
            </w:r>
          </w:p>
        </w:tc>
        <w:tc>
          <w:tcPr>
            <w:tcW w:w="1662" w:type="dxa"/>
            <w:tcBorders>
              <w:top w:val="single" w:sz="4" w:space="0" w:color="auto"/>
              <w:left w:val="nil"/>
              <w:bottom w:val="single" w:sz="4" w:space="0" w:color="auto"/>
              <w:right w:val="nil"/>
            </w:tcBorders>
            <w:shd w:val="clear" w:color="auto" w:fill="auto"/>
            <w:noWrap/>
            <w:vAlign w:val="center"/>
          </w:tcPr>
          <w:p w14:paraId="7F6EFE73"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136,337</w:t>
            </w:r>
          </w:p>
        </w:tc>
        <w:tc>
          <w:tcPr>
            <w:tcW w:w="1295" w:type="dxa"/>
            <w:tcBorders>
              <w:top w:val="single" w:sz="4" w:space="0" w:color="auto"/>
              <w:left w:val="nil"/>
              <w:bottom w:val="single" w:sz="4" w:space="0" w:color="auto"/>
              <w:right w:val="nil"/>
            </w:tcBorders>
            <w:shd w:val="clear" w:color="auto" w:fill="auto"/>
            <w:noWrap/>
            <w:vAlign w:val="center"/>
          </w:tcPr>
          <w:p w14:paraId="6024752A"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1,510</w:t>
            </w:r>
          </w:p>
        </w:tc>
        <w:tc>
          <w:tcPr>
            <w:tcW w:w="1217" w:type="dxa"/>
            <w:tcBorders>
              <w:top w:val="single" w:sz="4" w:space="0" w:color="auto"/>
              <w:left w:val="nil"/>
              <w:bottom w:val="single" w:sz="4" w:space="0" w:color="auto"/>
              <w:right w:val="nil"/>
            </w:tcBorders>
            <w:shd w:val="clear" w:color="auto" w:fill="auto"/>
            <w:noWrap/>
            <w:vAlign w:val="center"/>
          </w:tcPr>
          <w:p w14:paraId="71AFC1F8"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5,145</w:t>
            </w:r>
          </w:p>
        </w:tc>
        <w:tc>
          <w:tcPr>
            <w:tcW w:w="1217" w:type="dxa"/>
            <w:tcBorders>
              <w:top w:val="single" w:sz="4" w:space="0" w:color="auto"/>
              <w:left w:val="nil"/>
              <w:bottom w:val="single" w:sz="4" w:space="0" w:color="auto"/>
              <w:right w:val="nil"/>
            </w:tcBorders>
            <w:shd w:val="clear" w:color="auto" w:fill="auto"/>
            <w:noWrap/>
            <w:vAlign w:val="center"/>
          </w:tcPr>
          <w:p w14:paraId="7EB12EA4"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7,115</w:t>
            </w:r>
          </w:p>
        </w:tc>
        <w:tc>
          <w:tcPr>
            <w:tcW w:w="961" w:type="dxa"/>
            <w:tcBorders>
              <w:top w:val="single" w:sz="4" w:space="0" w:color="auto"/>
              <w:left w:val="nil"/>
              <w:bottom w:val="single" w:sz="4" w:space="0" w:color="auto"/>
              <w:right w:val="nil"/>
            </w:tcBorders>
            <w:shd w:val="clear" w:color="auto" w:fill="auto"/>
            <w:noWrap/>
            <w:vAlign w:val="center"/>
          </w:tcPr>
          <w:p w14:paraId="6E574AFA"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191,835</w:t>
            </w:r>
          </w:p>
        </w:tc>
      </w:tr>
      <w:tr w:rsidR="00976284" w:rsidRPr="000F6386" w14:paraId="3F30E728"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4277A11A" w14:textId="77777777" w:rsidR="00976284" w:rsidRPr="000F6386" w:rsidRDefault="00976284" w:rsidP="001F6984">
            <w:pPr>
              <w:spacing w:after="0" w:line="240" w:lineRule="auto"/>
              <w:rPr>
                <w:rFonts w:ascii="Arial" w:eastAsia="Times New Roman" w:hAnsi="Arial" w:cs="Arial"/>
                <w:b/>
                <w:bCs/>
                <w:sz w:val="20"/>
                <w:szCs w:val="20"/>
                <w:lang w:eastAsia="en-GB"/>
              </w:rPr>
            </w:pPr>
          </w:p>
        </w:tc>
        <w:tc>
          <w:tcPr>
            <w:tcW w:w="1452" w:type="dxa"/>
            <w:tcBorders>
              <w:top w:val="nil"/>
              <w:left w:val="nil"/>
              <w:bottom w:val="nil"/>
              <w:right w:val="nil"/>
            </w:tcBorders>
            <w:shd w:val="clear" w:color="auto" w:fill="auto"/>
            <w:noWrap/>
            <w:vAlign w:val="center"/>
            <w:hideMark/>
          </w:tcPr>
          <w:p w14:paraId="026C3984"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hideMark/>
          </w:tcPr>
          <w:p w14:paraId="0CE732FB"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95" w:type="dxa"/>
            <w:tcBorders>
              <w:top w:val="nil"/>
              <w:left w:val="nil"/>
              <w:bottom w:val="nil"/>
              <w:right w:val="nil"/>
            </w:tcBorders>
            <w:shd w:val="clear" w:color="auto" w:fill="auto"/>
            <w:noWrap/>
            <w:vAlign w:val="center"/>
            <w:hideMark/>
          </w:tcPr>
          <w:p w14:paraId="1C9B793E"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1386F085"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3AC5E0F7"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center"/>
            <w:hideMark/>
          </w:tcPr>
          <w:p w14:paraId="5454403B"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r>
      <w:tr w:rsidR="00976284" w:rsidRPr="000F6386" w14:paraId="67246187" w14:textId="77777777" w:rsidTr="00161381">
        <w:trPr>
          <w:trHeight w:val="255"/>
          <w:jc w:val="center"/>
        </w:trPr>
        <w:tc>
          <w:tcPr>
            <w:tcW w:w="3828" w:type="dxa"/>
            <w:gridSpan w:val="2"/>
            <w:tcBorders>
              <w:top w:val="nil"/>
              <w:left w:val="nil"/>
              <w:bottom w:val="nil"/>
              <w:right w:val="nil"/>
            </w:tcBorders>
            <w:shd w:val="clear" w:color="auto" w:fill="auto"/>
            <w:noWrap/>
            <w:vAlign w:val="center"/>
            <w:hideMark/>
          </w:tcPr>
          <w:p w14:paraId="5220CD8F" w14:textId="77777777" w:rsidR="00976284" w:rsidRPr="00543D10" w:rsidRDefault="00976284" w:rsidP="005B39D0">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Accumulated depreciation</w:t>
            </w:r>
          </w:p>
        </w:tc>
        <w:tc>
          <w:tcPr>
            <w:tcW w:w="1662" w:type="dxa"/>
            <w:tcBorders>
              <w:top w:val="nil"/>
              <w:left w:val="nil"/>
              <w:bottom w:val="nil"/>
              <w:right w:val="nil"/>
            </w:tcBorders>
            <w:shd w:val="clear" w:color="auto" w:fill="auto"/>
            <w:noWrap/>
            <w:vAlign w:val="center"/>
            <w:hideMark/>
          </w:tcPr>
          <w:p w14:paraId="4F7AD398"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p>
        </w:tc>
        <w:tc>
          <w:tcPr>
            <w:tcW w:w="1295" w:type="dxa"/>
            <w:tcBorders>
              <w:top w:val="nil"/>
              <w:left w:val="nil"/>
              <w:bottom w:val="nil"/>
              <w:right w:val="nil"/>
            </w:tcBorders>
            <w:shd w:val="clear" w:color="auto" w:fill="auto"/>
            <w:noWrap/>
            <w:vAlign w:val="center"/>
            <w:hideMark/>
          </w:tcPr>
          <w:p w14:paraId="36145698"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454AE008"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64817270"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center"/>
            <w:hideMark/>
          </w:tcPr>
          <w:p w14:paraId="5510233B"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r>
      <w:tr w:rsidR="00976284" w:rsidRPr="000F6386" w14:paraId="75FEE18C" w14:textId="77777777" w:rsidTr="00161381">
        <w:trPr>
          <w:trHeight w:val="123"/>
          <w:jc w:val="center"/>
        </w:trPr>
        <w:tc>
          <w:tcPr>
            <w:tcW w:w="2376" w:type="dxa"/>
            <w:tcBorders>
              <w:top w:val="nil"/>
              <w:left w:val="nil"/>
              <w:bottom w:val="nil"/>
              <w:right w:val="nil"/>
            </w:tcBorders>
            <w:shd w:val="clear" w:color="auto" w:fill="auto"/>
            <w:noWrap/>
            <w:vAlign w:val="center"/>
            <w:hideMark/>
          </w:tcPr>
          <w:p w14:paraId="79BE62BD" w14:textId="77777777" w:rsidR="00976284" w:rsidRPr="000F6386" w:rsidRDefault="00976284" w:rsidP="00F07478">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452" w:type="dxa"/>
            <w:tcBorders>
              <w:left w:val="nil"/>
              <w:right w:val="nil"/>
            </w:tcBorders>
            <w:shd w:val="clear" w:color="auto" w:fill="auto"/>
            <w:noWrap/>
            <w:vAlign w:val="center"/>
            <w:hideMark/>
          </w:tcPr>
          <w:p w14:paraId="17DEDFAE"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(3,179)</w:t>
            </w:r>
          </w:p>
        </w:tc>
        <w:tc>
          <w:tcPr>
            <w:tcW w:w="1662" w:type="dxa"/>
            <w:tcBorders>
              <w:left w:val="nil"/>
              <w:right w:val="nil"/>
            </w:tcBorders>
            <w:shd w:val="clear" w:color="auto" w:fill="auto"/>
            <w:noWrap/>
            <w:vAlign w:val="center"/>
            <w:hideMark/>
          </w:tcPr>
          <w:p w14:paraId="5C37C2CB"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(6,406)</w:t>
            </w:r>
          </w:p>
        </w:tc>
        <w:tc>
          <w:tcPr>
            <w:tcW w:w="1295" w:type="dxa"/>
            <w:tcBorders>
              <w:left w:val="nil"/>
              <w:right w:val="nil"/>
            </w:tcBorders>
            <w:shd w:val="clear" w:color="auto" w:fill="auto"/>
            <w:noWrap/>
            <w:vAlign w:val="center"/>
            <w:hideMark/>
          </w:tcPr>
          <w:p w14:paraId="6238C281"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w:t>
            </w:r>
          </w:p>
        </w:tc>
        <w:tc>
          <w:tcPr>
            <w:tcW w:w="1217" w:type="dxa"/>
            <w:tcBorders>
              <w:left w:val="nil"/>
              <w:right w:val="nil"/>
            </w:tcBorders>
            <w:shd w:val="clear" w:color="auto" w:fill="auto"/>
            <w:noWrap/>
            <w:vAlign w:val="center"/>
            <w:hideMark/>
          </w:tcPr>
          <w:p w14:paraId="368ACA1F"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(1,370)</w:t>
            </w:r>
          </w:p>
        </w:tc>
        <w:tc>
          <w:tcPr>
            <w:tcW w:w="1217" w:type="dxa"/>
            <w:tcBorders>
              <w:left w:val="nil"/>
              <w:right w:val="nil"/>
            </w:tcBorders>
            <w:shd w:val="clear" w:color="auto" w:fill="auto"/>
            <w:noWrap/>
            <w:vAlign w:val="center"/>
            <w:hideMark/>
          </w:tcPr>
          <w:p w14:paraId="0578D963"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(5,303)</w:t>
            </w:r>
          </w:p>
        </w:tc>
        <w:tc>
          <w:tcPr>
            <w:tcW w:w="961" w:type="dxa"/>
            <w:tcBorders>
              <w:left w:val="nil"/>
              <w:right w:val="nil"/>
            </w:tcBorders>
            <w:shd w:val="clear" w:color="auto" w:fill="auto"/>
            <w:noWrap/>
            <w:vAlign w:val="center"/>
            <w:hideMark/>
          </w:tcPr>
          <w:p w14:paraId="08386171"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(16,258)</w:t>
            </w:r>
          </w:p>
        </w:tc>
      </w:tr>
      <w:tr w:rsidR="00976284" w:rsidRPr="000F6386" w14:paraId="284C10F5" w14:textId="77777777" w:rsidTr="00161381">
        <w:trPr>
          <w:trHeight w:val="283"/>
          <w:jc w:val="center"/>
        </w:trPr>
        <w:tc>
          <w:tcPr>
            <w:tcW w:w="2376" w:type="dxa"/>
            <w:tcBorders>
              <w:left w:val="nil"/>
              <w:bottom w:val="nil"/>
              <w:right w:val="nil"/>
            </w:tcBorders>
            <w:shd w:val="clear" w:color="auto" w:fill="auto"/>
            <w:noWrap/>
            <w:vAlign w:val="center"/>
            <w:hideMark/>
          </w:tcPr>
          <w:p w14:paraId="4E1FAC39"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Charge for the year</w:t>
            </w:r>
          </w:p>
        </w:tc>
        <w:tc>
          <w:tcPr>
            <w:tcW w:w="1452" w:type="dxa"/>
            <w:tcBorders>
              <w:left w:val="nil"/>
              <w:bottom w:val="nil"/>
              <w:right w:val="nil"/>
            </w:tcBorders>
            <w:shd w:val="clear" w:color="auto" w:fill="auto"/>
            <w:noWrap/>
            <w:vAlign w:val="center"/>
          </w:tcPr>
          <w:p w14:paraId="301EE3FE" w14:textId="77777777" w:rsidR="00976284" w:rsidRPr="00543D10" w:rsidRDefault="00976284" w:rsidP="009F027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9F027F">
              <w:rPr>
                <w:rFonts w:ascii="Arial" w:eastAsia="Times New Roman" w:hAnsi="Arial" w:cs="Arial"/>
                <w:sz w:val="20"/>
                <w:szCs w:val="20"/>
                <w:lang w:eastAsia="en-GB"/>
              </w:rPr>
              <w:t>775</w:t>
            </w:r>
            <w:r>
              <w:rPr>
                <w:rFonts w:ascii="Arial" w:eastAsia="Times New Roman" w:hAnsi="Arial" w:cs="Arial"/>
                <w:sz w:val="20"/>
                <w:szCs w:val="20"/>
                <w:lang w:eastAsia="en-GB"/>
              </w:rPr>
              <w:t>)</w:t>
            </w:r>
          </w:p>
        </w:tc>
        <w:tc>
          <w:tcPr>
            <w:tcW w:w="1662" w:type="dxa"/>
            <w:tcBorders>
              <w:left w:val="nil"/>
              <w:bottom w:val="nil"/>
              <w:right w:val="nil"/>
            </w:tcBorders>
            <w:shd w:val="clear" w:color="auto" w:fill="auto"/>
            <w:noWrap/>
            <w:vAlign w:val="center"/>
          </w:tcPr>
          <w:p w14:paraId="2C1D6695"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(3,702)</w:t>
            </w:r>
          </w:p>
        </w:tc>
        <w:tc>
          <w:tcPr>
            <w:tcW w:w="1295" w:type="dxa"/>
            <w:tcBorders>
              <w:left w:val="nil"/>
              <w:bottom w:val="nil"/>
              <w:right w:val="nil"/>
            </w:tcBorders>
            <w:shd w:val="clear" w:color="auto" w:fill="auto"/>
            <w:noWrap/>
            <w:vAlign w:val="center"/>
          </w:tcPr>
          <w:p w14:paraId="7EF53DC3"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left w:val="nil"/>
              <w:bottom w:val="nil"/>
              <w:right w:val="nil"/>
            </w:tcBorders>
            <w:shd w:val="clear" w:color="auto" w:fill="auto"/>
            <w:noWrap/>
            <w:vAlign w:val="center"/>
          </w:tcPr>
          <w:p w14:paraId="214F67AA"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9F027F">
              <w:rPr>
                <w:rFonts w:ascii="Arial" w:eastAsia="Times New Roman" w:hAnsi="Arial" w:cs="Arial"/>
                <w:sz w:val="20"/>
                <w:szCs w:val="20"/>
                <w:lang w:eastAsia="en-GB"/>
              </w:rPr>
              <w:t>502</w:t>
            </w:r>
            <w:r>
              <w:rPr>
                <w:rFonts w:ascii="Arial" w:eastAsia="Times New Roman" w:hAnsi="Arial" w:cs="Arial"/>
                <w:sz w:val="20"/>
                <w:szCs w:val="20"/>
                <w:lang w:eastAsia="en-GB"/>
              </w:rPr>
              <w:t>)</w:t>
            </w:r>
          </w:p>
        </w:tc>
        <w:tc>
          <w:tcPr>
            <w:tcW w:w="1217" w:type="dxa"/>
            <w:tcBorders>
              <w:left w:val="nil"/>
              <w:bottom w:val="nil"/>
              <w:right w:val="nil"/>
            </w:tcBorders>
            <w:shd w:val="clear" w:color="auto" w:fill="auto"/>
            <w:noWrap/>
            <w:vAlign w:val="center"/>
          </w:tcPr>
          <w:p w14:paraId="7E48A81D" w14:textId="77777777" w:rsidR="00976284" w:rsidRPr="00543D10"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(789)</w:t>
            </w:r>
          </w:p>
        </w:tc>
        <w:tc>
          <w:tcPr>
            <w:tcW w:w="961" w:type="dxa"/>
            <w:tcBorders>
              <w:left w:val="nil"/>
              <w:bottom w:val="nil"/>
              <w:right w:val="nil"/>
            </w:tcBorders>
            <w:shd w:val="clear" w:color="auto" w:fill="auto"/>
            <w:noWrap/>
            <w:vAlign w:val="center"/>
          </w:tcPr>
          <w:p w14:paraId="44666C0D" w14:textId="77777777" w:rsidR="00976284" w:rsidRPr="00543D10"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(5,768)</w:t>
            </w:r>
          </w:p>
        </w:tc>
      </w:tr>
      <w:tr w:rsidR="00976284" w:rsidRPr="000F6386" w14:paraId="7FCA3057" w14:textId="77777777" w:rsidTr="00161381">
        <w:trPr>
          <w:trHeight w:val="187"/>
          <w:jc w:val="center"/>
        </w:trPr>
        <w:tc>
          <w:tcPr>
            <w:tcW w:w="2376" w:type="dxa"/>
            <w:tcBorders>
              <w:top w:val="nil"/>
              <w:left w:val="nil"/>
              <w:bottom w:val="nil"/>
              <w:right w:val="nil"/>
            </w:tcBorders>
            <w:shd w:val="clear" w:color="auto" w:fill="auto"/>
            <w:noWrap/>
            <w:vAlign w:val="center"/>
          </w:tcPr>
          <w:p w14:paraId="09333F81"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Transfers</w:t>
            </w:r>
          </w:p>
        </w:tc>
        <w:tc>
          <w:tcPr>
            <w:tcW w:w="1452" w:type="dxa"/>
            <w:tcBorders>
              <w:top w:val="nil"/>
              <w:left w:val="nil"/>
              <w:bottom w:val="nil"/>
              <w:right w:val="nil"/>
            </w:tcBorders>
            <w:shd w:val="clear" w:color="auto" w:fill="auto"/>
            <w:noWrap/>
            <w:vAlign w:val="center"/>
          </w:tcPr>
          <w:p w14:paraId="0E17E9B2"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662" w:type="dxa"/>
            <w:tcBorders>
              <w:top w:val="nil"/>
              <w:left w:val="nil"/>
              <w:bottom w:val="nil"/>
              <w:right w:val="nil"/>
            </w:tcBorders>
            <w:shd w:val="clear" w:color="auto" w:fill="auto"/>
            <w:noWrap/>
            <w:vAlign w:val="center"/>
          </w:tcPr>
          <w:p w14:paraId="466CFD1F"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295" w:type="dxa"/>
            <w:tcBorders>
              <w:top w:val="nil"/>
              <w:left w:val="nil"/>
              <w:bottom w:val="nil"/>
              <w:right w:val="nil"/>
            </w:tcBorders>
            <w:shd w:val="clear" w:color="auto" w:fill="auto"/>
            <w:noWrap/>
            <w:vAlign w:val="center"/>
          </w:tcPr>
          <w:p w14:paraId="5E377596"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10A6E7D7"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217" w:type="dxa"/>
            <w:tcBorders>
              <w:top w:val="nil"/>
              <w:left w:val="nil"/>
              <w:bottom w:val="nil"/>
              <w:right w:val="nil"/>
            </w:tcBorders>
            <w:shd w:val="clear" w:color="auto" w:fill="auto"/>
            <w:noWrap/>
            <w:vAlign w:val="center"/>
          </w:tcPr>
          <w:p w14:paraId="6E18EF9B"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61" w:type="dxa"/>
            <w:tcBorders>
              <w:top w:val="nil"/>
              <w:left w:val="nil"/>
              <w:bottom w:val="nil"/>
              <w:right w:val="nil"/>
            </w:tcBorders>
            <w:shd w:val="clear" w:color="auto" w:fill="auto"/>
            <w:noWrap/>
            <w:vAlign w:val="center"/>
          </w:tcPr>
          <w:p w14:paraId="4DACF89B"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976284" w:rsidRPr="000F6386" w14:paraId="1F225D50" w14:textId="77777777" w:rsidTr="00161381">
        <w:trPr>
          <w:trHeight w:val="233"/>
          <w:jc w:val="center"/>
        </w:trPr>
        <w:tc>
          <w:tcPr>
            <w:tcW w:w="2376" w:type="dxa"/>
            <w:tcBorders>
              <w:top w:val="nil"/>
              <w:left w:val="nil"/>
              <w:bottom w:val="nil"/>
              <w:right w:val="nil"/>
            </w:tcBorders>
            <w:shd w:val="clear" w:color="auto" w:fill="auto"/>
            <w:noWrap/>
            <w:vAlign w:val="center"/>
          </w:tcPr>
          <w:p w14:paraId="0AAD783D" w14:textId="77777777" w:rsidR="00976284" w:rsidRDefault="00976284" w:rsidP="001F698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Reclassifications</w:t>
            </w:r>
          </w:p>
        </w:tc>
        <w:tc>
          <w:tcPr>
            <w:tcW w:w="1452" w:type="dxa"/>
            <w:tcBorders>
              <w:top w:val="nil"/>
              <w:left w:val="nil"/>
              <w:bottom w:val="nil"/>
              <w:right w:val="nil"/>
            </w:tcBorders>
            <w:shd w:val="clear" w:color="auto" w:fill="auto"/>
            <w:noWrap/>
            <w:vAlign w:val="center"/>
          </w:tcPr>
          <w:p w14:paraId="3BEA6EBD"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(1,678)</w:t>
            </w:r>
          </w:p>
        </w:tc>
        <w:tc>
          <w:tcPr>
            <w:tcW w:w="1662" w:type="dxa"/>
            <w:tcBorders>
              <w:top w:val="nil"/>
              <w:left w:val="nil"/>
              <w:bottom w:val="nil"/>
              <w:right w:val="nil"/>
            </w:tcBorders>
            <w:shd w:val="clear" w:color="auto" w:fill="auto"/>
            <w:noWrap/>
            <w:vAlign w:val="center"/>
          </w:tcPr>
          <w:p w14:paraId="2BA71371"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(593)</w:t>
            </w:r>
          </w:p>
        </w:tc>
        <w:tc>
          <w:tcPr>
            <w:tcW w:w="1295" w:type="dxa"/>
            <w:tcBorders>
              <w:top w:val="nil"/>
              <w:left w:val="nil"/>
              <w:bottom w:val="nil"/>
              <w:right w:val="nil"/>
            </w:tcBorders>
            <w:shd w:val="clear" w:color="auto" w:fill="auto"/>
            <w:noWrap/>
            <w:vAlign w:val="center"/>
          </w:tcPr>
          <w:p w14:paraId="43A1942B"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28BDFF5A"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(3,416)</w:t>
            </w:r>
          </w:p>
        </w:tc>
        <w:tc>
          <w:tcPr>
            <w:tcW w:w="1217" w:type="dxa"/>
            <w:tcBorders>
              <w:top w:val="nil"/>
              <w:left w:val="nil"/>
              <w:bottom w:val="nil"/>
              <w:right w:val="nil"/>
            </w:tcBorders>
            <w:shd w:val="clear" w:color="auto" w:fill="auto"/>
            <w:noWrap/>
            <w:vAlign w:val="center"/>
          </w:tcPr>
          <w:p w14:paraId="1BF9EF59" w14:textId="77777777" w:rsidR="00976284" w:rsidRDefault="009F027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(171)</w:t>
            </w:r>
          </w:p>
        </w:tc>
        <w:tc>
          <w:tcPr>
            <w:tcW w:w="961" w:type="dxa"/>
            <w:tcBorders>
              <w:top w:val="nil"/>
              <w:left w:val="nil"/>
              <w:bottom w:val="nil"/>
              <w:right w:val="nil"/>
            </w:tcBorders>
            <w:shd w:val="clear" w:color="auto" w:fill="auto"/>
            <w:noWrap/>
            <w:vAlign w:val="center"/>
          </w:tcPr>
          <w:p w14:paraId="5E5FE007" w14:textId="77777777" w:rsidR="00976284" w:rsidRDefault="0040631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(5,858</w:t>
            </w:r>
            <w:r w:rsidR="00976284">
              <w:rPr>
                <w:rFonts w:ascii="Arial" w:eastAsia="Times New Roman" w:hAnsi="Arial" w:cs="Arial"/>
                <w:sz w:val="20"/>
                <w:szCs w:val="20"/>
                <w:lang w:eastAsia="en-GB"/>
              </w:rPr>
              <w:t>)</w:t>
            </w:r>
          </w:p>
        </w:tc>
      </w:tr>
      <w:tr w:rsidR="00976284" w:rsidRPr="000F6386" w14:paraId="63186631" w14:textId="77777777" w:rsidTr="00161381">
        <w:trPr>
          <w:trHeight w:val="137"/>
          <w:jc w:val="center"/>
        </w:trPr>
        <w:tc>
          <w:tcPr>
            <w:tcW w:w="2376" w:type="dxa"/>
            <w:tcBorders>
              <w:top w:val="nil"/>
              <w:left w:val="nil"/>
              <w:bottom w:val="nil"/>
              <w:right w:val="nil"/>
            </w:tcBorders>
            <w:shd w:val="clear" w:color="auto" w:fill="auto"/>
            <w:noWrap/>
            <w:vAlign w:val="center"/>
          </w:tcPr>
          <w:p w14:paraId="046287B4" w14:textId="77777777" w:rsidR="00976284" w:rsidRPr="000F6386" w:rsidRDefault="00976284" w:rsidP="001F698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Disposals of subsidiary</w:t>
            </w:r>
          </w:p>
        </w:tc>
        <w:tc>
          <w:tcPr>
            <w:tcW w:w="1452" w:type="dxa"/>
            <w:tcBorders>
              <w:top w:val="nil"/>
              <w:left w:val="nil"/>
              <w:bottom w:val="nil"/>
              <w:right w:val="nil"/>
            </w:tcBorders>
            <w:shd w:val="clear" w:color="auto" w:fill="auto"/>
            <w:noWrap/>
            <w:vAlign w:val="center"/>
          </w:tcPr>
          <w:p w14:paraId="52FCBC5C"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662" w:type="dxa"/>
            <w:tcBorders>
              <w:top w:val="nil"/>
              <w:left w:val="nil"/>
              <w:bottom w:val="nil"/>
              <w:right w:val="nil"/>
            </w:tcBorders>
            <w:shd w:val="clear" w:color="auto" w:fill="auto"/>
            <w:noWrap/>
            <w:vAlign w:val="center"/>
          </w:tcPr>
          <w:p w14:paraId="44D30990"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95" w:type="dxa"/>
            <w:tcBorders>
              <w:top w:val="nil"/>
              <w:left w:val="nil"/>
              <w:bottom w:val="nil"/>
              <w:right w:val="nil"/>
            </w:tcBorders>
            <w:shd w:val="clear" w:color="auto" w:fill="auto"/>
            <w:noWrap/>
            <w:vAlign w:val="center"/>
          </w:tcPr>
          <w:p w14:paraId="6F22A19E"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1E9F0F1B"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341</w:t>
            </w:r>
          </w:p>
        </w:tc>
        <w:tc>
          <w:tcPr>
            <w:tcW w:w="1217" w:type="dxa"/>
            <w:tcBorders>
              <w:top w:val="nil"/>
              <w:left w:val="nil"/>
              <w:bottom w:val="nil"/>
              <w:right w:val="nil"/>
            </w:tcBorders>
            <w:shd w:val="clear" w:color="auto" w:fill="auto"/>
            <w:noWrap/>
            <w:vAlign w:val="center"/>
          </w:tcPr>
          <w:p w14:paraId="57133714"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center"/>
          </w:tcPr>
          <w:p w14:paraId="1734E3EB" w14:textId="77777777" w:rsidR="00976284"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341</w:t>
            </w:r>
          </w:p>
        </w:tc>
      </w:tr>
      <w:tr w:rsidR="00976284" w:rsidRPr="000F6386" w14:paraId="236C762C" w14:textId="77777777" w:rsidTr="00161381">
        <w:trPr>
          <w:trHeight w:val="183"/>
          <w:jc w:val="center"/>
        </w:trPr>
        <w:tc>
          <w:tcPr>
            <w:tcW w:w="2376" w:type="dxa"/>
            <w:tcBorders>
              <w:top w:val="nil"/>
              <w:left w:val="nil"/>
              <w:bottom w:val="nil"/>
              <w:right w:val="nil"/>
            </w:tcBorders>
            <w:shd w:val="clear" w:color="auto" w:fill="auto"/>
            <w:noWrap/>
            <w:vAlign w:val="center"/>
            <w:hideMark/>
          </w:tcPr>
          <w:p w14:paraId="3A154C01"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Disposals</w:t>
            </w:r>
          </w:p>
        </w:tc>
        <w:tc>
          <w:tcPr>
            <w:tcW w:w="1452" w:type="dxa"/>
            <w:tcBorders>
              <w:top w:val="nil"/>
              <w:left w:val="nil"/>
              <w:bottom w:val="nil"/>
              <w:right w:val="nil"/>
            </w:tcBorders>
            <w:shd w:val="clear" w:color="auto" w:fill="auto"/>
            <w:noWrap/>
            <w:vAlign w:val="center"/>
          </w:tcPr>
          <w:p w14:paraId="5E1192E9"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1,572</w:t>
            </w:r>
          </w:p>
        </w:tc>
        <w:tc>
          <w:tcPr>
            <w:tcW w:w="1662" w:type="dxa"/>
            <w:tcBorders>
              <w:top w:val="nil"/>
              <w:left w:val="nil"/>
              <w:bottom w:val="nil"/>
              <w:right w:val="nil"/>
            </w:tcBorders>
            <w:shd w:val="clear" w:color="auto" w:fill="auto"/>
            <w:noWrap/>
            <w:vAlign w:val="center"/>
          </w:tcPr>
          <w:p w14:paraId="633DD899"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599</w:t>
            </w:r>
          </w:p>
        </w:tc>
        <w:tc>
          <w:tcPr>
            <w:tcW w:w="1295" w:type="dxa"/>
            <w:tcBorders>
              <w:top w:val="nil"/>
              <w:left w:val="nil"/>
              <w:bottom w:val="nil"/>
              <w:right w:val="nil"/>
            </w:tcBorders>
            <w:shd w:val="clear" w:color="auto" w:fill="auto"/>
            <w:noWrap/>
            <w:vAlign w:val="center"/>
          </w:tcPr>
          <w:p w14:paraId="56AB4B42"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04730F7A"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384</w:t>
            </w:r>
          </w:p>
        </w:tc>
        <w:tc>
          <w:tcPr>
            <w:tcW w:w="1217" w:type="dxa"/>
            <w:tcBorders>
              <w:top w:val="nil"/>
              <w:left w:val="nil"/>
              <w:bottom w:val="nil"/>
              <w:right w:val="nil"/>
            </w:tcBorders>
            <w:shd w:val="clear" w:color="auto" w:fill="auto"/>
            <w:noWrap/>
            <w:vAlign w:val="center"/>
          </w:tcPr>
          <w:p w14:paraId="4D256F65"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841</w:t>
            </w:r>
          </w:p>
        </w:tc>
        <w:tc>
          <w:tcPr>
            <w:tcW w:w="961" w:type="dxa"/>
            <w:tcBorders>
              <w:top w:val="nil"/>
              <w:left w:val="nil"/>
              <w:bottom w:val="nil"/>
              <w:right w:val="nil"/>
            </w:tcBorders>
            <w:shd w:val="clear" w:color="auto" w:fill="auto"/>
            <w:noWrap/>
            <w:vAlign w:val="center"/>
          </w:tcPr>
          <w:p w14:paraId="302F58BF"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3,396</w:t>
            </w:r>
          </w:p>
        </w:tc>
      </w:tr>
      <w:tr w:rsidR="00976284" w:rsidRPr="000F6386" w14:paraId="5FE4288E" w14:textId="77777777" w:rsidTr="00161381">
        <w:trPr>
          <w:trHeight w:val="323"/>
          <w:jc w:val="center"/>
        </w:trPr>
        <w:tc>
          <w:tcPr>
            <w:tcW w:w="2376" w:type="dxa"/>
            <w:tcBorders>
              <w:top w:val="single" w:sz="4" w:space="0" w:color="auto"/>
              <w:left w:val="nil"/>
              <w:bottom w:val="single" w:sz="4" w:space="0" w:color="auto"/>
              <w:right w:val="nil"/>
            </w:tcBorders>
            <w:shd w:val="clear" w:color="auto" w:fill="auto"/>
            <w:noWrap/>
            <w:vAlign w:val="center"/>
            <w:hideMark/>
          </w:tcPr>
          <w:p w14:paraId="12FE4736"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1452" w:type="dxa"/>
            <w:tcBorders>
              <w:top w:val="single" w:sz="4" w:space="0" w:color="auto"/>
              <w:left w:val="nil"/>
              <w:bottom w:val="single" w:sz="4" w:space="0" w:color="auto"/>
              <w:right w:val="nil"/>
            </w:tcBorders>
            <w:shd w:val="clear" w:color="auto" w:fill="auto"/>
            <w:noWrap/>
            <w:vAlign w:val="center"/>
          </w:tcPr>
          <w:p w14:paraId="3FFE9232" w14:textId="77777777" w:rsidR="00976284" w:rsidRPr="00543D10" w:rsidRDefault="009F027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(4,103</w:t>
            </w:r>
            <w:r w:rsidR="00976284">
              <w:rPr>
                <w:rFonts w:ascii="Arial" w:eastAsia="Times New Roman" w:hAnsi="Arial" w:cs="Arial"/>
                <w:b/>
                <w:bCs/>
                <w:sz w:val="20"/>
                <w:szCs w:val="20"/>
                <w:lang w:eastAsia="en-GB"/>
              </w:rPr>
              <w:t>)</w:t>
            </w:r>
          </w:p>
        </w:tc>
        <w:tc>
          <w:tcPr>
            <w:tcW w:w="1662" w:type="dxa"/>
            <w:tcBorders>
              <w:top w:val="single" w:sz="4" w:space="0" w:color="auto"/>
              <w:left w:val="nil"/>
              <w:bottom w:val="single" w:sz="4" w:space="0" w:color="auto"/>
              <w:right w:val="nil"/>
            </w:tcBorders>
            <w:shd w:val="clear" w:color="auto" w:fill="auto"/>
            <w:noWrap/>
            <w:vAlign w:val="center"/>
          </w:tcPr>
          <w:p w14:paraId="243B6F1E" w14:textId="77777777" w:rsidR="00976284" w:rsidRPr="00543D10" w:rsidRDefault="0097628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(10,059)</w:t>
            </w:r>
          </w:p>
        </w:tc>
        <w:tc>
          <w:tcPr>
            <w:tcW w:w="1295" w:type="dxa"/>
            <w:tcBorders>
              <w:top w:val="single" w:sz="4" w:space="0" w:color="auto"/>
              <w:left w:val="nil"/>
              <w:bottom w:val="single" w:sz="4" w:space="0" w:color="auto"/>
              <w:right w:val="nil"/>
            </w:tcBorders>
            <w:shd w:val="clear" w:color="auto" w:fill="auto"/>
            <w:noWrap/>
            <w:vAlign w:val="center"/>
          </w:tcPr>
          <w:p w14:paraId="17229B68"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217" w:type="dxa"/>
            <w:tcBorders>
              <w:top w:val="single" w:sz="4" w:space="0" w:color="auto"/>
              <w:left w:val="nil"/>
              <w:bottom w:val="single" w:sz="4" w:space="0" w:color="auto"/>
              <w:right w:val="nil"/>
            </w:tcBorders>
            <w:shd w:val="clear" w:color="auto" w:fill="auto"/>
            <w:noWrap/>
            <w:vAlign w:val="center"/>
          </w:tcPr>
          <w:p w14:paraId="25B09F87" w14:textId="77777777" w:rsidR="00976284" w:rsidRPr="00543D10" w:rsidRDefault="009F027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(4,566</w:t>
            </w:r>
            <w:r w:rsidR="00976284">
              <w:rPr>
                <w:rFonts w:ascii="Arial" w:eastAsia="Times New Roman" w:hAnsi="Arial" w:cs="Arial"/>
                <w:b/>
                <w:bCs/>
                <w:sz w:val="20"/>
                <w:szCs w:val="20"/>
                <w:lang w:eastAsia="en-GB"/>
              </w:rPr>
              <w:t>)</w:t>
            </w:r>
          </w:p>
        </w:tc>
        <w:tc>
          <w:tcPr>
            <w:tcW w:w="1217" w:type="dxa"/>
            <w:tcBorders>
              <w:top w:val="single" w:sz="4" w:space="0" w:color="auto"/>
              <w:left w:val="nil"/>
              <w:bottom w:val="single" w:sz="4" w:space="0" w:color="auto"/>
              <w:right w:val="nil"/>
            </w:tcBorders>
            <w:shd w:val="clear" w:color="auto" w:fill="auto"/>
            <w:noWrap/>
            <w:vAlign w:val="center"/>
          </w:tcPr>
          <w:p w14:paraId="03E4C11C" w14:textId="77777777" w:rsidR="00976284" w:rsidRPr="00543D10" w:rsidRDefault="0040631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(5,421</w:t>
            </w:r>
            <w:r w:rsidR="00976284">
              <w:rPr>
                <w:rFonts w:ascii="Arial" w:eastAsia="Times New Roman" w:hAnsi="Arial" w:cs="Arial"/>
                <w:b/>
                <w:bCs/>
                <w:sz w:val="20"/>
                <w:szCs w:val="20"/>
                <w:lang w:eastAsia="en-GB"/>
              </w:rPr>
              <w:t>)</w:t>
            </w:r>
          </w:p>
        </w:tc>
        <w:tc>
          <w:tcPr>
            <w:tcW w:w="961" w:type="dxa"/>
            <w:tcBorders>
              <w:top w:val="single" w:sz="4" w:space="0" w:color="auto"/>
              <w:left w:val="nil"/>
              <w:bottom w:val="single" w:sz="4" w:space="0" w:color="auto"/>
              <w:right w:val="nil"/>
            </w:tcBorders>
            <w:shd w:val="clear" w:color="auto" w:fill="auto"/>
            <w:noWrap/>
            <w:vAlign w:val="center"/>
          </w:tcPr>
          <w:p w14:paraId="79D0F216"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(24,149)</w:t>
            </w:r>
          </w:p>
        </w:tc>
      </w:tr>
      <w:tr w:rsidR="00976284" w:rsidRPr="000F6386" w14:paraId="28B15797" w14:textId="77777777" w:rsidTr="00161381">
        <w:trPr>
          <w:trHeight w:val="323"/>
          <w:jc w:val="center"/>
        </w:trPr>
        <w:tc>
          <w:tcPr>
            <w:tcW w:w="2376" w:type="dxa"/>
            <w:tcBorders>
              <w:top w:val="nil"/>
              <w:left w:val="nil"/>
              <w:bottom w:val="nil"/>
              <w:right w:val="nil"/>
            </w:tcBorders>
            <w:shd w:val="clear" w:color="auto" w:fill="auto"/>
            <w:noWrap/>
            <w:vAlign w:val="center"/>
            <w:hideMark/>
          </w:tcPr>
          <w:p w14:paraId="4EF4C573" w14:textId="77777777" w:rsidR="00976284" w:rsidRPr="000F6386" w:rsidRDefault="00976284" w:rsidP="001F6984">
            <w:pPr>
              <w:spacing w:after="0" w:line="240" w:lineRule="auto"/>
              <w:rPr>
                <w:rFonts w:ascii="Arial" w:eastAsia="Times New Roman" w:hAnsi="Arial" w:cs="Arial"/>
                <w:b/>
                <w:bCs/>
                <w:sz w:val="20"/>
                <w:szCs w:val="20"/>
                <w:lang w:eastAsia="en-GB"/>
              </w:rPr>
            </w:pPr>
          </w:p>
        </w:tc>
        <w:tc>
          <w:tcPr>
            <w:tcW w:w="1452" w:type="dxa"/>
            <w:tcBorders>
              <w:top w:val="nil"/>
              <w:left w:val="nil"/>
              <w:bottom w:val="nil"/>
              <w:right w:val="nil"/>
            </w:tcBorders>
            <w:shd w:val="clear" w:color="auto" w:fill="auto"/>
            <w:noWrap/>
            <w:vAlign w:val="center"/>
          </w:tcPr>
          <w:p w14:paraId="1F479BE7"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tcPr>
          <w:p w14:paraId="1934BF91"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95" w:type="dxa"/>
            <w:tcBorders>
              <w:top w:val="nil"/>
              <w:left w:val="nil"/>
              <w:bottom w:val="nil"/>
              <w:right w:val="nil"/>
            </w:tcBorders>
            <w:shd w:val="clear" w:color="auto" w:fill="auto"/>
            <w:noWrap/>
            <w:vAlign w:val="center"/>
          </w:tcPr>
          <w:p w14:paraId="17A5DE91"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tcPr>
          <w:p w14:paraId="51581FB1"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tcPr>
          <w:p w14:paraId="3CC499ED"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center"/>
          </w:tcPr>
          <w:p w14:paraId="5D51DDA8"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r>
      <w:tr w:rsidR="00976284" w:rsidRPr="000F6386" w14:paraId="285DCB3F" w14:textId="77777777" w:rsidTr="00161381">
        <w:trPr>
          <w:trHeight w:val="323"/>
          <w:jc w:val="center"/>
        </w:trPr>
        <w:tc>
          <w:tcPr>
            <w:tcW w:w="2376" w:type="dxa"/>
            <w:tcBorders>
              <w:top w:val="nil"/>
              <w:left w:val="nil"/>
              <w:bottom w:val="single" w:sz="4" w:space="0" w:color="auto"/>
              <w:right w:val="nil"/>
            </w:tcBorders>
            <w:shd w:val="clear" w:color="auto" w:fill="auto"/>
            <w:noWrap/>
            <w:vAlign w:val="center"/>
            <w:hideMark/>
          </w:tcPr>
          <w:p w14:paraId="367A025D"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1452" w:type="dxa"/>
            <w:tcBorders>
              <w:top w:val="nil"/>
              <w:left w:val="nil"/>
              <w:bottom w:val="single" w:sz="4" w:space="0" w:color="auto"/>
              <w:right w:val="nil"/>
            </w:tcBorders>
            <w:shd w:val="clear" w:color="auto" w:fill="auto"/>
            <w:noWrap/>
            <w:vAlign w:val="center"/>
          </w:tcPr>
          <w:p w14:paraId="01B980B5" w14:textId="77777777" w:rsidR="00976284" w:rsidRPr="00543D10" w:rsidRDefault="009F027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37,625</w:t>
            </w:r>
          </w:p>
        </w:tc>
        <w:tc>
          <w:tcPr>
            <w:tcW w:w="1662" w:type="dxa"/>
            <w:tcBorders>
              <w:top w:val="nil"/>
              <w:left w:val="nil"/>
              <w:bottom w:val="single" w:sz="4" w:space="0" w:color="auto"/>
              <w:right w:val="nil"/>
            </w:tcBorders>
            <w:shd w:val="clear" w:color="auto" w:fill="auto"/>
            <w:noWrap/>
            <w:vAlign w:val="center"/>
          </w:tcPr>
          <w:p w14:paraId="448B47D7"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126,278</w:t>
            </w:r>
          </w:p>
        </w:tc>
        <w:tc>
          <w:tcPr>
            <w:tcW w:w="1295" w:type="dxa"/>
            <w:tcBorders>
              <w:top w:val="nil"/>
              <w:left w:val="nil"/>
              <w:bottom w:val="single" w:sz="4" w:space="0" w:color="auto"/>
              <w:right w:val="nil"/>
            </w:tcBorders>
            <w:shd w:val="clear" w:color="auto" w:fill="auto"/>
            <w:noWrap/>
            <w:vAlign w:val="center"/>
          </w:tcPr>
          <w:p w14:paraId="2E4FE3C4"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1,510</w:t>
            </w:r>
          </w:p>
        </w:tc>
        <w:tc>
          <w:tcPr>
            <w:tcW w:w="1217" w:type="dxa"/>
            <w:tcBorders>
              <w:top w:val="nil"/>
              <w:left w:val="nil"/>
              <w:bottom w:val="single" w:sz="4" w:space="0" w:color="auto"/>
              <w:right w:val="nil"/>
            </w:tcBorders>
            <w:shd w:val="clear" w:color="auto" w:fill="auto"/>
            <w:noWrap/>
            <w:vAlign w:val="center"/>
          </w:tcPr>
          <w:p w14:paraId="49E1ACD2" w14:textId="77777777" w:rsidR="00976284" w:rsidRPr="00543D10" w:rsidRDefault="009F027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579</w:t>
            </w:r>
          </w:p>
        </w:tc>
        <w:tc>
          <w:tcPr>
            <w:tcW w:w="1217" w:type="dxa"/>
            <w:tcBorders>
              <w:top w:val="nil"/>
              <w:left w:val="nil"/>
              <w:bottom w:val="single" w:sz="4" w:space="0" w:color="auto"/>
              <w:right w:val="nil"/>
            </w:tcBorders>
            <w:shd w:val="clear" w:color="auto" w:fill="auto"/>
            <w:noWrap/>
            <w:vAlign w:val="center"/>
          </w:tcPr>
          <w:p w14:paraId="71AFCD3A" w14:textId="77777777" w:rsidR="00976284" w:rsidRPr="00543D10" w:rsidRDefault="0040631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1,694</w:t>
            </w:r>
          </w:p>
        </w:tc>
        <w:tc>
          <w:tcPr>
            <w:tcW w:w="961" w:type="dxa"/>
            <w:tcBorders>
              <w:top w:val="nil"/>
              <w:left w:val="nil"/>
              <w:bottom w:val="single" w:sz="4" w:space="0" w:color="auto"/>
              <w:right w:val="nil"/>
            </w:tcBorders>
            <w:shd w:val="clear" w:color="auto" w:fill="auto"/>
            <w:noWrap/>
            <w:vAlign w:val="center"/>
          </w:tcPr>
          <w:p w14:paraId="00611B37" w14:textId="77777777" w:rsidR="00976284" w:rsidRPr="00543D10" w:rsidRDefault="00976284" w:rsidP="00C97B6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167,686</w:t>
            </w:r>
          </w:p>
        </w:tc>
      </w:tr>
      <w:tr w:rsidR="00976284" w:rsidRPr="000F6386" w14:paraId="5F6EBA54" w14:textId="77777777" w:rsidTr="00161381">
        <w:trPr>
          <w:trHeight w:val="323"/>
          <w:jc w:val="center"/>
        </w:trPr>
        <w:tc>
          <w:tcPr>
            <w:tcW w:w="2376" w:type="dxa"/>
            <w:tcBorders>
              <w:top w:val="nil"/>
              <w:left w:val="nil"/>
              <w:bottom w:val="single" w:sz="4" w:space="0" w:color="auto"/>
              <w:right w:val="nil"/>
            </w:tcBorders>
            <w:shd w:val="clear" w:color="auto" w:fill="auto"/>
            <w:noWrap/>
            <w:vAlign w:val="center"/>
            <w:hideMark/>
          </w:tcPr>
          <w:p w14:paraId="314B078E" w14:textId="77777777" w:rsidR="00976284" w:rsidRPr="000F6386" w:rsidRDefault="00976284" w:rsidP="00F07478">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452" w:type="dxa"/>
            <w:tcBorders>
              <w:top w:val="nil"/>
              <w:left w:val="nil"/>
              <w:bottom w:val="single" w:sz="4" w:space="0" w:color="auto"/>
              <w:right w:val="nil"/>
            </w:tcBorders>
            <w:shd w:val="clear" w:color="auto" w:fill="auto"/>
            <w:noWrap/>
            <w:vAlign w:val="center"/>
            <w:hideMark/>
          </w:tcPr>
          <w:p w14:paraId="266DA861"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45,720</w:t>
            </w:r>
          </w:p>
        </w:tc>
        <w:tc>
          <w:tcPr>
            <w:tcW w:w="1662" w:type="dxa"/>
            <w:tcBorders>
              <w:top w:val="nil"/>
              <w:left w:val="nil"/>
              <w:bottom w:val="single" w:sz="4" w:space="0" w:color="auto"/>
              <w:right w:val="nil"/>
            </w:tcBorders>
            <w:shd w:val="clear" w:color="auto" w:fill="auto"/>
            <w:noWrap/>
            <w:vAlign w:val="center"/>
            <w:hideMark/>
          </w:tcPr>
          <w:p w14:paraId="57E16A41"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90,264</w:t>
            </w:r>
          </w:p>
        </w:tc>
        <w:tc>
          <w:tcPr>
            <w:tcW w:w="1295" w:type="dxa"/>
            <w:tcBorders>
              <w:top w:val="nil"/>
              <w:left w:val="nil"/>
              <w:bottom w:val="single" w:sz="4" w:space="0" w:color="auto"/>
              <w:right w:val="nil"/>
            </w:tcBorders>
            <w:shd w:val="clear" w:color="auto" w:fill="auto"/>
            <w:noWrap/>
            <w:vAlign w:val="center"/>
            <w:hideMark/>
          </w:tcPr>
          <w:p w14:paraId="7DB6115B"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2,850</w:t>
            </w:r>
          </w:p>
        </w:tc>
        <w:tc>
          <w:tcPr>
            <w:tcW w:w="1217" w:type="dxa"/>
            <w:tcBorders>
              <w:top w:val="nil"/>
              <w:left w:val="nil"/>
              <w:bottom w:val="single" w:sz="4" w:space="0" w:color="auto"/>
              <w:right w:val="nil"/>
            </w:tcBorders>
            <w:shd w:val="clear" w:color="auto" w:fill="auto"/>
            <w:noWrap/>
            <w:vAlign w:val="center"/>
            <w:hideMark/>
          </w:tcPr>
          <w:p w14:paraId="4CC4D6C7"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1,139</w:t>
            </w:r>
          </w:p>
        </w:tc>
        <w:tc>
          <w:tcPr>
            <w:tcW w:w="1217" w:type="dxa"/>
            <w:tcBorders>
              <w:top w:val="nil"/>
              <w:left w:val="nil"/>
              <w:bottom w:val="single" w:sz="4" w:space="0" w:color="auto"/>
              <w:right w:val="nil"/>
            </w:tcBorders>
            <w:shd w:val="clear" w:color="auto" w:fill="auto"/>
            <w:noWrap/>
            <w:vAlign w:val="center"/>
            <w:hideMark/>
          </w:tcPr>
          <w:p w14:paraId="367080E9"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2,851</w:t>
            </w:r>
          </w:p>
        </w:tc>
        <w:tc>
          <w:tcPr>
            <w:tcW w:w="961" w:type="dxa"/>
            <w:tcBorders>
              <w:top w:val="nil"/>
              <w:left w:val="nil"/>
              <w:bottom w:val="single" w:sz="4" w:space="0" w:color="auto"/>
              <w:right w:val="nil"/>
            </w:tcBorders>
            <w:shd w:val="clear" w:color="auto" w:fill="auto"/>
            <w:noWrap/>
            <w:vAlign w:val="center"/>
            <w:hideMark/>
          </w:tcPr>
          <w:p w14:paraId="150E44B6"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142,824</w:t>
            </w:r>
          </w:p>
        </w:tc>
      </w:tr>
      <w:tr w:rsidR="00976284" w:rsidRPr="000F6386" w14:paraId="6CC4E758" w14:textId="77777777" w:rsidTr="00161381">
        <w:trPr>
          <w:trHeight w:val="510"/>
          <w:jc w:val="center"/>
        </w:trPr>
        <w:tc>
          <w:tcPr>
            <w:tcW w:w="2376" w:type="dxa"/>
            <w:tcBorders>
              <w:top w:val="single" w:sz="4" w:space="0" w:color="auto"/>
              <w:left w:val="nil"/>
              <w:bottom w:val="nil"/>
              <w:right w:val="nil"/>
            </w:tcBorders>
            <w:shd w:val="clear" w:color="auto" w:fill="auto"/>
            <w:hideMark/>
          </w:tcPr>
          <w:p w14:paraId="35EF1BE8" w14:textId="77777777" w:rsidR="00976284" w:rsidRDefault="00976284" w:rsidP="001F6984">
            <w:pPr>
              <w:spacing w:after="0" w:line="240" w:lineRule="auto"/>
              <w:rPr>
                <w:rFonts w:ascii="Arial" w:eastAsia="Times New Roman" w:hAnsi="Arial" w:cs="Arial"/>
                <w:b/>
                <w:bCs/>
                <w:sz w:val="20"/>
                <w:szCs w:val="20"/>
                <w:lang w:eastAsia="en-GB"/>
              </w:rPr>
            </w:pPr>
          </w:p>
          <w:p w14:paraId="310E62A2"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Company</w:t>
            </w:r>
          </w:p>
        </w:tc>
        <w:tc>
          <w:tcPr>
            <w:tcW w:w="1452" w:type="dxa"/>
            <w:tcBorders>
              <w:top w:val="single" w:sz="4" w:space="0" w:color="auto"/>
              <w:left w:val="nil"/>
              <w:bottom w:val="nil"/>
              <w:right w:val="nil"/>
            </w:tcBorders>
            <w:shd w:val="clear" w:color="auto" w:fill="auto"/>
            <w:hideMark/>
          </w:tcPr>
          <w:p w14:paraId="0FEAA20B" w14:textId="77777777" w:rsidR="00976284" w:rsidRDefault="00976284" w:rsidP="005B39D0">
            <w:pPr>
              <w:spacing w:after="0" w:line="240" w:lineRule="auto"/>
              <w:jc w:val="right"/>
              <w:rPr>
                <w:rFonts w:ascii="Arial" w:eastAsia="Times New Roman" w:hAnsi="Arial" w:cs="Arial"/>
                <w:sz w:val="20"/>
                <w:szCs w:val="20"/>
                <w:lang w:eastAsia="en-GB"/>
              </w:rPr>
            </w:pPr>
          </w:p>
          <w:p w14:paraId="37573486"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Freehold land and buildings</w:t>
            </w:r>
          </w:p>
        </w:tc>
        <w:tc>
          <w:tcPr>
            <w:tcW w:w="1662" w:type="dxa"/>
            <w:tcBorders>
              <w:top w:val="single" w:sz="4" w:space="0" w:color="auto"/>
              <w:left w:val="nil"/>
              <w:bottom w:val="nil"/>
              <w:right w:val="nil"/>
            </w:tcBorders>
            <w:shd w:val="clear" w:color="auto" w:fill="auto"/>
            <w:hideMark/>
          </w:tcPr>
          <w:p w14:paraId="2786B8D2" w14:textId="77777777" w:rsidR="00976284" w:rsidRDefault="00976284" w:rsidP="005B39D0">
            <w:pPr>
              <w:spacing w:after="0" w:line="240" w:lineRule="auto"/>
              <w:jc w:val="right"/>
              <w:rPr>
                <w:rFonts w:ascii="Arial" w:eastAsia="Times New Roman" w:hAnsi="Arial" w:cs="Arial"/>
                <w:sz w:val="20"/>
                <w:szCs w:val="20"/>
                <w:lang w:eastAsia="en-GB"/>
              </w:rPr>
            </w:pPr>
          </w:p>
          <w:p w14:paraId="766D1658"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Long leasehold property</w:t>
            </w:r>
          </w:p>
        </w:tc>
        <w:tc>
          <w:tcPr>
            <w:tcW w:w="1295" w:type="dxa"/>
            <w:tcBorders>
              <w:top w:val="single" w:sz="4" w:space="0" w:color="auto"/>
              <w:left w:val="nil"/>
              <w:bottom w:val="nil"/>
              <w:right w:val="nil"/>
            </w:tcBorders>
            <w:shd w:val="clear" w:color="auto" w:fill="auto"/>
            <w:hideMark/>
          </w:tcPr>
          <w:p w14:paraId="51FF27CD" w14:textId="77777777" w:rsidR="00976284" w:rsidRDefault="00976284" w:rsidP="005B39D0">
            <w:pPr>
              <w:spacing w:after="0" w:line="240" w:lineRule="auto"/>
              <w:jc w:val="right"/>
              <w:rPr>
                <w:rFonts w:ascii="Arial" w:eastAsia="Times New Roman" w:hAnsi="Arial" w:cs="Arial"/>
                <w:sz w:val="20"/>
                <w:szCs w:val="20"/>
                <w:lang w:eastAsia="en-GB"/>
              </w:rPr>
            </w:pPr>
          </w:p>
          <w:p w14:paraId="44A6CACC"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Assets under construction</w:t>
            </w:r>
          </w:p>
        </w:tc>
        <w:tc>
          <w:tcPr>
            <w:tcW w:w="1217" w:type="dxa"/>
            <w:tcBorders>
              <w:top w:val="single" w:sz="4" w:space="0" w:color="auto"/>
              <w:left w:val="nil"/>
              <w:bottom w:val="nil"/>
              <w:right w:val="nil"/>
            </w:tcBorders>
            <w:shd w:val="clear" w:color="auto" w:fill="auto"/>
            <w:hideMark/>
          </w:tcPr>
          <w:p w14:paraId="4DBEE075" w14:textId="77777777" w:rsidR="00976284" w:rsidRDefault="00976284" w:rsidP="005B39D0">
            <w:pPr>
              <w:spacing w:after="0" w:line="240" w:lineRule="auto"/>
              <w:jc w:val="right"/>
              <w:rPr>
                <w:rFonts w:ascii="Arial" w:eastAsia="Times New Roman" w:hAnsi="Arial" w:cs="Arial"/>
                <w:sz w:val="20"/>
                <w:szCs w:val="20"/>
                <w:lang w:eastAsia="en-GB"/>
              </w:rPr>
            </w:pPr>
          </w:p>
          <w:p w14:paraId="2EB5B502" w14:textId="77777777" w:rsidR="00976284"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Equipment</w:t>
            </w:r>
          </w:p>
          <w:p w14:paraId="0BEDD2AA"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 xml:space="preserve"> and vehicles</w:t>
            </w:r>
          </w:p>
        </w:tc>
        <w:tc>
          <w:tcPr>
            <w:tcW w:w="1217" w:type="dxa"/>
            <w:tcBorders>
              <w:top w:val="single" w:sz="4" w:space="0" w:color="auto"/>
              <w:left w:val="nil"/>
              <w:bottom w:val="nil"/>
              <w:right w:val="nil"/>
            </w:tcBorders>
            <w:shd w:val="clear" w:color="auto" w:fill="auto"/>
            <w:hideMark/>
          </w:tcPr>
          <w:p w14:paraId="3DB77B6E" w14:textId="77777777" w:rsidR="00976284" w:rsidRDefault="00976284" w:rsidP="005B39D0">
            <w:pPr>
              <w:spacing w:after="0" w:line="240" w:lineRule="auto"/>
              <w:jc w:val="right"/>
              <w:rPr>
                <w:rFonts w:ascii="Arial" w:eastAsia="Times New Roman" w:hAnsi="Arial" w:cs="Arial"/>
                <w:sz w:val="20"/>
                <w:szCs w:val="20"/>
                <w:lang w:eastAsia="en-GB"/>
              </w:rPr>
            </w:pPr>
          </w:p>
          <w:p w14:paraId="4307033A"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Fixtures and fittings</w:t>
            </w:r>
          </w:p>
        </w:tc>
        <w:tc>
          <w:tcPr>
            <w:tcW w:w="961" w:type="dxa"/>
            <w:tcBorders>
              <w:top w:val="single" w:sz="4" w:space="0" w:color="auto"/>
              <w:left w:val="nil"/>
              <w:bottom w:val="nil"/>
              <w:right w:val="nil"/>
            </w:tcBorders>
            <w:shd w:val="clear" w:color="auto" w:fill="auto"/>
            <w:hideMark/>
          </w:tcPr>
          <w:p w14:paraId="7F13A0DB" w14:textId="77777777" w:rsidR="00976284" w:rsidRDefault="00976284" w:rsidP="005B39D0">
            <w:pPr>
              <w:spacing w:after="0" w:line="240" w:lineRule="auto"/>
              <w:jc w:val="right"/>
              <w:rPr>
                <w:rFonts w:ascii="Arial" w:eastAsia="Times New Roman" w:hAnsi="Arial" w:cs="Arial"/>
                <w:sz w:val="20"/>
                <w:szCs w:val="20"/>
                <w:lang w:eastAsia="en-GB"/>
              </w:rPr>
            </w:pPr>
          </w:p>
          <w:p w14:paraId="2F0EFB21"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Total</w:t>
            </w:r>
          </w:p>
        </w:tc>
      </w:tr>
      <w:tr w:rsidR="00976284" w:rsidRPr="000F6386" w14:paraId="0AE2034C" w14:textId="77777777" w:rsidTr="00161381">
        <w:trPr>
          <w:trHeight w:val="255"/>
          <w:jc w:val="center"/>
        </w:trPr>
        <w:tc>
          <w:tcPr>
            <w:tcW w:w="2376" w:type="dxa"/>
            <w:tcBorders>
              <w:top w:val="nil"/>
              <w:left w:val="nil"/>
              <w:bottom w:val="single" w:sz="4" w:space="0" w:color="auto"/>
              <w:right w:val="nil"/>
            </w:tcBorders>
            <w:shd w:val="clear" w:color="auto" w:fill="auto"/>
            <w:vAlign w:val="center"/>
            <w:hideMark/>
          </w:tcPr>
          <w:p w14:paraId="58EC0A50"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 </w:t>
            </w:r>
          </w:p>
        </w:tc>
        <w:tc>
          <w:tcPr>
            <w:tcW w:w="1452" w:type="dxa"/>
            <w:tcBorders>
              <w:top w:val="nil"/>
              <w:left w:val="nil"/>
              <w:bottom w:val="single" w:sz="4" w:space="0" w:color="auto"/>
              <w:right w:val="nil"/>
            </w:tcBorders>
            <w:shd w:val="clear" w:color="auto" w:fill="auto"/>
            <w:vAlign w:val="center"/>
            <w:hideMark/>
          </w:tcPr>
          <w:p w14:paraId="725475E7"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1662" w:type="dxa"/>
            <w:tcBorders>
              <w:top w:val="nil"/>
              <w:left w:val="nil"/>
              <w:bottom w:val="single" w:sz="4" w:space="0" w:color="auto"/>
              <w:right w:val="nil"/>
            </w:tcBorders>
            <w:shd w:val="clear" w:color="auto" w:fill="auto"/>
            <w:vAlign w:val="center"/>
            <w:hideMark/>
          </w:tcPr>
          <w:p w14:paraId="2D3C0CC4"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1295" w:type="dxa"/>
            <w:tcBorders>
              <w:top w:val="nil"/>
              <w:left w:val="nil"/>
              <w:bottom w:val="single" w:sz="4" w:space="0" w:color="auto"/>
              <w:right w:val="nil"/>
            </w:tcBorders>
            <w:shd w:val="clear" w:color="auto" w:fill="auto"/>
            <w:vAlign w:val="center"/>
            <w:hideMark/>
          </w:tcPr>
          <w:p w14:paraId="73C279C4"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1217" w:type="dxa"/>
            <w:tcBorders>
              <w:top w:val="nil"/>
              <w:left w:val="nil"/>
              <w:bottom w:val="single" w:sz="4" w:space="0" w:color="auto"/>
              <w:right w:val="nil"/>
            </w:tcBorders>
            <w:shd w:val="clear" w:color="auto" w:fill="auto"/>
            <w:vAlign w:val="center"/>
            <w:hideMark/>
          </w:tcPr>
          <w:p w14:paraId="06C647BF"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1217" w:type="dxa"/>
            <w:tcBorders>
              <w:top w:val="nil"/>
              <w:left w:val="nil"/>
              <w:bottom w:val="single" w:sz="4" w:space="0" w:color="auto"/>
              <w:right w:val="nil"/>
            </w:tcBorders>
            <w:shd w:val="clear" w:color="auto" w:fill="auto"/>
            <w:vAlign w:val="center"/>
            <w:hideMark/>
          </w:tcPr>
          <w:p w14:paraId="7FBB2175"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c>
          <w:tcPr>
            <w:tcW w:w="961" w:type="dxa"/>
            <w:tcBorders>
              <w:top w:val="nil"/>
              <w:left w:val="nil"/>
              <w:bottom w:val="single" w:sz="4" w:space="0" w:color="auto"/>
              <w:right w:val="nil"/>
            </w:tcBorders>
            <w:shd w:val="clear" w:color="auto" w:fill="auto"/>
            <w:vAlign w:val="center"/>
            <w:hideMark/>
          </w:tcPr>
          <w:p w14:paraId="48FF72C0"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£'000</w:t>
            </w:r>
          </w:p>
        </w:tc>
      </w:tr>
      <w:tr w:rsidR="00976284" w:rsidRPr="000F6386" w14:paraId="7ADAA126"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1BA54265"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Cost or valuation</w:t>
            </w:r>
          </w:p>
        </w:tc>
        <w:tc>
          <w:tcPr>
            <w:tcW w:w="1452" w:type="dxa"/>
            <w:tcBorders>
              <w:top w:val="nil"/>
              <w:left w:val="nil"/>
              <w:right w:val="nil"/>
            </w:tcBorders>
            <w:shd w:val="clear" w:color="auto" w:fill="auto"/>
            <w:noWrap/>
            <w:vAlign w:val="center"/>
            <w:hideMark/>
          </w:tcPr>
          <w:p w14:paraId="2DF0D09E" w14:textId="77777777" w:rsidR="00976284" w:rsidRPr="000F6386" w:rsidRDefault="00976284" w:rsidP="005B39D0">
            <w:pPr>
              <w:spacing w:after="0" w:line="240" w:lineRule="auto"/>
              <w:jc w:val="right"/>
              <w:rPr>
                <w:rFonts w:ascii="Arial" w:eastAsia="Times New Roman" w:hAnsi="Arial" w:cs="Arial"/>
                <w:b/>
                <w:bCs/>
                <w:sz w:val="20"/>
                <w:szCs w:val="20"/>
                <w:lang w:eastAsia="en-GB"/>
              </w:rPr>
            </w:pPr>
          </w:p>
        </w:tc>
        <w:tc>
          <w:tcPr>
            <w:tcW w:w="1662" w:type="dxa"/>
            <w:tcBorders>
              <w:top w:val="nil"/>
              <w:left w:val="nil"/>
              <w:right w:val="nil"/>
            </w:tcBorders>
            <w:shd w:val="clear" w:color="auto" w:fill="auto"/>
            <w:noWrap/>
            <w:vAlign w:val="center"/>
            <w:hideMark/>
          </w:tcPr>
          <w:p w14:paraId="0A801285"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c>
          <w:tcPr>
            <w:tcW w:w="1295" w:type="dxa"/>
            <w:tcBorders>
              <w:top w:val="nil"/>
              <w:left w:val="nil"/>
              <w:right w:val="nil"/>
            </w:tcBorders>
            <w:shd w:val="clear" w:color="auto" w:fill="auto"/>
            <w:noWrap/>
            <w:vAlign w:val="center"/>
            <w:hideMark/>
          </w:tcPr>
          <w:p w14:paraId="6E5338FA"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right w:val="nil"/>
            </w:tcBorders>
            <w:shd w:val="clear" w:color="auto" w:fill="auto"/>
            <w:noWrap/>
            <w:vAlign w:val="center"/>
            <w:hideMark/>
          </w:tcPr>
          <w:p w14:paraId="09BDC5A9"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right w:val="nil"/>
            </w:tcBorders>
            <w:shd w:val="clear" w:color="auto" w:fill="auto"/>
            <w:noWrap/>
            <w:vAlign w:val="center"/>
            <w:hideMark/>
          </w:tcPr>
          <w:p w14:paraId="50549B2B"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c>
          <w:tcPr>
            <w:tcW w:w="961" w:type="dxa"/>
            <w:tcBorders>
              <w:top w:val="nil"/>
              <w:left w:val="nil"/>
              <w:right w:val="nil"/>
            </w:tcBorders>
            <w:shd w:val="clear" w:color="auto" w:fill="auto"/>
            <w:noWrap/>
            <w:vAlign w:val="center"/>
            <w:hideMark/>
          </w:tcPr>
          <w:p w14:paraId="58D191FE" w14:textId="77777777" w:rsidR="00976284" w:rsidRPr="000F6386" w:rsidRDefault="00976284" w:rsidP="005B39D0">
            <w:pPr>
              <w:spacing w:after="0" w:line="240" w:lineRule="auto"/>
              <w:jc w:val="right"/>
              <w:rPr>
                <w:rFonts w:ascii="Times New Roman" w:eastAsia="Times New Roman" w:hAnsi="Times New Roman" w:cs="Times New Roman"/>
                <w:sz w:val="20"/>
                <w:szCs w:val="20"/>
                <w:lang w:eastAsia="en-GB"/>
              </w:rPr>
            </w:pPr>
          </w:p>
        </w:tc>
      </w:tr>
      <w:tr w:rsidR="00976284" w:rsidRPr="000F6386" w14:paraId="712C06DE"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306533E1" w14:textId="77777777" w:rsidR="00976284" w:rsidRPr="000F6386" w:rsidRDefault="00976284" w:rsidP="00F07478">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452" w:type="dxa"/>
            <w:tcBorders>
              <w:left w:val="nil"/>
              <w:right w:val="nil"/>
            </w:tcBorders>
            <w:shd w:val="clear" w:color="auto" w:fill="auto"/>
            <w:noWrap/>
            <w:vAlign w:val="center"/>
            <w:hideMark/>
          </w:tcPr>
          <w:p w14:paraId="358408FE"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280</w:t>
            </w:r>
          </w:p>
        </w:tc>
        <w:tc>
          <w:tcPr>
            <w:tcW w:w="1662" w:type="dxa"/>
            <w:tcBorders>
              <w:left w:val="nil"/>
              <w:right w:val="nil"/>
            </w:tcBorders>
            <w:shd w:val="clear" w:color="auto" w:fill="auto"/>
            <w:noWrap/>
            <w:vAlign w:val="center"/>
            <w:hideMark/>
          </w:tcPr>
          <w:p w14:paraId="2559D257"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3,364</w:t>
            </w:r>
          </w:p>
        </w:tc>
        <w:tc>
          <w:tcPr>
            <w:tcW w:w="1295" w:type="dxa"/>
            <w:tcBorders>
              <w:left w:val="nil"/>
              <w:right w:val="nil"/>
            </w:tcBorders>
            <w:shd w:val="clear" w:color="auto" w:fill="auto"/>
            <w:noWrap/>
            <w:vAlign w:val="center"/>
            <w:hideMark/>
          </w:tcPr>
          <w:p w14:paraId="01E713D3"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224</w:t>
            </w:r>
          </w:p>
        </w:tc>
        <w:tc>
          <w:tcPr>
            <w:tcW w:w="1217" w:type="dxa"/>
            <w:tcBorders>
              <w:left w:val="nil"/>
              <w:right w:val="nil"/>
            </w:tcBorders>
            <w:shd w:val="clear" w:color="auto" w:fill="auto"/>
            <w:noWrap/>
            <w:vAlign w:val="center"/>
            <w:hideMark/>
          </w:tcPr>
          <w:p w14:paraId="18F02C51"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592</w:t>
            </w:r>
          </w:p>
        </w:tc>
        <w:tc>
          <w:tcPr>
            <w:tcW w:w="1217" w:type="dxa"/>
            <w:tcBorders>
              <w:left w:val="nil"/>
              <w:right w:val="nil"/>
            </w:tcBorders>
            <w:shd w:val="clear" w:color="auto" w:fill="auto"/>
            <w:noWrap/>
            <w:vAlign w:val="center"/>
            <w:hideMark/>
          </w:tcPr>
          <w:p w14:paraId="50E0EEC7"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5,190</w:t>
            </w:r>
          </w:p>
        </w:tc>
        <w:tc>
          <w:tcPr>
            <w:tcW w:w="961" w:type="dxa"/>
            <w:tcBorders>
              <w:left w:val="nil"/>
              <w:right w:val="nil"/>
            </w:tcBorders>
            <w:shd w:val="clear" w:color="auto" w:fill="auto"/>
            <w:noWrap/>
            <w:vAlign w:val="center"/>
            <w:hideMark/>
          </w:tcPr>
          <w:p w14:paraId="6035207B"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9,650</w:t>
            </w:r>
          </w:p>
        </w:tc>
      </w:tr>
      <w:tr w:rsidR="00976284" w:rsidRPr="000F6386" w14:paraId="2F10F6F0"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411059FA"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Additions</w:t>
            </w:r>
          </w:p>
        </w:tc>
        <w:tc>
          <w:tcPr>
            <w:tcW w:w="1452" w:type="dxa"/>
            <w:tcBorders>
              <w:left w:val="nil"/>
              <w:bottom w:val="nil"/>
              <w:right w:val="nil"/>
            </w:tcBorders>
            <w:shd w:val="clear" w:color="auto" w:fill="auto"/>
            <w:noWrap/>
            <w:vAlign w:val="center"/>
          </w:tcPr>
          <w:p w14:paraId="2B5891E1"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w:t>
            </w:r>
          </w:p>
        </w:tc>
        <w:tc>
          <w:tcPr>
            <w:tcW w:w="1662" w:type="dxa"/>
            <w:tcBorders>
              <w:left w:val="nil"/>
              <w:bottom w:val="nil"/>
              <w:right w:val="nil"/>
            </w:tcBorders>
            <w:shd w:val="clear" w:color="auto" w:fill="auto"/>
            <w:noWrap/>
            <w:vAlign w:val="center"/>
          </w:tcPr>
          <w:p w14:paraId="7FE13834" w14:textId="77777777" w:rsidR="00976284" w:rsidRPr="000F6386" w:rsidRDefault="00976284" w:rsidP="005B39D0">
            <w:pPr>
              <w:spacing w:after="0" w:line="240" w:lineRule="auto"/>
              <w:jc w:val="right"/>
              <w:rPr>
                <w:rFonts w:ascii="Arial" w:eastAsia="Times New Roman" w:hAnsi="Arial" w:cs="Arial"/>
                <w:sz w:val="20"/>
                <w:szCs w:val="20"/>
                <w:lang w:eastAsia="en-GB"/>
              </w:rPr>
            </w:pPr>
            <w:r w:rsidRPr="000F6386">
              <w:rPr>
                <w:rFonts w:ascii="Arial" w:eastAsia="Times New Roman" w:hAnsi="Arial" w:cs="Arial"/>
                <w:sz w:val="20"/>
                <w:szCs w:val="20"/>
                <w:lang w:eastAsia="en-GB"/>
              </w:rPr>
              <w:t>-</w:t>
            </w:r>
          </w:p>
        </w:tc>
        <w:tc>
          <w:tcPr>
            <w:tcW w:w="1295" w:type="dxa"/>
            <w:tcBorders>
              <w:left w:val="nil"/>
              <w:bottom w:val="nil"/>
              <w:right w:val="nil"/>
            </w:tcBorders>
            <w:shd w:val="clear" w:color="auto" w:fill="auto"/>
            <w:noWrap/>
            <w:vAlign w:val="center"/>
          </w:tcPr>
          <w:p w14:paraId="7E36306D"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1217" w:type="dxa"/>
            <w:tcBorders>
              <w:left w:val="nil"/>
              <w:bottom w:val="nil"/>
              <w:right w:val="nil"/>
            </w:tcBorders>
            <w:shd w:val="clear" w:color="auto" w:fill="auto"/>
            <w:noWrap/>
            <w:vAlign w:val="center"/>
          </w:tcPr>
          <w:p w14:paraId="7FECCA71"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left w:val="nil"/>
              <w:bottom w:val="nil"/>
              <w:right w:val="nil"/>
            </w:tcBorders>
            <w:shd w:val="clear" w:color="auto" w:fill="auto"/>
            <w:noWrap/>
            <w:vAlign w:val="center"/>
          </w:tcPr>
          <w:p w14:paraId="3A1F5334"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104</w:t>
            </w:r>
          </w:p>
        </w:tc>
        <w:tc>
          <w:tcPr>
            <w:tcW w:w="961" w:type="dxa"/>
            <w:tcBorders>
              <w:left w:val="nil"/>
              <w:bottom w:val="nil"/>
              <w:right w:val="nil"/>
            </w:tcBorders>
            <w:shd w:val="clear" w:color="auto" w:fill="auto"/>
            <w:noWrap/>
            <w:vAlign w:val="center"/>
          </w:tcPr>
          <w:p w14:paraId="5EC7B8FF" w14:textId="77777777" w:rsidR="00976284" w:rsidRPr="000F6386"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115</w:t>
            </w:r>
          </w:p>
        </w:tc>
      </w:tr>
      <w:tr w:rsidR="00976284" w:rsidRPr="000F6386" w14:paraId="424CE7E0" w14:textId="77777777" w:rsidTr="00161381">
        <w:trPr>
          <w:trHeight w:val="255"/>
          <w:jc w:val="center"/>
        </w:trPr>
        <w:tc>
          <w:tcPr>
            <w:tcW w:w="2376" w:type="dxa"/>
            <w:tcBorders>
              <w:top w:val="nil"/>
              <w:left w:val="nil"/>
              <w:bottom w:val="nil"/>
              <w:right w:val="nil"/>
            </w:tcBorders>
            <w:shd w:val="clear" w:color="auto" w:fill="auto"/>
            <w:noWrap/>
            <w:vAlign w:val="center"/>
          </w:tcPr>
          <w:p w14:paraId="38DE2908"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Transfers</w:t>
            </w:r>
          </w:p>
        </w:tc>
        <w:tc>
          <w:tcPr>
            <w:tcW w:w="1452" w:type="dxa"/>
            <w:tcBorders>
              <w:top w:val="nil"/>
              <w:left w:val="nil"/>
              <w:bottom w:val="nil"/>
              <w:right w:val="nil"/>
            </w:tcBorders>
            <w:shd w:val="clear" w:color="auto" w:fill="auto"/>
            <w:noWrap/>
            <w:vAlign w:val="center"/>
          </w:tcPr>
          <w:p w14:paraId="3DD8FB90" w14:textId="77777777" w:rsidR="00976284" w:rsidRPr="00543D10" w:rsidRDefault="00976284"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w:t>
            </w:r>
          </w:p>
        </w:tc>
        <w:tc>
          <w:tcPr>
            <w:tcW w:w="1662" w:type="dxa"/>
            <w:tcBorders>
              <w:top w:val="nil"/>
              <w:left w:val="nil"/>
              <w:bottom w:val="nil"/>
              <w:right w:val="nil"/>
            </w:tcBorders>
            <w:shd w:val="clear" w:color="auto" w:fill="auto"/>
            <w:noWrap/>
            <w:vAlign w:val="center"/>
          </w:tcPr>
          <w:p w14:paraId="48378D1E"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295" w:type="dxa"/>
            <w:tcBorders>
              <w:top w:val="nil"/>
              <w:left w:val="nil"/>
              <w:bottom w:val="nil"/>
              <w:right w:val="nil"/>
            </w:tcBorders>
            <w:shd w:val="clear" w:color="auto" w:fill="auto"/>
            <w:noWrap/>
            <w:vAlign w:val="center"/>
          </w:tcPr>
          <w:p w14:paraId="162D8E85"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6CC136E4"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4B63B9F8"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961" w:type="dxa"/>
            <w:tcBorders>
              <w:top w:val="nil"/>
              <w:left w:val="nil"/>
              <w:bottom w:val="nil"/>
              <w:right w:val="nil"/>
            </w:tcBorders>
            <w:shd w:val="clear" w:color="auto" w:fill="auto"/>
            <w:noWrap/>
            <w:vAlign w:val="center"/>
          </w:tcPr>
          <w:p w14:paraId="4BE243B9"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(50)</w:t>
            </w:r>
          </w:p>
        </w:tc>
      </w:tr>
      <w:tr w:rsidR="00976284" w:rsidRPr="000F6386" w14:paraId="158A0DD6"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1B6843C9"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Disposals</w:t>
            </w:r>
          </w:p>
        </w:tc>
        <w:tc>
          <w:tcPr>
            <w:tcW w:w="1452" w:type="dxa"/>
            <w:tcBorders>
              <w:top w:val="nil"/>
              <w:left w:val="nil"/>
              <w:bottom w:val="nil"/>
              <w:right w:val="nil"/>
            </w:tcBorders>
            <w:shd w:val="clear" w:color="auto" w:fill="auto"/>
            <w:noWrap/>
            <w:vAlign w:val="center"/>
          </w:tcPr>
          <w:p w14:paraId="09FD2D78" w14:textId="77777777" w:rsidR="00976284" w:rsidRPr="00543D10" w:rsidRDefault="00976284"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w:t>
            </w:r>
          </w:p>
        </w:tc>
        <w:tc>
          <w:tcPr>
            <w:tcW w:w="1662" w:type="dxa"/>
            <w:tcBorders>
              <w:top w:val="nil"/>
              <w:left w:val="nil"/>
              <w:bottom w:val="nil"/>
              <w:right w:val="nil"/>
            </w:tcBorders>
            <w:shd w:val="clear" w:color="auto" w:fill="auto"/>
            <w:noWrap/>
            <w:vAlign w:val="center"/>
          </w:tcPr>
          <w:p w14:paraId="50C617F4"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(212)</w:t>
            </w:r>
          </w:p>
        </w:tc>
        <w:tc>
          <w:tcPr>
            <w:tcW w:w="1295" w:type="dxa"/>
            <w:tcBorders>
              <w:top w:val="nil"/>
              <w:left w:val="nil"/>
              <w:bottom w:val="nil"/>
              <w:right w:val="nil"/>
            </w:tcBorders>
            <w:shd w:val="clear" w:color="auto" w:fill="auto"/>
            <w:noWrap/>
            <w:vAlign w:val="center"/>
          </w:tcPr>
          <w:p w14:paraId="5A91D0CB"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2703DDD4"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217" w:type="dxa"/>
            <w:tcBorders>
              <w:top w:val="nil"/>
              <w:left w:val="nil"/>
              <w:bottom w:val="nil"/>
              <w:right w:val="nil"/>
            </w:tcBorders>
            <w:shd w:val="clear" w:color="auto" w:fill="auto"/>
            <w:noWrap/>
            <w:vAlign w:val="center"/>
          </w:tcPr>
          <w:p w14:paraId="5A61DEF0"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(596)</w:t>
            </w:r>
          </w:p>
        </w:tc>
        <w:tc>
          <w:tcPr>
            <w:tcW w:w="961" w:type="dxa"/>
            <w:tcBorders>
              <w:top w:val="nil"/>
              <w:left w:val="nil"/>
              <w:bottom w:val="nil"/>
              <w:right w:val="nil"/>
            </w:tcBorders>
            <w:shd w:val="clear" w:color="auto" w:fill="auto"/>
            <w:noWrap/>
            <w:vAlign w:val="center"/>
          </w:tcPr>
          <w:p w14:paraId="77B27D9E"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(848)</w:t>
            </w:r>
          </w:p>
        </w:tc>
      </w:tr>
      <w:tr w:rsidR="00976284" w:rsidRPr="000F6386" w14:paraId="02F5D00F" w14:textId="77777777" w:rsidTr="00161381">
        <w:trPr>
          <w:trHeight w:val="255"/>
          <w:jc w:val="center"/>
        </w:trPr>
        <w:tc>
          <w:tcPr>
            <w:tcW w:w="2376" w:type="dxa"/>
            <w:tcBorders>
              <w:top w:val="single" w:sz="4" w:space="0" w:color="auto"/>
              <w:left w:val="nil"/>
              <w:bottom w:val="single" w:sz="4" w:space="0" w:color="auto"/>
              <w:right w:val="nil"/>
            </w:tcBorders>
            <w:shd w:val="clear" w:color="auto" w:fill="auto"/>
            <w:noWrap/>
            <w:vAlign w:val="center"/>
            <w:hideMark/>
          </w:tcPr>
          <w:p w14:paraId="6C4192E5"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1452" w:type="dxa"/>
            <w:tcBorders>
              <w:top w:val="single" w:sz="4" w:space="0" w:color="auto"/>
              <w:left w:val="nil"/>
              <w:bottom w:val="single" w:sz="4" w:space="0" w:color="auto"/>
              <w:right w:val="nil"/>
            </w:tcBorders>
            <w:shd w:val="clear" w:color="auto" w:fill="auto"/>
            <w:noWrap/>
            <w:vAlign w:val="center"/>
          </w:tcPr>
          <w:p w14:paraId="2AAD5853"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280</w:t>
            </w:r>
          </w:p>
        </w:tc>
        <w:tc>
          <w:tcPr>
            <w:tcW w:w="1662" w:type="dxa"/>
            <w:tcBorders>
              <w:top w:val="single" w:sz="4" w:space="0" w:color="auto"/>
              <w:left w:val="nil"/>
              <w:bottom w:val="single" w:sz="4" w:space="0" w:color="auto"/>
              <w:right w:val="nil"/>
            </w:tcBorders>
            <w:shd w:val="clear" w:color="auto" w:fill="auto"/>
            <w:noWrap/>
            <w:vAlign w:val="center"/>
          </w:tcPr>
          <w:p w14:paraId="572228D0"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3,105</w:t>
            </w:r>
          </w:p>
        </w:tc>
        <w:tc>
          <w:tcPr>
            <w:tcW w:w="1295" w:type="dxa"/>
            <w:tcBorders>
              <w:top w:val="single" w:sz="4" w:space="0" w:color="auto"/>
              <w:left w:val="nil"/>
              <w:bottom w:val="single" w:sz="4" w:space="0" w:color="auto"/>
              <w:right w:val="nil"/>
            </w:tcBorders>
            <w:shd w:val="clear" w:color="auto" w:fill="auto"/>
            <w:noWrap/>
            <w:vAlign w:val="center"/>
          </w:tcPr>
          <w:p w14:paraId="5484AA66"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235</w:t>
            </w:r>
          </w:p>
        </w:tc>
        <w:tc>
          <w:tcPr>
            <w:tcW w:w="1217" w:type="dxa"/>
            <w:tcBorders>
              <w:top w:val="single" w:sz="4" w:space="0" w:color="auto"/>
              <w:left w:val="nil"/>
              <w:bottom w:val="single" w:sz="4" w:space="0" w:color="auto"/>
              <w:right w:val="nil"/>
            </w:tcBorders>
            <w:shd w:val="clear" w:color="auto" w:fill="auto"/>
            <w:noWrap/>
            <w:vAlign w:val="center"/>
          </w:tcPr>
          <w:p w14:paraId="0089E80B"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552</w:t>
            </w:r>
          </w:p>
        </w:tc>
        <w:tc>
          <w:tcPr>
            <w:tcW w:w="1217" w:type="dxa"/>
            <w:tcBorders>
              <w:top w:val="single" w:sz="4" w:space="0" w:color="auto"/>
              <w:left w:val="nil"/>
              <w:bottom w:val="single" w:sz="4" w:space="0" w:color="auto"/>
              <w:right w:val="nil"/>
            </w:tcBorders>
            <w:shd w:val="clear" w:color="auto" w:fill="auto"/>
            <w:noWrap/>
            <w:vAlign w:val="center"/>
          </w:tcPr>
          <w:p w14:paraId="4597B16E"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4,695</w:t>
            </w:r>
          </w:p>
        </w:tc>
        <w:tc>
          <w:tcPr>
            <w:tcW w:w="961" w:type="dxa"/>
            <w:tcBorders>
              <w:top w:val="single" w:sz="4" w:space="0" w:color="auto"/>
              <w:left w:val="nil"/>
              <w:bottom w:val="single" w:sz="4" w:space="0" w:color="auto"/>
              <w:right w:val="nil"/>
            </w:tcBorders>
            <w:shd w:val="clear" w:color="auto" w:fill="auto"/>
            <w:noWrap/>
            <w:vAlign w:val="center"/>
          </w:tcPr>
          <w:p w14:paraId="677EB515"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8,867</w:t>
            </w:r>
          </w:p>
        </w:tc>
      </w:tr>
      <w:tr w:rsidR="00976284" w:rsidRPr="000F6386" w14:paraId="34D3021F"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2B3B725E" w14:textId="77777777" w:rsidR="00976284" w:rsidRPr="000F6386" w:rsidRDefault="00976284" w:rsidP="001F6984">
            <w:pPr>
              <w:spacing w:after="0" w:line="240" w:lineRule="auto"/>
              <w:rPr>
                <w:rFonts w:ascii="Times New Roman" w:eastAsia="Times New Roman" w:hAnsi="Times New Roman" w:cs="Times New Roman"/>
                <w:sz w:val="20"/>
                <w:szCs w:val="20"/>
                <w:lang w:eastAsia="en-GB"/>
              </w:rPr>
            </w:pPr>
          </w:p>
        </w:tc>
        <w:tc>
          <w:tcPr>
            <w:tcW w:w="1452" w:type="dxa"/>
            <w:tcBorders>
              <w:top w:val="nil"/>
              <w:left w:val="nil"/>
              <w:bottom w:val="nil"/>
              <w:right w:val="nil"/>
            </w:tcBorders>
            <w:shd w:val="clear" w:color="auto" w:fill="auto"/>
            <w:noWrap/>
            <w:vAlign w:val="center"/>
            <w:hideMark/>
          </w:tcPr>
          <w:p w14:paraId="229F4C5B"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hideMark/>
          </w:tcPr>
          <w:p w14:paraId="5440FF1F"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c>
          <w:tcPr>
            <w:tcW w:w="1295" w:type="dxa"/>
            <w:tcBorders>
              <w:top w:val="nil"/>
              <w:left w:val="nil"/>
              <w:bottom w:val="nil"/>
              <w:right w:val="nil"/>
            </w:tcBorders>
            <w:shd w:val="clear" w:color="auto" w:fill="auto"/>
            <w:noWrap/>
            <w:vAlign w:val="center"/>
            <w:hideMark/>
          </w:tcPr>
          <w:p w14:paraId="5C882DB7"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6F4E9D12"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35ECA257"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center"/>
            <w:hideMark/>
          </w:tcPr>
          <w:p w14:paraId="521CC589"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r>
      <w:tr w:rsidR="00976284" w:rsidRPr="000F6386" w14:paraId="43C90B49" w14:textId="77777777" w:rsidTr="00161381">
        <w:trPr>
          <w:trHeight w:val="255"/>
          <w:jc w:val="center"/>
        </w:trPr>
        <w:tc>
          <w:tcPr>
            <w:tcW w:w="3828" w:type="dxa"/>
            <w:gridSpan w:val="2"/>
            <w:tcBorders>
              <w:top w:val="nil"/>
              <w:left w:val="nil"/>
              <w:bottom w:val="nil"/>
              <w:right w:val="nil"/>
            </w:tcBorders>
            <w:shd w:val="clear" w:color="auto" w:fill="auto"/>
            <w:noWrap/>
            <w:vAlign w:val="center"/>
            <w:hideMark/>
          </w:tcPr>
          <w:p w14:paraId="1E052193" w14:textId="77777777" w:rsidR="00976284" w:rsidRPr="00543D10" w:rsidRDefault="00976284" w:rsidP="001F6984">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Accumulated depreciation</w:t>
            </w:r>
          </w:p>
        </w:tc>
        <w:tc>
          <w:tcPr>
            <w:tcW w:w="1662" w:type="dxa"/>
            <w:tcBorders>
              <w:top w:val="nil"/>
              <w:left w:val="nil"/>
              <w:bottom w:val="nil"/>
              <w:right w:val="nil"/>
            </w:tcBorders>
            <w:shd w:val="clear" w:color="auto" w:fill="auto"/>
            <w:noWrap/>
            <w:vAlign w:val="center"/>
            <w:hideMark/>
          </w:tcPr>
          <w:p w14:paraId="45E5D4BA" w14:textId="77777777" w:rsidR="00976284" w:rsidRPr="00543D10" w:rsidRDefault="00976284" w:rsidP="001F6984">
            <w:pPr>
              <w:spacing w:after="0" w:line="240" w:lineRule="auto"/>
              <w:rPr>
                <w:rFonts w:ascii="Arial" w:eastAsia="Times New Roman" w:hAnsi="Arial" w:cs="Arial"/>
                <w:b/>
                <w:bCs/>
                <w:sz w:val="20"/>
                <w:szCs w:val="20"/>
                <w:lang w:eastAsia="en-GB"/>
              </w:rPr>
            </w:pPr>
          </w:p>
        </w:tc>
        <w:tc>
          <w:tcPr>
            <w:tcW w:w="1295" w:type="dxa"/>
            <w:tcBorders>
              <w:top w:val="nil"/>
              <w:left w:val="nil"/>
              <w:bottom w:val="nil"/>
              <w:right w:val="nil"/>
            </w:tcBorders>
            <w:shd w:val="clear" w:color="auto" w:fill="auto"/>
            <w:noWrap/>
            <w:vAlign w:val="center"/>
            <w:hideMark/>
          </w:tcPr>
          <w:p w14:paraId="1D1EB29F"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3DB74971"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hideMark/>
          </w:tcPr>
          <w:p w14:paraId="3B89390F"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center"/>
            <w:hideMark/>
          </w:tcPr>
          <w:p w14:paraId="1A5ED975" w14:textId="77777777" w:rsidR="00976284" w:rsidRPr="00543D10" w:rsidRDefault="00976284" w:rsidP="001F6984">
            <w:pPr>
              <w:spacing w:after="0" w:line="240" w:lineRule="auto"/>
              <w:rPr>
                <w:rFonts w:ascii="Times New Roman" w:eastAsia="Times New Roman" w:hAnsi="Times New Roman" w:cs="Times New Roman"/>
                <w:sz w:val="20"/>
                <w:szCs w:val="20"/>
                <w:lang w:eastAsia="en-GB"/>
              </w:rPr>
            </w:pPr>
          </w:p>
        </w:tc>
      </w:tr>
      <w:tr w:rsidR="00976284" w:rsidRPr="000F6386" w14:paraId="468101A5"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12C2C8B0" w14:textId="77777777" w:rsidR="00976284" w:rsidRPr="000F6386" w:rsidRDefault="00976284" w:rsidP="00F07478">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452" w:type="dxa"/>
            <w:tcBorders>
              <w:left w:val="nil"/>
              <w:right w:val="nil"/>
            </w:tcBorders>
            <w:shd w:val="clear" w:color="auto" w:fill="auto"/>
            <w:noWrap/>
            <w:vAlign w:val="center"/>
            <w:hideMark/>
          </w:tcPr>
          <w:p w14:paraId="5599C142"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(73)</w:t>
            </w:r>
          </w:p>
        </w:tc>
        <w:tc>
          <w:tcPr>
            <w:tcW w:w="1662" w:type="dxa"/>
            <w:tcBorders>
              <w:left w:val="nil"/>
              <w:right w:val="nil"/>
            </w:tcBorders>
            <w:shd w:val="clear" w:color="auto" w:fill="auto"/>
            <w:noWrap/>
            <w:vAlign w:val="center"/>
            <w:hideMark/>
          </w:tcPr>
          <w:p w14:paraId="0697D919"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(1,409)</w:t>
            </w:r>
          </w:p>
        </w:tc>
        <w:tc>
          <w:tcPr>
            <w:tcW w:w="1295" w:type="dxa"/>
            <w:tcBorders>
              <w:left w:val="nil"/>
              <w:right w:val="nil"/>
            </w:tcBorders>
            <w:shd w:val="clear" w:color="auto" w:fill="auto"/>
            <w:noWrap/>
            <w:vAlign w:val="center"/>
            <w:hideMark/>
          </w:tcPr>
          <w:p w14:paraId="0A703893"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w:t>
            </w:r>
          </w:p>
        </w:tc>
        <w:tc>
          <w:tcPr>
            <w:tcW w:w="1217" w:type="dxa"/>
            <w:tcBorders>
              <w:left w:val="nil"/>
              <w:right w:val="nil"/>
            </w:tcBorders>
            <w:shd w:val="clear" w:color="auto" w:fill="auto"/>
            <w:noWrap/>
            <w:vAlign w:val="center"/>
            <w:hideMark/>
          </w:tcPr>
          <w:p w14:paraId="0E37247D"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(548)</w:t>
            </w:r>
          </w:p>
        </w:tc>
        <w:tc>
          <w:tcPr>
            <w:tcW w:w="1217" w:type="dxa"/>
            <w:tcBorders>
              <w:left w:val="nil"/>
              <w:right w:val="nil"/>
            </w:tcBorders>
            <w:shd w:val="clear" w:color="auto" w:fill="auto"/>
            <w:noWrap/>
            <w:vAlign w:val="center"/>
            <w:hideMark/>
          </w:tcPr>
          <w:p w14:paraId="747F9504"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(4,137)</w:t>
            </w:r>
          </w:p>
        </w:tc>
        <w:tc>
          <w:tcPr>
            <w:tcW w:w="961" w:type="dxa"/>
            <w:tcBorders>
              <w:left w:val="nil"/>
              <w:right w:val="nil"/>
            </w:tcBorders>
            <w:shd w:val="clear" w:color="auto" w:fill="auto"/>
            <w:noWrap/>
            <w:vAlign w:val="center"/>
            <w:hideMark/>
          </w:tcPr>
          <w:p w14:paraId="5D84B0D7"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(6,167)</w:t>
            </w:r>
          </w:p>
        </w:tc>
      </w:tr>
      <w:tr w:rsidR="00976284" w:rsidRPr="000F6386" w14:paraId="387FAD6F" w14:textId="77777777" w:rsidTr="00161381">
        <w:trPr>
          <w:trHeight w:val="255"/>
          <w:jc w:val="center"/>
        </w:trPr>
        <w:tc>
          <w:tcPr>
            <w:tcW w:w="2376" w:type="dxa"/>
            <w:tcBorders>
              <w:left w:val="nil"/>
              <w:bottom w:val="nil"/>
              <w:right w:val="nil"/>
            </w:tcBorders>
            <w:shd w:val="clear" w:color="auto" w:fill="auto"/>
            <w:noWrap/>
            <w:vAlign w:val="center"/>
            <w:hideMark/>
          </w:tcPr>
          <w:p w14:paraId="5E28F31A"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Charge for the year</w:t>
            </w:r>
          </w:p>
        </w:tc>
        <w:tc>
          <w:tcPr>
            <w:tcW w:w="1452" w:type="dxa"/>
            <w:tcBorders>
              <w:left w:val="nil"/>
              <w:bottom w:val="nil"/>
              <w:right w:val="nil"/>
            </w:tcBorders>
            <w:shd w:val="clear" w:color="auto" w:fill="auto"/>
            <w:noWrap/>
            <w:vAlign w:val="center"/>
          </w:tcPr>
          <w:p w14:paraId="64031651"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1662" w:type="dxa"/>
            <w:tcBorders>
              <w:left w:val="nil"/>
              <w:bottom w:val="nil"/>
              <w:right w:val="nil"/>
            </w:tcBorders>
            <w:shd w:val="clear" w:color="auto" w:fill="auto"/>
            <w:noWrap/>
            <w:vAlign w:val="center"/>
          </w:tcPr>
          <w:p w14:paraId="657C1484"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1295" w:type="dxa"/>
            <w:tcBorders>
              <w:left w:val="nil"/>
              <w:bottom w:val="nil"/>
              <w:right w:val="nil"/>
            </w:tcBorders>
            <w:shd w:val="clear" w:color="auto" w:fill="auto"/>
            <w:noWrap/>
            <w:vAlign w:val="center"/>
          </w:tcPr>
          <w:p w14:paraId="642BE5CA"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left w:val="nil"/>
              <w:bottom w:val="nil"/>
              <w:right w:val="nil"/>
            </w:tcBorders>
            <w:shd w:val="clear" w:color="auto" w:fill="auto"/>
            <w:noWrap/>
            <w:vAlign w:val="center"/>
          </w:tcPr>
          <w:p w14:paraId="031B6E6C"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1217" w:type="dxa"/>
            <w:tcBorders>
              <w:left w:val="nil"/>
              <w:bottom w:val="nil"/>
              <w:right w:val="nil"/>
            </w:tcBorders>
            <w:shd w:val="clear" w:color="auto" w:fill="auto"/>
            <w:noWrap/>
            <w:vAlign w:val="center"/>
          </w:tcPr>
          <w:p w14:paraId="4E67D843"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(257)</w:t>
            </w:r>
          </w:p>
        </w:tc>
        <w:tc>
          <w:tcPr>
            <w:tcW w:w="961" w:type="dxa"/>
            <w:tcBorders>
              <w:left w:val="nil"/>
              <w:bottom w:val="nil"/>
              <w:right w:val="nil"/>
            </w:tcBorders>
            <w:shd w:val="clear" w:color="auto" w:fill="auto"/>
            <w:noWrap/>
            <w:vAlign w:val="center"/>
          </w:tcPr>
          <w:p w14:paraId="00E05092"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(337)</w:t>
            </w:r>
          </w:p>
        </w:tc>
      </w:tr>
      <w:tr w:rsidR="00976284" w:rsidRPr="00543D10" w14:paraId="3CE69537" w14:textId="77777777" w:rsidTr="00161381">
        <w:trPr>
          <w:trHeight w:val="255"/>
          <w:jc w:val="center"/>
        </w:trPr>
        <w:tc>
          <w:tcPr>
            <w:tcW w:w="2376" w:type="dxa"/>
            <w:tcBorders>
              <w:top w:val="nil"/>
              <w:left w:val="nil"/>
              <w:bottom w:val="nil"/>
              <w:right w:val="nil"/>
            </w:tcBorders>
            <w:shd w:val="clear" w:color="auto" w:fill="auto"/>
            <w:noWrap/>
            <w:vAlign w:val="center"/>
          </w:tcPr>
          <w:p w14:paraId="152D3E3D" w14:textId="77777777" w:rsidR="00976284" w:rsidRPr="000F6386" w:rsidRDefault="00976284" w:rsidP="002367A2">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Transfers</w:t>
            </w:r>
          </w:p>
        </w:tc>
        <w:tc>
          <w:tcPr>
            <w:tcW w:w="1452" w:type="dxa"/>
            <w:tcBorders>
              <w:top w:val="nil"/>
              <w:left w:val="nil"/>
              <w:bottom w:val="nil"/>
              <w:right w:val="nil"/>
            </w:tcBorders>
            <w:shd w:val="clear" w:color="auto" w:fill="auto"/>
            <w:noWrap/>
            <w:vAlign w:val="center"/>
          </w:tcPr>
          <w:p w14:paraId="03B970F9" w14:textId="77777777" w:rsidR="00976284" w:rsidRPr="00543D10" w:rsidRDefault="00976284" w:rsidP="002367A2">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w:t>
            </w:r>
          </w:p>
        </w:tc>
        <w:tc>
          <w:tcPr>
            <w:tcW w:w="1662" w:type="dxa"/>
            <w:tcBorders>
              <w:top w:val="nil"/>
              <w:left w:val="nil"/>
              <w:bottom w:val="nil"/>
              <w:right w:val="nil"/>
            </w:tcBorders>
            <w:shd w:val="clear" w:color="auto" w:fill="auto"/>
            <w:noWrap/>
            <w:vAlign w:val="center"/>
          </w:tcPr>
          <w:p w14:paraId="7C2FA684" w14:textId="77777777" w:rsidR="00976284" w:rsidRPr="00543D10" w:rsidRDefault="00976284" w:rsidP="00236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295" w:type="dxa"/>
            <w:tcBorders>
              <w:top w:val="nil"/>
              <w:left w:val="nil"/>
              <w:bottom w:val="nil"/>
              <w:right w:val="nil"/>
            </w:tcBorders>
            <w:shd w:val="clear" w:color="auto" w:fill="auto"/>
            <w:noWrap/>
            <w:vAlign w:val="center"/>
          </w:tcPr>
          <w:p w14:paraId="4B1420A5" w14:textId="77777777" w:rsidR="00976284" w:rsidRPr="00543D10" w:rsidRDefault="00976284" w:rsidP="00236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5E353C2C" w14:textId="77777777" w:rsidR="00976284" w:rsidRPr="00543D10" w:rsidRDefault="00976284" w:rsidP="00236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3B5242D8" w14:textId="77777777" w:rsidR="00976284" w:rsidRPr="00543D10" w:rsidRDefault="00976284" w:rsidP="00236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61" w:type="dxa"/>
            <w:tcBorders>
              <w:top w:val="nil"/>
              <w:left w:val="nil"/>
              <w:bottom w:val="nil"/>
              <w:right w:val="nil"/>
            </w:tcBorders>
            <w:shd w:val="clear" w:color="auto" w:fill="auto"/>
            <w:noWrap/>
            <w:vAlign w:val="center"/>
          </w:tcPr>
          <w:p w14:paraId="5DDB30A8" w14:textId="77777777" w:rsidR="00976284" w:rsidRPr="00543D10" w:rsidRDefault="00976284" w:rsidP="00236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44</w:t>
            </w:r>
          </w:p>
        </w:tc>
      </w:tr>
      <w:tr w:rsidR="00976284" w:rsidRPr="000F6386" w14:paraId="1F92C09B"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74F7464E" w14:textId="77777777" w:rsidR="00976284" w:rsidRPr="000F6386" w:rsidRDefault="00976284" w:rsidP="001F6984">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Disposals</w:t>
            </w:r>
          </w:p>
        </w:tc>
        <w:tc>
          <w:tcPr>
            <w:tcW w:w="1452" w:type="dxa"/>
            <w:tcBorders>
              <w:top w:val="nil"/>
              <w:left w:val="nil"/>
              <w:bottom w:val="nil"/>
              <w:right w:val="nil"/>
            </w:tcBorders>
            <w:shd w:val="clear" w:color="auto" w:fill="auto"/>
            <w:noWrap/>
            <w:vAlign w:val="center"/>
          </w:tcPr>
          <w:p w14:paraId="4D510AAF"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662" w:type="dxa"/>
            <w:tcBorders>
              <w:top w:val="nil"/>
              <w:left w:val="nil"/>
              <w:bottom w:val="nil"/>
              <w:right w:val="nil"/>
            </w:tcBorders>
            <w:shd w:val="clear" w:color="auto" w:fill="auto"/>
            <w:noWrap/>
            <w:vAlign w:val="center"/>
          </w:tcPr>
          <w:p w14:paraId="3913A83A"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1295" w:type="dxa"/>
            <w:tcBorders>
              <w:top w:val="nil"/>
              <w:left w:val="nil"/>
              <w:bottom w:val="nil"/>
              <w:right w:val="nil"/>
            </w:tcBorders>
            <w:shd w:val="clear" w:color="auto" w:fill="auto"/>
            <w:noWrap/>
            <w:vAlign w:val="center"/>
          </w:tcPr>
          <w:p w14:paraId="42298BF1"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7" w:type="dxa"/>
            <w:tcBorders>
              <w:top w:val="nil"/>
              <w:left w:val="nil"/>
              <w:bottom w:val="nil"/>
              <w:right w:val="nil"/>
            </w:tcBorders>
            <w:shd w:val="clear" w:color="auto" w:fill="auto"/>
            <w:noWrap/>
            <w:vAlign w:val="center"/>
          </w:tcPr>
          <w:p w14:paraId="4EEA7258"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217" w:type="dxa"/>
            <w:tcBorders>
              <w:top w:val="nil"/>
              <w:left w:val="nil"/>
              <w:bottom w:val="nil"/>
              <w:right w:val="nil"/>
            </w:tcBorders>
            <w:shd w:val="clear" w:color="auto" w:fill="auto"/>
            <w:noWrap/>
            <w:vAlign w:val="center"/>
          </w:tcPr>
          <w:p w14:paraId="133172FD" w14:textId="77777777" w:rsidR="00976284" w:rsidRPr="00543D10" w:rsidRDefault="0097628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561</w:t>
            </w:r>
          </w:p>
        </w:tc>
        <w:tc>
          <w:tcPr>
            <w:tcW w:w="961" w:type="dxa"/>
            <w:tcBorders>
              <w:top w:val="nil"/>
              <w:left w:val="nil"/>
              <w:bottom w:val="nil"/>
              <w:right w:val="nil"/>
            </w:tcBorders>
            <w:shd w:val="clear" w:color="auto" w:fill="auto"/>
            <w:noWrap/>
            <w:vAlign w:val="center"/>
          </w:tcPr>
          <w:p w14:paraId="6B14FF4B" w14:textId="77777777" w:rsidR="00976284" w:rsidRPr="00543D10" w:rsidRDefault="00976284"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617</w:t>
            </w:r>
          </w:p>
        </w:tc>
      </w:tr>
      <w:tr w:rsidR="00976284" w:rsidRPr="000F6386" w14:paraId="4FABCE84" w14:textId="77777777" w:rsidTr="00161381">
        <w:trPr>
          <w:trHeight w:val="255"/>
          <w:jc w:val="center"/>
        </w:trPr>
        <w:tc>
          <w:tcPr>
            <w:tcW w:w="2376" w:type="dxa"/>
            <w:tcBorders>
              <w:top w:val="single" w:sz="4" w:space="0" w:color="auto"/>
              <w:left w:val="nil"/>
              <w:bottom w:val="single" w:sz="4" w:space="0" w:color="auto"/>
              <w:right w:val="nil"/>
            </w:tcBorders>
            <w:shd w:val="clear" w:color="auto" w:fill="auto"/>
            <w:noWrap/>
            <w:vAlign w:val="center"/>
            <w:hideMark/>
          </w:tcPr>
          <w:p w14:paraId="5BF3C490"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1452" w:type="dxa"/>
            <w:tcBorders>
              <w:top w:val="single" w:sz="4" w:space="0" w:color="auto"/>
              <w:left w:val="nil"/>
              <w:bottom w:val="single" w:sz="4" w:space="0" w:color="auto"/>
              <w:right w:val="nil"/>
            </w:tcBorders>
            <w:shd w:val="clear" w:color="auto" w:fill="auto"/>
            <w:noWrap/>
            <w:vAlign w:val="center"/>
          </w:tcPr>
          <w:p w14:paraId="31C8A261"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(80)</w:t>
            </w:r>
          </w:p>
        </w:tc>
        <w:tc>
          <w:tcPr>
            <w:tcW w:w="1662" w:type="dxa"/>
            <w:tcBorders>
              <w:top w:val="single" w:sz="4" w:space="0" w:color="auto"/>
              <w:left w:val="nil"/>
              <w:bottom w:val="single" w:sz="4" w:space="0" w:color="auto"/>
              <w:right w:val="nil"/>
            </w:tcBorders>
            <w:shd w:val="clear" w:color="auto" w:fill="auto"/>
            <w:noWrap/>
            <w:vAlign w:val="center"/>
          </w:tcPr>
          <w:p w14:paraId="790A2373"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(1,397)</w:t>
            </w:r>
          </w:p>
        </w:tc>
        <w:tc>
          <w:tcPr>
            <w:tcW w:w="1295" w:type="dxa"/>
            <w:tcBorders>
              <w:top w:val="single" w:sz="4" w:space="0" w:color="auto"/>
              <w:left w:val="nil"/>
              <w:bottom w:val="single" w:sz="4" w:space="0" w:color="auto"/>
              <w:right w:val="nil"/>
            </w:tcBorders>
            <w:shd w:val="clear" w:color="auto" w:fill="auto"/>
            <w:noWrap/>
            <w:vAlign w:val="center"/>
          </w:tcPr>
          <w:p w14:paraId="14FEE62B"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217" w:type="dxa"/>
            <w:tcBorders>
              <w:top w:val="single" w:sz="4" w:space="0" w:color="auto"/>
              <w:left w:val="nil"/>
              <w:bottom w:val="single" w:sz="4" w:space="0" w:color="auto"/>
              <w:right w:val="nil"/>
            </w:tcBorders>
            <w:shd w:val="clear" w:color="auto" w:fill="auto"/>
            <w:noWrap/>
            <w:vAlign w:val="center"/>
          </w:tcPr>
          <w:p w14:paraId="11D0CEF9"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(534)</w:t>
            </w:r>
          </w:p>
        </w:tc>
        <w:tc>
          <w:tcPr>
            <w:tcW w:w="1217" w:type="dxa"/>
            <w:tcBorders>
              <w:top w:val="single" w:sz="4" w:space="0" w:color="auto"/>
              <w:left w:val="nil"/>
              <w:bottom w:val="single" w:sz="4" w:space="0" w:color="auto"/>
              <w:right w:val="nil"/>
            </w:tcBorders>
            <w:shd w:val="clear" w:color="auto" w:fill="auto"/>
            <w:noWrap/>
            <w:vAlign w:val="center"/>
          </w:tcPr>
          <w:p w14:paraId="12A0E7A6"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(3,832)</w:t>
            </w:r>
          </w:p>
        </w:tc>
        <w:tc>
          <w:tcPr>
            <w:tcW w:w="961" w:type="dxa"/>
            <w:tcBorders>
              <w:top w:val="single" w:sz="4" w:space="0" w:color="auto"/>
              <w:left w:val="nil"/>
              <w:bottom w:val="single" w:sz="4" w:space="0" w:color="auto"/>
              <w:right w:val="nil"/>
            </w:tcBorders>
            <w:shd w:val="clear" w:color="auto" w:fill="auto"/>
            <w:noWrap/>
            <w:vAlign w:val="center"/>
          </w:tcPr>
          <w:p w14:paraId="41E37FD4"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(5,843)</w:t>
            </w:r>
          </w:p>
        </w:tc>
      </w:tr>
      <w:tr w:rsidR="00976284" w:rsidRPr="000F6386" w14:paraId="1468B4AF" w14:textId="77777777" w:rsidTr="00161381">
        <w:trPr>
          <w:trHeight w:val="255"/>
          <w:jc w:val="center"/>
        </w:trPr>
        <w:tc>
          <w:tcPr>
            <w:tcW w:w="2376" w:type="dxa"/>
            <w:tcBorders>
              <w:top w:val="nil"/>
              <w:left w:val="nil"/>
              <w:bottom w:val="nil"/>
              <w:right w:val="nil"/>
            </w:tcBorders>
            <w:shd w:val="clear" w:color="auto" w:fill="auto"/>
            <w:noWrap/>
            <w:vAlign w:val="center"/>
            <w:hideMark/>
          </w:tcPr>
          <w:p w14:paraId="0D1E8A61" w14:textId="77777777" w:rsidR="00976284" w:rsidRDefault="00976284" w:rsidP="001F6984">
            <w:pPr>
              <w:spacing w:after="0" w:line="240" w:lineRule="auto"/>
              <w:rPr>
                <w:rFonts w:ascii="Arial" w:eastAsia="Times New Roman" w:hAnsi="Arial" w:cs="Arial"/>
                <w:b/>
                <w:bCs/>
                <w:sz w:val="20"/>
                <w:szCs w:val="20"/>
                <w:lang w:eastAsia="en-GB"/>
              </w:rPr>
            </w:pPr>
          </w:p>
          <w:p w14:paraId="67AF5858"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Net book value</w:t>
            </w:r>
          </w:p>
        </w:tc>
        <w:tc>
          <w:tcPr>
            <w:tcW w:w="1452" w:type="dxa"/>
            <w:tcBorders>
              <w:top w:val="nil"/>
              <w:left w:val="nil"/>
              <w:bottom w:val="nil"/>
              <w:right w:val="nil"/>
            </w:tcBorders>
            <w:shd w:val="clear" w:color="auto" w:fill="auto"/>
            <w:noWrap/>
            <w:vAlign w:val="center"/>
          </w:tcPr>
          <w:p w14:paraId="4CDD0F25"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p>
        </w:tc>
        <w:tc>
          <w:tcPr>
            <w:tcW w:w="1662" w:type="dxa"/>
            <w:tcBorders>
              <w:top w:val="nil"/>
              <w:left w:val="nil"/>
              <w:bottom w:val="nil"/>
              <w:right w:val="nil"/>
            </w:tcBorders>
            <w:shd w:val="clear" w:color="auto" w:fill="auto"/>
            <w:noWrap/>
            <w:vAlign w:val="center"/>
          </w:tcPr>
          <w:p w14:paraId="579ADCDA"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95" w:type="dxa"/>
            <w:tcBorders>
              <w:top w:val="nil"/>
              <w:left w:val="nil"/>
              <w:bottom w:val="nil"/>
              <w:right w:val="nil"/>
            </w:tcBorders>
            <w:shd w:val="clear" w:color="auto" w:fill="auto"/>
            <w:noWrap/>
            <w:vAlign w:val="center"/>
          </w:tcPr>
          <w:p w14:paraId="6B176BF0"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tcPr>
          <w:p w14:paraId="7C94C0BB"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center"/>
          </w:tcPr>
          <w:p w14:paraId="71B2D186"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center"/>
          </w:tcPr>
          <w:p w14:paraId="741CEACD" w14:textId="77777777" w:rsidR="00976284" w:rsidRPr="00543D10" w:rsidRDefault="00976284" w:rsidP="005B39D0">
            <w:pPr>
              <w:spacing w:after="0" w:line="240" w:lineRule="auto"/>
              <w:jc w:val="right"/>
              <w:rPr>
                <w:rFonts w:ascii="Times New Roman" w:eastAsia="Times New Roman" w:hAnsi="Times New Roman" w:cs="Times New Roman"/>
                <w:sz w:val="20"/>
                <w:szCs w:val="20"/>
                <w:lang w:eastAsia="en-GB"/>
              </w:rPr>
            </w:pPr>
          </w:p>
        </w:tc>
      </w:tr>
      <w:tr w:rsidR="00976284" w:rsidRPr="000F6386" w14:paraId="28970066" w14:textId="77777777" w:rsidTr="00161381">
        <w:trPr>
          <w:trHeight w:val="255"/>
          <w:jc w:val="center"/>
        </w:trPr>
        <w:tc>
          <w:tcPr>
            <w:tcW w:w="2376" w:type="dxa"/>
            <w:tcBorders>
              <w:top w:val="nil"/>
              <w:left w:val="nil"/>
              <w:bottom w:val="single" w:sz="4" w:space="0" w:color="auto"/>
              <w:right w:val="nil"/>
            </w:tcBorders>
            <w:shd w:val="clear" w:color="auto" w:fill="auto"/>
            <w:noWrap/>
            <w:vAlign w:val="center"/>
            <w:hideMark/>
          </w:tcPr>
          <w:p w14:paraId="0FE85AF2" w14:textId="77777777" w:rsidR="00976284" w:rsidRPr="000F6386" w:rsidRDefault="00976284" w:rsidP="001F6984">
            <w:pPr>
              <w:spacing w:after="0" w:line="240" w:lineRule="auto"/>
              <w:rPr>
                <w:rFonts w:ascii="Arial" w:eastAsia="Times New Roman" w:hAnsi="Arial" w:cs="Arial"/>
                <w:b/>
                <w:bCs/>
                <w:sz w:val="20"/>
                <w:szCs w:val="20"/>
                <w:lang w:eastAsia="en-GB"/>
              </w:rPr>
            </w:pPr>
            <w:r w:rsidRPr="000F6386">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1452" w:type="dxa"/>
            <w:tcBorders>
              <w:top w:val="nil"/>
              <w:left w:val="nil"/>
              <w:bottom w:val="single" w:sz="4" w:space="0" w:color="auto"/>
              <w:right w:val="nil"/>
            </w:tcBorders>
            <w:shd w:val="clear" w:color="auto" w:fill="auto"/>
            <w:noWrap/>
            <w:vAlign w:val="center"/>
          </w:tcPr>
          <w:p w14:paraId="5FF5A052"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200</w:t>
            </w:r>
          </w:p>
        </w:tc>
        <w:tc>
          <w:tcPr>
            <w:tcW w:w="1662" w:type="dxa"/>
            <w:tcBorders>
              <w:top w:val="nil"/>
              <w:left w:val="nil"/>
              <w:bottom w:val="single" w:sz="4" w:space="0" w:color="auto"/>
              <w:right w:val="nil"/>
            </w:tcBorders>
            <w:shd w:val="clear" w:color="auto" w:fill="auto"/>
            <w:noWrap/>
            <w:vAlign w:val="center"/>
          </w:tcPr>
          <w:p w14:paraId="6D1462A5"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1,708</w:t>
            </w:r>
          </w:p>
        </w:tc>
        <w:tc>
          <w:tcPr>
            <w:tcW w:w="1295" w:type="dxa"/>
            <w:tcBorders>
              <w:top w:val="nil"/>
              <w:left w:val="nil"/>
              <w:bottom w:val="single" w:sz="4" w:space="0" w:color="auto"/>
              <w:right w:val="nil"/>
            </w:tcBorders>
            <w:shd w:val="clear" w:color="auto" w:fill="auto"/>
            <w:noWrap/>
            <w:vAlign w:val="center"/>
          </w:tcPr>
          <w:p w14:paraId="4219539F"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235</w:t>
            </w:r>
          </w:p>
        </w:tc>
        <w:tc>
          <w:tcPr>
            <w:tcW w:w="1217" w:type="dxa"/>
            <w:tcBorders>
              <w:top w:val="nil"/>
              <w:left w:val="nil"/>
              <w:bottom w:val="single" w:sz="4" w:space="0" w:color="auto"/>
              <w:right w:val="nil"/>
            </w:tcBorders>
            <w:shd w:val="clear" w:color="auto" w:fill="auto"/>
            <w:noWrap/>
            <w:vAlign w:val="center"/>
          </w:tcPr>
          <w:p w14:paraId="60A9C204"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18</w:t>
            </w:r>
          </w:p>
        </w:tc>
        <w:tc>
          <w:tcPr>
            <w:tcW w:w="1217" w:type="dxa"/>
            <w:tcBorders>
              <w:top w:val="nil"/>
              <w:left w:val="nil"/>
              <w:bottom w:val="single" w:sz="4" w:space="0" w:color="auto"/>
              <w:right w:val="nil"/>
            </w:tcBorders>
            <w:shd w:val="clear" w:color="auto" w:fill="auto"/>
            <w:noWrap/>
            <w:vAlign w:val="center"/>
          </w:tcPr>
          <w:p w14:paraId="6B8509B0"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863</w:t>
            </w:r>
          </w:p>
        </w:tc>
        <w:tc>
          <w:tcPr>
            <w:tcW w:w="961" w:type="dxa"/>
            <w:tcBorders>
              <w:top w:val="nil"/>
              <w:left w:val="nil"/>
              <w:bottom w:val="single" w:sz="4" w:space="0" w:color="auto"/>
              <w:right w:val="nil"/>
            </w:tcBorders>
            <w:shd w:val="clear" w:color="auto" w:fill="auto"/>
            <w:noWrap/>
            <w:vAlign w:val="center"/>
          </w:tcPr>
          <w:p w14:paraId="69D196E7" w14:textId="77777777" w:rsidR="00976284" w:rsidRPr="00543D10" w:rsidRDefault="00976284"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3,024</w:t>
            </w:r>
          </w:p>
        </w:tc>
      </w:tr>
      <w:tr w:rsidR="00976284" w:rsidRPr="000F6386" w14:paraId="301EFD3F" w14:textId="77777777" w:rsidTr="00161381">
        <w:trPr>
          <w:trHeight w:val="255"/>
          <w:jc w:val="center"/>
        </w:trPr>
        <w:tc>
          <w:tcPr>
            <w:tcW w:w="2376" w:type="dxa"/>
            <w:tcBorders>
              <w:top w:val="nil"/>
              <w:left w:val="nil"/>
              <w:bottom w:val="single" w:sz="4" w:space="0" w:color="auto"/>
              <w:right w:val="nil"/>
            </w:tcBorders>
            <w:shd w:val="clear" w:color="auto" w:fill="auto"/>
            <w:noWrap/>
            <w:vAlign w:val="center"/>
            <w:hideMark/>
          </w:tcPr>
          <w:p w14:paraId="43F712C9" w14:textId="77777777" w:rsidR="00976284" w:rsidRPr="000F6386" w:rsidRDefault="00976284" w:rsidP="00F07478">
            <w:pPr>
              <w:spacing w:after="0" w:line="240" w:lineRule="auto"/>
              <w:rPr>
                <w:rFonts w:ascii="Arial" w:eastAsia="Times New Roman" w:hAnsi="Arial" w:cs="Arial"/>
                <w:sz w:val="20"/>
                <w:szCs w:val="20"/>
                <w:lang w:eastAsia="en-GB"/>
              </w:rPr>
            </w:pPr>
            <w:r w:rsidRPr="000F6386">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452" w:type="dxa"/>
            <w:tcBorders>
              <w:top w:val="nil"/>
              <w:left w:val="nil"/>
              <w:bottom w:val="single" w:sz="4" w:space="0" w:color="auto"/>
              <w:right w:val="nil"/>
            </w:tcBorders>
            <w:shd w:val="clear" w:color="auto" w:fill="auto"/>
            <w:noWrap/>
            <w:vAlign w:val="center"/>
            <w:hideMark/>
          </w:tcPr>
          <w:p w14:paraId="789878AA"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207</w:t>
            </w:r>
          </w:p>
        </w:tc>
        <w:tc>
          <w:tcPr>
            <w:tcW w:w="1662" w:type="dxa"/>
            <w:tcBorders>
              <w:top w:val="nil"/>
              <w:left w:val="nil"/>
              <w:bottom w:val="single" w:sz="4" w:space="0" w:color="auto"/>
              <w:right w:val="nil"/>
            </w:tcBorders>
            <w:shd w:val="clear" w:color="auto" w:fill="auto"/>
            <w:noWrap/>
            <w:vAlign w:val="center"/>
            <w:hideMark/>
          </w:tcPr>
          <w:p w14:paraId="0C5A152F"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1,955</w:t>
            </w:r>
          </w:p>
        </w:tc>
        <w:tc>
          <w:tcPr>
            <w:tcW w:w="1295" w:type="dxa"/>
            <w:tcBorders>
              <w:top w:val="nil"/>
              <w:left w:val="nil"/>
              <w:bottom w:val="single" w:sz="4" w:space="0" w:color="auto"/>
              <w:right w:val="nil"/>
            </w:tcBorders>
            <w:shd w:val="clear" w:color="auto" w:fill="auto"/>
            <w:noWrap/>
            <w:vAlign w:val="center"/>
            <w:hideMark/>
          </w:tcPr>
          <w:p w14:paraId="76EB76A0"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224</w:t>
            </w:r>
          </w:p>
        </w:tc>
        <w:tc>
          <w:tcPr>
            <w:tcW w:w="1217" w:type="dxa"/>
            <w:tcBorders>
              <w:top w:val="nil"/>
              <w:left w:val="nil"/>
              <w:bottom w:val="single" w:sz="4" w:space="0" w:color="auto"/>
              <w:right w:val="nil"/>
            </w:tcBorders>
            <w:shd w:val="clear" w:color="auto" w:fill="auto"/>
            <w:noWrap/>
            <w:vAlign w:val="center"/>
            <w:hideMark/>
          </w:tcPr>
          <w:p w14:paraId="4232CE10"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44</w:t>
            </w:r>
          </w:p>
        </w:tc>
        <w:tc>
          <w:tcPr>
            <w:tcW w:w="1217" w:type="dxa"/>
            <w:tcBorders>
              <w:top w:val="nil"/>
              <w:left w:val="nil"/>
              <w:bottom w:val="single" w:sz="4" w:space="0" w:color="auto"/>
              <w:right w:val="nil"/>
            </w:tcBorders>
            <w:shd w:val="clear" w:color="auto" w:fill="auto"/>
            <w:noWrap/>
            <w:vAlign w:val="center"/>
            <w:hideMark/>
          </w:tcPr>
          <w:p w14:paraId="3218120E" w14:textId="77777777" w:rsidR="00976284" w:rsidRPr="00F07478" w:rsidRDefault="00976284" w:rsidP="00F07478">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1,053</w:t>
            </w:r>
          </w:p>
        </w:tc>
        <w:tc>
          <w:tcPr>
            <w:tcW w:w="961" w:type="dxa"/>
            <w:tcBorders>
              <w:top w:val="nil"/>
              <w:left w:val="nil"/>
              <w:bottom w:val="single" w:sz="4" w:space="0" w:color="auto"/>
              <w:right w:val="nil"/>
            </w:tcBorders>
            <w:shd w:val="clear" w:color="auto" w:fill="auto"/>
            <w:noWrap/>
            <w:vAlign w:val="center"/>
            <w:hideMark/>
          </w:tcPr>
          <w:p w14:paraId="60797F8C" w14:textId="77777777" w:rsidR="00976284" w:rsidRPr="00F07478" w:rsidRDefault="00976284" w:rsidP="00F07478">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3,483</w:t>
            </w:r>
          </w:p>
        </w:tc>
      </w:tr>
    </w:tbl>
    <w:p w14:paraId="2FE61621" w14:textId="77777777" w:rsidR="00742289" w:rsidRDefault="00742289" w:rsidP="00015A88">
      <w:pPr>
        <w:tabs>
          <w:tab w:val="left" w:pos="567"/>
        </w:tabs>
        <w:ind w:left="567" w:hanging="567"/>
        <w:rPr>
          <w:rFonts w:ascii="Arial" w:hAnsi="Arial" w:cs="Arial"/>
          <w:b/>
          <w:i/>
          <w:sz w:val="24"/>
          <w:szCs w:val="24"/>
        </w:rPr>
      </w:pPr>
    </w:p>
    <w:p w14:paraId="28EBCB54" w14:textId="1CD07EDA" w:rsidR="006C07DD" w:rsidRDefault="006C07DD" w:rsidP="00F230D9">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59F27AC" w14:textId="77777777" w:rsidR="00F230D9" w:rsidRDefault="00F230D9" w:rsidP="00F230D9">
      <w:pPr>
        <w:spacing w:after="0" w:line="240" w:lineRule="auto"/>
        <w:rPr>
          <w:rFonts w:ascii="Arial" w:hAnsi="Arial" w:cs="Arial"/>
          <w:b/>
          <w:i/>
          <w:sz w:val="24"/>
          <w:szCs w:val="24"/>
        </w:rPr>
      </w:pPr>
    </w:p>
    <w:p w14:paraId="61A3CE23" w14:textId="5419CA74" w:rsidR="00015A88" w:rsidRDefault="00015A88" w:rsidP="00F230D9">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8</w:t>
      </w:r>
      <w:r w:rsidRPr="004B18B9">
        <w:rPr>
          <w:rFonts w:ascii="Arial" w:eastAsia="Times New Roman" w:hAnsi="Arial" w:cs="Arial"/>
          <w:b/>
          <w:bCs/>
          <w:sz w:val="24"/>
          <w:szCs w:val="24"/>
          <w:lang w:eastAsia="en-GB"/>
        </w:rPr>
        <w:t>. Tangible Assets (continued)</w:t>
      </w:r>
    </w:p>
    <w:p w14:paraId="7C789BA7" w14:textId="77777777" w:rsidR="00E6025B" w:rsidRPr="004B18B9" w:rsidRDefault="00E6025B" w:rsidP="00F230D9">
      <w:pPr>
        <w:autoSpaceDE w:val="0"/>
        <w:autoSpaceDN w:val="0"/>
        <w:adjustRightInd w:val="0"/>
        <w:spacing w:after="0" w:line="240" w:lineRule="auto"/>
        <w:rPr>
          <w:rFonts w:ascii="Arial" w:eastAsia="Times New Roman" w:hAnsi="Arial" w:cs="Arial"/>
          <w:b/>
          <w:bCs/>
          <w:sz w:val="24"/>
          <w:szCs w:val="24"/>
          <w:lang w:eastAsia="en-GB"/>
        </w:rPr>
      </w:pPr>
    </w:p>
    <w:p w14:paraId="642810DE" w14:textId="77777777" w:rsidR="001F6984" w:rsidRPr="006674F4" w:rsidRDefault="001F6984" w:rsidP="00004D5F">
      <w:pPr>
        <w:autoSpaceDE w:val="0"/>
        <w:autoSpaceDN w:val="0"/>
        <w:adjustRightInd w:val="0"/>
        <w:spacing w:after="240" w:line="240" w:lineRule="auto"/>
        <w:ind w:right="-46"/>
        <w:jc w:val="both"/>
        <w:rPr>
          <w:rFonts w:ascii="Arial" w:hAnsi="Arial" w:cs="Arial"/>
          <w:sz w:val="24"/>
          <w:szCs w:val="24"/>
        </w:rPr>
      </w:pPr>
      <w:r w:rsidRPr="006674F4">
        <w:rPr>
          <w:rFonts w:ascii="Arial" w:hAnsi="Arial" w:cs="Arial"/>
          <w:sz w:val="24"/>
          <w:szCs w:val="24"/>
        </w:rPr>
        <w:t>Land and buildings transferred to Shaw Education Trust (SET) as part of the Academies programme are reflected within freehold or long leasehold fixed assets at the point of transfer.</w:t>
      </w:r>
    </w:p>
    <w:p w14:paraId="701C1406" w14:textId="77777777" w:rsidR="001F6984" w:rsidRPr="006674F4" w:rsidRDefault="001F6984" w:rsidP="00004D5F">
      <w:pPr>
        <w:autoSpaceDE w:val="0"/>
        <w:autoSpaceDN w:val="0"/>
        <w:adjustRightInd w:val="0"/>
        <w:spacing w:after="240" w:line="240" w:lineRule="auto"/>
        <w:ind w:right="-46"/>
        <w:jc w:val="both"/>
        <w:rPr>
          <w:rFonts w:ascii="Arial" w:hAnsi="Arial" w:cs="Arial"/>
          <w:sz w:val="24"/>
          <w:szCs w:val="24"/>
        </w:rPr>
      </w:pPr>
      <w:r w:rsidRPr="006674F4">
        <w:rPr>
          <w:rFonts w:ascii="Arial" w:hAnsi="Arial" w:cs="Arial"/>
          <w:sz w:val="24"/>
          <w:szCs w:val="24"/>
        </w:rPr>
        <w:t>The land and buildings transferred as part of the Academies programme are subject to the provisions of the individual academy funding agreements and the master funding agreement.</w:t>
      </w:r>
    </w:p>
    <w:p w14:paraId="0039224B" w14:textId="77777777" w:rsidR="001F6984" w:rsidRPr="006674F4" w:rsidRDefault="001F6984" w:rsidP="00004D5F">
      <w:pPr>
        <w:autoSpaceDE w:val="0"/>
        <w:autoSpaceDN w:val="0"/>
        <w:adjustRightInd w:val="0"/>
        <w:spacing w:after="240" w:line="240" w:lineRule="auto"/>
        <w:ind w:right="-46"/>
        <w:jc w:val="both"/>
        <w:rPr>
          <w:rFonts w:ascii="Arial" w:hAnsi="Arial" w:cs="Arial"/>
          <w:sz w:val="24"/>
          <w:szCs w:val="24"/>
        </w:rPr>
      </w:pPr>
      <w:r w:rsidRPr="006674F4">
        <w:rPr>
          <w:rFonts w:ascii="Arial" w:hAnsi="Arial" w:cs="Arial"/>
          <w:sz w:val="24"/>
          <w:szCs w:val="24"/>
        </w:rPr>
        <w:t>These provisions may include preventing the company from selling the land and buildings. Upon termination of a funding agreement, whether as a result of the Secretary of State for Education or the SET serving notice, the assets relating to that agreement will return to the Secretary of State.</w:t>
      </w:r>
    </w:p>
    <w:p w14:paraId="2AE55151" w14:textId="77777777" w:rsidR="001F6984" w:rsidRPr="006674F4" w:rsidRDefault="001F6984" w:rsidP="00004D5F">
      <w:pPr>
        <w:autoSpaceDE w:val="0"/>
        <w:autoSpaceDN w:val="0"/>
        <w:adjustRightInd w:val="0"/>
        <w:spacing w:after="240" w:line="240" w:lineRule="auto"/>
        <w:ind w:right="-46"/>
        <w:jc w:val="both"/>
        <w:rPr>
          <w:rFonts w:ascii="Arial" w:hAnsi="Arial" w:cs="Arial"/>
          <w:sz w:val="24"/>
          <w:szCs w:val="24"/>
        </w:rPr>
      </w:pPr>
      <w:r w:rsidRPr="006674F4">
        <w:rPr>
          <w:rFonts w:ascii="Arial" w:hAnsi="Arial" w:cs="Arial"/>
          <w:sz w:val="24"/>
          <w:szCs w:val="24"/>
        </w:rPr>
        <w:t>The value of the land and buildings to which these Academy agreements apply is £</w:t>
      </w:r>
      <w:r w:rsidR="00920BD0" w:rsidRPr="00920BD0">
        <w:rPr>
          <w:rFonts w:ascii="Arial" w:hAnsi="Arial" w:cs="Arial"/>
          <w:sz w:val="24"/>
          <w:szCs w:val="24"/>
        </w:rPr>
        <w:t>158,333,000</w:t>
      </w:r>
      <w:r w:rsidRPr="00920BD0">
        <w:rPr>
          <w:rFonts w:ascii="Arial" w:hAnsi="Arial" w:cs="Arial"/>
          <w:sz w:val="24"/>
          <w:szCs w:val="24"/>
        </w:rPr>
        <w:t>.</w:t>
      </w:r>
      <w:r w:rsidR="00B33B87" w:rsidRPr="00B33B87">
        <w:rPr>
          <w:rFonts w:ascii="Arial" w:hAnsi="Arial" w:cs="Arial"/>
          <w:sz w:val="24"/>
          <w:szCs w:val="24"/>
        </w:rPr>
        <w:t xml:space="preserve"> </w:t>
      </w:r>
      <w:r w:rsidR="00B33B87">
        <w:rPr>
          <w:rFonts w:ascii="Arial" w:hAnsi="Arial" w:cs="Arial"/>
          <w:sz w:val="24"/>
          <w:szCs w:val="24"/>
        </w:rPr>
        <w:t>(2019: £124,569,000).</w:t>
      </w:r>
    </w:p>
    <w:p w14:paraId="3A6D6180" w14:textId="77777777" w:rsidR="001F6984" w:rsidRPr="006674F4" w:rsidRDefault="001F6984" w:rsidP="00004D5F">
      <w:pPr>
        <w:autoSpaceDE w:val="0"/>
        <w:autoSpaceDN w:val="0"/>
        <w:adjustRightInd w:val="0"/>
        <w:spacing w:after="240" w:line="240" w:lineRule="auto"/>
        <w:ind w:right="-46"/>
        <w:jc w:val="both"/>
        <w:rPr>
          <w:rFonts w:ascii="Arial" w:hAnsi="Arial" w:cs="Arial"/>
          <w:sz w:val="24"/>
          <w:szCs w:val="24"/>
        </w:rPr>
      </w:pPr>
      <w:r w:rsidRPr="006674F4">
        <w:rPr>
          <w:rFonts w:ascii="Arial" w:hAnsi="Arial" w:cs="Arial"/>
          <w:sz w:val="24"/>
          <w:szCs w:val="24"/>
        </w:rPr>
        <w:t>The value of the transferred assets has been recognised in the Statem</w:t>
      </w:r>
      <w:r w:rsidR="00D07E98">
        <w:rPr>
          <w:rFonts w:ascii="Arial" w:hAnsi="Arial" w:cs="Arial"/>
          <w:sz w:val="24"/>
          <w:szCs w:val="24"/>
        </w:rPr>
        <w:t>ent of Financial Activities as N</w:t>
      </w:r>
      <w:r w:rsidRPr="006674F4">
        <w:rPr>
          <w:rFonts w:ascii="Arial" w:hAnsi="Arial" w:cs="Arial"/>
          <w:sz w:val="24"/>
          <w:szCs w:val="24"/>
        </w:rPr>
        <w:t>et assets taken on with mergers and transfers.</w:t>
      </w:r>
    </w:p>
    <w:p w14:paraId="114241E5" w14:textId="77777777" w:rsidR="009E661B" w:rsidRDefault="009E661B" w:rsidP="00004D5F">
      <w:pPr>
        <w:autoSpaceDE w:val="0"/>
        <w:autoSpaceDN w:val="0"/>
        <w:adjustRightInd w:val="0"/>
        <w:spacing w:after="240" w:line="240" w:lineRule="auto"/>
        <w:ind w:right="-46"/>
        <w:jc w:val="both"/>
        <w:rPr>
          <w:rFonts w:ascii="Arial" w:hAnsi="Arial" w:cs="Arial"/>
          <w:color w:val="000000" w:themeColor="text1"/>
          <w:sz w:val="24"/>
          <w:szCs w:val="24"/>
        </w:rPr>
      </w:pPr>
      <w:r>
        <w:rPr>
          <w:rFonts w:ascii="Arial" w:hAnsi="Arial" w:cs="Arial"/>
          <w:color w:val="000000" w:themeColor="text1"/>
          <w:sz w:val="24"/>
          <w:szCs w:val="24"/>
        </w:rPr>
        <w:t>The Gabbitas group of subsidiary companies was disposed of during the year resulting in a disposal of the assets and their associated accumulated depreciation.</w:t>
      </w:r>
    </w:p>
    <w:p w14:paraId="35E6B23A" w14:textId="77777777" w:rsidR="00406314" w:rsidRDefault="00406314" w:rsidP="00406314">
      <w:pPr>
        <w:rPr>
          <w:rFonts w:ascii="Arial" w:hAnsi="Arial" w:cs="Arial"/>
          <w:sz w:val="24"/>
          <w:szCs w:val="24"/>
        </w:rPr>
      </w:pPr>
      <w:r w:rsidRPr="00A36D65">
        <w:rPr>
          <w:rFonts w:ascii="Arial" w:hAnsi="Arial" w:cs="Arial"/>
          <w:sz w:val="24"/>
          <w:szCs w:val="24"/>
        </w:rPr>
        <w:t>Balances previously disclosed in the prior year financial statements, have been reclassified to better reflect the nature of the balances.</w:t>
      </w:r>
    </w:p>
    <w:tbl>
      <w:tblPr>
        <w:tblW w:w="9238" w:type="dxa"/>
        <w:jc w:val="center"/>
        <w:tblLook w:val="04A0" w:firstRow="1" w:lastRow="0" w:firstColumn="1" w:lastColumn="0" w:noHBand="0" w:noVBand="1"/>
      </w:tblPr>
      <w:tblGrid>
        <w:gridCol w:w="6768"/>
        <w:gridCol w:w="272"/>
        <w:gridCol w:w="615"/>
        <w:gridCol w:w="272"/>
        <w:gridCol w:w="346"/>
        <w:gridCol w:w="836"/>
        <w:gridCol w:w="129"/>
      </w:tblGrid>
      <w:tr w:rsidR="00B26C0A" w:rsidRPr="006E562B" w14:paraId="3869C498" w14:textId="77777777" w:rsidTr="00004D5F">
        <w:trPr>
          <w:gridAfter w:val="5"/>
          <w:wAfter w:w="2198" w:type="dxa"/>
          <w:trHeight w:val="323"/>
          <w:jc w:val="center"/>
        </w:trPr>
        <w:tc>
          <w:tcPr>
            <w:tcW w:w="6768" w:type="dxa"/>
            <w:tcBorders>
              <w:top w:val="nil"/>
              <w:left w:val="nil"/>
              <w:bottom w:val="nil"/>
              <w:right w:val="nil"/>
            </w:tcBorders>
            <w:shd w:val="clear" w:color="auto" w:fill="auto"/>
            <w:noWrap/>
            <w:vAlign w:val="center"/>
            <w:hideMark/>
          </w:tcPr>
          <w:p w14:paraId="6E503236" w14:textId="77777777" w:rsidR="00356764" w:rsidRDefault="00356764" w:rsidP="00004D5F">
            <w:pPr>
              <w:spacing w:after="0" w:line="240" w:lineRule="auto"/>
              <w:rPr>
                <w:rFonts w:ascii="Arial" w:eastAsia="Times New Roman" w:hAnsi="Arial" w:cs="Arial"/>
                <w:b/>
                <w:bCs/>
                <w:sz w:val="24"/>
                <w:szCs w:val="24"/>
                <w:lang w:eastAsia="en-GB"/>
              </w:rPr>
            </w:pPr>
          </w:p>
          <w:p w14:paraId="15A324FA" w14:textId="77777777" w:rsidR="00B26C0A" w:rsidRPr="006E562B" w:rsidRDefault="00BE0959" w:rsidP="00004D5F">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9</w:t>
            </w:r>
            <w:r w:rsidR="00B26C0A" w:rsidRPr="006E562B">
              <w:rPr>
                <w:rFonts w:ascii="Arial" w:eastAsia="Times New Roman" w:hAnsi="Arial" w:cs="Arial"/>
                <w:b/>
                <w:bCs/>
                <w:sz w:val="24"/>
                <w:szCs w:val="24"/>
                <w:lang w:eastAsia="en-GB"/>
              </w:rPr>
              <w:t>. Investments</w:t>
            </w:r>
            <w:r w:rsidR="00B26C0A">
              <w:rPr>
                <w:rFonts w:ascii="Arial" w:eastAsia="Times New Roman" w:hAnsi="Arial" w:cs="Arial"/>
                <w:b/>
                <w:bCs/>
                <w:sz w:val="24"/>
                <w:szCs w:val="24"/>
                <w:lang w:eastAsia="en-GB"/>
              </w:rPr>
              <w:t xml:space="preserve"> in Subsidiary Undertakings</w:t>
            </w:r>
            <w:r w:rsidR="00513609">
              <w:rPr>
                <w:rFonts w:ascii="Arial" w:eastAsia="Times New Roman" w:hAnsi="Arial" w:cs="Arial"/>
                <w:b/>
                <w:bCs/>
                <w:sz w:val="24"/>
                <w:szCs w:val="24"/>
                <w:lang w:eastAsia="en-GB"/>
              </w:rPr>
              <w:t xml:space="preserve"> and Joint Ventures</w:t>
            </w:r>
          </w:p>
        </w:tc>
        <w:tc>
          <w:tcPr>
            <w:tcW w:w="272" w:type="dxa"/>
            <w:tcBorders>
              <w:top w:val="nil"/>
              <w:left w:val="nil"/>
              <w:bottom w:val="nil"/>
              <w:right w:val="nil"/>
            </w:tcBorders>
            <w:shd w:val="clear" w:color="auto" w:fill="auto"/>
            <w:noWrap/>
            <w:vAlign w:val="center"/>
            <w:hideMark/>
          </w:tcPr>
          <w:p w14:paraId="2ECE38E7" w14:textId="77777777" w:rsidR="00B26C0A" w:rsidRPr="006E562B" w:rsidRDefault="00B26C0A" w:rsidP="00004D5F">
            <w:pPr>
              <w:spacing w:after="0" w:line="240" w:lineRule="auto"/>
              <w:rPr>
                <w:rFonts w:ascii="Arial" w:eastAsia="Times New Roman" w:hAnsi="Arial" w:cs="Arial"/>
                <w:b/>
                <w:bCs/>
                <w:sz w:val="24"/>
                <w:szCs w:val="24"/>
                <w:lang w:eastAsia="en-GB"/>
              </w:rPr>
            </w:pPr>
          </w:p>
        </w:tc>
      </w:tr>
      <w:tr w:rsidR="00B37319" w:rsidRPr="006E562B" w14:paraId="04092C2E" w14:textId="77777777" w:rsidTr="00004D5F">
        <w:trPr>
          <w:gridAfter w:val="5"/>
          <w:wAfter w:w="2198" w:type="dxa"/>
          <w:trHeight w:val="323"/>
          <w:jc w:val="center"/>
        </w:trPr>
        <w:tc>
          <w:tcPr>
            <w:tcW w:w="6768" w:type="dxa"/>
            <w:tcBorders>
              <w:top w:val="nil"/>
              <w:left w:val="nil"/>
              <w:bottom w:val="nil"/>
              <w:right w:val="nil"/>
            </w:tcBorders>
            <w:shd w:val="clear" w:color="auto" w:fill="auto"/>
            <w:noWrap/>
            <w:vAlign w:val="center"/>
          </w:tcPr>
          <w:p w14:paraId="4CA7CA6B" w14:textId="77777777" w:rsidR="00B37319" w:rsidRDefault="00B37319" w:rsidP="00004D5F">
            <w:pPr>
              <w:spacing w:after="0" w:line="240" w:lineRule="auto"/>
              <w:rPr>
                <w:rFonts w:ascii="Arial" w:eastAsia="Times New Roman" w:hAnsi="Arial" w:cs="Arial"/>
                <w:b/>
                <w:bCs/>
                <w:sz w:val="24"/>
                <w:szCs w:val="24"/>
                <w:lang w:eastAsia="en-GB"/>
              </w:rPr>
            </w:pPr>
          </w:p>
        </w:tc>
        <w:tc>
          <w:tcPr>
            <w:tcW w:w="272" w:type="dxa"/>
            <w:tcBorders>
              <w:top w:val="nil"/>
              <w:left w:val="nil"/>
              <w:bottom w:val="nil"/>
              <w:right w:val="nil"/>
            </w:tcBorders>
            <w:shd w:val="clear" w:color="auto" w:fill="auto"/>
            <w:noWrap/>
            <w:vAlign w:val="center"/>
          </w:tcPr>
          <w:p w14:paraId="5C0D447C" w14:textId="77777777" w:rsidR="00B37319" w:rsidRPr="006E562B" w:rsidRDefault="00B37319" w:rsidP="00004D5F">
            <w:pPr>
              <w:spacing w:after="0" w:line="240" w:lineRule="auto"/>
              <w:rPr>
                <w:rFonts w:ascii="Arial" w:eastAsia="Times New Roman" w:hAnsi="Arial" w:cs="Arial"/>
                <w:b/>
                <w:bCs/>
                <w:sz w:val="24"/>
                <w:szCs w:val="24"/>
                <w:lang w:eastAsia="en-GB"/>
              </w:rPr>
            </w:pPr>
          </w:p>
        </w:tc>
      </w:tr>
      <w:tr w:rsidR="00B26C0A" w:rsidRPr="006E562B" w14:paraId="2888C773" w14:textId="77777777" w:rsidTr="00004D5F">
        <w:trPr>
          <w:trHeight w:val="323"/>
          <w:jc w:val="center"/>
        </w:trPr>
        <w:tc>
          <w:tcPr>
            <w:tcW w:w="6768" w:type="dxa"/>
            <w:tcBorders>
              <w:top w:val="nil"/>
              <w:left w:val="nil"/>
              <w:bottom w:val="nil"/>
              <w:right w:val="nil"/>
            </w:tcBorders>
            <w:shd w:val="clear" w:color="auto" w:fill="auto"/>
            <w:noWrap/>
            <w:vAlign w:val="center"/>
            <w:hideMark/>
          </w:tcPr>
          <w:p w14:paraId="6EF0A019" w14:textId="77777777" w:rsidR="00B26C0A" w:rsidRPr="006E562B" w:rsidRDefault="00B26C0A" w:rsidP="00004D5F">
            <w:pPr>
              <w:spacing w:after="0" w:line="240" w:lineRule="auto"/>
              <w:rPr>
                <w:rFonts w:ascii="Arial" w:eastAsia="Times New Roman" w:hAnsi="Arial" w:cs="Arial"/>
                <w:sz w:val="20"/>
                <w:szCs w:val="20"/>
                <w:lang w:eastAsia="en-GB"/>
              </w:rPr>
            </w:pPr>
            <w:r w:rsidRPr="006E562B">
              <w:rPr>
                <w:rFonts w:ascii="Arial" w:eastAsia="Times New Roman" w:hAnsi="Arial" w:cs="Arial"/>
                <w:sz w:val="20"/>
                <w:szCs w:val="20"/>
                <w:lang w:eastAsia="en-GB"/>
              </w:rPr>
              <w:t>Company interests in group undertakings</w:t>
            </w:r>
          </w:p>
        </w:tc>
        <w:tc>
          <w:tcPr>
            <w:tcW w:w="272" w:type="dxa"/>
            <w:tcBorders>
              <w:top w:val="nil"/>
              <w:left w:val="nil"/>
              <w:bottom w:val="nil"/>
              <w:right w:val="nil"/>
            </w:tcBorders>
            <w:shd w:val="clear" w:color="auto" w:fill="auto"/>
            <w:noWrap/>
            <w:vAlign w:val="center"/>
            <w:hideMark/>
          </w:tcPr>
          <w:p w14:paraId="203AD28C" w14:textId="77777777" w:rsidR="00B26C0A" w:rsidRPr="006E562B" w:rsidRDefault="00B26C0A" w:rsidP="00004D5F">
            <w:pPr>
              <w:spacing w:after="0" w:line="240" w:lineRule="auto"/>
              <w:rPr>
                <w:rFonts w:ascii="Arial" w:eastAsia="Times New Roman" w:hAnsi="Arial" w:cs="Arial"/>
                <w:sz w:val="20"/>
                <w:szCs w:val="20"/>
                <w:lang w:eastAsia="en-GB"/>
              </w:rPr>
            </w:pPr>
          </w:p>
        </w:tc>
        <w:tc>
          <w:tcPr>
            <w:tcW w:w="1233" w:type="dxa"/>
            <w:gridSpan w:val="3"/>
            <w:tcBorders>
              <w:top w:val="nil"/>
              <w:left w:val="nil"/>
              <w:bottom w:val="nil"/>
              <w:right w:val="nil"/>
            </w:tcBorders>
            <w:shd w:val="clear" w:color="auto" w:fill="auto"/>
            <w:noWrap/>
            <w:vAlign w:val="center"/>
            <w:hideMark/>
          </w:tcPr>
          <w:p w14:paraId="0BAC1B41" w14:textId="77777777" w:rsidR="00B26C0A" w:rsidRPr="006E562B" w:rsidRDefault="00B26C0A" w:rsidP="00004D5F">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center"/>
            <w:hideMark/>
          </w:tcPr>
          <w:p w14:paraId="649E50A5" w14:textId="77777777" w:rsidR="00B26C0A" w:rsidRPr="006E562B" w:rsidRDefault="00B26C0A" w:rsidP="00004D5F">
            <w:pPr>
              <w:spacing w:after="0" w:line="240" w:lineRule="auto"/>
              <w:rPr>
                <w:rFonts w:ascii="Times New Roman" w:eastAsia="Times New Roman" w:hAnsi="Times New Roman" w:cs="Times New Roman"/>
                <w:sz w:val="20"/>
                <w:szCs w:val="20"/>
                <w:lang w:eastAsia="en-GB"/>
              </w:rPr>
            </w:pPr>
          </w:p>
        </w:tc>
      </w:tr>
      <w:tr w:rsidR="000F6386" w:rsidRPr="006E562B" w14:paraId="7436DCA0" w14:textId="77777777" w:rsidTr="00004D5F">
        <w:trPr>
          <w:gridAfter w:val="1"/>
          <w:wAfter w:w="129" w:type="dxa"/>
          <w:trHeight w:val="323"/>
          <w:jc w:val="center"/>
        </w:trPr>
        <w:tc>
          <w:tcPr>
            <w:tcW w:w="7655" w:type="dxa"/>
            <w:gridSpan w:val="3"/>
            <w:tcBorders>
              <w:top w:val="nil"/>
              <w:left w:val="nil"/>
              <w:bottom w:val="nil"/>
              <w:right w:val="nil"/>
            </w:tcBorders>
            <w:shd w:val="clear" w:color="auto" w:fill="auto"/>
            <w:noWrap/>
            <w:vAlign w:val="center"/>
            <w:hideMark/>
          </w:tcPr>
          <w:p w14:paraId="225843C5" w14:textId="77777777" w:rsidR="000F6386" w:rsidRPr="006E562B" w:rsidRDefault="000F6386" w:rsidP="00004D5F">
            <w:pPr>
              <w:spacing w:after="0" w:line="240" w:lineRule="auto"/>
              <w:rPr>
                <w:rFonts w:ascii="Arial" w:eastAsia="Times New Roman" w:hAnsi="Arial" w:cs="Arial"/>
                <w:b/>
                <w:bCs/>
                <w:sz w:val="20"/>
                <w:szCs w:val="20"/>
                <w:lang w:eastAsia="en-GB"/>
              </w:rPr>
            </w:pPr>
          </w:p>
        </w:tc>
        <w:tc>
          <w:tcPr>
            <w:tcW w:w="272" w:type="dxa"/>
            <w:tcBorders>
              <w:top w:val="nil"/>
              <w:left w:val="nil"/>
              <w:bottom w:val="nil"/>
              <w:right w:val="nil"/>
            </w:tcBorders>
            <w:shd w:val="clear" w:color="auto" w:fill="auto"/>
            <w:noWrap/>
            <w:vAlign w:val="center"/>
            <w:hideMark/>
          </w:tcPr>
          <w:p w14:paraId="2F2CB0DD" w14:textId="77777777" w:rsidR="000F6386" w:rsidRPr="006E562B" w:rsidRDefault="000F6386" w:rsidP="00004D5F">
            <w:pPr>
              <w:spacing w:after="0" w:line="240" w:lineRule="auto"/>
              <w:rPr>
                <w:rFonts w:ascii="Times New Roman" w:eastAsia="Times New Roman" w:hAnsi="Times New Roman" w:cs="Times New Roman"/>
                <w:sz w:val="20"/>
                <w:szCs w:val="20"/>
                <w:lang w:eastAsia="en-GB"/>
              </w:rPr>
            </w:pPr>
          </w:p>
        </w:tc>
        <w:tc>
          <w:tcPr>
            <w:tcW w:w="1182" w:type="dxa"/>
            <w:gridSpan w:val="2"/>
            <w:tcBorders>
              <w:top w:val="nil"/>
              <w:left w:val="nil"/>
              <w:right w:val="nil"/>
            </w:tcBorders>
            <w:shd w:val="clear" w:color="auto" w:fill="auto"/>
            <w:noWrap/>
            <w:vAlign w:val="center"/>
            <w:hideMark/>
          </w:tcPr>
          <w:p w14:paraId="6089CF06" w14:textId="77777777" w:rsidR="000F6386" w:rsidRDefault="0037645F" w:rsidP="00004D5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p w14:paraId="21D7F0A0" w14:textId="77777777" w:rsidR="000F6386" w:rsidRPr="006E562B" w:rsidRDefault="000F6386" w:rsidP="00004D5F">
            <w:pPr>
              <w:spacing w:after="0" w:line="240" w:lineRule="auto"/>
              <w:jc w:val="right"/>
              <w:rPr>
                <w:rFonts w:ascii="Arial" w:eastAsia="Times New Roman" w:hAnsi="Arial" w:cs="Arial"/>
                <w:b/>
                <w:bCs/>
                <w:sz w:val="20"/>
                <w:szCs w:val="20"/>
                <w:lang w:eastAsia="en-GB"/>
              </w:rPr>
            </w:pPr>
            <w:r w:rsidRPr="006E562B">
              <w:rPr>
                <w:rFonts w:ascii="Arial" w:eastAsia="Times New Roman" w:hAnsi="Arial" w:cs="Arial"/>
                <w:b/>
                <w:bCs/>
                <w:sz w:val="20"/>
                <w:szCs w:val="20"/>
                <w:lang w:eastAsia="en-GB"/>
              </w:rPr>
              <w:t>£'000</w:t>
            </w:r>
          </w:p>
        </w:tc>
      </w:tr>
      <w:tr w:rsidR="00004D5F" w:rsidRPr="006E562B" w14:paraId="1CA68964" w14:textId="77777777" w:rsidTr="00004D5F">
        <w:trPr>
          <w:gridAfter w:val="1"/>
          <w:wAfter w:w="129" w:type="dxa"/>
          <w:trHeight w:val="323"/>
          <w:jc w:val="center"/>
        </w:trPr>
        <w:tc>
          <w:tcPr>
            <w:tcW w:w="7655" w:type="dxa"/>
            <w:gridSpan w:val="3"/>
            <w:tcBorders>
              <w:top w:val="nil"/>
              <w:left w:val="nil"/>
              <w:bottom w:val="nil"/>
              <w:right w:val="nil"/>
            </w:tcBorders>
            <w:shd w:val="clear" w:color="auto" w:fill="auto"/>
            <w:noWrap/>
            <w:vAlign w:val="center"/>
          </w:tcPr>
          <w:p w14:paraId="77BAD04C" w14:textId="77777777" w:rsidR="00004D5F" w:rsidRPr="00AE5ACF" w:rsidRDefault="00004D5F" w:rsidP="00004D5F">
            <w:pPr>
              <w:spacing w:after="0" w:line="240" w:lineRule="auto"/>
              <w:rPr>
                <w:rFonts w:ascii="Arial" w:eastAsia="Times New Roman" w:hAnsi="Arial" w:cs="Arial"/>
                <w:sz w:val="20"/>
                <w:szCs w:val="20"/>
                <w:highlight w:val="yellow"/>
                <w:lang w:eastAsia="en-GB"/>
              </w:rPr>
            </w:pPr>
          </w:p>
        </w:tc>
        <w:tc>
          <w:tcPr>
            <w:tcW w:w="272" w:type="dxa"/>
            <w:tcBorders>
              <w:top w:val="nil"/>
              <w:left w:val="nil"/>
              <w:bottom w:val="nil"/>
              <w:right w:val="nil"/>
            </w:tcBorders>
            <w:shd w:val="clear" w:color="auto" w:fill="auto"/>
            <w:noWrap/>
            <w:vAlign w:val="center"/>
          </w:tcPr>
          <w:p w14:paraId="54D5DC49" w14:textId="77777777" w:rsidR="00004D5F" w:rsidRPr="006E562B" w:rsidRDefault="00004D5F" w:rsidP="00004D5F">
            <w:pPr>
              <w:spacing w:after="0" w:line="240" w:lineRule="auto"/>
              <w:rPr>
                <w:rFonts w:ascii="Arial" w:eastAsia="Times New Roman" w:hAnsi="Arial" w:cs="Arial"/>
                <w:sz w:val="20"/>
                <w:szCs w:val="20"/>
                <w:lang w:eastAsia="en-GB"/>
              </w:rPr>
            </w:pPr>
          </w:p>
        </w:tc>
        <w:tc>
          <w:tcPr>
            <w:tcW w:w="1182" w:type="dxa"/>
            <w:gridSpan w:val="2"/>
            <w:tcBorders>
              <w:top w:val="nil"/>
              <w:left w:val="nil"/>
              <w:bottom w:val="nil"/>
              <w:right w:val="nil"/>
            </w:tcBorders>
            <w:shd w:val="clear" w:color="auto" w:fill="auto"/>
            <w:noWrap/>
            <w:vAlign w:val="center"/>
          </w:tcPr>
          <w:p w14:paraId="2B70ACEB" w14:textId="77777777" w:rsidR="00004D5F" w:rsidRPr="006E562B" w:rsidRDefault="00004D5F" w:rsidP="00004D5F">
            <w:pPr>
              <w:spacing w:after="0" w:line="240" w:lineRule="auto"/>
              <w:jc w:val="right"/>
              <w:rPr>
                <w:rFonts w:ascii="Arial" w:eastAsia="Times New Roman" w:hAnsi="Arial" w:cs="Arial"/>
                <w:sz w:val="20"/>
                <w:szCs w:val="20"/>
                <w:lang w:eastAsia="en-GB"/>
              </w:rPr>
            </w:pPr>
          </w:p>
        </w:tc>
      </w:tr>
      <w:tr w:rsidR="000F6386" w:rsidRPr="006E562B" w14:paraId="06D369F8" w14:textId="77777777" w:rsidTr="00004D5F">
        <w:trPr>
          <w:gridAfter w:val="1"/>
          <w:wAfter w:w="129" w:type="dxa"/>
          <w:trHeight w:val="323"/>
          <w:jc w:val="center"/>
        </w:trPr>
        <w:tc>
          <w:tcPr>
            <w:tcW w:w="7655" w:type="dxa"/>
            <w:gridSpan w:val="3"/>
            <w:tcBorders>
              <w:top w:val="nil"/>
              <w:left w:val="nil"/>
              <w:bottom w:val="nil"/>
              <w:right w:val="nil"/>
            </w:tcBorders>
            <w:shd w:val="clear" w:color="auto" w:fill="auto"/>
            <w:noWrap/>
            <w:vAlign w:val="center"/>
            <w:hideMark/>
          </w:tcPr>
          <w:p w14:paraId="3BF188E3" w14:textId="77777777" w:rsidR="000F6386" w:rsidRPr="006647C2" w:rsidRDefault="000F6386" w:rsidP="00004D5F">
            <w:pPr>
              <w:spacing w:after="0" w:line="240" w:lineRule="auto"/>
              <w:rPr>
                <w:rFonts w:ascii="Arial" w:eastAsia="Times New Roman" w:hAnsi="Arial" w:cs="Arial"/>
                <w:sz w:val="20"/>
                <w:szCs w:val="20"/>
                <w:lang w:eastAsia="en-GB"/>
              </w:rPr>
            </w:pPr>
            <w:r w:rsidRPr="006647C2">
              <w:rPr>
                <w:rFonts w:ascii="Arial" w:eastAsia="Times New Roman" w:hAnsi="Arial" w:cs="Arial"/>
                <w:sz w:val="20"/>
                <w:szCs w:val="20"/>
                <w:lang w:eastAsia="en-GB"/>
              </w:rPr>
              <w:t xml:space="preserve">At 1 September </w:t>
            </w:r>
            <w:r w:rsidR="0037645F" w:rsidRPr="006647C2">
              <w:rPr>
                <w:rFonts w:ascii="Arial" w:eastAsia="Times New Roman" w:hAnsi="Arial" w:cs="Arial"/>
                <w:sz w:val="20"/>
                <w:szCs w:val="20"/>
                <w:lang w:eastAsia="en-GB"/>
              </w:rPr>
              <w:t>2019</w:t>
            </w:r>
          </w:p>
        </w:tc>
        <w:tc>
          <w:tcPr>
            <w:tcW w:w="272" w:type="dxa"/>
            <w:tcBorders>
              <w:top w:val="nil"/>
              <w:left w:val="nil"/>
              <w:bottom w:val="nil"/>
              <w:right w:val="nil"/>
            </w:tcBorders>
            <w:shd w:val="clear" w:color="auto" w:fill="auto"/>
            <w:noWrap/>
            <w:vAlign w:val="center"/>
            <w:hideMark/>
          </w:tcPr>
          <w:p w14:paraId="3C1D31D9" w14:textId="77777777" w:rsidR="000F6386" w:rsidRPr="006E562B" w:rsidRDefault="000F6386" w:rsidP="00004D5F">
            <w:pPr>
              <w:spacing w:after="0" w:line="240" w:lineRule="auto"/>
              <w:rPr>
                <w:rFonts w:ascii="Arial" w:eastAsia="Times New Roman" w:hAnsi="Arial" w:cs="Arial"/>
                <w:sz w:val="20"/>
                <w:szCs w:val="20"/>
                <w:lang w:eastAsia="en-GB"/>
              </w:rPr>
            </w:pPr>
          </w:p>
        </w:tc>
        <w:tc>
          <w:tcPr>
            <w:tcW w:w="1182" w:type="dxa"/>
            <w:gridSpan w:val="2"/>
            <w:tcBorders>
              <w:top w:val="nil"/>
              <w:left w:val="nil"/>
              <w:bottom w:val="nil"/>
              <w:right w:val="nil"/>
            </w:tcBorders>
            <w:shd w:val="clear" w:color="auto" w:fill="auto"/>
            <w:noWrap/>
            <w:vAlign w:val="center"/>
            <w:hideMark/>
          </w:tcPr>
          <w:p w14:paraId="470E3350" w14:textId="77777777" w:rsidR="000F6386" w:rsidRPr="006E562B" w:rsidRDefault="000F6386" w:rsidP="00004D5F">
            <w:pPr>
              <w:spacing w:after="0" w:line="240" w:lineRule="auto"/>
              <w:jc w:val="right"/>
              <w:rPr>
                <w:rFonts w:ascii="Arial" w:eastAsia="Times New Roman" w:hAnsi="Arial" w:cs="Arial"/>
                <w:sz w:val="20"/>
                <w:szCs w:val="20"/>
                <w:lang w:eastAsia="en-GB"/>
              </w:rPr>
            </w:pPr>
            <w:r w:rsidRPr="006E562B">
              <w:rPr>
                <w:rFonts w:ascii="Arial" w:eastAsia="Times New Roman" w:hAnsi="Arial" w:cs="Arial"/>
                <w:sz w:val="20"/>
                <w:szCs w:val="20"/>
                <w:lang w:eastAsia="en-GB"/>
              </w:rPr>
              <w:t>19,955</w:t>
            </w:r>
          </w:p>
        </w:tc>
      </w:tr>
      <w:tr w:rsidR="000F6386" w:rsidRPr="006E562B" w14:paraId="41391B70" w14:textId="77777777" w:rsidTr="00004D5F">
        <w:trPr>
          <w:gridAfter w:val="1"/>
          <w:wAfter w:w="129" w:type="dxa"/>
          <w:trHeight w:val="323"/>
          <w:jc w:val="center"/>
        </w:trPr>
        <w:tc>
          <w:tcPr>
            <w:tcW w:w="7655" w:type="dxa"/>
            <w:gridSpan w:val="3"/>
            <w:tcBorders>
              <w:top w:val="nil"/>
              <w:left w:val="nil"/>
              <w:bottom w:val="single" w:sz="4" w:space="0" w:color="auto"/>
              <w:right w:val="nil"/>
            </w:tcBorders>
            <w:shd w:val="clear" w:color="auto" w:fill="auto"/>
            <w:noWrap/>
            <w:vAlign w:val="center"/>
            <w:hideMark/>
          </w:tcPr>
          <w:p w14:paraId="779503C4" w14:textId="77777777" w:rsidR="000F6386" w:rsidRPr="006647C2" w:rsidRDefault="000F6386" w:rsidP="00004D5F">
            <w:pPr>
              <w:spacing w:after="0" w:line="240" w:lineRule="auto"/>
              <w:rPr>
                <w:rFonts w:ascii="Arial" w:eastAsia="Times New Roman" w:hAnsi="Arial" w:cs="Arial"/>
                <w:b/>
                <w:bCs/>
                <w:sz w:val="20"/>
                <w:szCs w:val="20"/>
                <w:lang w:eastAsia="en-GB"/>
              </w:rPr>
            </w:pPr>
            <w:r w:rsidRPr="006647C2">
              <w:rPr>
                <w:rFonts w:ascii="Arial" w:eastAsia="Times New Roman" w:hAnsi="Arial" w:cs="Arial"/>
                <w:b/>
                <w:bCs/>
                <w:sz w:val="20"/>
                <w:szCs w:val="20"/>
                <w:lang w:eastAsia="en-GB"/>
              </w:rPr>
              <w:t xml:space="preserve">At 31 August </w:t>
            </w:r>
            <w:r w:rsidR="0037645F" w:rsidRPr="006647C2">
              <w:rPr>
                <w:rFonts w:ascii="Arial" w:eastAsia="Times New Roman" w:hAnsi="Arial" w:cs="Arial"/>
                <w:b/>
                <w:bCs/>
                <w:sz w:val="20"/>
                <w:szCs w:val="20"/>
                <w:lang w:eastAsia="en-GB"/>
              </w:rPr>
              <w:t>2020</w:t>
            </w:r>
          </w:p>
        </w:tc>
        <w:tc>
          <w:tcPr>
            <w:tcW w:w="272" w:type="dxa"/>
            <w:tcBorders>
              <w:top w:val="nil"/>
              <w:left w:val="nil"/>
              <w:bottom w:val="single" w:sz="4" w:space="0" w:color="auto"/>
              <w:right w:val="nil"/>
            </w:tcBorders>
            <w:shd w:val="clear" w:color="auto" w:fill="auto"/>
            <w:noWrap/>
            <w:vAlign w:val="center"/>
            <w:hideMark/>
          </w:tcPr>
          <w:p w14:paraId="2ABE6AA5" w14:textId="77777777" w:rsidR="000F6386" w:rsidRPr="006E562B" w:rsidRDefault="000F6386" w:rsidP="00004D5F">
            <w:pPr>
              <w:spacing w:after="0" w:line="240" w:lineRule="auto"/>
              <w:rPr>
                <w:rFonts w:ascii="Arial" w:eastAsia="Times New Roman" w:hAnsi="Arial" w:cs="Arial"/>
                <w:b/>
                <w:bCs/>
                <w:sz w:val="20"/>
                <w:szCs w:val="20"/>
                <w:lang w:eastAsia="en-GB"/>
              </w:rPr>
            </w:pPr>
            <w:r w:rsidRPr="006E562B">
              <w:rPr>
                <w:rFonts w:ascii="Arial" w:eastAsia="Times New Roman" w:hAnsi="Arial" w:cs="Arial"/>
                <w:b/>
                <w:bCs/>
                <w:sz w:val="20"/>
                <w:szCs w:val="20"/>
                <w:lang w:eastAsia="en-GB"/>
              </w:rPr>
              <w:t> </w:t>
            </w:r>
          </w:p>
        </w:tc>
        <w:tc>
          <w:tcPr>
            <w:tcW w:w="1182" w:type="dxa"/>
            <w:gridSpan w:val="2"/>
            <w:tcBorders>
              <w:left w:val="nil"/>
              <w:bottom w:val="single" w:sz="4" w:space="0" w:color="auto"/>
              <w:right w:val="nil"/>
            </w:tcBorders>
            <w:shd w:val="clear" w:color="auto" w:fill="auto"/>
            <w:noWrap/>
            <w:vAlign w:val="center"/>
            <w:hideMark/>
          </w:tcPr>
          <w:p w14:paraId="660DF9E8" w14:textId="77777777" w:rsidR="000F6386" w:rsidRPr="006E562B" w:rsidRDefault="000F6386" w:rsidP="00004D5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19,955</w:t>
            </w:r>
          </w:p>
        </w:tc>
      </w:tr>
      <w:tr w:rsidR="00543D10" w:rsidRPr="00543D10" w14:paraId="11BBC5F8" w14:textId="77777777" w:rsidTr="00004D5F">
        <w:trPr>
          <w:gridAfter w:val="1"/>
          <w:wAfter w:w="129" w:type="dxa"/>
          <w:trHeight w:val="323"/>
          <w:jc w:val="center"/>
        </w:trPr>
        <w:tc>
          <w:tcPr>
            <w:tcW w:w="7655" w:type="dxa"/>
            <w:gridSpan w:val="3"/>
            <w:tcBorders>
              <w:top w:val="nil"/>
              <w:left w:val="nil"/>
              <w:bottom w:val="nil"/>
              <w:right w:val="nil"/>
            </w:tcBorders>
            <w:shd w:val="clear" w:color="auto" w:fill="auto"/>
            <w:noWrap/>
            <w:vAlign w:val="center"/>
            <w:hideMark/>
          </w:tcPr>
          <w:p w14:paraId="46DE6F94" w14:textId="77777777" w:rsidR="000F6386" w:rsidRPr="00543D10" w:rsidRDefault="000F6386" w:rsidP="00004D5F">
            <w:pPr>
              <w:spacing w:after="0" w:line="240" w:lineRule="auto"/>
              <w:rPr>
                <w:rFonts w:ascii="Arial" w:eastAsia="Times New Roman" w:hAnsi="Arial" w:cs="Arial"/>
                <w:b/>
                <w:bCs/>
                <w:sz w:val="20"/>
                <w:szCs w:val="20"/>
                <w:lang w:eastAsia="en-GB"/>
              </w:rPr>
            </w:pPr>
          </w:p>
        </w:tc>
        <w:tc>
          <w:tcPr>
            <w:tcW w:w="272" w:type="dxa"/>
            <w:tcBorders>
              <w:top w:val="nil"/>
              <w:left w:val="nil"/>
              <w:bottom w:val="nil"/>
              <w:right w:val="nil"/>
            </w:tcBorders>
            <w:shd w:val="clear" w:color="auto" w:fill="auto"/>
            <w:noWrap/>
            <w:vAlign w:val="center"/>
            <w:hideMark/>
          </w:tcPr>
          <w:p w14:paraId="5E6B5D13" w14:textId="77777777" w:rsidR="000F6386" w:rsidRPr="00543D10" w:rsidRDefault="000F6386" w:rsidP="00004D5F">
            <w:pPr>
              <w:spacing w:after="0" w:line="240" w:lineRule="auto"/>
              <w:rPr>
                <w:rFonts w:ascii="Times New Roman" w:eastAsia="Times New Roman" w:hAnsi="Times New Roman" w:cs="Times New Roman"/>
                <w:sz w:val="20"/>
                <w:szCs w:val="20"/>
                <w:lang w:eastAsia="en-GB"/>
              </w:rPr>
            </w:pPr>
          </w:p>
        </w:tc>
        <w:tc>
          <w:tcPr>
            <w:tcW w:w="1182" w:type="dxa"/>
            <w:gridSpan w:val="2"/>
            <w:tcBorders>
              <w:top w:val="nil"/>
              <w:left w:val="nil"/>
              <w:bottom w:val="nil"/>
              <w:right w:val="nil"/>
            </w:tcBorders>
            <w:shd w:val="clear" w:color="auto" w:fill="auto"/>
            <w:noWrap/>
            <w:vAlign w:val="center"/>
            <w:hideMark/>
          </w:tcPr>
          <w:p w14:paraId="57DE99B6" w14:textId="77777777" w:rsidR="000F6386" w:rsidRPr="00543D10" w:rsidRDefault="000F6386" w:rsidP="00004D5F">
            <w:pPr>
              <w:spacing w:after="0" w:line="240" w:lineRule="auto"/>
              <w:jc w:val="right"/>
              <w:rPr>
                <w:rFonts w:ascii="Times New Roman" w:eastAsia="Times New Roman" w:hAnsi="Times New Roman" w:cs="Times New Roman"/>
                <w:sz w:val="20"/>
                <w:szCs w:val="20"/>
                <w:lang w:eastAsia="en-GB"/>
              </w:rPr>
            </w:pPr>
          </w:p>
        </w:tc>
      </w:tr>
      <w:tr w:rsidR="00543D10" w:rsidRPr="00543D10" w14:paraId="1220968F" w14:textId="77777777" w:rsidTr="007A37E6">
        <w:trPr>
          <w:gridAfter w:val="1"/>
          <w:wAfter w:w="129" w:type="dxa"/>
          <w:trHeight w:val="323"/>
          <w:jc w:val="center"/>
        </w:trPr>
        <w:tc>
          <w:tcPr>
            <w:tcW w:w="7655" w:type="dxa"/>
            <w:gridSpan w:val="3"/>
            <w:tcBorders>
              <w:top w:val="nil"/>
              <w:left w:val="nil"/>
              <w:bottom w:val="nil"/>
              <w:right w:val="nil"/>
            </w:tcBorders>
            <w:shd w:val="clear" w:color="auto" w:fill="auto"/>
            <w:noWrap/>
            <w:vAlign w:val="center"/>
            <w:hideMark/>
          </w:tcPr>
          <w:p w14:paraId="6BA66F51" w14:textId="77777777" w:rsidR="000F6386" w:rsidRPr="00543D10" w:rsidRDefault="000F6386" w:rsidP="00004D5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Amortisation</w:t>
            </w:r>
          </w:p>
        </w:tc>
        <w:tc>
          <w:tcPr>
            <w:tcW w:w="272" w:type="dxa"/>
            <w:tcBorders>
              <w:top w:val="nil"/>
              <w:left w:val="nil"/>
              <w:bottom w:val="nil"/>
              <w:right w:val="nil"/>
            </w:tcBorders>
            <w:shd w:val="clear" w:color="auto" w:fill="auto"/>
            <w:noWrap/>
            <w:vAlign w:val="center"/>
            <w:hideMark/>
          </w:tcPr>
          <w:p w14:paraId="6B09676A" w14:textId="77777777" w:rsidR="000F6386" w:rsidRPr="00543D10" w:rsidRDefault="000F6386" w:rsidP="00004D5F">
            <w:pPr>
              <w:spacing w:after="0" w:line="240" w:lineRule="auto"/>
              <w:rPr>
                <w:rFonts w:ascii="Arial" w:eastAsia="Times New Roman" w:hAnsi="Arial" w:cs="Arial"/>
                <w:sz w:val="20"/>
                <w:szCs w:val="20"/>
                <w:lang w:eastAsia="en-GB"/>
              </w:rPr>
            </w:pPr>
          </w:p>
        </w:tc>
        <w:tc>
          <w:tcPr>
            <w:tcW w:w="1182" w:type="dxa"/>
            <w:gridSpan w:val="2"/>
            <w:tcBorders>
              <w:top w:val="nil"/>
              <w:left w:val="nil"/>
              <w:right w:val="nil"/>
            </w:tcBorders>
            <w:shd w:val="clear" w:color="auto" w:fill="auto"/>
            <w:noWrap/>
            <w:vAlign w:val="center"/>
            <w:hideMark/>
          </w:tcPr>
          <w:p w14:paraId="62D14A69" w14:textId="77777777" w:rsidR="000F6386" w:rsidRPr="00543D10" w:rsidRDefault="000F6386" w:rsidP="00004D5F">
            <w:pPr>
              <w:spacing w:after="0" w:line="240" w:lineRule="auto"/>
              <w:jc w:val="right"/>
              <w:rPr>
                <w:rFonts w:ascii="Times New Roman" w:eastAsia="Times New Roman" w:hAnsi="Times New Roman" w:cs="Times New Roman"/>
                <w:sz w:val="20"/>
                <w:szCs w:val="20"/>
                <w:lang w:eastAsia="en-GB"/>
              </w:rPr>
            </w:pPr>
          </w:p>
        </w:tc>
      </w:tr>
      <w:tr w:rsidR="00F07478" w:rsidRPr="00543D10" w14:paraId="2AF3E5FC" w14:textId="77777777" w:rsidTr="007A37E6">
        <w:trPr>
          <w:gridAfter w:val="1"/>
          <w:wAfter w:w="129" w:type="dxa"/>
          <w:trHeight w:val="323"/>
          <w:jc w:val="center"/>
        </w:trPr>
        <w:tc>
          <w:tcPr>
            <w:tcW w:w="7655" w:type="dxa"/>
            <w:gridSpan w:val="3"/>
            <w:tcBorders>
              <w:top w:val="nil"/>
              <w:left w:val="nil"/>
              <w:right w:val="nil"/>
            </w:tcBorders>
            <w:shd w:val="clear" w:color="auto" w:fill="auto"/>
            <w:noWrap/>
            <w:vAlign w:val="center"/>
            <w:hideMark/>
          </w:tcPr>
          <w:p w14:paraId="073C9B75" w14:textId="77777777" w:rsidR="00F07478" w:rsidRPr="00543D10" w:rsidRDefault="00F07478" w:rsidP="00004D5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272" w:type="dxa"/>
            <w:tcBorders>
              <w:top w:val="nil"/>
              <w:left w:val="nil"/>
              <w:right w:val="nil"/>
            </w:tcBorders>
            <w:shd w:val="clear" w:color="auto" w:fill="auto"/>
            <w:noWrap/>
            <w:vAlign w:val="center"/>
            <w:hideMark/>
          </w:tcPr>
          <w:p w14:paraId="3B249120" w14:textId="77777777" w:rsidR="00F07478" w:rsidRPr="00543D10" w:rsidRDefault="00F07478" w:rsidP="00004D5F">
            <w:pPr>
              <w:spacing w:after="0" w:line="240" w:lineRule="auto"/>
              <w:rPr>
                <w:rFonts w:ascii="Arial" w:eastAsia="Times New Roman" w:hAnsi="Arial" w:cs="Arial"/>
                <w:sz w:val="20"/>
                <w:szCs w:val="20"/>
                <w:lang w:eastAsia="en-GB"/>
              </w:rPr>
            </w:pPr>
          </w:p>
        </w:tc>
        <w:tc>
          <w:tcPr>
            <w:tcW w:w="1182" w:type="dxa"/>
            <w:gridSpan w:val="2"/>
            <w:tcBorders>
              <w:left w:val="nil"/>
              <w:right w:val="nil"/>
            </w:tcBorders>
            <w:shd w:val="clear" w:color="auto" w:fill="auto"/>
            <w:noWrap/>
            <w:vAlign w:val="center"/>
            <w:hideMark/>
          </w:tcPr>
          <w:p w14:paraId="04E04641" w14:textId="77777777" w:rsidR="00F07478" w:rsidRPr="00F07478" w:rsidRDefault="00F07478" w:rsidP="00004D5F">
            <w:pPr>
              <w:spacing w:after="0" w:line="240" w:lineRule="auto"/>
              <w:jc w:val="right"/>
              <w:rPr>
                <w:rFonts w:ascii="Arial" w:eastAsia="Times New Roman" w:hAnsi="Arial" w:cs="Arial"/>
                <w:sz w:val="20"/>
                <w:szCs w:val="20"/>
                <w:lang w:eastAsia="en-GB"/>
              </w:rPr>
            </w:pPr>
            <w:r w:rsidRPr="00F07478">
              <w:rPr>
                <w:rFonts w:ascii="Arial" w:eastAsia="Times New Roman" w:hAnsi="Arial" w:cs="Arial"/>
                <w:bCs/>
                <w:sz w:val="20"/>
                <w:szCs w:val="20"/>
                <w:lang w:eastAsia="en-GB"/>
              </w:rPr>
              <w:t>(600)</w:t>
            </w:r>
          </w:p>
        </w:tc>
      </w:tr>
      <w:tr w:rsidR="00F07478" w:rsidRPr="00543D10" w14:paraId="485D176C" w14:textId="77777777" w:rsidTr="007A37E6">
        <w:trPr>
          <w:gridAfter w:val="1"/>
          <w:wAfter w:w="129" w:type="dxa"/>
          <w:trHeight w:val="312"/>
          <w:jc w:val="center"/>
        </w:trPr>
        <w:tc>
          <w:tcPr>
            <w:tcW w:w="7655" w:type="dxa"/>
            <w:gridSpan w:val="3"/>
            <w:tcBorders>
              <w:top w:val="nil"/>
              <w:left w:val="nil"/>
              <w:bottom w:val="single" w:sz="4" w:space="0" w:color="auto"/>
              <w:right w:val="nil"/>
            </w:tcBorders>
            <w:shd w:val="clear" w:color="auto" w:fill="auto"/>
            <w:noWrap/>
            <w:vAlign w:val="center"/>
            <w:hideMark/>
          </w:tcPr>
          <w:p w14:paraId="69CABB21" w14:textId="77777777" w:rsidR="00F07478" w:rsidRPr="00543D10" w:rsidRDefault="00F07478" w:rsidP="00004D5F">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272" w:type="dxa"/>
            <w:tcBorders>
              <w:top w:val="nil"/>
              <w:left w:val="nil"/>
              <w:bottom w:val="single" w:sz="4" w:space="0" w:color="auto"/>
              <w:right w:val="nil"/>
            </w:tcBorders>
            <w:shd w:val="clear" w:color="auto" w:fill="auto"/>
            <w:noWrap/>
            <w:vAlign w:val="center"/>
            <w:hideMark/>
          </w:tcPr>
          <w:p w14:paraId="2179BEE0" w14:textId="77777777" w:rsidR="00F07478" w:rsidRPr="00543D10" w:rsidRDefault="00F07478" w:rsidP="00004D5F">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w:t>
            </w:r>
          </w:p>
        </w:tc>
        <w:tc>
          <w:tcPr>
            <w:tcW w:w="1182" w:type="dxa"/>
            <w:gridSpan w:val="2"/>
            <w:tcBorders>
              <w:left w:val="nil"/>
              <w:bottom w:val="single" w:sz="4" w:space="0" w:color="auto"/>
              <w:right w:val="nil"/>
            </w:tcBorders>
            <w:shd w:val="clear" w:color="auto" w:fill="auto"/>
            <w:noWrap/>
            <w:vAlign w:val="center"/>
          </w:tcPr>
          <w:p w14:paraId="569C61B4" w14:textId="77777777" w:rsidR="00F07478" w:rsidRPr="00543D10" w:rsidRDefault="00473C72" w:rsidP="00004D5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(600)</w:t>
            </w:r>
          </w:p>
        </w:tc>
      </w:tr>
      <w:tr w:rsidR="00F07478" w:rsidRPr="00543D10" w14:paraId="4F070F4A" w14:textId="77777777" w:rsidTr="007A37E6">
        <w:trPr>
          <w:gridAfter w:val="1"/>
          <w:wAfter w:w="129" w:type="dxa"/>
          <w:trHeight w:val="323"/>
          <w:jc w:val="center"/>
        </w:trPr>
        <w:tc>
          <w:tcPr>
            <w:tcW w:w="7655" w:type="dxa"/>
            <w:gridSpan w:val="3"/>
            <w:tcBorders>
              <w:top w:val="nil"/>
              <w:left w:val="nil"/>
              <w:bottom w:val="nil"/>
              <w:right w:val="nil"/>
            </w:tcBorders>
            <w:shd w:val="clear" w:color="auto" w:fill="auto"/>
            <w:noWrap/>
            <w:vAlign w:val="center"/>
            <w:hideMark/>
          </w:tcPr>
          <w:p w14:paraId="36586CB1" w14:textId="77777777" w:rsidR="00F07478" w:rsidRPr="00543D10" w:rsidRDefault="00F07478" w:rsidP="00004D5F">
            <w:pPr>
              <w:spacing w:after="0" w:line="240" w:lineRule="auto"/>
              <w:rPr>
                <w:rFonts w:ascii="Arial" w:eastAsia="Times New Roman" w:hAnsi="Arial" w:cs="Arial"/>
                <w:b/>
                <w:bCs/>
                <w:sz w:val="20"/>
                <w:szCs w:val="20"/>
                <w:lang w:eastAsia="en-GB"/>
              </w:rPr>
            </w:pPr>
          </w:p>
        </w:tc>
        <w:tc>
          <w:tcPr>
            <w:tcW w:w="272" w:type="dxa"/>
            <w:tcBorders>
              <w:top w:val="nil"/>
              <w:left w:val="nil"/>
              <w:bottom w:val="nil"/>
              <w:right w:val="nil"/>
            </w:tcBorders>
            <w:shd w:val="clear" w:color="auto" w:fill="auto"/>
            <w:noWrap/>
            <w:vAlign w:val="center"/>
            <w:hideMark/>
          </w:tcPr>
          <w:p w14:paraId="794E8FB3" w14:textId="77777777" w:rsidR="00F07478" w:rsidRPr="00543D10" w:rsidRDefault="00F07478" w:rsidP="00004D5F">
            <w:pPr>
              <w:spacing w:after="0" w:line="240" w:lineRule="auto"/>
              <w:rPr>
                <w:rFonts w:ascii="Times New Roman" w:eastAsia="Times New Roman" w:hAnsi="Times New Roman" w:cs="Times New Roman"/>
                <w:sz w:val="20"/>
                <w:szCs w:val="20"/>
                <w:lang w:eastAsia="en-GB"/>
              </w:rPr>
            </w:pPr>
          </w:p>
        </w:tc>
        <w:tc>
          <w:tcPr>
            <w:tcW w:w="1182" w:type="dxa"/>
            <w:gridSpan w:val="2"/>
            <w:tcBorders>
              <w:top w:val="single" w:sz="4" w:space="0" w:color="auto"/>
              <w:left w:val="nil"/>
              <w:bottom w:val="nil"/>
              <w:right w:val="nil"/>
            </w:tcBorders>
            <w:shd w:val="clear" w:color="auto" w:fill="auto"/>
            <w:noWrap/>
            <w:vAlign w:val="center"/>
            <w:hideMark/>
          </w:tcPr>
          <w:p w14:paraId="55EBB838" w14:textId="77777777" w:rsidR="00F07478" w:rsidRPr="00543D10" w:rsidRDefault="00F07478" w:rsidP="00004D5F">
            <w:pPr>
              <w:spacing w:after="0" w:line="240" w:lineRule="auto"/>
              <w:jc w:val="right"/>
              <w:rPr>
                <w:rFonts w:ascii="Times New Roman" w:eastAsia="Times New Roman" w:hAnsi="Times New Roman" w:cs="Times New Roman"/>
                <w:sz w:val="20"/>
                <w:szCs w:val="20"/>
                <w:lang w:eastAsia="en-GB"/>
              </w:rPr>
            </w:pPr>
          </w:p>
        </w:tc>
      </w:tr>
      <w:tr w:rsidR="00F07478" w:rsidRPr="00543D10" w14:paraId="629CEE1F" w14:textId="77777777" w:rsidTr="00004D5F">
        <w:trPr>
          <w:gridAfter w:val="1"/>
          <w:wAfter w:w="129" w:type="dxa"/>
          <w:trHeight w:val="323"/>
          <w:jc w:val="center"/>
        </w:trPr>
        <w:tc>
          <w:tcPr>
            <w:tcW w:w="7655" w:type="dxa"/>
            <w:gridSpan w:val="3"/>
            <w:tcBorders>
              <w:top w:val="nil"/>
              <w:left w:val="nil"/>
              <w:bottom w:val="nil"/>
              <w:right w:val="nil"/>
            </w:tcBorders>
            <w:shd w:val="clear" w:color="auto" w:fill="auto"/>
            <w:noWrap/>
            <w:vAlign w:val="center"/>
            <w:hideMark/>
          </w:tcPr>
          <w:p w14:paraId="5CE266A5" w14:textId="77777777" w:rsidR="00F07478" w:rsidRPr="00543D10" w:rsidRDefault="00F07478" w:rsidP="00004D5F">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Net book value</w:t>
            </w:r>
          </w:p>
        </w:tc>
        <w:tc>
          <w:tcPr>
            <w:tcW w:w="272" w:type="dxa"/>
            <w:tcBorders>
              <w:top w:val="nil"/>
              <w:left w:val="nil"/>
              <w:bottom w:val="nil"/>
              <w:right w:val="nil"/>
            </w:tcBorders>
            <w:shd w:val="clear" w:color="auto" w:fill="auto"/>
            <w:noWrap/>
            <w:vAlign w:val="center"/>
            <w:hideMark/>
          </w:tcPr>
          <w:p w14:paraId="74889CD5" w14:textId="77777777" w:rsidR="00F07478" w:rsidRPr="00543D10" w:rsidRDefault="00F07478" w:rsidP="00004D5F">
            <w:pPr>
              <w:spacing w:after="0" w:line="240" w:lineRule="auto"/>
              <w:rPr>
                <w:rFonts w:ascii="Arial" w:eastAsia="Times New Roman" w:hAnsi="Arial" w:cs="Arial"/>
                <w:b/>
                <w:bCs/>
                <w:sz w:val="20"/>
                <w:szCs w:val="20"/>
                <w:lang w:eastAsia="en-GB"/>
              </w:rPr>
            </w:pPr>
          </w:p>
        </w:tc>
        <w:tc>
          <w:tcPr>
            <w:tcW w:w="1182" w:type="dxa"/>
            <w:gridSpan w:val="2"/>
            <w:tcBorders>
              <w:top w:val="nil"/>
              <w:left w:val="nil"/>
              <w:bottom w:val="nil"/>
              <w:right w:val="nil"/>
            </w:tcBorders>
            <w:shd w:val="clear" w:color="auto" w:fill="auto"/>
            <w:noWrap/>
            <w:vAlign w:val="center"/>
            <w:hideMark/>
          </w:tcPr>
          <w:p w14:paraId="37F58FDD" w14:textId="77777777" w:rsidR="00F07478" w:rsidRPr="00543D10" w:rsidRDefault="00F07478" w:rsidP="00004D5F">
            <w:pPr>
              <w:spacing w:after="0" w:line="240" w:lineRule="auto"/>
              <w:jc w:val="right"/>
              <w:rPr>
                <w:rFonts w:ascii="Times New Roman" w:eastAsia="Times New Roman" w:hAnsi="Times New Roman" w:cs="Times New Roman"/>
                <w:sz w:val="20"/>
                <w:szCs w:val="20"/>
                <w:lang w:eastAsia="en-GB"/>
              </w:rPr>
            </w:pPr>
          </w:p>
        </w:tc>
      </w:tr>
      <w:tr w:rsidR="00F07478" w:rsidRPr="00543D10" w14:paraId="422BCA95" w14:textId="77777777" w:rsidTr="00004D5F">
        <w:trPr>
          <w:gridAfter w:val="1"/>
          <w:wAfter w:w="129" w:type="dxa"/>
          <w:trHeight w:val="323"/>
          <w:jc w:val="center"/>
        </w:trPr>
        <w:tc>
          <w:tcPr>
            <w:tcW w:w="7655" w:type="dxa"/>
            <w:gridSpan w:val="3"/>
            <w:tcBorders>
              <w:top w:val="nil"/>
              <w:left w:val="nil"/>
              <w:bottom w:val="single" w:sz="4" w:space="0" w:color="auto"/>
              <w:right w:val="nil"/>
            </w:tcBorders>
            <w:shd w:val="clear" w:color="auto" w:fill="auto"/>
            <w:noWrap/>
            <w:vAlign w:val="center"/>
            <w:hideMark/>
          </w:tcPr>
          <w:p w14:paraId="3967F720" w14:textId="77777777" w:rsidR="00F07478" w:rsidRPr="00543D10" w:rsidRDefault="00F07478" w:rsidP="00004D5F">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272" w:type="dxa"/>
            <w:tcBorders>
              <w:top w:val="nil"/>
              <w:left w:val="nil"/>
              <w:bottom w:val="single" w:sz="4" w:space="0" w:color="auto"/>
              <w:right w:val="nil"/>
            </w:tcBorders>
            <w:shd w:val="clear" w:color="auto" w:fill="auto"/>
            <w:noWrap/>
            <w:vAlign w:val="center"/>
            <w:hideMark/>
          </w:tcPr>
          <w:p w14:paraId="648054A0" w14:textId="77777777" w:rsidR="00F07478" w:rsidRPr="00543D10" w:rsidRDefault="00F07478" w:rsidP="00004D5F">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w:t>
            </w:r>
          </w:p>
        </w:tc>
        <w:tc>
          <w:tcPr>
            <w:tcW w:w="1182" w:type="dxa"/>
            <w:gridSpan w:val="2"/>
            <w:tcBorders>
              <w:top w:val="nil"/>
              <w:left w:val="nil"/>
              <w:bottom w:val="single" w:sz="4" w:space="0" w:color="auto"/>
              <w:right w:val="nil"/>
            </w:tcBorders>
            <w:shd w:val="clear" w:color="auto" w:fill="auto"/>
            <w:noWrap/>
            <w:vAlign w:val="center"/>
            <w:hideMark/>
          </w:tcPr>
          <w:p w14:paraId="2A3B5B56" w14:textId="77777777" w:rsidR="00F07478" w:rsidRPr="00543D10" w:rsidRDefault="00473C72" w:rsidP="00004D5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19,355</w:t>
            </w:r>
          </w:p>
        </w:tc>
      </w:tr>
      <w:tr w:rsidR="00F07478" w:rsidRPr="00543D10" w14:paraId="45C18B76" w14:textId="77777777" w:rsidTr="00004D5F">
        <w:trPr>
          <w:gridAfter w:val="1"/>
          <w:wAfter w:w="129" w:type="dxa"/>
          <w:trHeight w:val="323"/>
          <w:jc w:val="center"/>
        </w:trPr>
        <w:tc>
          <w:tcPr>
            <w:tcW w:w="7655" w:type="dxa"/>
            <w:gridSpan w:val="3"/>
            <w:tcBorders>
              <w:top w:val="nil"/>
              <w:left w:val="nil"/>
              <w:bottom w:val="single" w:sz="4" w:space="0" w:color="auto"/>
              <w:right w:val="nil"/>
            </w:tcBorders>
            <w:shd w:val="clear" w:color="auto" w:fill="auto"/>
            <w:noWrap/>
            <w:vAlign w:val="center"/>
            <w:hideMark/>
          </w:tcPr>
          <w:p w14:paraId="250795E4" w14:textId="77777777" w:rsidR="00F07478" w:rsidRPr="00543D10" w:rsidRDefault="00F07478" w:rsidP="00004D5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272" w:type="dxa"/>
            <w:tcBorders>
              <w:top w:val="nil"/>
              <w:left w:val="nil"/>
              <w:bottom w:val="single" w:sz="4" w:space="0" w:color="auto"/>
              <w:right w:val="nil"/>
            </w:tcBorders>
            <w:shd w:val="clear" w:color="auto" w:fill="auto"/>
            <w:noWrap/>
            <w:vAlign w:val="center"/>
            <w:hideMark/>
          </w:tcPr>
          <w:p w14:paraId="2F0E048D" w14:textId="77777777" w:rsidR="00F07478" w:rsidRPr="00543D10" w:rsidRDefault="00F07478" w:rsidP="00004D5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182" w:type="dxa"/>
            <w:gridSpan w:val="2"/>
            <w:tcBorders>
              <w:top w:val="nil"/>
              <w:left w:val="nil"/>
              <w:bottom w:val="single" w:sz="4" w:space="0" w:color="auto"/>
              <w:right w:val="nil"/>
            </w:tcBorders>
            <w:shd w:val="clear" w:color="auto" w:fill="auto"/>
            <w:noWrap/>
            <w:vAlign w:val="center"/>
            <w:hideMark/>
          </w:tcPr>
          <w:p w14:paraId="47D15BF4" w14:textId="77777777" w:rsidR="00F07478" w:rsidRPr="00265730" w:rsidRDefault="00265730" w:rsidP="00004D5F">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19,355</w:t>
            </w:r>
          </w:p>
        </w:tc>
      </w:tr>
    </w:tbl>
    <w:p w14:paraId="2D101652" w14:textId="77777777" w:rsidR="00780E99" w:rsidRDefault="00780E99" w:rsidP="001F6984">
      <w:pPr>
        <w:autoSpaceDE w:val="0"/>
        <w:autoSpaceDN w:val="0"/>
        <w:adjustRightInd w:val="0"/>
        <w:spacing w:after="0" w:line="240" w:lineRule="auto"/>
        <w:rPr>
          <w:rFonts w:ascii="Arial" w:hAnsi="Arial" w:cs="Arial"/>
          <w:sz w:val="20"/>
          <w:szCs w:val="20"/>
        </w:rPr>
      </w:pPr>
    </w:p>
    <w:p w14:paraId="5D350335" w14:textId="77777777" w:rsidR="00780E99" w:rsidRDefault="00780E99" w:rsidP="001F6984">
      <w:pPr>
        <w:autoSpaceDE w:val="0"/>
        <w:autoSpaceDN w:val="0"/>
        <w:adjustRightInd w:val="0"/>
        <w:spacing w:after="0" w:line="240" w:lineRule="auto"/>
        <w:rPr>
          <w:rFonts w:ascii="Arial" w:hAnsi="Arial" w:cs="Arial"/>
          <w:sz w:val="20"/>
          <w:szCs w:val="20"/>
        </w:rPr>
      </w:pPr>
    </w:p>
    <w:p w14:paraId="55C8E3AA" w14:textId="77777777" w:rsidR="00780E99" w:rsidRDefault="00780E99" w:rsidP="001F6984">
      <w:pPr>
        <w:autoSpaceDE w:val="0"/>
        <w:autoSpaceDN w:val="0"/>
        <w:adjustRightInd w:val="0"/>
        <w:spacing w:after="0" w:line="240" w:lineRule="auto"/>
        <w:rPr>
          <w:rFonts w:ascii="Arial" w:hAnsi="Arial" w:cs="Arial"/>
          <w:sz w:val="20"/>
          <w:szCs w:val="20"/>
        </w:rPr>
      </w:pPr>
    </w:p>
    <w:p w14:paraId="16D2E1AD" w14:textId="77777777" w:rsidR="00780E99" w:rsidRPr="00543D10" w:rsidRDefault="00780E99" w:rsidP="001F6984">
      <w:pPr>
        <w:autoSpaceDE w:val="0"/>
        <w:autoSpaceDN w:val="0"/>
        <w:adjustRightInd w:val="0"/>
        <w:spacing w:after="0" w:line="240" w:lineRule="auto"/>
        <w:rPr>
          <w:rFonts w:ascii="Arial" w:hAnsi="Arial" w:cs="Arial"/>
          <w:sz w:val="20"/>
          <w:szCs w:val="20"/>
        </w:rPr>
      </w:pPr>
    </w:p>
    <w:p w14:paraId="3328796C" w14:textId="77777777" w:rsidR="006C07DD" w:rsidRDefault="006C07DD" w:rsidP="00E6025B">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32C6FA54" w14:textId="77777777" w:rsidR="00AE28DD" w:rsidRPr="0088736E" w:rsidRDefault="00AE28DD" w:rsidP="00E6025B">
      <w:pPr>
        <w:spacing w:after="0" w:line="240" w:lineRule="auto"/>
        <w:rPr>
          <w:rFonts w:ascii="Arial" w:hAnsi="Arial" w:cs="Arial"/>
          <w:b/>
          <w:i/>
          <w:sz w:val="24"/>
          <w:szCs w:val="24"/>
        </w:rPr>
      </w:pPr>
    </w:p>
    <w:p w14:paraId="167E370B" w14:textId="2650CD45" w:rsidR="00356764" w:rsidRDefault="00BE0959" w:rsidP="00E6025B">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9</w:t>
      </w:r>
      <w:r w:rsidR="00356764" w:rsidRPr="004B18B9">
        <w:rPr>
          <w:rFonts w:ascii="Arial" w:eastAsia="Times New Roman" w:hAnsi="Arial" w:cs="Arial"/>
          <w:b/>
          <w:bCs/>
          <w:sz w:val="24"/>
          <w:szCs w:val="24"/>
          <w:lang w:eastAsia="en-GB"/>
        </w:rPr>
        <w:t>. Investments in Subsidiary Undertakings</w:t>
      </w:r>
      <w:r w:rsidR="00356764">
        <w:rPr>
          <w:rFonts w:ascii="Arial" w:eastAsia="Times New Roman" w:hAnsi="Arial" w:cs="Arial"/>
          <w:b/>
          <w:bCs/>
          <w:sz w:val="24"/>
          <w:szCs w:val="24"/>
          <w:lang w:eastAsia="en-GB"/>
        </w:rPr>
        <w:t xml:space="preserve"> </w:t>
      </w:r>
      <w:r w:rsidR="00356764" w:rsidRPr="00513609">
        <w:rPr>
          <w:rFonts w:ascii="Arial" w:eastAsia="Times New Roman" w:hAnsi="Arial" w:cs="Arial"/>
          <w:b/>
          <w:bCs/>
          <w:sz w:val="24"/>
          <w:szCs w:val="24"/>
          <w:lang w:eastAsia="en-GB"/>
        </w:rPr>
        <w:t>and Joint Ventures</w:t>
      </w:r>
      <w:r w:rsidR="00356764">
        <w:rPr>
          <w:rFonts w:ascii="Arial" w:eastAsia="Times New Roman" w:hAnsi="Arial" w:cs="Arial"/>
          <w:b/>
          <w:bCs/>
          <w:sz w:val="24"/>
          <w:szCs w:val="24"/>
          <w:lang w:eastAsia="en-GB"/>
        </w:rPr>
        <w:t xml:space="preserve"> </w:t>
      </w:r>
      <w:r w:rsidR="00356764" w:rsidRPr="004B18B9">
        <w:rPr>
          <w:rFonts w:ascii="Arial" w:eastAsia="Times New Roman" w:hAnsi="Arial" w:cs="Arial"/>
          <w:b/>
          <w:bCs/>
          <w:sz w:val="24"/>
          <w:szCs w:val="24"/>
          <w:lang w:eastAsia="en-GB"/>
        </w:rPr>
        <w:t>(continued)</w:t>
      </w:r>
    </w:p>
    <w:p w14:paraId="04DF9C1F" w14:textId="77777777" w:rsidR="00E6025B" w:rsidRPr="004B18B9" w:rsidRDefault="00E6025B" w:rsidP="00E6025B">
      <w:pPr>
        <w:autoSpaceDE w:val="0"/>
        <w:autoSpaceDN w:val="0"/>
        <w:adjustRightInd w:val="0"/>
        <w:spacing w:after="0" w:line="240" w:lineRule="auto"/>
        <w:rPr>
          <w:rFonts w:ascii="Arial" w:hAnsi="Arial" w:cs="Arial"/>
          <w:sz w:val="24"/>
          <w:szCs w:val="24"/>
        </w:rPr>
      </w:pPr>
    </w:p>
    <w:p w14:paraId="03126243" w14:textId="77777777" w:rsidR="001F6984" w:rsidRPr="006674F4" w:rsidRDefault="001F6984" w:rsidP="00004D5F">
      <w:pPr>
        <w:autoSpaceDE w:val="0"/>
        <w:autoSpaceDN w:val="0"/>
        <w:adjustRightInd w:val="0"/>
        <w:spacing w:after="240" w:line="240" w:lineRule="auto"/>
        <w:jc w:val="both"/>
        <w:rPr>
          <w:rFonts w:ascii="Arial" w:hAnsi="Arial" w:cs="Arial"/>
          <w:sz w:val="24"/>
          <w:szCs w:val="24"/>
        </w:rPr>
      </w:pPr>
      <w:r w:rsidRPr="006674F4">
        <w:rPr>
          <w:rFonts w:ascii="Arial" w:hAnsi="Arial" w:cs="Arial"/>
          <w:sz w:val="24"/>
          <w:szCs w:val="24"/>
        </w:rPr>
        <w:t>On 28 November 2014 the Trust acquired a further 40% of the shares in CDG – WISE Ability Limited for £600,000, taking the Trust’s shareholding to 90%. The investment was amortised over a period of four and a half ye</w:t>
      </w:r>
      <w:r w:rsidRPr="003F7DE9">
        <w:rPr>
          <w:rFonts w:ascii="Arial" w:hAnsi="Arial" w:cs="Arial"/>
          <w:sz w:val="24"/>
          <w:szCs w:val="24"/>
        </w:rPr>
        <w:t>ars.</w:t>
      </w:r>
      <w:r w:rsidR="00A808ED" w:rsidRPr="003F7DE9">
        <w:rPr>
          <w:rFonts w:ascii="Arial" w:hAnsi="Arial" w:cs="Arial"/>
          <w:sz w:val="24"/>
          <w:szCs w:val="24"/>
        </w:rPr>
        <w:t xml:space="preserve"> </w:t>
      </w:r>
      <w:r w:rsidR="00EC04BE" w:rsidRPr="003F7DE9">
        <w:rPr>
          <w:rFonts w:ascii="Arial" w:hAnsi="Arial" w:cs="Arial"/>
          <w:sz w:val="24"/>
          <w:szCs w:val="24"/>
        </w:rPr>
        <w:t xml:space="preserve">The </w:t>
      </w:r>
      <w:r w:rsidR="003F7DE9" w:rsidRPr="003F7DE9">
        <w:rPr>
          <w:rFonts w:ascii="Arial" w:hAnsi="Arial" w:cs="Arial"/>
          <w:sz w:val="24"/>
          <w:szCs w:val="24"/>
        </w:rPr>
        <w:t xml:space="preserve">Work Choice contract for which CDG – WISE Ability </w:t>
      </w:r>
      <w:r w:rsidR="00EC04BE" w:rsidRPr="003F7DE9">
        <w:rPr>
          <w:rFonts w:ascii="Arial" w:hAnsi="Arial" w:cs="Arial"/>
          <w:sz w:val="24"/>
          <w:szCs w:val="24"/>
        </w:rPr>
        <w:t xml:space="preserve">was established came to an end in </w:t>
      </w:r>
      <w:r w:rsidR="003F7DE9" w:rsidRPr="003F7DE9">
        <w:rPr>
          <w:rFonts w:ascii="Arial" w:hAnsi="Arial" w:cs="Arial"/>
          <w:sz w:val="24"/>
          <w:szCs w:val="24"/>
        </w:rPr>
        <w:t>2019</w:t>
      </w:r>
      <w:r w:rsidR="00EC04BE" w:rsidRPr="003F7DE9">
        <w:rPr>
          <w:rFonts w:ascii="Arial" w:hAnsi="Arial" w:cs="Arial"/>
          <w:sz w:val="24"/>
          <w:szCs w:val="24"/>
        </w:rPr>
        <w:t xml:space="preserve"> resulting in the remainder of the investment being impaired.  </w:t>
      </w:r>
    </w:p>
    <w:p w14:paraId="73505FD5" w14:textId="77777777" w:rsidR="001F6984" w:rsidRPr="006674F4" w:rsidRDefault="001F6984" w:rsidP="00004D5F">
      <w:pPr>
        <w:autoSpaceDE w:val="0"/>
        <w:autoSpaceDN w:val="0"/>
        <w:adjustRightInd w:val="0"/>
        <w:spacing w:after="0" w:line="240" w:lineRule="auto"/>
        <w:jc w:val="both"/>
        <w:rPr>
          <w:rFonts w:ascii="Arial" w:hAnsi="Arial" w:cs="Arial"/>
          <w:sz w:val="24"/>
          <w:szCs w:val="24"/>
        </w:rPr>
      </w:pPr>
      <w:r w:rsidRPr="006674F4">
        <w:rPr>
          <w:rFonts w:ascii="Arial" w:hAnsi="Arial" w:cs="Arial"/>
          <w:sz w:val="24"/>
          <w:szCs w:val="24"/>
        </w:rPr>
        <w:t>The Trust has the following wholly owned subsidiaries and joint ventures. All subsidiaries, other than those that are dormant, are included in the consolidated financial statements.</w:t>
      </w:r>
    </w:p>
    <w:p w14:paraId="6D7950C2" w14:textId="77777777" w:rsidR="001F6984" w:rsidRPr="00510DC7" w:rsidRDefault="001F6984" w:rsidP="001F6984">
      <w:pPr>
        <w:autoSpaceDE w:val="0"/>
        <w:autoSpaceDN w:val="0"/>
        <w:adjustRightInd w:val="0"/>
        <w:spacing w:after="0" w:line="240" w:lineRule="auto"/>
        <w:rPr>
          <w:rFonts w:ascii="Arial" w:hAnsi="Arial" w:cs="Arial"/>
        </w:rPr>
      </w:pPr>
    </w:p>
    <w:tbl>
      <w:tblPr>
        <w:tblW w:w="9514" w:type="dxa"/>
        <w:tblInd w:w="-142" w:type="dxa"/>
        <w:tblLook w:val="04A0" w:firstRow="1" w:lastRow="0" w:firstColumn="1" w:lastColumn="0" w:noHBand="0" w:noVBand="1"/>
      </w:tblPr>
      <w:tblGrid>
        <w:gridCol w:w="2410"/>
        <w:gridCol w:w="2164"/>
        <w:gridCol w:w="1162"/>
        <w:gridCol w:w="1373"/>
        <w:gridCol w:w="1239"/>
        <w:gridCol w:w="1166"/>
      </w:tblGrid>
      <w:tr w:rsidR="001F6984" w:rsidRPr="00524E42" w14:paraId="2C08B5F7" w14:textId="77777777" w:rsidTr="00004D5F">
        <w:trPr>
          <w:trHeight w:val="616"/>
        </w:trPr>
        <w:tc>
          <w:tcPr>
            <w:tcW w:w="2410" w:type="dxa"/>
            <w:tcBorders>
              <w:top w:val="nil"/>
              <w:left w:val="nil"/>
              <w:bottom w:val="single" w:sz="4" w:space="0" w:color="auto"/>
              <w:right w:val="nil"/>
            </w:tcBorders>
            <w:shd w:val="clear" w:color="auto" w:fill="auto"/>
            <w:noWrap/>
            <w:vAlign w:val="center"/>
            <w:hideMark/>
          </w:tcPr>
          <w:p w14:paraId="621C2646"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Name of subsidiary</w:t>
            </w:r>
          </w:p>
        </w:tc>
        <w:tc>
          <w:tcPr>
            <w:tcW w:w="2164" w:type="dxa"/>
            <w:tcBorders>
              <w:top w:val="nil"/>
              <w:left w:val="nil"/>
              <w:bottom w:val="single" w:sz="4" w:space="0" w:color="auto"/>
              <w:right w:val="nil"/>
            </w:tcBorders>
            <w:shd w:val="clear" w:color="auto" w:fill="auto"/>
            <w:noWrap/>
            <w:vAlign w:val="center"/>
            <w:hideMark/>
          </w:tcPr>
          <w:p w14:paraId="6CF538BF"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 xml:space="preserve">Company </w:t>
            </w:r>
            <w:r w:rsidR="000F6386">
              <w:rPr>
                <w:rFonts w:ascii="Arial" w:eastAsia="Times New Roman" w:hAnsi="Arial" w:cs="Arial"/>
                <w:sz w:val="20"/>
                <w:szCs w:val="20"/>
                <w:lang w:eastAsia="en-GB"/>
              </w:rPr>
              <w:br/>
            </w:r>
            <w:r w:rsidRPr="00524E42">
              <w:rPr>
                <w:rFonts w:ascii="Arial" w:eastAsia="Times New Roman" w:hAnsi="Arial" w:cs="Arial"/>
                <w:sz w:val="20"/>
                <w:szCs w:val="20"/>
                <w:lang w:eastAsia="en-GB"/>
              </w:rPr>
              <w:t>Number</w:t>
            </w:r>
          </w:p>
        </w:tc>
        <w:tc>
          <w:tcPr>
            <w:tcW w:w="1162" w:type="dxa"/>
            <w:tcBorders>
              <w:top w:val="nil"/>
              <w:left w:val="nil"/>
              <w:bottom w:val="single" w:sz="4" w:space="0" w:color="auto"/>
              <w:right w:val="nil"/>
            </w:tcBorders>
          </w:tcPr>
          <w:p w14:paraId="168EF81E" w14:textId="77777777" w:rsidR="001F6984" w:rsidRPr="00524E42" w:rsidRDefault="001F6984" w:rsidP="005B39D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Charity Number</w:t>
            </w:r>
          </w:p>
        </w:tc>
        <w:tc>
          <w:tcPr>
            <w:tcW w:w="1373" w:type="dxa"/>
            <w:tcBorders>
              <w:top w:val="nil"/>
              <w:left w:val="nil"/>
              <w:bottom w:val="single" w:sz="4" w:space="0" w:color="auto"/>
              <w:right w:val="nil"/>
            </w:tcBorders>
            <w:shd w:val="clear" w:color="auto" w:fill="auto"/>
            <w:vAlign w:val="center"/>
            <w:hideMark/>
          </w:tcPr>
          <w:p w14:paraId="05D14CC7"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Country of incorporation</w:t>
            </w:r>
          </w:p>
        </w:tc>
        <w:tc>
          <w:tcPr>
            <w:tcW w:w="1239" w:type="dxa"/>
            <w:tcBorders>
              <w:top w:val="nil"/>
              <w:left w:val="nil"/>
              <w:bottom w:val="single" w:sz="4" w:space="0" w:color="auto"/>
              <w:right w:val="nil"/>
            </w:tcBorders>
            <w:shd w:val="clear" w:color="auto" w:fill="auto"/>
            <w:vAlign w:val="center"/>
            <w:hideMark/>
          </w:tcPr>
          <w:p w14:paraId="497B1268"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Percentage of control</w:t>
            </w:r>
          </w:p>
        </w:tc>
        <w:tc>
          <w:tcPr>
            <w:tcW w:w="1166" w:type="dxa"/>
            <w:tcBorders>
              <w:top w:val="nil"/>
              <w:left w:val="nil"/>
              <w:bottom w:val="single" w:sz="4" w:space="0" w:color="auto"/>
              <w:right w:val="nil"/>
            </w:tcBorders>
            <w:shd w:val="clear" w:color="auto" w:fill="auto"/>
            <w:noWrap/>
            <w:vAlign w:val="center"/>
            <w:hideMark/>
          </w:tcPr>
          <w:p w14:paraId="117E0EC1"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Nature of business</w:t>
            </w:r>
          </w:p>
        </w:tc>
      </w:tr>
      <w:tr w:rsidR="001F6984" w:rsidRPr="00524E42" w14:paraId="1BCB5C9D" w14:textId="77777777" w:rsidTr="00004D5F">
        <w:trPr>
          <w:trHeight w:val="499"/>
        </w:trPr>
        <w:tc>
          <w:tcPr>
            <w:tcW w:w="2410" w:type="dxa"/>
            <w:tcBorders>
              <w:top w:val="nil"/>
              <w:left w:val="nil"/>
              <w:bottom w:val="nil"/>
              <w:right w:val="nil"/>
            </w:tcBorders>
            <w:shd w:val="clear" w:color="auto" w:fill="auto"/>
            <w:vAlign w:val="center"/>
            <w:hideMark/>
          </w:tcPr>
          <w:p w14:paraId="653992E1"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Shaw Trust International Partnerships Limited</w:t>
            </w:r>
          </w:p>
        </w:tc>
        <w:tc>
          <w:tcPr>
            <w:tcW w:w="2164" w:type="dxa"/>
            <w:tcBorders>
              <w:top w:val="nil"/>
              <w:left w:val="nil"/>
              <w:bottom w:val="nil"/>
              <w:right w:val="nil"/>
            </w:tcBorders>
            <w:shd w:val="clear" w:color="auto" w:fill="auto"/>
            <w:noWrap/>
            <w:vAlign w:val="center"/>
            <w:hideMark/>
          </w:tcPr>
          <w:p w14:paraId="6CC4ACE2"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5859747</w:t>
            </w:r>
          </w:p>
        </w:tc>
        <w:tc>
          <w:tcPr>
            <w:tcW w:w="1162" w:type="dxa"/>
            <w:tcBorders>
              <w:top w:val="nil"/>
              <w:left w:val="nil"/>
              <w:bottom w:val="nil"/>
              <w:right w:val="nil"/>
            </w:tcBorders>
          </w:tcPr>
          <w:p w14:paraId="50295090"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5C0484E5"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nil"/>
              <w:right w:val="nil"/>
            </w:tcBorders>
            <w:shd w:val="clear" w:color="auto" w:fill="auto"/>
            <w:noWrap/>
            <w:vAlign w:val="center"/>
            <w:hideMark/>
          </w:tcPr>
          <w:p w14:paraId="346B2434"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noWrap/>
            <w:vAlign w:val="center"/>
            <w:hideMark/>
          </w:tcPr>
          <w:p w14:paraId="0D589EA8"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Dormant</w:t>
            </w:r>
          </w:p>
        </w:tc>
      </w:tr>
      <w:tr w:rsidR="001F6984" w:rsidRPr="00524E42" w14:paraId="71C16854" w14:textId="77777777" w:rsidTr="00004D5F">
        <w:trPr>
          <w:trHeight w:val="316"/>
        </w:trPr>
        <w:tc>
          <w:tcPr>
            <w:tcW w:w="2410" w:type="dxa"/>
            <w:tcBorders>
              <w:top w:val="nil"/>
              <w:left w:val="nil"/>
              <w:bottom w:val="nil"/>
              <w:right w:val="nil"/>
            </w:tcBorders>
            <w:shd w:val="clear" w:color="auto" w:fill="auto"/>
            <w:noWrap/>
            <w:vAlign w:val="center"/>
            <w:hideMark/>
          </w:tcPr>
          <w:p w14:paraId="63ACB4BF"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Disabled Living Foundation</w:t>
            </w:r>
          </w:p>
        </w:tc>
        <w:tc>
          <w:tcPr>
            <w:tcW w:w="2164" w:type="dxa"/>
            <w:tcBorders>
              <w:top w:val="nil"/>
              <w:left w:val="nil"/>
              <w:bottom w:val="nil"/>
              <w:right w:val="nil"/>
            </w:tcBorders>
            <w:shd w:val="clear" w:color="auto" w:fill="auto"/>
            <w:noWrap/>
            <w:vAlign w:val="center"/>
            <w:hideMark/>
          </w:tcPr>
          <w:p w14:paraId="739EE8B0"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1837993</w:t>
            </w:r>
          </w:p>
        </w:tc>
        <w:tc>
          <w:tcPr>
            <w:tcW w:w="1162" w:type="dxa"/>
            <w:tcBorders>
              <w:top w:val="nil"/>
              <w:left w:val="nil"/>
              <w:bottom w:val="nil"/>
              <w:right w:val="nil"/>
            </w:tcBorders>
          </w:tcPr>
          <w:p w14:paraId="325197F5"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7F3F5AC1"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nil"/>
              <w:right w:val="nil"/>
            </w:tcBorders>
            <w:shd w:val="clear" w:color="auto" w:fill="auto"/>
            <w:noWrap/>
            <w:vAlign w:val="center"/>
            <w:hideMark/>
          </w:tcPr>
          <w:p w14:paraId="3C89ACA1"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noWrap/>
            <w:vAlign w:val="center"/>
            <w:hideMark/>
          </w:tcPr>
          <w:p w14:paraId="08B0628D"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Dormant</w:t>
            </w:r>
          </w:p>
        </w:tc>
      </w:tr>
      <w:tr w:rsidR="001F6984" w:rsidRPr="00524E42" w14:paraId="40A95788" w14:textId="77777777" w:rsidTr="00004D5F">
        <w:trPr>
          <w:trHeight w:val="316"/>
        </w:trPr>
        <w:tc>
          <w:tcPr>
            <w:tcW w:w="2410" w:type="dxa"/>
            <w:tcBorders>
              <w:top w:val="nil"/>
              <w:left w:val="nil"/>
              <w:bottom w:val="nil"/>
              <w:right w:val="nil"/>
            </w:tcBorders>
            <w:shd w:val="clear" w:color="auto" w:fill="auto"/>
            <w:noWrap/>
            <w:vAlign w:val="center"/>
            <w:hideMark/>
          </w:tcPr>
          <w:p w14:paraId="23CC45B2"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Careers Development Group</w:t>
            </w:r>
          </w:p>
        </w:tc>
        <w:tc>
          <w:tcPr>
            <w:tcW w:w="2164" w:type="dxa"/>
            <w:tcBorders>
              <w:top w:val="nil"/>
              <w:left w:val="nil"/>
              <w:bottom w:val="nil"/>
              <w:right w:val="nil"/>
            </w:tcBorders>
            <w:shd w:val="clear" w:color="auto" w:fill="auto"/>
            <w:noWrap/>
            <w:vAlign w:val="center"/>
            <w:hideMark/>
          </w:tcPr>
          <w:p w14:paraId="6E9A75C8"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1647371</w:t>
            </w:r>
          </w:p>
        </w:tc>
        <w:tc>
          <w:tcPr>
            <w:tcW w:w="1162" w:type="dxa"/>
            <w:tcBorders>
              <w:top w:val="nil"/>
              <w:left w:val="nil"/>
              <w:bottom w:val="nil"/>
              <w:right w:val="nil"/>
            </w:tcBorders>
          </w:tcPr>
          <w:p w14:paraId="36A57BBC"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05889B5D"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nil"/>
              <w:right w:val="nil"/>
            </w:tcBorders>
            <w:shd w:val="clear" w:color="auto" w:fill="auto"/>
            <w:noWrap/>
            <w:vAlign w:val="center"/>
            <w:hideMark/>
          </w:tcPr>
          <w:p w14:paraId="64BCFDDF"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noWrap/>
            <w:vAlign w:val="center"/>
            <w:hideMark/>
          </w:tcPr>
          <w:p w14:paraId="416451F7"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Dormant</w:t>
            </w:r>
          </w:p>
        </w:tc>
      </w:tr>
      <w:tr w:rsidR="001F6984" w:rsidRPr="00524E42" w14:paraId="4A6E3514" w14:textId="77777777" w:rsidTr="00004D5F">
        <w:trPr>
          <w:trHeight w:val="316"/>
        </w:trPr>
        <w:tc>
          <w:tcPr>
            <w:tcW w:w="2410" w:type="dxa"/>
            <w:tcBorders>
              <w:top w:val="nil"/>
              <w:left w:val="nil"/>
              <w:bottom w:val="nil"/>
              <w:right w:val="nil"/>
            </w:tcBorders>
            <w:shd w:val="clear" w:color="auto" w:fill="auto"/>
            <w:noWrap/>
            <w:vAlign w:val="center"/>
            <w:hideMark/>
          </w:tcPr>
          <w:p w14:paraId="3B8FDE57"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Shaw Trust Services Limited</w:t>
            </w:r>
          </w:p>
        </w:tc>
        <w:tc>
          <w:tcPr>
            <w:tcW w:w="2164" w:type="dxa"/>
            <w:tcBorders>
              <w:top w:val="nil"/>
              <w:left w:val="nil"/>
              <w:bottom w:val="nil"/>
              <w:right w:val="nil"/>
            </w:tcBorders>
            <w:shd w:val="clear" w:color="auto" w:fill="auto"/>
            <w:noWrap/>
            <w:vAlign w:val="center"/>
            <w:hideMark/>
          </w:tcPr>
          <w:p w14:paraId="19517298"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3176328</w:t>
            </w:r>
          </w:p>
        </w:tc>
        <w:tc>
          <w:tcPr>
            <w:tcW w:w="1162" w:type="dxa"/>
            <w:tcBorders>
              <w:top w:val="nil"/>
              <w:left w:val="nil"/>
              <w:bottom w:val="nil"/>
              <w:right w:val="nil"/>
            </w:tcBorders>
          </w:tcPr>
          <w:p w14:paraId="64A5F387"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4D7C78BB"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nil"/>
              <w:right w:val="nil"/>
            </w:tcBorders>
            <w:shd w:val="clear" w:color="auto" w:fill="auto"/>
            <w:noWrap/>
            <w:vAlign w:val="center"/>
            <w:hideMark/>
          </w:tcPr>
          <w:p w14:paraId="3B306CFC"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noWrap/>
            <w:vAlign w:val="center"/>
            <w:hideMark/>
          </w:tcPr>
          <w:p w14:paraId="4BD1CB39"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Dormant</w:t>
            </w:r>
          </w:p>
        </w:tc>
      </w:tr>
      <w:tr w:rsidR="001F6984" w:rsidRPr="00524E42" w14:paraId="31AAA7F8" w14:textId="77777777" w:rsidTr="00004D5F">
        <w:trPr>
          <w:trHeight w:val="316"/>
        </w:trPr>
        <w:tc>
          <w:tcPr>
            <w:tcW w:w="2410" w:type="dxa"/>
            <w:tcBorders>
              <w:top w:val="nil"/>
              <w:left w:val="nil"/>
              <w:bottom w:val="nil"/>
              <w:right w:val="nil"/>
            </w:tcBorders>
            <w:shd w:val="clear" w:color="auto" w:fill="auto"/>
            <w:noWrap/>
            <w:vAlign w:val="center"/>
            <w:hideMark/>
          </w:tcPr>
          <w:p w14:paraId="00F72546"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Shaw Trust Enterprises Limited</w:t>
            </w:r>
          </w:p>
        </w:tc>
        <w:tc>
          <w:tcPr>
            <w:tcW w:w="2164" w:type="dxa"/>
            <w:tcBorders>
              <w:top w:val="nil"/>
              <w:left w:val="nil"/>
              <w:bottom w:val="nil"/>
              <w:right w:val="nil"/>
            </w:tcBorders>
            <w:shd w:val="clear" w:color="auto" w:fill="auto"/>
            <w:noWrap/>
            <w:vAlign w:val="center"/>
            <w:hideMark/>
          </w:tcPr>
          <w:p w14:paraId="245D9C37"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2521307</w:t>
            </w:r>
          </w:p>
        </w:tc>
        <w:tc>
          <w:tcPr>
            <w:tcW w:w="1162" w:type="dxa"/>
            <w:tcBorders>
              <w:top w:val="nil"/>
              <w:left w:val="nil"/>
              <w:bottom w:val="nil"/>
              <w:right w:val="nil"/>
            </w:tcBorders>
          </w:tcPr>
          <w:p w14:paraId="363E9CC9"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1B118FD8"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nil"/>
              <w:right w:val="nil"/>
            </w:tcBorders>
            <w:shd w:val="clear" w:color="auto" w:fill="auto"/>
            <w:noWrap/>
            <w:vAlign w:val="center"/>
            <w:hideMark/>
          </w:tcPr>
          <w:p w14:paraId="0BC811E9"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noWrap/>
            <w:vAlign w:val="center"/>
            <w:hideMark/>
          </w:tcPr>
          <w:p w14:paraId="1563D337" w14:textId="77777777" w:rsidR="001F6984" w:rsidRPr="00524E42" w:rsidRDefault="001F6984" w:rsidP="005B39D0">
            <w:pPr>
              <w:spacing w:after="0" w:line="240" w:lineRule="auto"/>
              <w:rPr>
                <w:rFonts w:ascii="Arial" w:eastAsia="Times New Roman" w:hAnsi="Arial" w:cs="Arial"/>
                <w:sz w:val="20"/>
                <w:szCs w:val="20"/>
                <w:lang w:eastAsia="en-GB"/>
              </w:rPr>
            </w:pPr>
            <w:r w:rsidRPr="004720E7">
              <w:rPr>
                <w:rFonts w:ascii="Arial" w:eastAsia="Times New Roman" w:hAnsi="Arial" w:cs="Arial"/>
                <w:sz w:val="20"/>
                <w:szCs w:val="20"/>
                <w:lang w:eastAsia="en-GB"/>
              </w:rPr>
              <w:t>Dormant</w:t>
            </w:r>
          </w:p>
        </w:tc>
      </w:tr>
      <w:tr w:rsidR="001F6984" w:rsidRPr="00524E42" w14:paraId="3E79AD1B" w14:textId="77777777" w:rsidTr="00004D5F">
        <w:trPr>
          <w:trHeight w:val="316"/>
        </w:trPr>
        <w:tc>
          <w:tcPr>
            <w:tcW w:w="2410" w:type="dxa"/>
            <w:tcBorders>
              <w:top w:val="nil"/>
              <w:left w:val="nil"/>
              <w:bottom w:val="nil"/>
              <w:right w:val="nil"/>
            </w:tcBorders>
            <w:shd w:val="clear" w:color="auto" w:fill="auto"/>
            <w:noWrap/>
            <w:vAlign w:val="center"/>
            <w:hideMark/>
          </w:tcPr>
          <w:p w14:paraId="7AFA9767"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Shaw Southern Australia Limited</w:t>
            </w:r>
          </w:p>
        </w:tc>
        <w:tc>
          <w:tcPr>
            <w:tcW w:w="2164" w:type="dxa"/>
            <w:tcBorders>
              <w:top w:val="nil"/>
              <w:left w:val="nil"/>
              <w:bottom w:val="nil"/>
              <w:right w:val="nil"/>
            </w:tcBorders>
            <w:shd w:val="clear" w:color="auto" w:fill="auto"/>
            <w:noWrap/>
            <w:vAlign w:val="center"/>
            <w:hideMark/>
          </w:tcPr>
          <w:p w14:paraId="7A8F411A"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ABN 41 075 242 027</w:t>
            </w:r>
          </w:p>
        </w:tc>
        <w:tc>
          <w:tcPr>
            <w:tcW w:w="1162" w:type="dxa"/>
            <w:tcBorders>
              <w:top w:val="nil"/>
              <w:left w:val="nil"/>
              <w:bottom w:val="nil"/>
              <w:right w:val="nil"/>
            </w:tcBorders>
          </w:tcPr>
          <w:p w14:paraId="64C177DB"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6D1FFEAC"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Australia</w:t>
            </w:r>
          </w:p>
        </w:tc>
        <w:tc>
          <w:tcPr>
            <w:tcW w:w="1239" w:type="dxa"/>
            <w:tcBorders>
              <w:top w:val="nil"/>
              <w:left w:val="nil"/>
              <w:bottom w:val="nil"/>
              <w:right w:val="nil"/>
            </w:tcBorders>
            <w:shd w:val="clear" w:color="auto" w:fill="auto"/>
            <w:noWrap/>
            <w:vAlign w:val="center"/>
            <w:hideMark/>
          </w:tcPr>
          <w:p w14:paraId="7F79FED2"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noWrap/>
            <w:vAlign w:val="center"/>
            <w:hideMark/>
          </w:tcPr>
          <w:p w14:paraId="0631C5B0"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Dormant</w:t>
            </w:r>
          </w:p>
        </w:tc>
      </w:tr>
      <w:tr w:rsidR="001F6984" w:rsidRPr="00524E42" w14:paraId="35C1BB2F" w14:textId="77777777" w:rsidTr="00004D5F">
        <w:trPr>
          <w:trHeight w:val="316"/>
        </w:trPr>
        <w:tc>
          <w:tcPr>
            <w:tcW w:w="2410" w:type="dxa"/>
            <w:tcBorders>
              <w:top w:val="nil"/>
              <w:left w:val="nil"/>
              <w:bottom w:val="nil"/>
              <w:right w:val="nil"/>
            </w:tcBorders>
            <w:shd w:val="clear" w:color="auto" w:fill="auto"/>
            <w:noWrap/>
            <w:vAlign w:val="center"/>
            <w:hideMark/>
          </w:tcPr>
          <w:p w14:paraId="5CF2B92D"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Forth Sector</w:t>
            </w:r>
          </w:p>
        </w:tc>
        <w:tc>
          <w:tcPr>
            <w:tcW w:w="2164" w:type="dxa"/>
            <w:tcBorders>
              <w:top w:val="nil"/>
              <w:left w:val="nil"/>
              <w:bottom w:val="nil"/>
              <w:right w:val="nil"/>
            </w:tcBorders>
            <w:shd w:val="clear" w:color="auto" w:fill="auto"/>
            <w:noWrap/>
            <w:vAlign w:val="center"/>
            <w:hideMark/>
          </w:tcPr>
          <w:p w14:paraId="66B6E16A" w14:textId="77777777" w:rsidR="001F6984" w:rsidRPr="00524E42" w:rsidRDefault="001F6984" w:rsidP="005B39D0">
            <w:pPr>
              <w:spacing w:after="0" w:line="240" w:lineRule="auto"/>
              <w:rPr>
                <w:rFonts w:ascii="Arial" w:eastAsia="Times New Roman" w:hAnsi="Arial" w:cs="Arial"/>
                <w:sz w:val="20"/>
                <w:szCs w:val="20"/>
                <w:lang w:eastAsia="en-GB"/>
              </w:rPr>
            </w:pPr>
            <w:r w:rsidRPr="002A3FCC">
              <w:rPr>
                <w:rFonts w:ascii="Arial" w:eastAsia="Times New Roman" w:hAnsi="Arial" w:cs="Arial"/>
                <w:sz w:val="20"/>
                <w:szCs w:val="20"/>
                <w:lang w:eastAsia="en-GB"/>
              </w:rPr>
              <w:t>SC124791</w:t>
            </w:r>
          </w:p>
        </w:tc>
        <w:tc>
          <w:tcPr>
            <w:tcW w:w="1162" w:type="dxa"/>
            <w:tcBorders>
              <w:top w:val="nil"/>
              <w:left w:val="nil"/>
              <w:bottom w:val="nil"/>
              <w:right w:val="nil"/>
            </w:tcBorders>
          </w:tcPr>
          <w:p w14:paraId="10F29932" w14:textId="77777777" w:rsidR="001F6984" w:rsidRPr="00524E42" w:rsidRDefault="001F6984" w:rsidP="005B39D0">
            <w:pPr>
              <w:spacing w:after="0" w:line="240" w:lineRule="auto"/>
              <w:rPr>
                <w:rFonts w:ascii="Arial" w:eastAsia="Times New Roman" w:hAnsi="Arial" w:cs="Arial"/>
                <w:sz w:val="20"/>
                <w:szCs w:val="20"/>
                <w:lang w:eastAsia="en-GB"/>
              </w:rPr>
            </w:pPr>
            <w:r w:rsidRPr="002A3FCC">
              <w:rPr>
                <w:rFonts w:ascii="Arial" w:eastAsia="Times New Roman" w:hAnsi="Arial" w:cs="Arial"/>
                <w:sz w:val="20"/>
                <w:szCs w:val="20"/>
                <w:lang w:eastAsia="en-GB"/>
              </w:rPr>
              <w:t>SC016414</w:t>
            </w:r>
          </w:p>
        </w:tc>
        <w:tc>
          <w:tcPr>
            <w:tcW w:w="1373" w:type="dxa"/>
            <w:tcBorders>
              <w:top w:val="nil"/>
              <w:left w:val="nil"/>
              <w:bottom w:val="nil"/>
              <w:right w:val="nil"/>
            </w:tcBorders>
            <w:shd w:val="clear" w:color="auto" w:fill="auto"/>
            <w:noWrap/>
            <w:vAlign w:val="center"/>
            <w:hideMark/>
          </w:tcPr>
          <w:p w14:paraId="45EBC60A"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Scotland</w:t>
            </w:r>
          </w:p>
        </w:tc>
        <w:tc>
          <w:tcPr>
            <w:tcW w:w="1239" w:type="dxa"/>
            <w:tcBorders>
              <w:top w:val="nil"/>
              <w:left w:val="nil"/>
              <w:bottom w:val="nil"/>
              <w:right w:val="nil"/>
            </w:tcBorders>
            <w:shd w:val="clear" w:color="auto" w:fill="auto"/>
            <w:noWrap/>
            <w:vAlign w:val="center"/>
            <w:hideMark/>
          </w:tcPr>
          <w:p w14:paraId="0119544A"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noWrap/>
            <w:vAlign w:val="center"/>
            <w:hideMark/>
          </w:tcPr>
          <w:p w14:paraId="43C34884"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Charity</w:t>
            </w:r>
          </w:p>
        </w:tc>
      </w:tr>
      <w:tr w:rsidR="001F6984" w:rsidRPr="00524E42" w14:paraId="5B117FC2" w14:textId="77777777" w:rsidTr="00004D5F">
        <w:trPr>
          <w:trHeight w:val="440"/>
        </w:trPr>
        <w:tc>
          <w:tcPr>
            <w:tcW w:w="2410" w:type="dxa"/>
            <w:tcBorders>
              <w:top w:val="nil"/>
              <w:left w:val="nil"/>
              <w:bottom w:val="nil"/>
              <w:right w:val="nil"/>
            </w:tcBorders>
            <w:shd w:val="clear" w:color="auto" w:fill="auto"/>
            <w:noWrap/>
            <w:vAlign w:val="center"/>
            <w:hideMark/>
          </w:tcPr>
          <w:p w14:paraId="6436C719"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 xml:space="preserve">Prospects Group 2011 </w:t>
            </w:r>
            <w:r w:rsidR="00CD5D43">
              <w:rPr>
                <w:rFonts w:ascii="Arial" w:eastAsia="Times New Roman" w:hAnsi="Arial" w:cs="Arial"/>
                <w:sz w:val="20"/>
                <w:szCs w:val="20"/>
                <w:lang w:eastAsia="en-GB"/>
              </w:rPr>
              <w:t>Limited</w:t>
            </w:r>
          </w:p>
        </w:tc>
        <w:tc>
          <w:tcPr>
            <w:tcW w:w="2164" w:type="dxa"/>
            <w:tcBorders>
              <w:top w:val="nil"/>
              <w:left w:val="nil"/>
              <w:bottom w:val="nil"/>
              <w:right w:val="nil"/>
            </w:tcBorders>
            <w:shd w:val="clear" w:color="auto" w:fill="auto"/>
            <w:noWrap/>
            <w:vAlign w:val="center"/>
            <w:hideMark/>
          </w:tcPr>
          <w:p w14:paraId="2480FFCC"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7708678</w:t>
            </w:r>
          </w:p>
        </w:tc>
        <w:tc>
          <w:tcPr>
            <w:tcW w:w="1162" w:type="dxa"/>
            <w:tcBorders>
              <w:top w:val="nil"/>
              <w:left w:val="nil"/>
              <w:bottom w:val="nil"/>
              <w:right w:val="nil"/>
            </w:tcBorders>
          </w:tcPr>
          <w:p w14:paraId="03E1F64D"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0EB29C80"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nil"/>
              <w:right w:val="nil"/>
            </w:tcBorders>
            <w:shd w:val="clear" w:color="auto" w:fill="auto"/>
            <w:noWrap/>
            <w:vAlign w:val="center"/>
            <w:hideMark/>
          </w:tcPr>
          <w:p w14:paraId="752A9AA3"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vAlign w:val="center"/>
            <w:hideMark/>
          </w:tcPr>
          <w:p w14:paraId="7E7B4BA2"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Company Limited by Shares</w:t>
            </w:r>
          </w:p>
        </w:tc>
      </w:tr>
      <w:tr w:rsidR="001F6984" w:rsidRPr="00524E42" w14:paraId="59B1611D" w14:textId="77777777" w:rsidTr="00004D5F">
        <w:trPr>
          <w:trHeight w:val="484"/>
        </w:trPr>
        <w:tc>
          <w:tcPr>
            <w:tcW w:w="2410" w:type="dxa"/>
            <w:tcBorders>
              <w:top w:val="nil"/>
              <w:left w:val="nil"/>
              <w:bottom w:val="nil"/>
              <w:right w:val="nil"/>
            </w:tcBorders>
            <w:shd w:val="clear" w:color="auto" w:fill="auto"/>
            <w:noWrap/>
            <w:vAlign w:val="center"/>
            <w:hideMark/>
          </w:tcPr>
          <w:p w14:paraId="495F23B2"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 xml:space="preserve">Ixion Holdings (Contract) </w:t>
            </w:r>
            <w:r w:rsidR="00CD5D43">
              <w:rPr>
                <w:rFonts w:ascii="Arial" w:eastAsia="Times New Roman" w:hAnsi="Arial" w:cs="Arial"/>
                <w:sz w:val="20"/>
                <w:szCs w:val="20"/>
                <w:lang w:eastAsia="en-GB"/>
              </w:rPr>
              <w:t>Limited</w:t>
            </w:r>
          </w:p>
        </w:tc>
        <w:tc>
          <w:tcPr>
            <w:tcW w:w="2164" w:type="dxa"/>
            <w:tcBorders>
              <w:top w:val="nil"/>
              <w:left w:val="nil"/>
              <w:bottom w:val="nil"/>
              <w:right w:val="nil"/>
            </w:tcBorders>
            <w:shd w:val="clear" w:color="auto" w:fill="auto"/>
            <w:noWrap/>
            <w:vAlign w:val="center"/>
            <w:hideMark/>
          </w:tcPr>
          <w:p w14:paraId="61E944EB"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6886337</w:t>
            </w:r>
          </w:p>
        </w:tc>
        <w:tc>
          <w:tcPr>
            <w:tcW w:w="1162" w:type="dxa"/>
            <w:tcBorders>
              <w:top w:val="nil"/>
              <w:left w:val="nil"/>
              <w:bottom w:val="nil"/>
              <w:right w:val="nil"/>
            </w:tcBorders>
          </w:tcPr>
          <w:p w14:paraId="4D05E2BB"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75D80755"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nil"/>
              <w:right w:val="nil"/>
            </w:tcBorders>
            <w:shd w:val="clear" w:color="auto" w:fill="auto"/>
            <w:noWrap/>
            <w:vAlign w:val="center"/>
            <w:hideMark/>
          </w:tcPr>
          <w:p w14:paraId="7B9E3B31"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nil"/>
              <w:right w:val="nil"/>
            </w:tcBorders>
            <w:shd w:val="clear" w:color="auto" w:fill="auto"/>
            <w:vAlign w:val="center"/>
            <w:hideMark/>
          </w:tcPr>
          <w:p w14:paraId="0051B5A0"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Company Limited by Guarantee</w:t>
            </w:r>
          </w:p>
        </w:tc>
      </w:tr>
      <w:tr w:rsidR="001F6984" w:rsidRPr="00524E42" w14:paraId="734C5DEA" w14:textId="77777777" w:rsidTr="00004D5F">
        <w:trPr>
          <w:trHeight w:val="587"/>
        </w:trPr>
        <w:tc>
          <w:tcPr>
            <w:tcW w:w="2410" w:type="dxa"/>
            <w:tcBorders>
              <w:top w:val="nil"/>
              <w:left w:val="nil"/>
              <w:bottom w:val="nil"/>
              <w:right w:val="nil"/>
            </w:tcBorders>
            <w:shd w:val="clear" w:color="auto" w:fill="auto"/>
            <w:noWrap/>
            <w:vAlign w:val="center"/>
            <w:hideMark/>
          </w:tcPr>
          <w:p w14:paraId="04E772E7"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CDG-WISE Ability Limited</w:t>
            </w:r>
          </w:p>
        </w:tc>
        <w:tc>
          <w:tcPr>
            <w:tcW w:w="2164" w:type="dxa"/>
            <w:tcBorders>
              <w:top w:val="nil"/>
              <w:left w:val="nil"/>
              <w:bottom w:val="nil"/>
              <w:right w:val="nil"/>
            </w:tcBorders>
            <w:shd w:val="clear" w:color="auto" w:fill="auto"/>
            <w:noWrap/>
            <w:vAlign w:val="center"/>
            <w:hideMark/>
          </w:tcPr>
          <w:p w14:paraId="3E2FAFDB"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7033535</w:t>
            </w:r>
          </w:p>
        </w:tc>
        <w:tc>
          <w:tcPr>
            <w:tcW w:w="1162" w:type="dxa"/>
            <w:tcBorders>
              <w:top w:val="nil"/>
              <w:left w:val="nil"/>
              <w:bottom w:val="nil"/>
              <w:right w:val="nil"/>
            </w:tcBorders>
          </w:tcPr>
          <w:p w14:paraId="467A3748" w14:textId="77777777" w:rsidR="001F6984" w:rsidRPr="00524E42" w:rsidRDefault="001F6984" w:rsidP="005B39D0">
            <w:pPr>
              <w:spacing w:after="0" w:line="240" w:lineRule="auto"/>
              <w:rPr>
                <w:rFonts w:ascii="Arial" w:eastAsia="Times New Roman" w:hAnsi="Arial" w:cs="Arial"/>
                <w:sz w:val="20"/>
                <w:szCs w:val="20"/>
                <w:lang w:eastAsia="en-GB"/>
              </w:rPr>
            </w:pPr>
          </w:p>
        </w:tc>
        <w:tc>
          <w:tcPr>
            <w:tcW w:w="1373" w:type="dxa"/>
            <w:tcBorders>
              <w:top w:val="nil"/>
              <w:left w:val="nil"/>
              <w:bottom w:val="nil"/>
              <w:right w:val="nil"/>
            </w:tcBorders>
            <w:shd w:val="clear" w:color="auto" w:fill="auto"/>
            <w:noWrap/>
            <w:vAlign w:val="center"/>
            <w:hideMark/>
          </w:tcPr>
          <w:p w14:paraId="59A78D03"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nil"/>
              <w:right w:val="nil"/>
            </w:tcBorders>
            <w:shd w:val="clear" w:color="auto" w:fill="auto"/>
            <w:noWrap/>
            <w:vAlign w:val="center"/>
            <w:hideMark/>
          </w:tcPr>
          <w:p w14:paraId="0BD98D5A"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90%</w:t>
            </w:r>
          </w:p>
        </w:tc>
        <w:tc>
          <w:tcPr>
            <w:tcW w:w="1166" w:type="dxa"/>
            <w:tcBorders>
              <w:top w:val="nil"/>
              <w:left w:val="nil"/>
              <w:bottom w:val="nil"/>
              <w:right w:val="nil"/>
            </w:tcBorders>
            <w:shd w:val="clear" w:color="auto" w:fill="auto"/>
            <w:vAlign w:val="center"/>
            <w:hideMark/>
          </w:tcPr>
          <w:p w14:paraId="34106055"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Company Limited by Guarantee</w:t>
            </w:r>
          </w:p>
        </w:tc>
      </w:tr>
      <w:tr w:rsidR="001F6984" w:rsidRPr="00524E42" w14:paraId="76FA5FDB" w14:textId="77777777" w:rsidTr="00004D5F">
        <w:trPr>
          <w:trHeight w:val="316"/>
        </w:trPr>
        <w:tc>
          <w:tcPr>
            <w:tcW w:w="2410" w:type="dxa"/>
            <w:tcBorders>
              <w:top w:val="nil"/>
              <w:left w:val="nil"/>
              <w:bottom w:val="single" w:sz="4" w:space="0" w:color="auto"/>
              <w:right w:val="nil"/>
            </w:tcBorders>
            <w:shd w:val="clear" w:color="auto" w:fill="auto"/>
            <w:noWrap/>
            <w:vAlign w:val="center"/>
            <w:hideMark/>
          </w:tcPr>
          <w:p w14:paraId="53BBCD52"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Shaw Education Trust</w:t>
            </w:r>
          </w:p>
        </w:tc>
        <w:tc>
          <w:tcPr>
            <w:tcW w:w="2164" w:type="dxa"/>
            <w:tcBorders>
              <w:top w:val="nil"/>
              <w:left w:val="nil"/>
              <w:bottom w:val="single" w:sz="4" w:space="0" w:color="auto"/>
              <w:right w:val="nil"/>
            </w:tcBorders>
            <w:shd w:val="clear" w:color="auto" w:fill="auto"/>
            <w:noWrap/>
            <w:vAlign w:val="center"/>
            <w:hideMark/>
          </w:tcPr>
          <w:p w14:paraId="66C0B19B"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9067175</w:t>
            </w:r>
          </w:p>
        </w:tc>
        <w:tc>
          <w:tcPr>
            <w:tcW w:w="1162" w:type="dxa"/>
            <w:tcBorders>
              <w:top w:val="nil"/>
              <w:left w:val="nil"/>
              <w:bottom w:val="single" w:sz="4" w:space="0" w:color="auto"/>
              <w:right w:val="nil"/>
            </w:tcBorders>
          </w:tcPr>
          <w:p w14:paraId="096A79F4" w14:textId="77777777" w:rsidR="001F6984" w:rsidRPr="00524E42" w:rsidRDefault="001F6984" w:rsidP="005B39D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Exempt Charity</w:t>
            </w:r>
          </w:p>
        </w:tc>
        <w:tc>
          <w:tcPr>
            <w:tcW w:w="1373" w:type="dxa"/>
            <w:tcBorders>
              <w:top w:val="nil"/>
              <w:left w:val="nil"/>
              <w:bottom w:val="single" w:sz="4" w:space="0" w:color="auto"/>
              <w:right w:val="nil"/>
            </w:tcBorders>
            <w:shd w:val="clear" w:color="auto" w:fill="auto"/>
            <w:noWrap/>
            <w:vAlign w:val="center"/>
            <w:hideMark/>
          </w:tcPr>
          <w:p w14:paraId="54D535AB"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single" w:sz="4" w:space="0" w:color="auto"/>
              <w:right w:val="nil"/>
            </w:tcBorders>
            <w:shd w:val="clear" w:color="auto" w:fill="auto"/>
            <w:noWrap/>
            <w:vAlign w:val="center"/>
            <w:hideMark/>
          </w:tcPr>
          <w:p w14:paraId="1278CB86" w14:textId="77777777" w:rsidR="001F6984" w:rsidRPr="00524E42" w:rsidRDefault="001F6984" w:rsidP="000F6386">
            <w:pPr>
              <w:spacing w:after="0" w:line="240" w:lineRule="auto"/>
              <w:jc w:val="center"/>
              <w:rPr>
                <w:rFonts w:ascii="Arial" w:eastAsia="Times New Roman" w:hAnsi="Arial" w:cs="Arial"/>
                <w:sz w:val="20"/>
                <w:szCs w:val="20"/>
                <w:lang w:eastAsia="en-GB"/>
              </w:rPr>
            </w:pPr>
            <w:r w:rsidRPr="00524E42">
              <w:rPr>
                <w:rFonts w:ascii="Arial" w:eastAsia="Times New Roman" w:hAnsi="Arial" w:cs="Arial"/>
                <w:sz w:val="20"/>
                <w:szCs w:val="20"/>
                <w:lang w:eastAsia="en-GB"/>
              </w:rPr>
              <w:t>100%</w:t>
            </w:r>
          </w:p>
        </w:tc>
        <w:tc>
          <w:tcPr>
            <w:tcW w:w="1166" w:type="dxa"/>
            <w:tcBorders>
              <w:top w:val="nil"/>
              <w:left w:val="nil"/>
              <w:bottom w:val="single" w:sz="4" w:space="0" w:color="auto"/>
              <w:right w:val="nil"/>
            </w:tcBorders>
            <w:shd w:val="clear" w:color="auto" w:fill="auto"/>
            <w:noWrap/>
            <w:vAlign w:val="center"/>
            <w:hideMark/>
          </w:tcPr>
          <w:p w14:paraId="3F248475" w14:textId="77777777" w:rsidR="001F6984" w:rsidRPr="00524E42" w:rsidRDefault="001F6984" w:rsidP="005B39D0">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Charity</w:t>
            </w:r>
          </w:p>
        </w:tc>
      </w:tr>
    </w:tbl>
    <w:p w14:paraId="7E3C4F36" w14:textId="77777777" w:rsidR="001F6984" w:rsidRDefault="001F6984" w:rsidP="001F6984">
      <w:pPr>
        <w:autoSpaceDE w:val="0"/>
        <w:autoSpaceDN w:val="0"/>
        <w:adjustRightInd w:val="0"/>
        <w:spacing w:after="0" w:line="240" w:lineRule="auto"/>
        <w:rPr>
          <w:rFonts w:ascii="Arial" w:eastAsia="Times New Roman" w:hAnsi="Arial" w:cs="Arial"/>
          <w:b/>
          <w:bCs/>
          <w:sz w:val="24"/>
          <w:szCs w:val="24"/>
          <w:lang w:eastAsia="en-GB"/>
        </w:rPr>
      </w:pPr>
    </w:p>
    <w:p w14:paraId="6AB7D828" w14:textId="77777777" w:rsidR="001F6984" w:rsidRDefault="001F6984" w:rsidP="001F6984">
      <w:pPr>
        <w:autoSpaceDE w:val="0"/>
        <w:autoSpaceDN w:val="0"/>
        <w:adjustRightInd w:val="0"/>
        <w:spacing w:after="0" w:line="240" w:lineRule="auto"/>
        <w:rPr>
          <w:rFonts w:ascii="OpenSans-Light" w:hAnsi="OpenSans-Light" w:cs="OpenSans-Light"/>
          <w:sz w:val="19"/>
          <w:szCs w:val="19"/>
        </w:rPr>
      </w:pPr>
    </w:p>
    <w:p w14:paraId="29EC5504" w14:textId="77777777" w:rsidR="004144A4" w:rsidRPr="00DA537B" w:rsidRDefault="001F6984" w:rsidP="006647C2">
      <w:pPr>
        <w:autoSpaceDE w:val="0"/>
        <w:autoSpaceDN w:val="0"/>
        <w:adjustRightInd w:val="0"/>
        <w:spacing w:after="240" w:line="240" w:lineRule="auto"/>
        <w:jc w:val="both"/>
        <w:rPr>
          <w:rFonts w:ascii="Arial" w:hAnsi="Arial" w:cs="Arial"/>
          <w:sz w:val="24"/>
          <w:szCs w:val="24"/>
        </w:rPr>
      </w:pPr>
      <w:r w:rsidRPr="00DA537B">
        <w:rPr>
          <w:rFonts w:ascii="Arial" w:hAnsi="Arial" w:cs="Arial"/>
          <w:sz w:val="24"/>
          <w:szCs w:val="24"/>
        </w:rPr>
        <w:t xml:space="preserve">The registered address for all of the above subsidiaries (with the exception of the Shaw Education Trust and Forth Sector) is </w:t>
      </w:r>
      <w:r w:rsidR="004144A4" w:rsidRPr="00DA537B">
        <w:rPr>
          <w:rFonts w:ascii="Arial" w:hAnsi="Arial" w:cs="Arial"/>
          <w:color w:val="0B0C0C"/>
          <w:sz w:val="24"/>
          <w:szCs w:val="24"/>
          <w:shd w:val="clear" w:color="auto" w:fill="FFFFFF"/>
        </w:rPr>
        <w:t>Black Country House, Rounds Green Road, Oldbury, B69 2DG.</w:t>
      </w:r>
    </w:p>
    <w:p w14:paraId="6A86562A" w14:textId="77777777" w:rsidR="001F6984" w:rsidRPr="00DA537B" w:rsidRDefault="001F6984" w:rsidP="006647C2">
      <w:pPr>
        <w:autoSpaceDE w:val="0"/>
        <w:autoSpaceDN w:val="0"/>
        <w:adjustRightInd w:val="0"/>
        <w:spacing w:after="240" w:line="240" w:lineRule="auto"/>
        <w:jc w:val="both"/>
        <w:rPr>
          <w:rFonts w:ascii="Arial" w:hAnsi="Arial" w:cs="Arial"/>
          <w:sz w:val="24"/>
          <w:szCs w:val="24"/>
        </w:rPr>
      </w:pPr>
      <w:r w:rsidRPr="00DA537B">
        <w:rPr>
          <w:rFonts w:ascii="Arial" w:hAnsi="Arial" w:cs="Arial"/>
          <w:sz w:val="24"/>
          <w:szCs w:val="24"/>
        </w:rPr>
        <w:t>The registered address for Shaw Education Trust is</w:t>
      </w:r>
      <w:r w:rsidR="004144A4" w:rsidRPr="00DA537B">
        <w:rPr>
          <w:rFonts w:ascii="Arial" w:hAnsi="Arial" w:cs="Arial"/>
          <w:sz w:val="24"/>
          <w:szCs w:val="24"/>
        </w:rPr>
        <w:t xml:space="preserve">; </w:t>
      </w:r>
      <w:r w:rsidR="004144A4" w:rsidRPr="00DA537B">
        <w:rPr>
          <w:rFonts w:ascii="Arial" w:hAnsi="Arial" w:cs="Arial"/>
          <w:color w:val="0B0C0C"/>
          <w:sz w:val="24"/>
          <w:szCs w:val="24"/>
          <w:shd w:val="clear" w:color="auto" w:fill="FFFFFF"/>
        </w:rPr>
        <w:t>Kidsgrove Secondary School, Gloucester Road, Kidsgrove, Stoke-on-Trent ST7 4DL</w:t>
      </w:r>
      <w:r w:rsidR="004144A4" w:rsidRPr="00DA537B">
        <w:rPr>
          <w:rFonts w:ascii="Arial" w:hAnsi="Arial" w:cs="Arial"/>
          <w:sz w:val="24"/>
          <w:szCs w:val="24"/>
        </w:rPr>
        <w:t>.</w:t>
      </w:r>
    </w:p>
    <w:p w14:paraId="3EA46FAF" w14:textId="77777777" w:rsidR="004144A4" w:rsidRPr="00DA537B" w:rsidRDefault="004144A4" w:rsidP="004144A4">
      <w:pPr>
        <w:autoSpaceDE w:val="0"/>
        <w:autoSpaceDN w:val="0"/>
        <w:adjustRightInd w:val="0"/>
        <w:spacing w:after="240" w:line="240" w:lineRule="auto"/>
        <w:jc w:val="both"/>
        <w:rPr>
          <w:rFonts w:ascii="Arial" w:hAnsi="Arial" w:cs="Arial"/>
          <w:sz w:val="24"/>
          <w:szCs w:val="24"/>
        </w:rPr>
      </w:pPr>
      <w:r w:rsidRPr="00DA537B">
        <w:rPr>
          <w:rFonts w:ascii="Arial" w:hAnsi="Arial" w:cs="Arial"/>
          <w:sz w:val="24"/>
          <w:szCs w:val="24"/>
        </w:rPr>
        <w:t xml:space="preserve">The registered address for Forth Sector is; Duddingston Yards, Duddingston Park South, Edinburgh, Lothian, EH15 3NT </w:t>
      </w:r>
    </w:p>
    <w:p w14:paraId="455D7207" w14:textId="77777777" w:rsidR="00C30227" w:rsidRDefault="00C30227">
      <w:pPr>
        <w:rPr>
          <w:rFonts w:ascii="Arial" w:hAnsi="Arial" w:cs="Arial"/>
          <w:sz w:val="24"/>
          <w:szCs w:val="24"/>
        </w:rPr>
      </w:pPr>
      <w:r>
        <w:rPr>
          <w:rFonts w:ascii="Arial" w:hAnsi="Arial" w:cs="Arial"/>
          <w:sz w:val="24"/>
          <w:szCs w:val="24"/>
        </w:rPr>
        <w:br w:type="page"/>
      </w:r>
    </w:p>
    <w:p w14:paraId="2CEC4E23" w14:textId="7E73D55A" w:rsidR="006C07DD" w:rsidRDefault="006C07DD" w:rsidP="00E6025B">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3CCCCAF1" w14:textId="77777777" w:rsidR="00E6025B" w:rsidRDefault="00E6025B" w:rsidP="00E6025B">
      <w:pPr>
        <w:spacing w:after="0" w:line="240" w:lineRule="auto"/>
        <w:rPr>
          <w:rFonts w:ascii="Arial" w:hAnsi="Arial" w:cs="Arial"/>
          <w:b/>
          <w:i/>
          <w:sz w:val="24"/>
          <w:szCs w:val="24"/>
        </w:rPr>
      </w:pPr>
    </w:p>
    <w:p w14:paraId="09959B1A" w14:textId="77777777" w:rsidR="00356764" w:rsidRPr="004B18B9" w:rsidRDefault="00BE0959" w:rsidP="00E6025B">
      <w:pPr>
        <w:autoSpaceDE w:val="0"/>
        <w:autoSpaceDN w:val="0"/>
        <w:adjustRightInd w:val="0"/>
        <w:spacing w:after="0" w:line="240" w:lineRule="auto"/>
        <w:rPr>
          <w:rFonts w:ascii="Arial" w:hAnsi="Arial" w:cs="Arial"/>
          <w:sz w:val="24"/>
          <w:szCs w:val="24"/>
        </w:rPr>
      </w:pPr>
      <w:r>
        <w:rPr>
          <w:rFonts w:ascii="Arial" w:eastAsia="Times New Roman" w:hAnsi="Arial" w:cs="Arial"/>
          <w:b/>
          <w:bCs/>
          <w:sz w:val="24"/>
          <w:szCs w:val="24"/>
          <w:lang w:eastAsia="en-GB"/>
        </w:rPr>
        <w:t>9</w:t>
      </w:r>
      <w:r w:rsidR="00356764" w:rsidRPr="004B18B9">
        <w:rPr>
          <w:rFonts w:ascii="Arial" w:eastAsia="Times New Roman" w:hAnsi="Arial" w:cs="Arial"/>
          <w:b/>
          <w:bCs/>
          <w:sz w:val="24"/>
          <w:szCs w:val="24"/>
          <w:lang w:eastAsia="en-GB"/>
        </w:rPr>
        <w:t>. Investments in Subsidiary Undertakings</w:t>
      </w:r>
      <w:r w:rsidR="00356764">
        <w:rPr>
          <w:rFonts w:ascii="Arial" w:eastAsia="Times New Roman" w:hAnsi="Arial" w:cs="Arial"/>
          <w:b/>
          <w:bCs/>
          <w:sz w:val="24"/>
          <w:szCs w:val="24"/>
          <w:lang w:eastAsia="en-GB"/>
        </w:rPr>
        <w:t xml:space="preserve"> </w:t>
      </w:r>
      <w:r w:rsidR="00356764" w:rsidRPr="00513609">
        <w:rPr>
          <w:rFonts w:ascii="Arial" w:eastAsia="Times New Roman" w:hAnsi="Arial" w:cs="Arial"/>
          <w:b/>
          <w:bCs/>
          <w:sz w:val="24"/>
          <w:szCs w:val="24"/>
          <w:lang w:eastAsia="en-GB"/>
        </w:rPr>
        <w:t>and Joint Ventures</w:t>
      </w:r>
      <w:r w:rsidR="00356764">
        <w:rPr>
          <w:rFonts w:ascii="Arial" w:eastAsia="Times New Roman" w:hAnsi="Arial" w:cs="Arial"/>
          <w:b/>
          <w:bCs/>
          <w:sz w:val="24"/>
          <w:szCs w:val="24"/>
          <w:lang w:eastAsia="en-GB"/>
        </w:rPr>
        <w:t xml:space="preserve"> </w:t>
      </w:r>
      <w:r w:rsidR="00356764" w:rsidRPr="004B18B9">
        <w:rPr>
          <w:rFonts w:ascii="Arial" w:eastAsia="Times New Roman" w:hAnsi="Arial" w:cs="Arial"/>
          <w:b/>
          <w:bCs/>
          <w:sz w:val="24"/>
          <w:szCs w:val="24"/>
          <w:lang w:eastAsia="en-GB"/>
        </w:rPr>
        <w:t>(continued)</w:t>
      </w:r>
    </w:p>
    <w:p w14:paraId="4B6BF76F" w14:textId="77777777" w:rsidR="001F6984" w:rsidRPr="004D46F9" w:rsidRDefault="00356764" w:rsidP="006674F4">
      <w:pPr>
        <w:autoSpaceDE w:val="0"/>
        <w:autoSpaceDN w:val="0"/>
        <w:adjustRightInd w:val="0"/>
        <w:spacing w:after="240" w:line="240" w:lineRule="auto"/>
        <w:rPr>
          <w:rFonts w:ascii="Arial" w:hAnsi="Arial" w:cs="Arial"/>
          <w:b/>
          <w:sz w:val="24"/>
          <w:szCs w:val="24"/>
        </w:rPr>
      </w:pPr>
      <w:r w:rsidRPr="004D46F9">
        <w:rPr>
          <w:rFonts w:ascii="Arial" w:hAnsi="Arial" w:cs="Arial"/>
          <w:b/>
          <w:sz w:val="24"/>
          <w:szCs w:val="24"/>
        </w:rPr>
        <w:t>Joint Ventures</w:t>
      </w:r>
    </w:p>
    <w:tbl>
      <w:tblPr>
        <w:tblW w:w="9043" w:type="dxa"/>
        <w:tblLook w:val="04A0" w:firstRow="1" w:lastRow="0" w:firstColumn="1" w:lastColumn="0" w:noHBand="0" w:noVBand="1"/>
      </w:tblPr>
      <w:tblGrid>
        <w:gridCol w:w="3119"/>
        <w:gridCol w:w="1984"/>
        <w:gridCol w:w="1389"/>
        <w:gridCol w:w="1239"/>
        <w:gridCol w:w="1312"/>
      </w:tblGrid>
      <w:tr w:rsidR="001F6984" w:rsidRPr="00524E42" w14:paraId="3E7789A9" w14:textId="77777777" w:rsidTr="006647C2">
        <w:trPr>
          <w:trHeight w:val="570"/>
        </w:trPr>
        <w:tc>
          <w:tcPr>
            <w:tcW w:w="3119" w:type="dxa"/>
            <w:tcBorders>
              <w:top w:val="nil"/>
              <w:left w:val="nil"/>
              <w:bottom w:val="single" w:sz="4" w:space="0" w:color="auto"/>
              <w:right w:val="nil"/>
            </w:tcBorders>
            <w:shd w:val="clear" w:color="auto" w:fill="auto"/>
            <w:noWrap/>
            <w:vAlign w:val="center"/>
            <w:hideMark/>
          </w:tcPr>
          <w:p w14:paraId="08002B24"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Name of joint venture</w:t>
            </w:r>
          </w:p>
        </w:tc>
        <w:tc>
          <w:tcPr>
            <w:tcW w:w="1984" w:type="dxa"/>
            <w:tcBorders>
              <w:top w:val="nil"/>
              <w:left w:val="nil"/>
              <w:bottom w:val="single" w:sz="4" w:space="0" w:color="auto"/>
              <w:right w:val="nil"/>
            </w:tcBorders>
            <w:shd w:val="clear" w:color="auto" w:fill="auto"/>
            <w:noWrap/>
            <w:vAlign w:val="center"/>
            <w:hideMark/>
          </w:tcPr>
          <w:p w14:paraId="0983BCBA" w14:textId="77777777" w:rsidR="000F6386"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 xml:space="preserve">Company </w:t>
            </w:r>
          </w:p>
          <w:p w14:paraId="1DEBEB56"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Number</w:t>
            </w:r>
          </w:p>
        </w:tc>
        <w:tc>
          <w:tcPr>
            <w:tcW w:w="1389" w:type="dxa"/>
            <w:tcBorders>
              <w:top w:val="nil"/>
              <w:left w:val="nil"/>
              <w:bottom w:val="single" w:sz="4" w:space="0" w:color="auto"/>
              <w:right w:val="nil"/>
            </w:tcBorders>
            <w:shd w:val="clear" w:color="auto" w:fill="auto"/>
            <w:vAlign w:val="center"/>
            <w:hideMark/>
          </w:tcPr>
          <w:p w14:paraId="7EB00BD1"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Country of incorporation</w:t>
            </w:r>
          </w:p>
        </w:tc>
        <w:tc>
          <w:tcPr>
            <w:tcW w:w="1239" w:type="dxa"/>
            <w:tcBorders>
              <w:top w:val="nil"/>
              <w:left w:val="nil"/>
              <w:bottom w:val="single" w:sz="4" w:space="0" w:color="auto"/>
              <w:right w:val="nil"/>
            </w:tcBorders>
            <w:shd w:val="clear" w:color="auto" w:fill="auto"/>
            <w:vAlign w:val="center"/>
            <w:hideMark/>
          </w:tcPr>
          <w:p w14:paraId="42C25F5D"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Percentage of control</w:t>
            </w:r>
          </w:p>
        </w:tc>
        <w:tc>
          <w:tcPr>
            <w:tcW w:w="1312" w:type="dxa"/>
            <w:tcBorders>
              <w:top w:val="nil"/>
              <w:left w:val="nil"/>
              <w:bottom w:val="single" w:sz="4" w:space="0" w:color="auto"/>
              <w:right w:val="nil"/>
            </w:tcBorders>
            <w:shd w:val="clear" w:color="auto" w:fill="auto"/>
            <w:noWrap/>
            <w:vAlign w:val="center"/>
            <w:hideMark/>
          </w:tcPr>
          <w:p w14:paraId="35D1582A" w14:textId="77777777" w:rsidR="000F6386"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Nature of</w:t>
            </w:r>
          </w:p>
          <w:p w14:paraId="3B3013E2"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business</w:t>
            </w:r>
          </w:p>
        </w:tc>
      </w:tr>
      <w:tr w:rsidR="001F6984" w:rsidRPr="00524E42" w14:paraId="0AD531EB" w14:textId="77777777" w:rsidTr="006647C2">
        <w:trPr>
          <w:trHeight w:val="323"/>
        </w:trPr>
        <w:tc>
          <w:tcPr>
            <w:tcW w:w="3119" w:type="dxa"/>
            <w:tcBorders>
              <w:top w:val="nil"/>
              <w:left w:val="nil"/>
              <w:bottom w:val="nil"/>
              <w:right w:val="nil"/>
            </w:tcBorders>
            <w:shd w:val="clear" w:color="auto" w:fill="auto"/>
            <w:noWrap/>
            <w:vAlign w:val="center"/>
            <w:hideMark/>
          </w:tcPr>
          <w:p w14:paraId="0AE8F9F4"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The Integracja Foundation</w:t>
            </w:r>
          </w:p>
        </w:tc>
        <w:tc>
          <w:tcPr>
            <w:tcW w:w="1984" w:type="dxa"/>
            <w:tcBorders>
              <w:top w:val="nil"/>
              <w:left w:val="nil"/>
              <w:bottom w:val="nil"/>
              <w:right w:val="nil"/>
            </w:tcBorders>
            <w:shd w:val="clear" w:color="auto" w:fill="auto"/>
            <w:noWrap/>
            <w:vAlign w:val="center"/>
            <w:hideMark/>
          </w:tcPr>
          <w:p w14:paraId="26C9CC26"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KRS: 0000144578</w:t>
            </w:r>
          </w:p>
        </w:tc>
        <w:tc>
          <w:tcPr>
            <w:tcW w:w="1389" w:type="dxa"/>
            <w:tcBorders>
              <w:top w:val="nil"/>
              <w:left w:val="nil"/>
              <w:bottom w:val="nil"/>
              <w:right w:val="nil"/>
            </w:tcBorders>
            <w:shd w:val="clear" w:color="auto" w:fill="auto"/>
            <w:noWrap/>
            <w:vAlign w:val="center"/>
            <w:hideMark/>
          </w:tcPr>
          <w:p w14:paraId="26A9A4B9"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Poland</w:t>
            </w:r>
          </w:p>
        </w:tc>
        <w:tc>
          <w:tcPr>
            <w:tcW w:w="1239" w:type="dxa"/>
            <w:tcBorders>
              <w:top w:val="nil"/>
              <w:left w:val="nil"/>
              <w:bottom w:val="nil"/>
              <w:right w:val="nil"/>
            </w:tcBorders>
            <w:shd w:val="clear" w:color="auto" w:fill="auto"/>
            <w:noWrap/>
            <w:vAlign w:val="center"/>
            <w:hideMark/>
          </w:tcPr>
          <w:p w14:paraId="55211BA8"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50%</w:t>
            </w:r>
          </w:p>
        </w:tc>
        <w:tc>
          <w:tcPr>
            <w:tcW w:w="1312" w:type="dxa"/>
            <w:tcBorders>
              <w:top w:val="nil"/>
              <w:left w:val="nil"/>
              <w:bottom w:val="nil"/>
              <w:right w:val="nil"/>
            </w:tcBorders>
            <w:shd w:val="clear" w:color="auto" w:fill="auto"/>
            <w:noWrap/>
            <w:vAlign w:val="center"/>
            <w:hideMark/>
          </w:tcPr>
          <w:p w14:paraId="722EDCB0"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Charity</w:t>
            </w:r>
          </w:p>
        </w:tc>
      </w:tr>
      <w:tr w:rsidR="001F6984" w:rsidRPr="00524E42" w14:paraId="4940449B" w14:textId="77777777" w:rsidTr="006647C2">
        <w:trPr>
          <w:trHeight w:val="585"/>
        </w:trPr>
        <w:tc>
          <w:tcPr>
            <w:tcW w:w="3119" w:type="dxa"/>
            <w:tcBorders>
              <w:top w:val="nil"/>
              <w:left w:val="nil"/>
              <w:bottom w:val="single" w:sz="4" w:space="0" w:color="auto"/>
              <w:right w:val="nil"/>
            </w:tcBorders>
            <w:shd w:val="clear" w:color="auto" w:fill="auto"/>
            <w:noWrap/>
            <w:vAlign w:val="center"/>
            <w:hideMark/>
          </w:tcPr>
          <w:p w14:paraId="2FE8C017" w14:textId="77777777" w:rsidR="001F6984" w:rsidRPr="00524E42" w:rsidRDefault="001F6984" w:rsidP="001F6984">
            <w:pPr>
              <w:spacing w:after="0" w:line="240" w:lineRule="auto"/>
              <w:rPr>
                <w:rFonts w:ascii="Arial" w:eastAsia="Times New Roman" w:hAnsi="Arial" w:cs="Arial"/>
                <w:sz w:val="20"/>
                <w:szCs w:val="20"/>
                <w:lang w:eastAsia="en-GB"/>
              </w:rPr>
            </w:pPr>
            <w:r w:rsidRPr="00524E42">
              <w:rPr>
                <w:rFonts w:ascii="Arial" w:eastAsia="Times New Roman" w:hAnsi="Arial" w:cs="Arial"/>
                <w:sz w:val="20"/>
                <w:szCs w:val="20"/>
                <w:lang w:eastAsia="en-GB"/>
              </w:rPr>
              <w:t>STAR</w:t>
            </w:r>
            <w:r w:rsidR="000F1EDA">
              <w:rPr>
                <w:rFonts w:ascii="Arial" w:eastAsia="Times New Roman" w:hAnsi="Arial" w:cs="Arial"/>
                <w:sz w:val="20"/>
                <w:szCs w:val="20"/>
                <w:lang w:eastAsia="en-GB"/>
              </w:rPr>
              <w:t xml:space="preserve"> Skills Limited</w:t>
            </w:r>
          </w:p>
        </w:tc>
        <w:tc>
          <w:tcPr>
            <w:tcW w:w="1984" w:type="dxa"/>
            <w:tcBorders>
              <w:top w:val="nil"/>
              <w:left w:val="nil"/>
              <w:bottom w:val="single" w:sz="4" w:space="0" w:color="auto"/>
              <w:right w:val="nil"/>
            </w:tcBorders>
            <w:shd w:val="clear" w:color="auto" w:fill="auto"/>
            <w:vAlign w:val="center"/>
            <w:hideMark/>
          </w:tcPr>
          <w:p w14:paraId="0F1E0348"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10086962</w:t>
            </w:r>
          </w:p>
        </w:tc>
        <w:tc>
          <w:tcPr>
            <w:tcW w:w="1389" w:type="dxa"/>
            <w:tcBorders>
              <w:top w:val="nil"/>
              <w:left w:val="nil"/>
              <w:bottom w:val="single" w:sz="4" w:space="0" w:color="auto"/>
              <w:right w:val="nil"/>
            </w:tcBorders>
            <w:shd w:val="clear" w:color="auto" w:fill="auto"/>
            <w:noWrap/>
            <w:vAlign w:val="center"/>
            <w:hideMark/>
          </w:tcPr>
          <w:p w14:paraId="0D709B3B"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England and Wales</w:t>
            </w:r>
          </w:p>
        </w:tc>
        <w:tc>
          <w:tcPr>
            <w:tcW w:w="1239" w:type="dxa"/>
            <w:tcBorders>
              <w:top w:val="nil"/>
              <w:left w:val="nil"/>
              <w:bottom w:val="single" w:sz="4" w:space="0" w:color="auto"/>
              <w:right w:val="nil"/>
            </w:tcBorders>
            <w:shd w:val="clear" w:color="auto" w:fill="auto"/>
            <w:noWrap/>
            <w:vAlign w:val="center"/>
            <w:hideMark/>
          </w:tcPr>
          <w:p w14:paraId="33FFD125"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50%</w:t>
            </w:r>
          </w:p>
        </w:tc>
        <w:tc>
          <w:tcPr>
            <w:tcW w:w="1312" w:type="dxa"/>
            <w:tcBorders>
              <w:top w:val="nil"/>
              <w:left w:val="nil"/>
              <w:bottom w:val="single" w:sz="4" w:space="0" w:color="auto"/>
              <w:right w:val="nil"/>
            </w:tcBorders>
            <w:shd w:val="clear" w:color="auto" w:fill="auto"/>
            <w:vAlign w:val="center"/>
            <w:hideMark/>
          </w:tcPr>
          <w:p w14:paraId="78074072" w14:textId="77777777" w:rsidR="001F6984" w:rsidRPr="00524E42" w:rsidRDefault="001F6984" w:rsidP="005B39D0">
            <w:pPr>
              <w:spacing w:after="0" w:line="240" w:lineRule="auto"/>
              <w:jc w:val="right"/>
              <w:rPr>
                <w:rFonts w:ascii="Arial" w:eastAsia="Times New Roman" w:hAnsi="Arial" w:cs="Arial"/>
                <w:sz w:val="20"/>
                <w:szCs w:val="20"/>
                <w:lang w:eastAsia="en-GB"/>
              </w:rPr>
            </w:pPr>
            <w:r w:rsidRPr="00524E42">
              <w:rPr>
                <w:rFonts w:ascii="Arial" w:eastAsia="Times New Roman" w:hAnsi="Arial" w:cs="Arial"/>
                <w:sz w:val="20"/>
                <w:szCs w:val="20"/>
                <w:lang w:eastAsia="en-GB"/>
              </w:rPr>
              <w:t>Private Limited Company</w:t>
            </w:r>
          </w:p>
        </w:tc>
      </w:tr>
    </w:tbl>
    <w:p w14:paraId="4194DD6D" w14:textId="77777777" w:rsidR="001F6984" w:rsidRDefault="001F6984" w:rsidP="001F6984">
      <w:pPr>
        <w:autoSpaceDE w:val="0"/>
        <w:autoSpaceDN w:val="0"/>
        <w:adjustRightInd w:val="0"/>
        <w:spacing w:after="0" w:line="240" w:lineRule="auto"/>
        <w:rPr>
          <w:rFonts w:ascii="Arial" w:hAnsi="Arial" w:cs="Arial"/>
          <w:sz w:val="20"/>
          <w:szCs w:val="20"/>
        </w:rPr>
      </w:pPr>
    </w:p>
    <w:p w14:paraId="06FF86C0" w14:textId="77777777" w:rsidR="001F6984" w:rsidRPr="001F6984" w:rsidRDefault="001F6984" w:rsidP="006647C2">
      <w:pPr>
        <w:autoSpaceDE w:val="0"/>
        <w:autoSpaceDN w:val="0"/>
        <w:adjustRightInd w:val="0"/>
        <w:spacing w:after="240" w:line="240" w:lineRule="auto"/>
        <w:jc w:val="both"/>
        <w:rPr>
          <w:rFonts w:ascii="Arial" w:hAnsi="Arial" w:cs="Arial"/>
          <w:sz w:val="24"/>
          <w:szCs w:val="24"/>
        </w:rPr>
      </w:pPr>
      <w:r w:rsidRPr="001F6984">
        <w:rPr>
          <w:rFonts w:ascii="Arial" w:hAnsi="Arial" w:cs="Arial"/>
          <w:sz w:val="24"/>
          <w:szCs w:val="24"/>
        </w:rPr>
        <w:t>The registered address for The Integracja Foundation is ul. Andersa 13, 00-159 Warszawa, Poland.</w:t>
      </w:r>
    </w:p>
    <w:p w14:paraId="13E139A9" w14:textId="77777777" w:rsidR="001F6984" w:rsidRPr="001F6984" w:rsidRDefault="001F6984" w:rsidP="006647C2">
      <w:pPr>
        <w:autoSpaceDE w:val="0"/>
        <w:autoSpaceDN w:val="0"/>
        <w:adjustRightInd w:val="0"/>
        <w:spacing w:after="240" w:line="240" w:lineRule="auto"/>
        <w:jc w:val="both"/>
        <w:rPr>
          <w:rFonts w:ascii="Arial" w:hAnsi="Arial" w:cs="Arial"/>
          <w:sz w:val="24"/>
          <w:szCs w:val="24"/>
        </w:rPr>
      </w:pPr>
      <w:r w:rsidRPr="001F6984">
        <w:rPr>
          <w:rFonts w:ascii="Arial" w:hAnsi="Arial" w:cs="Arial"/>
          <w:sz w:val="24"/>
          <w:szCs w:val="24"/>
        </w:rPr>
        <w:t xml:space="preserve">The registered address for STAR </w:t>
      </w:r>
      <w:r w:rsidR="000F1EDA">
        <w:rPr>
          <w:rFonts w:ascii="Arial" w:hAnsi="Arial" w:cs="Arial"/>
          <w:sz w:val="24"/>
          <w:szCs w:val="24"/>
        </w:rPr>
        <w:t xml:space="preserve">Skills Limited </w:t>
      </w:r>
      <w:r w:rsidRPr="001F6984">
        <w:rPr>
          <w:rFonts w:ascii="Arial" w:hAnsi="Arial" w:cs="Arial"/>
          <w:sz w:val="24"/>
          <w:szCs w:val="24"/>
        </w:rPr>
        <w:t>is</w:t>
      </w:r>
      <w:r w:rsidR="00211B01">
        <w:rPr>
          <w:rFonts w:ascii="Arial" w:hAnsi="Arial" w:cs="Arial"/>
          <w:sz w:val="24"/>
          <w:szCs w:val="24"/>
        </w:rPr>
        <w:t xml:space="preserve">; </w:t>
      </w:r>
      <w:r w:rsidR="001761FA">
        <w:rPr>
          <w:rFonts w:ascii="Arial" w:hAnsi="Arial" w:cs="Arial"/>
          <w:sz w:val="24"/>
          <w:szCs w:val="24"/>
        </w:rPr>
        <w:t>Black Country House, Rounds Green Road, Oldbury, West Midlands, B69 2DG.</w:t>
      </w:r>
      <w:r w:rsidR="00193396">
        <w:rPr>
          <w:rFonts w:ascii="Arial" w:hAnsi="Arial" w:cs="Arial"/>
          <w:sz w:val="24"/>
          <w:szCs w:val="24"/>
        </w:rPr>
        <w:t xml:space="preserve">  STAR is a dormant company.</w:t>
      </w:r>
    </w:p>
    <w:tbl>
      <w:tblPr>
        <w:tblW w:w="9144" w:type="dxa"/>
        <w:tblLayout w:type="fixed"/>
        <w:tblLook w:val="04A0" w:firstRow="1" w:lastRow="0" w:firstColumn="1" w:lastColumn="0" w:noHBand="0" w:noVBand="1"/>
      </w:tblPr>
      <w:tblGrid>
        <w:gridCol w:w="3697"/>
        <w:gridCol w:w="1034"/>
        <w:gridCol w:w="739"/>
        <w:gridCol w:w="146"/>
        <w:gridCol w:w="595"/>
        <w:gridCol w:w="364"/>
        <w:gridCol w:w="595"/>
        <w:gridCol w:w="372"/>
        <w:gridCol w:w="148"/>
        <w:gridCol w:w="496"/>
        <w:gridCol w:w="209"/>
        <w:gridCol w:w="54"/>
        <w:gridCol w:w="485"/>
        <w:gridCol w:w="210"/>
      </w:tblGrid>
      <w:tr w:rsidR="00516EB0" w:rsidRPr="003002CD" w14:paraId="7E93763E" w14:textId="77777777" w:rsidTr="00B638C0">
        <w:trPr>
          <w:gridAfter w:val="1"/>
          <w:wAfter w:w="210" w:type="dxa"/>
          <w:trHeight w:val="432"/>
        </w:trPr>
        <w:tc>
          <w:tcPr>
            <w:tcW w:w="3698" w:type="dxa"/>
            <w:tcBorders>
              <w:top w:val="nil"/>
              <w:left w:val="nil"/>
              <w:bottom w:val="nil"/>
              <w:right w:val="nil"/>
            </w:tcBorders>
            <w:shd w:val="clear" w:color="auto" w:fill="auto"/>
            <w:noWrap/>
            <w:vAlign w:val="center"/>
            <w:hideMark/>
          </w:tcPr>
          <w:p w14:paraId="426DCDEE" w14:textId="77777777" w:rsidR="00516EB0" w:rsidRPr="003002CD" w:rsidRDefault="00516EB0" w:rsidP="004A2312">
            <w:pPr>
              <w:spacing w:after="0" w:line="240" w:lineRule="auto"/>
              <w:ind w:hanging="71"/>
              <w:rPr>
                <w:rFonts w:ascii="Times New Roman" w:eastAsia="Times New Roman" w:hAnsi="Times New Roman" w:cs="Times New Roman"/>
                <w:sz w:val="24"/>
                <w:szCs w:val="24"/>
                <w:lang w:eastAsia="en-GB"/>
              </w:rPr>
            </w:pPr>
          </w:p>
        </w:tc>
        <w:tc>
          <w:tcPr>
            <w:tcW w:w="1773" w:type="dxa"/>
            <w:gridSpan w:val="2"/>
            <w:tcBorders>
              <w:top w:val="nil"/>
              <w:left w:val="nil"/>
              <w:bottom w:val="nil"/>
              <w:right w:val="nil"/>
            </w:tcBorders>
            <w:shd w:val="clear" w:color="auto" w:fill="auto"/>
            <w:noWrap/>
            <w:vAlign w:val="center"/>
            <w:hideMark/>
          </w:tcPr>
          <w:p w14:paraId="0981EC85" w14:textId="77777777" w:rsidR="00516EB0" w:rsidRPr="003002CD" w:rsidRDefault="00516EB0" w:rsidP="004A2312">
            <w:pPr>
              <w:spacing w:after="0" w:line="240" w:lineRule="auto"/>
              <w:ind w:hanging="71"/>
              <w:rPr>
                <w:rFonts w:ascii="Times New Roman" w:eastAsia="Times New Roman" w:hAnsi="Times New Roman" w:cs="Times New Roman"/>
                <w:sz w:val="20"/>
                <w:szCs w:val="20"/>
                <w:lang w:eastAsia="en-GB"/>
              </w:rPr>
            </w:pPr>
          </w:p>
        </w:tc>
        <w:tc>
          <w:tcPr>
            <w:tcW w:w="740" w:type="dxa"/>
            <w:gridSpan w:val="2"/>
            <w:tcBorders>
              <w:top w:val="nil"/>
              <w:left w:val="nil"/>
              <w:bottom w:val="nil"/>
              <w:right w:val="nil"/>
            </w:tcBorders>
            <w:shd w:val="clear" w:color="auto" w:fill="auto"/>
            <w:noWrap/>
            <w:vAlign w:val="center"/>
            <w:hideMark/>
          </w:tcPr>
          <w:p w14:paraId="585B619D" w14:textId="77777777" w:rsidR="00516EB0" w:rsidRPr="003002CD" w:rsidRDefault="00516EB0" w:rsidP="004A2312">
            <w:pPr>
              <w:spacing w:after="0" w:line="240" w:lineRule="auto"/>
              <w:ind w:hanging="71"/>
              <w:rPr>
                <w:rFonts w:ascii="Times New Roman" w:eastAsia="Times New Roman" w:hAnsi="Times New Roman" w:cs="Times New Roman"/>
                <w:sz w:val="20"/>
                <w:szCs w:val="20"/>
                <w:lang w:eastAsia="en-GB"/>
              </w:rPr>
            </w:pPr>
          </w:p>
        </w:tc>
        <w:tc>
          <w:tcPr>
            <w:tcW w:w="959" w:type="dxa"/>
            <w:gridSpan w:val="2"/>
            <w:tcBorders>
              <w:top w:val="nil"/>
              <w:left w:val="nil"/>
              <w:bottom w:val="nil"/>
              <w:right w:val="nil"/>
            </w:tcBorders>
            <w:shd w:val="clear" w:color="auto" w:fill="auto"/>
            <w:noWrap/>
            <w:vAlign w:val="center"/>
            <w:hideMark/>
          </w:tcPr>
          <w:p w14:paraId="44BC9FD3" w14:textId="77777777" w:rsidR="00516EB0" w:rsidRPr="003002CD" w:rsidRDefault="00516EB0" w:rsidP="004A2312">
            <w:pPr>
              <w:spacing w:after="0" w:line="240" w:lineRule="auto"/>
              <w:ind w:hanging="71"/>
              <w:rPr>
                <w:rFonts w:ascii="Times New Roman" w:eastAsia="Times New Roman" w:hAnsi="Times New Roman" w:cs="Times New Roman"/>
                <w:sz w:val="20"/>
                <w:szCs w:val="20"/>
                <w:lang w:eastAsia="en-GB"/>
              </w:rPr>
            </w:pPr>
          </w:p>
        </w:tc>
        <w:tc>
          <w:tcPr>
            <w:tcW w:w="1016" w:type="dxa"/>
            <w:gridSpan w:val="3"/>
            <w:tcBorders>
              <w:top w:val="nil"/>
              <w:left w:val="nil"/>
              <w:bottom w:val="nil"/>
              <w:right w:val="nil"/>
            </w:tcBorders>
            <w:shd w:val="clear" w:color="auto" w:fill="auto"/>
            <w:noWrap/>
            <w:vAlign w:val="center"/>
            <w:hideMark/>
          </w:tcPr>
          <w:p w14:paraId="134C28B0" w14:textId="77777777" w:rsidR="00516EB0" w:rsidRPr="003002CD" w:rsidRDefault="00516EB0" w:rsidP="004A2312">
            <w:pPr>
              <w:spacing w:after="0" w:line="240" w:lineRule="auto"/>
              <w:ind w:hanging="71"/>
              <w:rPr>
                <w:rFonts w:ascii="Times New Roman" w:eastAsia="Times New Roman" w:hAnsi="Times New Roman" w:cs="Times New Roman"/>
                <w:sz w:val="20"/>
                <w:szCs w:val="20"/>
                <w:lang w:eastAsia="en-GB"/>
              </w:rPr>
            </w:pPr>
          </w:p>
        </w:tc>
        <w:tc>
          <w:tcPr>
            <w:tcW w:w="748" w:type="dxa"/>
            <w:gridSpan w:val="3"/>
            <w:tcBorders>
              <w:top w:val="nil"/>
              <w:left w:val="nil"/>
              <w:bottom w:val="nil"/>
              <w:right w:val="nil"/>
            </w:tcBorders>
            <w:shd w:val="clear" w:color="auto" w:fill="auto"/>
            <w:noWrap/>
            <w:vAlign w:val="center"/>
            <w:hideMark/>
          </w:tcPr>
          <w:p w14:paraId="6BC1A2E7" w14:textId="77777777" w:rsidR="00516EB0" w:rsidRPr="003002CD" w:rsidRDefault="00516EB0" w:rsidP="004A2312">
            <w:pPr>
              <w:spacing w:after="0" w:line="240" w:lineRule="auto"/>
              <w:ind w:hanging="71"/>
              <w:rPr>
                <w:rFonts w:ascii="Times New Roman" w:eastAsia="Times New Roman" w:hAnsi="Times New Roman" w:cs="Times New Roman"/>
                <w:sz w:val="20"/>
                <w:szCs w:val="20"/>
                <w:lang w:eastAsia="en-GB"/>
              </w:rPr>
            </w:pPr>
          </w:p>
        </w:tc>
      </w:tr>
      <w:tr w:rsidR="00516EB0" w:rsidRPr="003002CD" w14:paraId="4902CDE0" w14:textId="77777777" w:rsidTr="00B638C0">
        <w:trPr>
          <w:gridAfter w:val="2"/>
          <w:wAfter w:w="694" w:type="dxa"/>
          <w:trHeight w:val="588"/>
        </w:trPr>
        <w:tc>
          <w:tcPr>
            <w:tcW w:w="3698" w:type="dxa"/>
            <w:tcBorders>
              <w:top w:val="nil"/>
              <w:left w:val="nil"/>
              <w:bottom w:val="nil"/>
              <w:right w:val="nil"/>
            </w:tcBorders>
            <w:shd w:val="clear" w:color="auto" w:fill="auto"/>
            <w:vAlign w:val="center"/>
            <w:hideMark/>
          </w:tcPr>
          <w:p w14:paraId="7A2C3250" w14:textId="77777777" w:rsidR="00516EB0" w:rsidRPr="003002CD" w:rsidRDefault="00516EB0" w:rsidP="00516EB0">
            <w:pPr>
              <w:spacing w:after="0" w:line="240" w:lineRule="auto"/>
              <w:ind w:hanging="71"/>
              <w:rPr>
                <w:rFonts w:ascii="Times New Roman" w:eastAsia="Times New Roman" w:hAnsi="Times New Roman" w:cs="Times New Roman"/>
                <w:sz w:val="20"/>
                <w:szCs w:val="20"/>
                <w:lang w:eastAsia="en-GB"/>
              </w:rPr>
            </w:pPr>
          </w:p>
        </w:tc>
        <w:tc>
          <w:tcPr>
            <w:tcW w:w="2514" w:type="dxa"/>
            <w:gridSpan w:val="4"/>
            <w:tcBorders>
              <w:top w:val="nil"/>
              <w:left w:val="nil"/>
              <w:bottom w:val="single" w:sz="4" w:space="0" w:color="auto"/>
              <w:right w:val="nil"/>
            </w:tcBorders>
            <w:shd w:val="clear" w:color="auto" w:fill="auto"/>
            <w:hideMark/>
          </w:tcPr>
          <w:p w14:paraId="0C9328C4" w14:textId="77777777" w:rsidR="00516EB0" w:rsidRPr="003002CD" w:rsidRDefault="00516EB0" w:rsidP="006647C2">
            <w:pPr>
              <w:spacing w:after="0" w:line="240" w:lineRule="auto"/>
              <w:ind w:right="315" w:hanging="71"/>
              <w:jc w:val="center"/>
              <w:rPr>
                <w:rFonts w:ascii="Arial" w:eastAsia="Times New Roman" w:hAnsi="Arial" w:cs="Arial"/>
                <w:sz w:val="20"/>
                <w:szCs w:val="20"/>
                <w:lang w:eastAsia="en-GB"/>
              </w:rPr>
            </w:pPr>
            <w:r w:rsidRPr="003002CD">
              <w:rPr>
                <w:rFonts w:ascii="Arial" w:eastAsia="Times New Roman" w:hAnsi="Arial" w:cs="Arial"/>
                <w:sz w:val="20"/>
                <w:szCs w:val="20"/>
                <w:lang w:eastAsia="en-GB"/>
              </w:rPr>
              <w:t>Motivation Romania Foundation</w:t>
            </w:r>
          </w:p>
        </w:tc>
        <w:tc>
          <w:tcPr>
            <w:tcW w:w="1479" w:type="dxa"/>
            <w:gridSpan w:val="4"/>
            <w:tcBorders>
              <w:top w:val="nil"/>
              <w:left w:val="nil"/>
              <w:bottom w:val="single" w:sz="4" w:space="0" w:color="auto"/>
              <w:right w:val="nil"/>
            </w:tcBorders>
            <w:shd w:val="clear" w:color="auto" w:fill="auto"/>
            <w:hideMark/>
          </w:tcPr>
          <w:p w14:paraId="048FAADE" w14:textId="77777777" w:rsidR="00516EB0" w:rsidRPr="003002CD" w:rsidRDefault="00516EB0" w:rsidP="006647C2">
            <w:pPr>
              <w:spacing w:after="0" w:line="240" w:lineRule="auto"/>
              <w:ind w:left="-403" w:right="41"/>
              <w:jc w:val="center"/>
              <w:rPr>
                <w:rFonts w:ascii="Arial" w:eastAsia="Times New Roman" w:hAnsi="Arial" w:cs="Arial"/>
                <w:sz w:val="20"/>
                <w:szCs w:val="20"/>
                <w:lang w:eastAsia="en-GB"/>
              </w:rPr>
            </w:pPr>
            <w:r w:rsidRPr="003002CD">
              <w:rPr>
                <w:rFonts w:ascii="Arial" w:eastAsia="Times New Roman" w:hAnsi="Arial" w:cs="Arial"/>
                <w:sz w:val="20"/>
                <w:szCs w:val="20"/>
                <w:lang w:eastAsia="en-GB"/>
              </w:rPr>
              <w:t>Intergracja Foundation</w:t>
            </w:r>
          </w:p>
        </w:tc>
        <w:tc>
          <w:tcPr>
            <w:tcW w:w="759" w:type="dxa"/>
            <w:gridSpan w:val="3"/>
          </w:tcPr>
          <w:p w14:paraId="169ABAF4" w14:textId="77777777" w:rsidR="00516EB0" w:rsidRPr="003002CD" w:rsidRDefault="00193396" w:rsidP="00516EB0">
            <w:pPr>
              <w:ind w:right="-519"/>
            </w:pPr>
            <w:r>
              <w:t>Total</w:t>
            </w:r>
          </w:p>
        </w:tc>
      </w:tr>
      <w:tr w:rsidR="00516EB0" w:rsidRPr="003002CD" w14:paraId="5B4C4FBB" w14:textId="77777777" w:rsidTr="00B638C0">
        <w:trPr>
          <w:trHeight w:val="343"/>
        </w:trPr>
        <w:tc>
          <w:tcPr>
            <w:tcW w:w="3698" w:type="dxa"/>
            <w:tcBorders>
              <w:top w:val="single" w:sz="4" w:space="0" w:color="auto"/>
              <w:left w:val="nil"/>
              <w:bottom w:val="nil"/>
              <w:right w:val="nil"/>
            </w:tcBorders>
            <w:shd w:val="clear" w:color="auto" w:fill="auto"/>
            <w:noWrap/>
            <w:vAlign w:val="center"/>
            <w:hideMark/>
          </w:tcPr>
          <w:p w14:paraId="0BA0DCCD" w14:textId="77777777" w:rsidR="00516EB0" w:rsidRPr="003002CD" w:rsidRDefault="00516EB0" w:rsidP="00516EB0">
            <w:pPr>
              <w:spacing w:after="0" w:line="240" w:lineRule="auto"/>
              <w:ind w:hanging="71"/>
              <w:rPr>
                <w:rFonts w:ascii="Arial" w:eastAsia="Times New Roman" w:hAnsi="Arial" w:cs="Arial"/>
                <w:sz w:val="20"/>
                <w:szCs w:val="20"/>
                <w:lang w:eastAsia="en-GB"/>
              </w:rPr>
            </w:pPr>
            <w:r>
              <w:rPr>
                <w:rFonts w:ascii="Arial" w:eastAsia="Times New Roman" w:hAnsi="Arial" w:cs="Arial"/>
                <w:sz w:val="20"/>
                <w:szCs w:val="20"/>
                <w:lang w:eastAsia="en-GB"/>
              </w:rPr>
              <w:t xml:space="preserve">Total </w:t>
            </w:r>
            <w:r w:rsidRPr="003002CD">
              <w:rPr>
                <w:rFonts w:ascii="Arial" w:eastAsia="Times New Roman" w:hAnsi="Arial" w:cs="Arial"/>
                <w:sz w:val="20"/>
                <w:szCs w:val="20"/>
                <w:lang w:eastAsia="en-GB"/>
              </w:rPr>
              <w:t xml:space="preserve">Shaw Trust </w:t>
            </w:r>
            <w:r w:rsidR="00613BAD">
              <w:rPr>
                <w:rFonts w:ascii="Arial" w:eastAsia="Times New Roman" w:hAnsi="Arial" w:cs="Arial"/>
                <w:sz w:val="20"/>
                <w:szCs w:val="20"/>
                <w:lang w:eastAsia="en-GB"/>
              </w:rPr>
              <w:t xml:space="preserve">Limited </w:t>
            </w:r>
            <w:r w:rsidRPr="003002CD">
              <w:rPr>
                <w:rFonts w:ascii="Arial" w:eastAsia="Times New Roman" w:hAnsi="Arial" w:cs="Arial"/>
                <w:sz w:val="20"/>
                <w:szCs w:val="20"/>
                <w:lang w:eastAsia="en-GB"/>
              </w:rPr>
              <w:t>share of:</w:t>
            </w:r>
          </w:p>
        </w:tc>
        <w:tc>
          <w:tcPr>
            <w:tcW w:w="1034" w:type="dxa"/>
            <w:tcBorders>
              <w:top w:val="nil"/>
              <w:left w:val="nil"/>
              <w:bottom w:val="nil"/>
              <w:right w:val="nil"/>
            </w:tcBorders>
            <w:shd w:val="clear" w:color="auto" w:fill="auto"/>
            <w:noWrap/>
            <w:vAlign w:val="center"/>
            <w:hideMark/>
          </w:tcPr>
          <w:p w14:paraId="35435075"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885" w:type="dxa"/>
            <w:gridSpan w:val="2"/>
            <w:tcBorders>
              <w:top w:val="nil"/>
              <w:left w:val="nil"/>
              <w:bottom w:val="nil"/>
              <w:right w:val="nil"/>
            </w:tcBorders>
            <w:shd w:val="clear" w:color="auto" w:fill="auto"/>
            <w:noWrap/>
            <w:vAlign w:val="center"/>
            <w:hideMark/>
          </w:tcPr>
          <w:p w14:paraId="727263E1"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959" w:type="dxa"/>
            <w:gridSpan w:val="2"/>
            <w:tcBorders>
              <w:top w:val="nil"/>
              <w:left w:val="nil"/>
              <w:bottom w:val="nil"/>
              <w:right w:val="nil"/>
            </w:tcBorders>
            <w:shd w:val="clear" w:color="auto" w:fill="auto"/>
            <w:noWrap/>
            <w:vAlign w:val="center"/>
            <w:hideMark/>
          </w:tcPr>
          <w:p w14:paraId="296EA49A"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967" w:type="dxa"/>
            <w:gridSpan w:val="2"/>
            <w:tcBorders>
              <w:top w:val="nil"/>
              <w:left w:val="nil"/>
              <w:bottom w:val="nil"/>
              <w:right w:val="nil"/>
            </w:tcBorders>
            <w:shd w:val="clear" w:color="auto" w:fill="auto"/>
            <w:noWrap/>
            <w:vAlign w:val="center"/>
            <w:hideMark/>
          </w:tcPr>
          <w:p w14:paraId="14AD7726" w14:textId="77777777" w:rsidR="00516EB0" w:rsidRPr="00193396" w:rsidRDefault="00193396" w:rsidP="006647C2">
            <w:pPr>
              <w:spacing w:after="0" w:line="240" w:lineRule="auto"/>
              <w:ind w:hanging="71"/>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2019</w:t>
            </w:r>
          </w:p>
        </w:tc>
        <w:tc>
          <w:tcPr>
            <w:tcW w:w="853" w:type="dxa"/>
            <w:gridSpan w:val="3"/>
            <w:tcBorders>
              <w:top w:val="single" w:sz="4" w:space="0" w:color="auto"/>
              <w:left w:val="nil"/>
              <w:bottom w:val="nil"/>
              <w:right w:val="nil"/>
            </w:tcBorders>
            <w:shd w:val="clear" w:color="auto" w:fill="auto"/>
            <w:noWrap/>
            <w:vAlign w:val="center"/>
            <w:hideMark/>
          </w:tcPr>
          <w:p w14:paraId="5DC0A00E"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748" w:type="dxa"/>
            <w:gridSpan w:val="3"/>
            <w:tcBorders>
              <w:top w:val="single" w:sz="4" w:space="0" w:color="auto"/>
              <w:left w:val="nil"/>
              <w:bottom w:val="nil"/>
              <w:right w:val="nil"/>
            </w:tcBorders>
            <w:shd w:val="clear" w:color="auto" w:fill="auto"/>
            <w:noWrap/>
            <w:vAlign w:val="center"/>
            <w:hideMark/>
          </w:tcPr>
          <w:p w14:paraId="41C91C37"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516EB0" w:rsidRPr="003002CD" w14:paraId="5C87F5C1" w14:textId="77777777" w:rsidTr="00B638C0">
        <w:trPr>
          <w:trHeight w:val="343"/>
        </w:trPr>
        <w:tc>
          <w:tcPr>
            <w:tcW w:w="3698" w:type="dxa"/>
            <w:tcBorders>
              <w:top w:val="nil"/>
              <w:left w:val="nil"/>
              <w:bottom w:val="single" w:sz="4" w:space="0" w:color="auto"/>
              <w:right w:val="nil"/>
            </w:tcBorders>
            <w:shd w:val="clear" w:color="auto" w:fill="auto"/>
            <w:noWrap/>
            <w:vAlign w:val="center"/>
            <w:hideMark/>
          </w:tcPr>
          <w:p w14:paraId="199BAC67" w14:textId="77777777" w:rsidR="00516EB0" w:rsidRPr="003002CD" w:rsidRDefault="00516EB0" w:rsidP="00516EB0">
            <w:pPr>
              <w:spacing w:after="0" w:line="240" w:lineRule="auto"/>
              <w:ind w:hanging="71"/>
              <w:rPr>
                <w:rFonts w:ascii="Arial" w:eastAsia="Times New Roman" w:hAnsi="Arial" w:cs="Arial"/>
                <w:sz w:val="20"/>
                <w:szCs w:val="20"/>
                <w:lang w:eastAsia="en-GB"/>
              </w:rPr>
            </w:pPr>
            <w:r w:rsidRPr="003002CD">
              <w:rPr>
                <w:rFonts w:ascii="Arial" w:eastAsia="Times New Roman" w:hAnsi="Arial" w:cs="Arial"/>
                <w:sz w:val="20"/>
                <w:szCs w:val="20"/>
                <w:lang w:eastAsia="en-GB"/>
              </w:rPr>
              <w:t> </w:t>
            </w:r>
          </w:p>
        </w:tc>
        <w:tc>
          <w:tcPr>
            <w:tcW w:w="1034" w:type="dxa"/>
            <w:tcBorders>
              <w:top w:val="nil"/>
              <w:left w:val="nil"/>
              <w:bottom w:val="single" w:sz="4" w:space="0" w:color="auto"/>
              <w:right w:val="nil"/>
            </w:tcBorders>
            <w:shd w:val="clear" w:color="auto" w:fill="auto"/>
            <w:noWrap/>
            <w:vAlign w:val="center"/>
            <w:hideMark/>
          </w:tcPr>
          <w:p w14:paraId="04319B60"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885" w:type="dxa"/>
            <w:gridSpan w:val="2"/>
            <w:tcBorders>
              <w:top w:val="nil"/>
              <w:left w:val="nil"/>
              <w:bottom w:val="single" w:sz="4" w:space="0" w:color="auto"/>
              <w:right w:val="nil"/>
            </w:tcBorders>
            <w:shd w:val="clear" w:color="auto" w:fill="auto"/>
            <w:noWrap/>
            <w:vAlign w:val="center"/>
            <w:hideMark/>
          </w:tcPr>
          <w:p w14:paraId="7E226EF0"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959" w:type="dxa"/>
            <w:gridSpan w:val="2"/>
            <w:tcBorders>
              <w:top w:val="nil"/>
              <w:left w:val="nil"/>
              <w:bottom w:val="single" w:sz="4" w:space="0" w:color="auto"/>
              <w:right w:val="nil"/>
            </w:tcBorders>
            <w:shd w:val="clear" w:color="auto" w:fill="auto"/>
            <w:noWrap/>
            <w:vAlign w:val="center"/>
            <w:hideMark/>
          </w:tcPr>
          <w:p w14:paraId="0A06EED1"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967" w:type="dxa"/>
            <w:gridSpan w:val="2"/>
            <w:tcBorders>
              <w:top w:val="nil"/>
              <w:left w:val="nil"/>
              <w:bottom w:val="single" w:sz="4" w:space="0" w:color="auto"/>
              <w:right w:val="nil"/>
            </w:tcBorders>
            <w:shd w:val="clear" w:color="auto" w:fill="auto"/>
            <w:noWrap/>
            <w:vAlign w:val="center"/>
            <w:hideMark/>
          </w:tcPr>
          <w:p w14:paraId="470484B1" w14:textId="77777777" w:rsidR="00516EB0" w:rsidRPr="00193396" w:rsidRDefault="00516EB0" w:rsidP="006647C2">
            <w:pPr>
              <w:spacing w:after="0" w:line="240" w:lineRule="auto"/>
              <w:ind w:hanging="71"/>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£’000</w:t>
            </w:r>
          </w:p>
        </w:tc>
        <w:tc>
          <w:tcPr>
            <w:tcW w:w="853" w:type="dxa"/>
            <w:gridSpan w:val="3"/>
            <w:tcBorders>
              <w:top w:val="nil"/>
              <w:left w:val="nil"/>
              <w:bottom w:val="single" w:sz="4" w:space="0" w:color="auto"/>
              <w:right w:val="nil"/>
            </w:tcBorders>
            <w:shd w:val="clear" w:color="auto" w:fill="auto"/>
            <w:noWrap/>
            <w:vAlign w:val="center"/>
            <w:hideMark/>
          </w:tcPr>
          <w:p w14:paraId="1363600E"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748" w:type="dxa"/>
            <w:gridSpan w:val="3"/>
            <w:tcBorders>
              <w:top w:val="nil"/>
              <w:left w:val="nil"/>
              <w:bottom w:val="single" w:sz="4" w:space="0" w:color="auto"/>
              <w:right w:val="nil"/>
            </w:tcBorders>
            <w:shd w:val="clear" w:color="auto" w:fill="auto"/>
            <w:noWrap/>
            <w:vAlign w:val="center"/>
            <w:hideMark/>
          </w:tcPr>
          <w:p w14:paraId="6668C62F"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516EB0" w:rsidRPr="003002CD" w14:paraId="2A2418F3" w14:textId="77777777" w:rsidTr="00B638C0">
        <w:trPr>
          <w:trHeight w:val="343"/>
        </w:trPr>
        <w:tc>
          <w:tcPr>
            <w:tcW w:w="3698" w:type="dxa"/>
            <w:tcBorders>
              <w:top w:val="nil"/>
              <w:left w:val="nil"/>
              <w:bottom w:val="nil"/>
              <w:right w:val="nil"/>
            </w:tcBorders>
            <w:shd w:val="clear" w:color="auto" w:fill="auto"/>
            <w:noWrap/>
            <w:vAlign w:val="center"/>
            <w:hideMark/>
          </w:tcPr>
          <w:p w14:paraId="66EBD08B" w14:textId="77777777" w:rsidR="00516EB0" w:rsidRPr="003002CD" w:rsidRDefault="00516EB0" w:rsidP="00516EB0">
            <w:pPr>
              <w:spacing w:after="0" w:line="240" w:lineRule="auto"/>
              <w:ind w:hanging="71"/>
              <w:rPr>
                <w:rFonts w:ascii="Arial" w:eastAsia="Times New Roman" w:hAnsi="Arial" w:cs="Arial"/>
                <w:sz w:val="20"/>
                <w:szCs w:val="20"/>
                <w:lang w:eastAsia="en-GB"/>
              </w:rPr>
            </w:pPr>
            <w:r w:rsidRPr="003002CD">
              <w:rPr>
                <w:rFonts w:ascii="Arial" w:eastAsia="Times New Roman" w:hAnsi="Arial" w:cs="Arial"/>
                <w:sz w:val="20"/>
                <w:szCs w:val="20"/>
                <w:lang w:eastAsia="en-GB"/>
              </w:rPr>
              <w:t>Total assets</w:t>
            </w:r>
          </w:p>
        </w:tc>
        <w:tc>
          <w:tcPr>
            <w:tcW w:w="1034" w:type="dxa"/>
            <w:tcBorders>
              <w:top w:val="nil"/>
              <w:left w:val="nil"/>
              <w:bottom w:val="nil"/>
              <w:right w:val="nil"/>
            </w:tcBorders>
            <w:shd w:val="clear" w:color="auto" w:fill="auto"/>
            <w:noWrap/>
            <w:vAlign w:val="center"/>
          </w:tcPr>
          <w:p w14:paraId="7FAC3FC1"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885" w:type="dxa"/>
            <w:gridSpan w:val="2"/>
            <w:tcBorders>
              <w:top w:val="nil"/>
              <w:left w:val="nil"/>
              <w:bottom w:val="nil"/>
              <w:right w:val="nil"/>
            </w:tcBorders>
            <w:shd w:val="clear" w:color="auto" w:fill="auto"/>
            <w:noWrap/>
            <w:vAlign w:val="center"/>
            <w:hideMark/>
          </w:tcPr>
          <w:p w14:paraId="0E16D876" w14:textId="77777777" w:rsidR="00516EB0" w:rsidRPr="00265730" w:rsidRDefault="00516EB0" w:rsidP="006647C2">
            <w:pPr>
              <w:spacing w:after="0" w:line="240" w:lineRule="auto"/>
              <w:ind w:hanging="71"/>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1,694</w:t>
            </w:r>
          </w:p>
        </w:tc>
        <w:tc>
          <w:tcPr>
            <w:tcW w:w="959" w:type="dxa"/>
            <w:gridSpan w:val="2"/>
            <w:tcBorders>
              <w:top w:val="nil"/>
              <w:left w:val="nil"/>
              <w:bottom w:val="nil"/>
              <w:right w:val="nil"/>
            </w:tcBorders>
            <w:shd w:val="clear" w:color="auto" w:fill="auto"/>
            <w:noWrap/>
            <w:vAlign w:val="center"/>
          </w:tcPr>
          <w:p w14:paraId="1D7AD866"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78</w:t>
            </w:r>
          </w:p>
        </w:tc>
        <w:tc>
          <w:tcPr>
            <w:tcW w:w="967" w:type="dxa"/>
            <w:gridSpan w:val="2"/>
            <w:tcBorders>
              <w:top w:val="nil"/>
              <w:left w:val="nil"/>
              <w:bottom w:val="nil"/>
              <w:right w:val="nil"/>
            </w:tcBorders>
            <w:shd w:val="clear" w:color="auto" w:fill="auto"/>
            <w:noWrap/>
            <w:vAlign w:val="center"/>
          </w:tcPr>
          <w:p w14:paraId="0CCC7702" w14:textId="77777777" w:rsidR="00516EB0" w:rsidRPr="00193396" w:rsidRDefault="00193396" w:rsidP="006647C2">
            <w:pPr>
              <w:spacing w:after="0" w:line="240" w:lineRule="auto"/>
              <w:ind w:hanging="71"/>
              <w:jc w:val="right"/>
              <w:rPr>
                <w:rFonts w:ascii="Arial" w:eastAsia="Times New Roman" w:hAnsi="Arial" w:cs="Arial"/>
                <w:sz w:val="20"/>
                <w:szCs w:val="20"/>
                <w:lang w:eastAsia="en-GB"/>
              </w:rPr>
            </w:pPr>
            <w:r w:rsidRPr="00193396">
              <w:rPr>
                <w:rFonts w:ascii="Arial" w:eastAsia="Times New Roman" w:hAnsi="Arial" w:cs="Arial"/>
                <w:bCs/>
                <w:sz w:val="20"/>
                <w:szCs w:val="20"/>
                <w:lang w:eastAsia="en-GB"/>
              </w:rPr>
              <w:t>105</w:t>
            </w:r>
          </w:p>
        </w:tc>
        <w:tc>
          <w:tcPr>
            <w:tcW w:w="853" w:type="dxa"/>
            <w:gridSpan w:val="3"/>
            <w:tcBorders>
              <w:top w:val="nil"/>
              <w:left w:val="nil"/>
              <w:bottom w:val="nil"/>
              <w:right w:val="nil"/>
            </w:tcBorders>
            <w:shd w:val="clear" w:color="auto" w:fill="auto"/>
            <w:noWrap/>
            <w:vAlign w:val="center"/>
          </w:tcPr>
          <w:p w14:paraId="1AFE32D0" w14:textId="77777777" w:rsidR="00516EB0" w:rsidRPr="00265730" w:rsidRDefault="00193396" w:rsidP="006647C2">
            <w:pPr>
              <w:spacing w:after="0" w:line="240" w:lineRule="auto"/>
              <w:ind w:hanging="71"/>
              <w:jc w:val="right"/>
              <w:rPr>
                <w:rFonts w:ascii="Arial" w:eastAsia="Times New Roman" w:hAnsi="Arial" w:cs="Arial"/>
                <w:b/>
                <w:sz w:val="20"/>
                <w:szCs w:val="20"/>
                <w:lang w:eastAsia="en-GB"/>
              </w:rPr>
            </w:pPr>
            <w:r>
              <w:rPr>
                <w:rFonts w:ascii="Arial" w:eastAsia="Times New Roman" w:hAnsi="Arial" w:cs="Arial"/>
                <w:b/>
                <w:sz w:val="20"/>
                <w:szCs w:val="20"/>
                <w:lang w:eastAsia="en-GB"/>
              </w:rPr>
              <w:t>78</w:t>
            </w:r>
          </w:p>
        </w:tc>
        <w:tc>
          <w:tcPr>
            <w:tcW w:w="748" w:type="dxa"/>
            <w:gridSpan w:val="3"/>
            <w:tcBorders>
              <w:top w:val="nil"/>
              <w:left w:val="nil"/>
              <w:bottom w:val="nil"/>
              <w:right w:val="nil"/>
            </w:tcBorders>
            <w:shd w:val="clear" w:color="auto" w:fill="auto"/>
            <w:noWrap/>
            <w:vAlign w:val="center"/>
            <w:hideMark/>
          </w:tcPr>
          <w:p w14:paraId="24F01A0D"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1,799</w:t>
            </w:r>
          </w:p>
        </w:tc>
      </w:tr>
      <w:tr w:rsidR="00516EB0" w:rsidRPr="003002CD" w14:paraId="7AC6AD36" w14:textId="77777777" w:rsidTr="00B638C0">
        <w:trPr>
          <w:trHeight w:val="343"/>
        </w:trPr>
        <w:tc>
          <w:tcPr>
            <w:tcW w:w="3698" w:type="dxa"/>
            <w:tcBorders>
              <w:top w:val="nil"/>
              <w:left w:val="nil"/>
              <w:bottom w:val="single" w:sz="4" w:space="0" w:color="auto"/>
              <w:right w:val="nil"/>
            </w:tcBorders>
            <w:shd w:val="clear" w:color="auto" w:fill="auto"/>
            <w:noWrap/>
            <w:vAlign w:val="center"/>
            <w:hideMark/>
          </w:tcPr>
          <w:p w14:paraId="45DDECE8" w14:textId="77777777" w:rsidR="00516EB0" w:rsidRPr="003002CD" w:rsidRDefault="00516EB0" w:rsidP="00516EB0">
            <w:pPr>
              <w:spacing w:after="0" w:line="240" w:lineRule="auto"/>
              <w:ind w:hanging="71"/>
              <w:rPr>
                <w:rFonts w:ascii="Arial" w:eastAsia="Times New Roman" w:hAnsi="Arial" w:cs="Arial"/>
                <w:sz w:val="20"/>
                <w:szCs w:val="20"/>
                <w:lang w:eastAsia="en-GB"/>
              </w:rPr>
            </w:pPr>
            <w:r w:rsidRPr="003002CD">
              <w:rPr>
                <w:rFonts w:ascii="Arial" w:eastAsia="Times New Roman" w:hAnsi="Arial" w:cs="Arial"/>
                <w:sz w:val="20"/>
                <w:szCs w:val="20"/>
                <w:lang w:eastAsia="en-GB"/>
              </w:rPr>
              <w:t>Total liabilities</w:t>
            </w:r>
          </w:p>
        </w:tc>
        <w:tc>
          <w:tcPr>
            <w:tcW w:w="1034" w:type="dxa"/>
            <w:tcBorders>
              <w:top w:val="nil"/>
              <w:left w:val="nil"/>
              <w:bottom w:val="single" w:sz="4" w:space="0" w:color="auto"/>
              <w:right w:val="nil"/>
            </w:tcBorders>
            <w:shd w:val="clear" w:color="auto" w:fill="auto"/>
            <w:noWrap/>
            <w:vAlign w:val="center"/>
          </w:tcPr>
          <w:p w14:paraId="6DD656D2"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885" w:type="dxa"/>
            <w:gridSpan w:val="2"/>
            <w:tcBorders>
              <w:top w:val="nil"/>
              <w:left w:val="nil"/>
              <w:bottom w:val="single" w:sz="4" w:space="0" w:color="auto"/>
              <w:right w:val="nil"/>
            </w:tcBorders>
            <w:shd w:val="clear" w:color="auto" w:fill="auto"/>
            <w:noWrap/>
            <w:vAlign w:val="center"/>
            <w:hideMark/>
          </w:tcPr>
          <w:p w14:paraId="52CDAEA0" w14:textId="77777777" w:rsidR="00516EB0" w:rsidRPr="00265730" w:rsidRDefault="00516EB0" w:rsidP="006647C2">
            <w:pPr>
              <w:spacing w:after="0" w:line="240" w:lineRule="auto"/>
              <w:ind w:hanging="71"/>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(696)</w:t>
            </w:r>
          </w:p>
        </w:tc>
        <w:tc>
          <w:tcPr>
            <w:tcW w:w="959" w:type="dxa"/>
            <w:gridSpan w:val="2"/>
            <w:tcBorders>
              <w:top w:val="nil"/>
              <w:left w:val="nil"/>
              <w:bottom w:val="single" w:sz="4" w:space="0" w:color="auto"/>
              <w:right w:val="nil"/>
            </w:tcBorders>
            <w:shd w:val="clear" w:color="auto" w:fill="auto"/>
            <w:noWrap/>
            <w:vAlign w:val="center"/>
          </w:tcPr>
          <w:p w14:paraId="37B0FF2D"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(31)</w:t>
            </w:r>
          </w:p>
        </w:tc>
        <w:tc>
          <w:tcPr>
            <w:tcW w:w="967" w:type="dxa"/>
            <w:gridSpan w:val="2"/>
            <w:tcBorders>
              <w:top w:val="nil"/>
              <w:left w:val="nil"/>
              <w:bottom w:val="single" w:sz="4" w:space="0" w:color="auto"/>
              <w:right w:val="nil"/>
            </w:tcBorders>
            <w:shd w:val="clear" w:color="auto" w:fill="auto"/>
            <w:noWrap/>
            <w:vAlign w:val="center"/>
          </w:tcPr>
          <w:p w14:paraId="1C3A2D07" w14:textId="77777777" w:rsidR="00516EB0" w:rsidRPr="00E756D8" w:rsidRDefault="00193396" w:rsidP="006647C2">
            <w:pPr>
              <w:spacing w:after="0" w:line="240" w:lineRule="auto"/>
              <w:ind w:hanging="71"/>
              <w:jc w:val="right"/>
              <w:rPr>
                <w:rFonts w:ascii="Arial" w:eastAsia="Times New Roman" w:hAnsi="Arial" w:cs="Arial"/>
                <w:sz w:val="20"/>
                <w:szCs w:val="20"/>
                <w:lang w:eastAsia="en-GB"/>
              </w:rPr>
            </w:pPr>
            <w:r>
              <w:rPr>
                <w:rFonts w:ascii="Arial" w:eastAsia="Times New Roman" w:hAnsi="Arial" w:cs="Arial"/>
                <w:bCs/>
                <w:sz w:val="20"/>
                <w:szCs w:val="20"/>
                <w:lang w:eastAsia="en-GB"/>
              </w:rPr>
              <w:t>(40)</w:t>
            </w:r>
          </w:p>
        </w:tc>
        <w:tc>
          <w:tcPr>
            <w:tcW w:w="853" w:type="dxa"/>
            <w:gridSpan w:val="3"/>
            <w:tcBorders>
              <w:top w:val="nil"/>
              <w:left w:val="nil"/>
              <w:bottom w:val="single" w:sz="4" w:space="0" w:color="auto"/>
              <w:right w:val="nil"/>
            </w:tcBorders>
            <w:shd w:val="clear" w:color="auto" w:fill="auto"/>
            <w:noWrap/>
            <w:vAlign w:val="center"/>
          </w:tcPr>
          <w:p w14:paraId="7EDE2A8C" w14:textId="77777777" w:rsidR="00516EB0" w:rsidRPr="00265730" w:rsidRDefault="00193396" w:rsidP="006647C2">
            <w:pPr>
              <w:spacing w:after="0" w:line="240" w:lineRule="auto"/>
              <w:ind w:hanging="71"/>
              <w:jc w:val="right"/>
              <w:rPr>
                <w:rFonts w:ascii="Arial" w:eastAsia="Times New Roman" w:hAnsi="Arial" w:cs="Arial"/>
                <w:b/>
                <w:sz w:val="20"/>
                <w:szCs w:val="20"/>
                <w:lang w:eastAsia="en-GB"/>
              </w:rPr>
            </w:pPr>
            <w:r>
              <w:rPr>
                <w:rFonts w:ascii="Arial" w:eastAsia="Times New Roman" w:hAnsi="Arial" w:cs="Arial"/>
                <w:b/>
                <w:sz w:val="20"/>
                <w:szCs w:val="20"/>
                <w:lang w:eastAsia="en-GB"/>
              </w:rPr>
              <w:t>(31)</w:t>
            </w:r>
          </w:p>
        </w:tc>
        <w:tc>
          <w:tcPr>
            <w:tcW w:w="748" w:type="dxa"/>
            <w:gridSpan w:val="3"/>
            <w:tcBorders>
              <w:top w:val="nil"/>
              <w:left w:val="nil"/>
              <w:bottom w:val="single" w:sz="4" w:space="0" w:color="auto"/>
              <w:right w:val="nil"/>
            </w:tcBorders>
            <w:shd w:val="clear" w:color="auto" w:fill="auto"/>
            <w:noWrap/>
            <w:vAlign w:val="center"/>
            <w:hideMark/>
          </w:tcPr>
          <w:p w14:paraId="2C13483A"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(736)</w:t>
            </w:r>
          </w:p>
        </w:tc>
      </w:tr>
      <w:tr w:rsidR="00516EB0" w:rsidRPr="003002CD" w14:paraId="708C28A1" w14:textId="77777777" w:rsidTr="00B638C0">
        <w:trPr>
          <w:trHeight w:val="343"/>
        </w:trPr>
        <w:tc>
          <w:tcPr>
            <w:tcW w:w="3698" w:type="dxa"/>
            <w:tcBorders>
              <w:top w:val="single" w:sz="4" w:space="0" w:color="auto"/>
              <w:left w:val="nil"/>
              <w:bottom w:val="nil"/>
              <w:right w:val="nil"/>
            </w:tcBorders>
            <w:shd w:val="clear" w:color="auto" w:fill="auto"/>
            <w:noWrap/>
            <w:vAlign w:val="center"/>
          </w:tcPr>
          <w:p w14:paraId="32EFF025" w14:textId="77777777" w:rsidR="00516EB0" w:rsidRDefault="00516EB0" w:rsidP="00516EB0">
            <w:pPr>
              <w:spacing w:after="0" w:line="240" w:lineRule="auto"/>
              <w:ind w:hanging="71"/>
              <w:rPr>
                <w:rFonts w:ascii="Arial" w:eastAsia="Times New Roman" w:hAnsi="Arial" w:cs="Arial"/>
                <w:sz w:val="20"/>
                <w:szCs w:val="20"/>
                <w:lang w:eastAsia="en-GB"/>
              </w:rPr>
            </w:pPr>
            <w:r>
              <w:rPr>
                <w:rFonts w:ascii="Arial" w:eastAsia="Times New Roman" w:hAnsi="Arial" w:cs="Arial"/>
                <w:sz w:val="20"/>
                <w:szCs w:val="20"/>
                <w:lang w:eastAsia="en-GB"/>
              </w:rPr>
              <w:t>Net</w:t>
            </w:r>
            <w:r w:rsidRPr="003002CD">
              <w:rPr>
                <w:rFonts w:ascii="Arial" w:eastAsia="Times New Roman" w:hAnsi="Arial" w:cs="Arial"/>
                <w:sz w:val="20"/>
                <w:szCs w:val="20"/>
                <w:lang w:eastAsia="en-GB"/>
              </w:rPr>
              <w:t xml:space="preserve"> assets</w:t>
            </w:r>
          </w:p>
        </w:tc>
        <w:tc>
          <w:tcPr>
            <w:tcW w:w="1034" w:type="dxa"/>
            <w:tcBorders>
              <w:top w:val="single" w:sz="4" w:space="0" w:color="auto"/>
              <w:left w:val="nil"/>
              <w:bottom w:val="nil"/>
              <w:right w:val="nil"/>
            </w:tcBorders>
            <w:shd w:val="clear" w:color="auto" w:fill="auto"/>
            <w:noWrap/>
            <w:vAlign w:val="center"/>
          </w:tcPr>
          <w:p w14:paraId="39DC9B47"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885" w:type="dxa"/>
            <w:gridSpan w:val="2"/>
            <w:tcBorders>
              <w:top w:val="single" w:sz="4" w:space="0" w:color="auto"/>
              <w:left w:val="nil"/>
              <w:bottom w:val="nil"/>
              <w:right w:val="nil"/>
            </w:tcBorders>
            <w:shd w:val="clear" w:color="auto" w:fill="auto"/>
            <w:noWrap/>
            <w:vAlign w:val="center"/>
          </w:tcPr>
          <w:p w14:paraId="5F3DB27B" w14:textId="77777777" w:rsidR="00516EB0" w:rsidRPr="00265730" w:rsidRDefault="00516EB0" w:rsidP="006647C2">
            <w:pPr>
              <w:spacing w:after="0" w:line="240" w:lineRule="auto"/>
              <w:ind w:hanging="71"/>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998</w:t>
            </w:r>
          </w:p>
        </w:tc>
        <w:tc>
          <w:tcPr>
            <w:tcW w:w="959" w:type="dxa"/>
            <w:gridSpan w:val="2"/>
            <w:tcBorders>
              <w:top w:val="single" w:sz="4" w:space="0" w:color="auto"/>
              <w:left w:val="nil"/>
              <w:bottom w:val="nil"/>
              <w:right w:val="nil"/>
            </w:tcBorders>
            <w:shd w:val="clear" w:color="auto" w:fill="auto"/>
            <w:noWrap/>
            <w:vAlign w:val="center"/>
          </w:tcPr>
          <w:p w14:paraId="5CF501A8"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47</w:t>
            </w:r>
          </w:p>
        </w:tc>
        <w:tc>
          <w:tcPr>
            <w:tcW w:w="967" w:type="dxa"/>
            <w:gridSpan w:val="2"/>
            <w:tcBorders>
              <w:top w:val="single" w:sz="4" w:space="0" w:color="auto"/>
              <w:left w:val="nil"/>
              <w:bottom w:val="nil"/>
              <w:right w:val="nil"/>
            </w:tcBorders>
            <w:shd w:val="clear" w:color="auto" w:fill="auto"/>
            <w:noWrap/>
            <w:vAlign w:val="center"/>
          </w:tcPr>
          <w:p w14:paraId="3E4D763A" w14:textId="77777777" w:rsidR="00516EB0" w:rsidRPr="00E756D8" w:rsidRDefault="00193396" w:rsidP="006647C2">
            <w:pPr>
              <w:spacing w:after="0" w:line="240" w:lineRule="auto"/>
              <w:ind w:hanging="71"/>
              <w:jc w:val="right"/>
              <w:rPr>
                <w:rFonts w:ascii="Arial" w:eastAsia="Times New Roman" w:hAnsi="Arial" w:cs="Arial"/>
                <w:sz w:val="20"/>
                <w:szCs w:val="20"/>
                <w:lang w:eastAsia="en-GB"/>
              </w:rPr>
            </w:pPr>
            <w:r>
              <w:rPr>
                <w:rFonts w:ascii="Arial" w:eastAsia="Times New Roman" w:hAnsi="Arial" w:cs="Arial"/>
                <w:bCs/>
                <w:sz w:val="20"/>
                <w:szCs w:val="20"/>
                <w:lang w:eastAsia="en-GB"/>
              </w:rPr>
              <w:t>65</w:t>
            </w:r>
          </w:p>
        </w:tc>
        <w:tc>
          <w:tcPr>
            <w:tcW w:w="853" w:type="dxa"/>
            <w:gridSpan w:val="3"/>
            <w:tcBorders>
              <w:top w:val="single" w:sz="4" w:space="0" w:color="auto"/>
              <w:left w:val="nil"/>
              <w:bottom w:val="nil"/>
              <w:right w:val="nil"/>
            </w:tcBorders>
            <w:shd w:val="clear" w:color="auto" w:fill="auto"/>
            <w:noWrap/>
            <w:vAlign w:val="center"/>
          </w:tcPr>
          <w:p w14:paraId="3CBD7400" w14:textId="77777777" w:rsidR="00516EB0" w:rsidRPr="00265730" w:rsidRDefault="00193396" w:rsidP="006647C2">
            <w:pPr>
              <w:spacing w:after="0" w:line="240" w:lineRule="auto"/>
              <w:ind w:hanging="71"/>
              <w:jc w:val="right"/>
              <w:rPr>
                <w:rFonts w:ascii="Arial" w:eastAsia="Times New Roman" w:hAnsi="Arial" w:cs="Arial"/>
                <w:b/>
                <w:sz w:val="20"/>
                <w:szCs w:val="20"/>
                <w:lang w:eastAsia="en-GB"/>
              </w:rPr>
            </w:pPr>
            <w:r>
              <w:rPr>
                <w:rFonts w:ascii="Arial" w:eastAsia="Times New Roman" w:hAnsi="Arial" w:cs="Arial"/>
                <w:b/>
                <w:sz w:val="20"/>
                <w:szCs w:val="20"/>
                <w:lang w:eastAsia="en-GB"/>
              </w:rPr>
              <w:t>47</w:t>
            </w:r>
          </w:p>
        </w:tc>
        <w:tc>
          <w:tcPr>
            <w:tcW w:w="748" w:type="dxa"/>
            <w:gridSpan w:val="3"/>
            <w:tcBorders>
              <w:top w:val="single" w:sz="4" w:space="0" w:color="auto"/>
              <w:left w:val="nil"/>
              <w:bottom w:val="nil"/>
              <w:right w:val="nil"/>
            </w:tcBorders>
            <w:shd w:val="clear" w:color="auto" w:fill="auto"/>
            <w:noWrap/>
            <w:vAlign w:val="center"/>
          </w:tcPr>
          <w:p w14:paraId="4B17F12D"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1,063</w:t>
            </w:r>
          </w:p>
        </w:tc>
      </w:tr>
      <w:tr w:rsidR="00516EB0" w:rsidRPr="003002CD" w14:paraId="13F2D230" w14:textId="77777777" w:rsidTr="00B638C0">
        <w:trPr>
          <w:trHeight w:val="343"/>
        </w:trPr>
        <w:tc>
          <w:tcPr>
            <w:tcW w:w="3698" w:type="dxa"/>
            <w:tcBorders>
              <w:top w:val="nil"/>
              <w:left w:val="nil"/>
              <w:bottom w:val="nil"/>
              <w:right w:val="nil"/>
            </w:tcBorders>
            <w:shd w:val="clear" w:color="auto" w:fill="auto"/>
            <w:noWrap/>
            <w:vAlign w:val="center"/>
          </w:tcPr>
          <w:p w14:paraId="4BFFAE29" w14:textId="77777777" w:rsidR="00516EB0" w:rsidRPr="003002CD" w:rsidRDefault="00516EB0" w:rsidP="00516EB0">
            <w:pPr>
              <w:spacing w:after="0" w:line="240" w:lineRule="auto"/>
              <w:ind w:hanging="71"/>
              <w:rPr>
                <w:rFonts w:ascii="Arial" w:eastAsia="Times New Roman" w:hAnsi="Arial" w:cs="Arial"/>
                <w:sz w:val="20"/>
                <w:szCs w:val="20"/>
                <w:lang w:eastAsia="en-GB"/>
              </w:rPr>
            </w:pPr>
          </w:p>
        </w:tc>
        <w:tc>
          <w:tcPr>
            <w:tcW w:w="1034" w:type="dxa"/>
            <w:tcBorders>
              <w:top w:val="nil"/>
              <w:left w:val="nil"/>
              <w:bottom w:val="nil"/>
              <w:right w:val="nil"/>
            </w:tcBorders>
            <w:shd w:val="clear" w:color="auto" w:fill="auto"/>
            <w:noWrap/>
            <w:vAlign w:val="center"/>
          </w:tcPr>
          <w:p w14:paraId="2AC93689"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p>
        </w:tc>
        <w:tc>
          <w:tcPr>
            <w:tcW w:w="885" w:type="dxa"/>
            <w:gridSpan w:val="2"/>
            <w:tcBorders>
              <w:top w:val="nil"/>
              <w:left w:val="nil"/>
              <w:bottom w:val="nil"/>
              <w:right w:val="nil"/>
            </w:tcBorders>
            <w:shd w:val="clear" w:color="auto" w:fill="auto"/>
            <w:noWrap/>
            <w:vAlign w:val="center"/>
          </w:tcPr>
          <w:p w14:paraId="043DDEDE" w14:textId="77777777" w:rsidR="00516EB0" w:rsidRPr="00265730" w:rsidRDefault="00516EB0" w:rsidP="006647C2">
            <w:pPr>
              <w:spacing w:after="0" w:line="240" w:lineRule="auto"/>
              <w:ind w:hanging="71"/>
              <w:jc w:val="right"/>
              <w:rPr>
                <w:rFonts w:ascii="Arial" w:eastAsia="Times New Roman" w:hAnsi="Arial" w:cs="Arial"/>
                <w:sz w:val="20"/>
                <w:szCs w:val="20"/>
                <w:lang w:eastAsia="en-GB"/>
              </w:rPr>
            </w:pPr>
          </w:p>
        </w:tc>
        <w:tc>
          <w:tcPr>
            <w:tcW w:w="959" w:type="dxa"/>
            <w:gridSpan w:val="2"/>
            <w:tcBorders>
              <w:top w:val="nil"/>
              <w:left w:val="nil"/>
              <w:bottom w:val="nil"/>
              <w:right w:val="nil"/>
            </w:tcBorders>
            <w:shd w:val="clear" w:color="auto" w:fill="auto"/>
            <w:noWrap/>
            <w:vAlign w:val="center"/>
          </w:tcPr>
          <w:p w14:paraId="549BADDC"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p>
        </w:tc>
        <w:tc>
          <w:tcPr>
            <w:tcW w:w="967" w:type="dxa"/>
            <w:gridSpan w:val="2"/>
            <w:tcBorders>
              <w:top w:val="nil"/>
              <w:left w:val="nil"/>
              <w:bottom w:val="nil"/>
              <w:right w:val="nil"/>
            </w:tcBorders>
            <w:shd w:val="clear" w:color="auto" w:fill="auto"/>
            <w:noWrap/>
            <w:vAlign w:val="center"/>
          </w:tcPr>
          <w:p w14:paraId="7369A823" w14:textId="77777777" w:rsidR="00516EB0" w:rsidRPr="00E756D8" w:rsidRDefault="00516EB0" w:rsidP="006647C2">
            <w:pPr>
              <w:spacing w:after="0" w:line="240" w:lineRule="auto"/>
              <w:ind w:hanging="71"/>
              <w:jc w:val="right"/>
              <w:rPr>
                <w:rFonts w:ascii="Arial" w:eastAsia="Times New Roman" w:hAnsi="Arial" w:cs="Arial"/>
                <w:sz w:val="20"/>
                <w:szCs w:val="20"/>
                <w:lang w:eastAsia="en-GB"/>
              </w:rPr>
            </w:pPr>
          </w:p>
        </w:tc>
        <w:tc>
          <w:tcPr>
            <w:tcW w:w="853" w:type="dxa"/>
            <w:gridSpan w:val="3"/>
            <w:tcBorders>
              <w:top w:val="nil"/>
              <w:left w:val="nil"/>
              <w:bottom w:val="nil"/>
              <w:right w:val="nil"/>
            </w:tcBorders>
            <w:shd w:val="clear" w:color="auto" w:fill="auto"/>
            <w:noWrap/>
            <w:vAlign w:val="center"/>
          </w:tcPr>
          <w:p w14:paraId="3764310A" w14:textId="77777777" w:rsidR="00516EB0" w:rsidRPr="00265730" w:rsidRDefault="00516EB0" w:rsidP="006647C2">
            <w:pPr>
              <w:spacing w:after="0" w:line="240" w:lineRule="auto"/>
              <w:ind w:hanging="71"/>
              <w:jc w:val="right"/>
              <w:rPr>
                <w:rFonts w:ascii="Arial" w:eastAsia="Times New Roman" w:hAnsi="Arial" w:cs="Arial"/>
                <w:b/>
                <w:sz w:val="20"/>
                <w:szCs w:val="20"/>
                <w:lang w:eastAsia="en-GB"/>
              </w:rPr>
            </w:pPr>
          </w:p>
        </w:tc>
        <w:tc>
          <w:tcPr>
            <w:tcW w:w="748" w:type="dxa"/>
            <w:gridSpan w:val="3"/>
            <w:tcBorders>
              <w:top w:val="nil"/>
              <w:left w:val="nil"/>
              <w:bottom w:val="nil"/>
              <w:right w:val="nil"/>
            </w:tcBorders>
            <w:shd w:val="clear" w:color="auto" w:fill="auto"/>
            <w:noWrap/>
            <w:vAlign w:val="center"/>
          </w:tcPr>
          <w:p w14:paraId="19BA1CE2"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p>
        </w:tc>
      </w:tr>
      <w:tr w:rsidR="00516EB0" w:rsidRPr="003002CD" w14:paraId="04286019" w14:textId="77777777" w:rsidTr="00B638C0">
        <w:trPr>
          <w:trHeight w:val="343"/>
        </w:trPr>
        <w:tc>
          <w:tcPr>
            <w:tcW w:w="3698" w:type="dxa"/>
            <w:tcBorders>
              <w:top w:val="nil"/>
              <w:left w:val="nil"/>
              <w:right w:val="nil"/>
            </w:tcBorders>
            <w:shd w:val="clear" w:color="auto" w:fill="auto"/>
            <w:noWrap/>
            <w:vAlign w:val="center"/>
            <w:hideMark/>
          </w:tcPr>
          <w:p w14:paraId="657624DF" w14:textId="77777777" w:rsidR="00516EB0" w:rsidRPr="003002CD" w:rsidRDefault="00516EB0" w:rsidP="00516EB0">
            <w:pPr>
              <w:spacing w:after="0" w:line="240" w:lineRule="auto"/>
              <w:ind w:hanging="71"/>
              <w:rPr>
                <w:rFonts w:ascii="Arial" w:eastAsia="Times New Roman" w:hAnsi="Arial" w:cs="Arial"/>
                <w:sz w:val="20"/>
                <w:szCs w:val="20"/>
                <w:lang w:eastAsia="en-GB"/>
              </w:rPr>
            </w:pPr>
            <w:r w:rsidRPr="003002CD">
              <w:rPr>
                <w:rFonts w:ascii="Arial" w:eastAsia="Times New Roman" w:hAnsi="Arial" w:cs="Arial"/>
                <w:sz w:val="20"/>
                <w:szCs w:val="20"/>
                <w:lang w:eastAsia="en-GB"/>
              </w:rPr>
              <w:t>Gross incoming resources</w:t>
            </w:r>
          </w:p>
        </w:tc>
        <w:tc>
          <w:tcPr>
            <w:tcW w:w="1034" w:type="dxa"/>
            <w:tcBorders>
              <w:top w:val="nil"/>
              <w:left w:val="nil"/>
              <w:right w:val="nil"/>
            </w:tcBorders>
            <w:shd w:val="clear" w:color="auto" w:fill="auto"/>
            <w:noWrap/>
            <w:vAlign w:val="center"/>
          </w:tcPr>
          <w:p w14:paraId="00716A03"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885" w:type="dxa"/>
            <w:gridSpan w:val="2"/>
            <w:tcBorders>
              <w:top w:val="nil"/>
              <w:left w:val="nil"/>
              <w:right w:val="nil"/>
            </w:tcBorders>
            <w:shd w:val="clear" w:color="auto" w:fill="auto"/>
            <w:noWrap/>
            <w:vAlign w:val="center"/>
            <w:hideMark/>
          </w:tcPr>
          <w:p w14:paraId="19FCB741" w14:textId="77777777" w:rsidR="00516EB0" w:rsidRPr="00265730" w:rsidRDefault="00516EB0" w:rsidP="006647C2">
            <w:pPr>
              <w:spacing w:after="0" w:line="240" w:lineRule="auto"/>
              <w:ind w:hanging="71"/>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1,753</w:t>
            </w:r>
          </w:p>
        </w:tc>
        <w:tc>
          <w:tcPr>
            <w:tcW w:w="959" w:type="dxa"/>
            <w:gridSpan w:val="2"/>
            <w:tcBorders>
              <w:top w:val="nil"/>
              <w:left w:val="nil"/>
              <w:right w:val="nil"/>
            </w:tcBorders>
            <w:shd w:val="clear" w:color="auto" w:fill="auto"/>
            <w:noWrap/>
            <w:vAlign w:val="center"/>
          </w:tcPr>
          <w:p w14:paraId="0F0EFB01" w14:textId="77777777" w:rsidR="00516EB0" w:rsidRPr="00543D10" w:rsidRDefault="00516EB0" w:rsidP="006647C2">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119</w:t>
            </w:r>
          </w:p>
        </w:tc>
        <w:tc>
          <w:tcPr>
            <w:tcW w:w="967" w:type="dxa"/>
            <w:gridSpan w:val="2"/>
            <w:tcBorders>
              <w:top w:val="nil"/>
              <w:left w:val="nil"/>
              <w:right w:val="nil"/>
            </w:tcBorders>
            <w:shd w:val="clear" w:color="auto" w:fill="auto"/>
            <w:noWrap/>
            <w:vAlign w:val="center"/>
          </w:tcPr>
          <w:p w14:paraId="4CC011CB" w14:textId="77777777" w:rsidR="00516EB0" w:rsidRPr="00E756D8" w:rsidRDefault="00193396" w:rsidP="006647C2">
            <w:pPr>
              <w:spacing w:after="0" w:line="240" w:lineRule="auto"/>
              <w:ind w:hanging="71"/>
              <w:jc w:val="right"/>
              <w:rPr>
                <w:rFonts w:ascii="Arial" w:eastAsia="Times New Roman" w:hAnsi="Arial" w:cs="Arial"/>
                <w:sz w:val="20"/>
                <w:szCs w:val="20"/>
                <w:lang w:eastAsia="en-GB"/>
              </w:rPr>
            </w:pPr>
            <w:r>
              <w:rPr>
                <w:rFonts w:ascii="Arial" w:eastAsia="Times New Roman" w:hAnsi="Arial" w:cs="Arial"/>
                <w:bCs/>
                <w:sz w:val="20"/>
                <w:szCs w:val="20"/>
                <w:lang w:eastAsia="en-GB"/>
              </w:rPr>
              <w:t>75</w:t>
            </w:r>
          </w:p>
        </w:tc>
        <w:tc>
          <w:tcPr>
            <w:tcW w:w="853" w:type="dxa"/>
            <w:gridSpan w:val="3"/>
            <w:tcBorders>
              <w:top w:val="nil"/>
              <w:left w:val="nil"/>
              <w:right w:val="nil"/>
            </w:tcBorders>
            <w:shd w:val="clear" w:color="auto" w:fill="auto"/>
            <w:noWrap/>
            <w:vAlign w:val="center"/>
          </w:tcPr>
          <w:p w14:paraId="7F777252" w14:textId="77777777" w:rsidR="00516EB0" w:rsidRPr="00265730" w:rsidRDefault="00193396" w:rsidP="006647C2">
            <w:pPr>
              <w:spacing w:after="0" w:line="240" w:lineRule="auto"/>
              <w:ind w:hanging="71"/>
              <w:jc w:val="right"/>
              <w:rPr>
                <w:rFonts w:ascii="Arial" w:eastAsia="Times New Roman" w:hAnsi="Arial" w:cs="Arial"/>
                <w:b/>
                <w:sz w:val="20"/>
                <w:szCs w:val="20"/>
                <w:lang w:eastAsia="en-GB"/>
              </w:rPr>
            </w:pPr>
            <w:r>
              <w:rPr>
                <w:rFonts w:ascii="Arial" w:eastAsia="Times New Roman" w:hAnsi="Arial" w:cs="Arial"/>
                <w:b/>
                <w:sz w:val="20"/>
                <w:szCs w:val="20"/>
                <w:lang w:eastAsia="en-GB"/>
              </w:rPr>
              <w:t>119</w:t>
            </w:r>
          </w:p>
        </w:tc>
        <w:tc>
          <w:tcPr>
            <w:tcW w:w="748" w:type="dxa"/>
            <w:gridSpan w:val="3"/>
            <w:tcBorders>
              <w:top w:val="nil"/>
              <w:left w:val="nil"/>
              <w:right w:val="nil"/>
            </w:tcBorders>
            <w:shd w:val="clear" w:color="auto" w:fill="auto"/>
            <w:noWrap/>
            <w:vAlign w:val="center"/>
            <w:hideMark/>
          </w:tcPr>
          <w:p w14:paraId="2469A695" w14:textId="77777777" w:rsidR="00516EB0" w:rsidRPr="00543D10" w:rsidRDefault="00516EB0" w:rsidP="006647C2">
            <w:pPr>
              <w:spacing w:after="0" w:line="240" w:lineRule="auto"/>
              <w:ind w:hanging="71"/>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1,828</w:t>
            </w:r>
          </w:p>
        </w:tc>
      </w:tr>
      <w:tr w:rsidR="00516EB0" w:rsidRPr="003002CD" w14:paraId="180765CF" w14:textId="77777777" w:rsidTr="00B638C0">
        <w:trPr>
          <w:trHeight w:val="536"/>
        </w:trPr>
        <w:tc>
          <w:tcPr>
            <w:tcW w:w="3698" w:type="dxa"/>
            <w:tcBorders>
              <w:top w:val="nil"/>
              <w:left w:val="nil"/>
              <w:bottom w:val="single" w:sz="4" w:space="0" w:color="auto"/>
              <w:right w:val="nil"/>
            </w:tcBorders>
            <w:shd w:val="clear" w:color="auto" w:fill="auto"/>
            <w:noWrap/>
            <w:vAlign w:val="center"/>
            <w:hideMark/>
          </w:tcPr>
          <w:p w14:paraId="1BFB5AE1" w14:textId="77777777" w:rsidR="00516EB0" w:rsidRDefault="00516EB0" w:rsidP="00A56D9A">
            <w:pPr>
              <w:spacing w:after="0" w:line="240" w:lineRule="auto"/>
              <w:ind w:left="-110" w:firstLine="39"/>
              <w:rPr>
                <w:rFonts w:ascii="Arial" w:eastAsia="Times New Roman" w:hAnsi="Arial" w:cs="Arial"/>
                <w:sz w:val="20"/>
                <w:szCs w:val="20"/>
                <w:lang w:eastAsia="en-GB"/>
              </w:rPr>
            </w:pPr>
            <w:r w:rsidRPr="003002CD">
              <w:rPr>
                <w:rFonts w:ascii="Arial" w:eastAsia="Times New Roman" w:hAnsi="Arial" w:cs="Arial"/>
                <w:sz w:val="20"/>
                <w:szCs w:val="20"/>
                <w:lang w:eastAsia="en-GB"/>
              </w:rPr>
              <w:t>Net surplus of income over expenditure</w:t>
            </w:r>
          </w:p>
          <w:p w14:paraId="14DA1B45" w14:textId="77777777" w:rsidR="00516EB0" w:rsidRPr="003002CD" w:rsidRDefault="00516EB0" w:rsidP="00516EB0">
            <w:pPr>
              <w:spacing w:after="0" w:line="240" w:lineRule="auto"/>
              <w:ind w:left="-110" w:firstLine="39"/>
              <w:rPr>
                <w:rFonts w:ascii="Arial" w:eastAsia="Times New Roman" w:hAnsi="Arial" w:cs="Arial"/>
                <w:sz w:val="20"/>
                <w:szCs w:val="20"/>
                <w:lang w:eastAsia="en-GB"/>
              </w:rPr>
            </w:pPr>
          </w:p>
        </w:tc>
        <w:tc>
          <w:tcPr>
            <w:tcW w:w="1034" w:type="dxa"/>
            <w:tcBorders>
              <w:top w:val="nil"/>
              <w:left w:val="nil"/>
              <w:bottom w:val="single" w:sz="4" w:space="0" w:color="auto"/>
              <w:right w:val="nil"/>
            </w:tcBorders>
            <w:shd w:val="clear" w:color="auto" w:fill="auto"/>
            <w:noWrap/>
            <w:vAlign w:val="center"/>
          </w:tcPr>
          <w:p w14:paraId="0E54DC05" w14:textId="77777777" w:rsidR="00516EB0" w:rsidRPr="00543D10" w:rsidRDefault="00516EB0" w:rsidP="00A56D9A">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(998)</w:t>
            </w:r>
          </w:p>
        </w:tc>
        <w:tc>
          <w:tcPr>
            <w:tcW w:w="885" w:type="dxa"/>
            <w:gridSpan w:val="2"/>
            <w:tcBorders>
              <w:top w:val="nil"/>
              <w:left w:val="nil"/>
              <w:bottom w:val="single" w:sz="4" w:space="0" w:color="auto"/>
              <w:right w:val="nil"/>
            </w:tcBorders>
            <w:shd w:val="clear" w:color="auto" w:fill="auto"/>
            <w:noWrap/>
            <w:vAlign w:val="center"/>
            <w:hideMark/>
          </w:tcPr>
          <w:p w14:paraId="688956E6" w14:textId="77777777" w:rsidR="00516EB0" w:rsidRPr="00265730" w:rsidRDefault="00516EB0" w:rsidP="00A56D9A">
            <w:pPr>
              <w:spacing w:after="0" w:line="240" w:lineRule="auto"/>
              <w:ind w:hanging="71"/>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(67)</w:t>
            </w:r>
          </w:p>
        </w:tc>
        <w:tc>
          <w:tcPr>
            <w:tcW w:w="959" w:type="dxa"/>
            <w:gridSpan w:val="2"/>
            <w:tcBorders>
              <w:top w:val="nil"/>
              <w:left w:val="nil"/>
              <w:bottom w:val="single" w:sz="4" w:space="0" w:color="auto"/>
              <w:right w:val="nil"/>
            </w:tcBorders>
            <w:shd w:val="clear" w:color="auto" w:fill="auto"/>
            <w:noWrap/>
            <w:vAlign w:val="center"/>
          </w:tcPr>
          <w:p w14:paraId="77D7A066" w14:textId="77777777" w:rsidR="00516EB0" w:rsidRPr="00543D10" w:rsidRDefault="00516EB0" w:rsidP="00A56D9A">
            <w:pPr>
              <w:spacing w:after="0" w:line="240" w:lineRule="auto"/>
              <w:ind w:hanging="7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p>
        </w:tc>
        <w:tc>
          <w:tcPr>
            <w:tcW w:w="967" w:type="dxa"/>
            <w:gridSpan w:val="2"/>
            <w:tcBorders>
              <w:top w:val="nil"/>
              <w:left w:val="nil"/>
              <w:bottom w:val="single" w:sz="4" w:space="0" w:color="auto"/>
              <w:right w:val="nil"/>
            </w:tcBorders>
            <w:shd w:val="clear" w:color="auto" w:fill="auto"/>
            <w:noWrap/>
            <w:vAlign w:val="center"/>
          </w:tcPr>
          <w:p w14:paraId="26316A02" w14:textId="77777777" w:rsidR="00516EB0" w:rsidRPr="00E756D8" w:rsidRDefault="00193396" w:rsidP="00A56D9A">
            <w:pPr>
              <w:spacing w:after="0" w:line="240" w:lineRule="auto"/>
              <w:ind w:hanging="71"/>
              <w:jc w:val="right"/>
              <w:rPr>
                <w:rFonts w:ascii="Arial" w:eastAsia="Times New Roman" w:hAnsi="Arial" w:cs="Arial"/>
                <w:sz w:val="20"/>
                <w:szCs w:val="20"/>
                <w:lang w:eastAsia="en-GB"/>
              </w:rPr>
            </w:pPr>
            <w:r>
              <w:rPr>
                <w:rFonts w:ascii="Arial" w:eastAsia="Times New Roman" w:hAnsi="Arial" w:cs="Arial"/>
                <w:bCs/>
                <w:sz w:val="20"/>
                <w:szCs w:val="20"/>
                <w:lang w:eastAsia="en-GB"/>
              </w:rPr>
              <w:t>(13)</w:t>
            </w:r>
          </w:p>
        </w:tc>
        <w:tc>
          <w:tcPr>
            <w:tcW w:w="853" w:type="dxa"/>
            <w:gridSpan w:val="3"/>
            <w:tcBorders>
              <w:top w:val="nil"/>
              <w:left w:val="nil"/>
              <w:bottom w:val="single" w:sz="4" w:space="0" w:color="auto"/>
              <w:right w:val="nil"/>
            </w:tcBorders>
            <w:shd w:val="clear" w:color="auto" w:fill="auto"/>
            <w:noWrap/>
            <w:vAlign w:val="center"/>
          </w:tcPr>
          <w:p w14:paraId="50BC996E" w14:textId="77777777" w:rsidR="00516EB0" w:rsidRPr="00265730" w:rsidRDefault="00193396" w:rsidP="00A56D9A">
            <w:pPr>
              <w:spacing w:after="0" w:line="240" w:lineRule="auto"/>
              <w:ind w:hanging="71"/>
              <w:jc w:val="right"/>
              <w:rPr>
                <w:rFonts w:ascii="Arial" w:eastAsia="Times New Roman" w:hAnsi="Arial" w:cs="Arial"/>
                <w:b/>
                <w:sz w:val="20"/>
                <w:szCs w:val="20"/>
                <w:lang w:eastAsia="en-GB"/>
              </w:rPr>
            </w:pPr>
            <w:r>
              <w:rPr>
                <w:rFonts w:ascii="Arial" w:eastAsia="Times New Roman" w:hAnsi="Arial" w:cs="Arial"/>
                <w:b/>
                <w:sz w:val="20"/>
                <w:szCs w:val="20"/>
                <w:lang w:eastAsia="en-GB"/>
              </w:rPr>
              <w:t>(1,013)</w:t>
            </w:r>
          </w:p>
        </w:tc>
        <w:tc>
          <w:tcPr>
            <w:tcW w:w="748" w:type="dxa"/>
            <w:gridSpan w:val="3"/>
            <w:tcBorders>
              <w:top w:val="nil"/>
              <w:left w:val="nil"/>
              <w:bottom w:val="single" w:sz="4" w:space="0" w:color="auto"/>
              <w:right w:val="nil"/>
            </w:tcBorders>
            <w:shd w:val="clear" w:color="auto" w:fill="auto"/>
            <w:noWrap/>
            <w:vAlign w:val="center"/>
            <w:hideMark/>
          </w:tcPr>
          <w:p w14:paraId="6E56EE78" w14:textId="77777777" w:rsidR="00516EB0" w:rsidRPr="00543D10" w:rsidRDefault="00516EB0" w:rsidP="00A56D9A">
            <w:pPr>
              <w:spacing w:after="0" w:line="240" w:lineRule="auto"/>
              <w:ind w:hanging="71"/>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(80)</w:t>
            </w:r>
          </w:p>
        </w:tc>
      </w:tr>
    </w:tbl>
    <w:p w14:paraId="6ED9858C" w14:textId="77777777" w:rsidR="004A2312" w:rsidRDefault="004A2312" w:rsidP="001F6984">
      <w:pPr>
        <w:autoSpaceDE w:val="0"/>
        <w:autoSpaceDN w:val="0"/>
        <w:adjustRightInd w:val="0"/>
        <w:spacing w:after="0" w:line="240" w:lineRule="auto"/>
        <w:ind w:right="-567"/>
        <w:rPr>
          <w:rFonts w:ascii="Arial" w:hAnsi="Arial" w:cs="Arial"/>
          <w:sz w:val="24"/>
          <w:szCs w:val="24"/>
        </w:rPr>
      </w:pPr>
    </w:p>
    <w:p w14:paraId="29E53369" w14:textId="77777777" w:rsidR="001F6984" w:rsidRDefault="001F6984" w:rsidP="006647C2">
      <w:pPr>
        <w:autoSpaceDE w:val="0"/>
        <w:autoSpaceDN w:val="0"/>
        <w:adjustRightInd w:val="0"/>
        <w:spacing w:after="0" w:line="240" w:lineRule="auto"/>
        <w:ind w:right="-46"/>
        <w:jc w:val="both"/>
        <w:rPr>
          <w:rFonts w:ascii="Arial" w:hAnsi="Arial" w:cs="Arial"/>
          <w:sz w:val="24"/>
          <w:szCs w:val="24"/>
        </w:rPr>
      </w:pPr>
      <w:r w:rsidRPr="001F6984">
        <w:rPr>
          <w:rFonts w:ascii="Arial" w:hAnsi="Arial" w:cs="Arial"/>
          <w:sz w:val="24"/>
          <w:szCs w:val="24"/>
        </w:rPr>
        <w:t>The investments in the joint ventures are stated at the net of the group’s interest in the gross assets and gross liabilities of the joint ventures.</w:t>
      </w:r>
    </w:p>
    <w:p w14:paraId="58F21E2E" w14:textId="77777777" w:rsidR="00893575" w:rsidRDefault="00893575" w:rsidP="006647C2">
      <w:pPr>
        <w:autoSpaceDE w:val="0"/>
        <w:autoSpaceDN w:val="0"/>
        <w:adjustRightInd w:val="0"/>
        <w:spacing w:after="0" w:line="240" w:lineRule="auto"/>
        <w:ind w:right="-46"/>
        <w:jc w:val="both"/>
        <w:rPr>
          <w:rFonts w:ascii="Arial" w:hAnsi="Arial" w:cs="Arial"/>
          <w:sz w:val="24"/>
          <w:szCs w:val="24"/>
        </w:rPr>
      </w:pPr>
    </w:p>
    <w:p w14:paraId="5B7CBF26" w14:textId="77777777" w:rsidR="00893575" w:rsidRPr="001F6984" w:rsidRDefault="00893575" w:rsidP="006647C2">
      <w:pPr>
        <w:autoSpaceDE w:val="0"/>
        <w:autoSpaceDN w:val="0"/>
        <w:adjustRightInd w:val="0"/>
        <w:spacing w:after="0" w:line="240" w:lineRule="auto"/>
        <w:ind w:right="-46"/>
        <w:jc w:val="both"/>
        <w:rPr>
          <w:rFonts w:ascii="Arial" w:hAnsi="Arial" w:cs="Arial"/>
          <w:sz w:val="24"/>
          <w:szCs w:val="24"/>
        </w:rPr>
      </w:pPr>
      <w:r w:rsidRPr="006647C2">
        <w:rPr>
          <w:rFonts w:ascii="Arial" w:hAnsi="Arial" w:cs="Arial"/>
          <w:sz w:val="24"/>
          <w:szCs w:val="24"/>
        </w:rPr>
        <w:t>In Sep</w:t>
      </w:r>
      <w:r w:rsidR="000F1EDA">
        <w:rPr>
          <w:rFonts w:ascii="Arial" w:hAnsi="Arial" w:cs="Arial"/>
          <w:sz w:val="24"/>
          <w:szCs w:val="24"/>
        </w:rPr>
        <w:t>te</w:t>
      </w:r>
      <w:r w:rsidR="0041715E">
        <w:rPr>
          <w:rFonts w:ascii="Arial" w:hAnsi="Arial" w:cs="Arial"/>
          <w:sz w:val="24"/>
          <w:szCs w:val="24"/>
        </w:rPr>
        <w:t>mber 2019</w:t>
      </w:r>
      <w:r w:rsidRPr="006647C2">
        <w:rPr>
          <w:rFonts w:ascii="Arial" w:hAnsi="Arial" w:cs="Arial"/>
          <w:sz w:val="24"/>
          <w:szCs w:val="24"/>
        </w:rPr>
        <w:t xml:space="preserve"> </w:t>
      </w:r>
      <w:r>
        <w:rPr>
          <w:rFonts w:ascii="Arial" w:hAnsi="Arial" w:cs="Arial"/>
          <w:sz w:val="24"/>
          <w:szCs w:val="24"/>
        </w:rPr>
        <w:t xml:space="preserve">the </w:t>
      </w:r>
      <w:r w:rsidRPr="006647C2">
        <w:rPr>
          <w:rFonts w:ascii="Arial" w:hAnsi="Arial" w:cs="Arial"/>
          <w:sz w:val="24"/>
          <w:szCs w:val="24"/>
        </w:rPr>
        <w:t xml:space="preserve">Shaw Trust </w:t>
      </w:r>
      <w:r>
        <w:rPr>
          <w:rFonts w:ascii="Arial" w:hAnsi="Arial" w:cs="Arial"/>
          <w:sz w:val="24"/>
          <w:szCs w:val="24"/>
        </w:rPr>
        <w:t xml:space="preserve">Limited </w:t>
      </w:r>
      <w:r w:rsidRPr="006647C2">
        <w:rPr>
          <w:rFonts w:ascii="Arial" w:hAnsi="Arial" w:cs="Arial"/>
          <w:sz w:val="24"/>
          <w:szCs w:val="24"/>
        </w:rPr>
        <w:t>re</w:t>
      </w:r>
      <w:r>
        <w:rPr>
          <w:rFonts w:ascii="Arial" w:hAnsi="Arial" w:cs="Arial"/>
          <w:sz w:val="24"/>
          <w:szCs w:val="24"/>
        </w:rPr>
        <w:t xml:space="preserve">signed </w:t>
      </w:r>
      <w:r w:rsidRPr="006647C2">
        <w:rPr>
          <w:rFonts w:ascii="Arial" w:hAnsi="Arial" w:cs="Arial"/>
          <w:sz w:val="24"/>
          <w:szCs w:val="24"/>
        </w:rPr>
        <w:t xml:space="preserve">from the board of both </w:t>
      </w:r>
      <w:r w:rsidR="00BE6C5F" w:rsidRPr="001F6984">
        <w:rPr>
          <w:rFonts w:ascii="Arial" w:hAnsi="Arial" w:cs="Arial"/>
          <w:sz w:val="24"/>
          <w:szCs w:val="24"/>
        </w:rPr>
        <w:t xml:space="preserve">Motivation Romania Foundation </w:t>
      </w:r>
      <w:r w:rsidR="00BE6C5F">
        <w:rPr>
          <w:rFonts w:ascii="Arial" w:hAnsi="Arial" w:cs="Arial"/>
          <w:sz w:val="24"/>
          <w:szCs w:val="24"/>
        </w:rPr>
        <w:t xml:space="preserve">and </w:t>
      </w:r>
      <w:r w:rsidR="00BE6C5F" w:rsidRPr="001F6984">
        <w:rPr>
          <w:rFonts w:ascii="Arial" w:hAnsi="Arial" w:cs="Arial"/>
          <w:sz w:val="24"/>
          <w:szCs w:val="24"/>
        </w:rPr>
        <w:t xml:space="preserve">Motivation Romania Foundation </w:t>
      </w:r>
      <w:r w:rsidRPr="006647C2">
        <w:rPr>
          <w:rFonts w:ascii="Arial" w:hAnsi="Arial" w:cs="Arial"/>
          <w:sz w:val="24"/>
          <w:szCs w:val="24"/>
        </w:rPr>
        <w:t xml:space="preserve">and </w:t>
      </w:r>
      <w:r w:rsidR="0097783F">
        <w:rPr>
          <w:rFonts w:ascii="Arial" w:hAnsi="Arial" w:cs="Arial"/>
          <w:sz w:val="24"/>
          <w:szCs w:val="24"/>
        </w:rPr>
        <w:t xml:space="preserve">have </w:t>
      </w:r>
      <w:r w:rsidR="00BE6C5F">
        <w:rPr>
          <w:rFonts w:ascii="Arial" w:hAnsi="Arial" w:cs="Arial"/>
          <w:sz w:val="24"/>
          <w:szCs w:val="24"/>
        </w:rPr>
        <w:t>surrendered all</w:t>
      </w:r>
      <w:r w:rsidRPr="006647C2">
        <w:rPr>
          <w:rFonts w:ascii="Arial" w:hAnsi="Arial" w:cs="Arial"/>
          <w:sz w:val="24"/>
          <w:szCs w:val="24"/>
        </w:rPr>
        <w:t xml:space="preserve"> shares</w:t>
      </w:r>
      <w:r w:rsidR="00BE6C5F">
        <w:rPr>
          <w:rFonts w:ascii="Arial" w:hAnsi="Arial" w:cs="Arial"/>
          <w:sz w:val="24"/>
          <w:szCs w:val="24"/>
        </w:rPr>
        <w:t>.</w:t>
      </w:r>
    </w:p>
    <w:p w14:paraId="5BBDF8FC" w14:textId="77777777" w:rsidR="001F6984" w:rsidRPr="001F6984" w:rsidRDefault="001F6984" w:rsidP="006647C2">
      <w:pPr>
        <w:autoSpaceDE w:val="0"/>
        <w:autoSpaceDN w:val="0"/>
        <w:adjustRightInd w:val="0"/>
        <w:spacing w:after="0" w:line="240" w:lineRule="auto"/>
        <w:ind w:right="-46"/>
        <w:jc w:val="both"/>
        <w:rPr>
          <w:rFonts w:ascii="Arial" w:hAnsi="Arial" w:cs="Arial"/>
          <w:sz w:val="24"/>
          <w:szCs w:val="24"/>
        </w:rPr>
      </w:pPr>
    </w:p>
    <w:p w14:paraId="2205AFC5" w14:textId="77777777" w:rsidR="00D747E4" w:rsidRDefault="00D747E4">
      <w:pPr>
        <w:rPr>
          <w:rFonts w:ascii="Arial" w:hAnsi="Arial" w:cs="Arial"/>
          <w:sz w:val="24"/>
          <w:szCs w:val="24"/>
        </w:rPr>
      </w:pPr>
      <w:r>
        <w:rPr>
          <w:rFonts w:ascii="Arial" w:hAnsi="Arial" w:cs="Arial"/>
          <w:sz w:val="24"/>
          <w:szCs w:val="24"/>
        </w:rPr>
        <w:br w:type="page"/>
      </w:r>
    </w:p>
    <w:p w14:paraId="4F34D256"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387608CE" w14:textId="77777777" w:rsidR="001F6984" w:rsidRPr="001F6984" w:rsidRDefault="001F6984" w:rsidP="006647C2">
      <w:pPr>
        <w:autoSpaceDE w:val="0"/>
        <w:autoSpaceDN w:val="0"/>
        <w:adjustRightInd w:val="0"/>
        <w:spacing w:after="0" w:line="240" w:lineRule="auto"/>
        <w:ind w:right="-330"/>
        <w:jc w:val="both"/>
        <w:rPr>
          <w:rFonts w:ascii="Arial" w:hAnsi="Arial" w:cs="Arial"/>
          <w:sz w:val="24"/>
          <w:szCs w:val="24"/>
        </w:rPr>
      </w:pPr>
    </w:p>
    <w:tbl>
      <w:tblPr>
        <w:tblW w:w="12765" w:type="dxa"/>
        <w:tblLayout w:type="fixed"/>
        <w:tblLook w:val="04A0" w:firstRow="1" w:lastRow="0" w:firstColumn="1" w:lastColumn="0" w:noHBand="0" w:noVBand="1"/>
      </w:tblPr>
      <w:tblGrid>
        <w:gridCol w:w="1559"/>
        <w:gridCol w:w="1681"/>
        <w:gridCol w:w="1680"/>
        <w:gridCol w:w="1566"/>
        <w:gridCol w:w="241"/>
        <w:gridCol w:w="1421"/>
        <w:gridCol w:w="1066"/>
        <w:gridCol w:w="3551"/>
      </w:tblGrid>
      <w:tr w:rsidR="00491197" w:rsidRPr="00691ECF" w14:paraId="331CE355" w14:textId="77777777" w:rsidTr="00E95971">
        <w:trPr>
          <w:trHeight w:val="1212"/>
        </w:trPr>
        <w:tc>
          <w:tcPr>
            <w:tcW w:w="12765" w:type="dxa"/>
            <w:gridSpan w:val="8"/>
            <w:tcBorders>
              <w:top w:val="nil"/>
              <w:left w:val="nil"/>
              <w:bottom w:val="nil"/>
              <w:right w:val="nil"/>
            </w:tcBorders>
            <w:shd w:val="clear" w:color="auto" w:fill="auto"/>
            <w:hideMark/>
          </w:tcPr>
          <w:p w14:paraId="233C9F54" w14:textId="77777777" w:rsidR="00C322AE" w:rsidRDefault="00BE0959" w:rsidP="00665BC7">
            <w:pPr>
              <w:spacing w:after="240" w:line="240" w:lineRule="auto"/>
              <w:ind w:right="4031"/>
              <w:rPr>
                <w:rFonts w:ascii="Arial" w:eastAsia="Times New Roman" w:hAnsi="Arial" w:cs="Arial"/>
                <w:sz w:val="24"/>
                <w:szCs w:val="24"/>
                <w:lang w:eastAsia="en-GB"/>
              </w:rPr>
            </w:pPr>
            <w:r>
              <w:rPr>
                <w:rFonts w:ascii="Arial" w:eastAsia="Times New Roman" w:hAnsi="Arial" w:cs="Arial"/>
                <w:b/>
                <w:bCs/>
                <w:sz w:val="24"/>
                <w:szCs w:val="24"/>
                <w:lang w:eastAsia="en-GB"/>
              </w:rPr>
              <w:t>10</w:t>
            </w:r>
            <w:r w:rsidR="00C322AE" w:rsidRPr="00691ECF">
              <w:rPr>
                <w:rFonts w:ascii="Arial" w:eastAsia="Times New Roman" w:hAnsi="Arial" w:cs="Arial"/>
                <w:b/>
                <w:bCs/>
                <w:sz w:val="24"/>
                <w:szCs w:val="24"/>
                <w:lang w:eastAsia="en-GB"/>
              </w:rPr>
              <w:t xml:space="preserve">. </w:t>
            </w:r>
            <w:r w:rsidR="00047E5C">
              <w:rPr>
                <w:rFonts w:ascii="Arial" w:eastAsia="Times New Roman" w:hAnsi="Arial" w:cs="Arial"/>
                <w:b/>
                <w:bCs/>
                <w:sz w:val="24"/>
                <w:szCs w:val="24"/>
                <w:lang w:eastAsia="en-GB"/>
              </w:rPr>
              <w:t>I</w:t>
            </w:r>
            <w:r w:rsidR="00C322AE" w:rsidRPr="00691ECF">
              <w:rPr>
                <w:rFonts w:ascii="Arial" w:eastAsia="Times New Roman" w:hAnsi="Arial" w:cs="Arial"/>
                <w:b/>
                <w:bCs/>
                <w:sz w:val="24"/>
                <w:szCs w:val="24"/>
                <w:lang w:eastAsia="en-GB"/>
              </w:rPr>
              <w:t>nvestments</w:t>
            </w:r>
          </w:p>
          <w:p w14:paraId="67B920D8" w14:textId="77777777" w:rsidR="002D11C7" w:rsidRPr="00336B16" w:rsidRDefault="00491197" w:rsidP="006647C2">
            <w:pPr>
              <w:spacing w:after="240" w:line="240" w:lineRule="auto"/>
              <w:ind w:right="3450"/>
              <w:jc w:val="both"/>
              <w:rPr>
                <w:rFonts w:ascii="Arial" w:eastAsia="Times New Roman" w:hAnsi="Arial" w:cs="Arial"/>
                <w:sz w:val="24"/>
                <w:szCs w:val="24"/>
                <w:lang w:eastAsia="en-GB"/>
              </w:rPr>
            </w:pPr>
            <w:r w:rsidRPr="00336B16">
              <w:rPr>
                <w:rFonts w:ascii="Arial" w:eastAsia="Times New Roman" w:hAnsi="Arial" w:cs="Arial"/>
                <w:sz w:val="24"/>
                <w:szCs w:val="24"/>
                <w:lang w:eastAsia="en-GB"/>
              </w:rPr>
              <w:t xml:space="preserve">As a part of the Trust's investment policy, a portion of funds available for investment </w:t>
            </w:r>
            <w:r w:rsidR="000F1EDA">
              <w:rPr>
                <w:rFonts w:ascii="Arial" w:eastAsia="Times New Roman" w:hAnsi="Arial" w:cs="Arial"/>
                <w:sz w:val="24"/>
                <w:szCs w:val="24"/>
                <w:lang w:eastAsia="en-GB"/>
              </w:rPr>
              <w:t>was</w:t>
            </w:r>
            <w:r w:rsidRPr="00336B16">
              <w:rPr>
                <w:rFonts w:ascii="Arial" w:eastAsia="Times New Roman" w:hAnsi="Arial" w:cs="Arial"/>
                <w:sz w:val="24"/>
                <w:szCs w:val="24"/>
                <w:lang w:eastAsia="en-GB"/>
              </w:rPr>
              <w:t xml:space="preserve"> held in a broad range of UK and overseas listed equities, Government and corporate bonds and alternative investments, in order to generate capital growth w</w:t>
            </w:r>
            <w:r w:rsidR="008E5A7C">
              <w:rPr>
                <w:rFonts w:ascii="Arial" w:eastAsia="Times New Roman" w:hAnsi="Arial" w:cs="Arial"/>
                <w:sz w:val="24"/>
                <w:szCs w:val="24"/>
                <w:lang w:eastAsia="en-GB"/>
              </w:rPr>
              <w:t xml:space="preserve">ithout exposure to undue risk. </w:t>
            </w:r>
            <w:r w:rsidRPr="00336B16">
              <w:rPr>
                <w:rFonts w:ascii="Arial" w:eastAsia="Times New Roman" w:hAnsi="Arial" w:cs="Arial"/>
                <w:sz w:val="24"/>
                <w:szCs w:val="24"/>
                <w:lang w:eastAsia="en-GB"/>
              </w:rPr>
              <w:t xml:space="preserve">These funds </w:t>
            </w:r>
            <w:r w:rsidR="00085506" w:rsidRPr="00336B16">
              <w:rPr>
                <w:rFonts w:ascii="Arial" w:eastAsia="Times New Roman" w:hAnsi="Arial" w:cs="Arial"/>
                <w:sz w:val="24"/>
                <w:szCs w:val="24"/>
                <w:lang w:eastAsia="en-GB"/>
              </w:rPr>
              <w:t>we</w:t>
            </w:r>
            <w:r w:rsidRPr="00336B16">
              <w:rPr>
                <w:rFonts w:ascii="Arial" w:eastAsia="Times New Roman" w:hAnsi="Arial" w:cs="Arial"/>
                <w:sz w:val="24"/>
                <w:szCs w:val="24"/>
                <w:lang w:eastAsia="en-GB"/>
              </w:rPr>
              <w:t xml:space="preserve">re held for the medium-term and </w:t>
            </w:r>
            <w:r w:rsidR="00085506" w:rsidRPr="00336B16">
              <w:rPr>
                <w:rFonts w:ascii="Arial" w:eastAsia="Times New Roman" w:hAnsi="Arial" w:cs="Arial"/>
                <w:sz w:val="24"/>
                <w:szCs w:val="24"/>
                <w:lang w:eastAsia="en-GB"/>
              </w:rPr>
              <w:t>as</w:t>
            </w:r>
            <w:r w:rsidRPr="00336B16">
              <w:rPr>
                <w:rFonts w:ascii="Arial" w:eastAsia="Times New Roman" w:hAnsi="Arial" w:cs="Arial"/>
                <w:sz w:val="24"/>
                <w:szCs w:val="24"/>
                <w:lang w:eastAsia="en-GB"/>
              </w:rPr>
              <w:t xml:space="preserve"> a result, and in accordance with accounti</w:t>
            </w:r>
            <w:r w:rsidR="00914B04">
              <w:rPr>
                <w:rFonts w:ascii="Arial" w:eastAsia="Times New Roman" w:hAnsi="Arial" w:cs="Arial"/>
                <w:sz w:val="24"/>
                <w:szCs w:val="24"/>
                <w:lang w:eastAsia="en-GB"/>
              </w:rPr>
              <w:t>ng guidance, these investments we</w:t>
            </w:r>
            <w:r w:rsidR="006674F4">
              <w:rPr>
                <w:rFonts w:ascii="Arial" w:eastAsia="Times New Roman" w:hAnsi="Arial" w:cs="Arial"/>
                <w:sz w:val="24"/>
                <w:szCs w:val="24"/>
                <w:lang w:eastAsia="en-GB"/>
              </w:rPr>
              <w:t>re classified as fixed assets.</w:t>
            </w:r>
          </w:p>
          <w:p w14:paraId="442DFBAD" w14:textId="77777777" w:rsidR="002D11C7" w:rsidRPr="00336B16" w:rsidRDefault="002D11C7" w:rsidP="006647C2">
            <w:pPr>
              <w:spacing w:after="240" w:line="240" w:lineRule="auto"/>
              <w:ind w:right="3614"/>
              <w:jc w:val="both"/>
              <w:rPr>
                <w:rFonts w:ascii="Arial" w:eastAsia="Times New Roman" w:hAnsi="Arial" w:cs="Arial"/>
                <w:sz w:val="24"/>
                <w:szCs w:val="24"/>
                <w:lang w:eastAsia="en-GB"/>
              </w:rPr>
            </w:pPr>
            <w:r w:rsidRPr="00336B16">
              <w:rPr>
                <w:rFonts w:ascii="Arial" w:eastAsia="Times New Roman" w:hAnsi="Arial" w:cs="Arial"/>
                <w:sz w:val="24"/>
                <w:szCs w:val="24"/>
                <w:lang w:eastAsia="en-GB"/>
              </w:rPr>
              <w:t xml:space="preserve">The majority of these investments were liquidated and sold during </w:t>
            </w:r>
            <w:r w:rsidR="00AF1D07">
              <w:rPr>
                <w:rFonts w:ascii="Arial" w:eastAsia="Times New Roman" w:hAnsi="Arial" w:cs="Arial"/>
                <w:sz w:val="24"/>
                <w:szCs w:val="24"/>
                <w:lang w:eastAsia="en-GB"/>
              </w:rPr>
              <w:t>2019</w:t>
            </w:r>
            <w:r w:rsidR="000F1EDA">
              <w:rPr>
                <w:rFonts w:ascii="Arial" w:eastAsia="Times New Roman" w:hAnsi="Arial" w:cs="Arial"/>
                <w:sz w:val="24"/>
                <w:szCs w:val="24"/>
                <w:lang w:eastAsia="en-GB"/>
              </w:rPr>
              <w:t xml:space="preserve"> with the balance sold during the current year</w:t>
            </w:r>
            <w:r w:rsidR="00AF1D07">
              <w:rPr>
                <w:rFonts w:ascii="Arial" w:eastAsia="Times New Roman" w:hAnsi="Arial" w:cs="Arial"/>
                <w:sz w:val="24"/>
                <w:szCs w:val="24"/>
                <w:lang w:eastAsia="en-GB"/>
              </w:rPr>
              <w:t xml:space="preserve">. </w:t>
            </w:r>
            <w:r w:rsidRPr="00336B16">
              <w:rPr>
                <w:rFonts w:ascii="Arial" w:eastAsia="Times New Roman" w:hAnsi="Arial" w:cs="Arial"/>
                <w:sz w:val="24"/>
                <w:szCs w:val="24"/>
                <w:lang w:eastAsia="en-GB"/>
              </w:rPr>
              <w:t>At the</w:t>
            </w:r>
            <w:r w:rsidR="00C322AE">
              <w:rPr>
                <w:rFonts w:ascii="Arial" w:eastAsia="Times New Roman" w:hAnsi="Arial" w:cs="Arial"/>
                <w:sz w:val="24"/>
                <w:szCs w:val="24"/>
                <w:lang w:eastAsia="en-GB"/>
              </w:rPr>
              <w:t xml:space="preserve"> </w:t>
            </w:r>
            <w:r w:rsidRPr="00336B16">
              <w:rPr>
                <w:rFonts w:ascii="Arial" w:eastAsia="Times New Roman" w:hAnsi="Arial" w:cs="Arial"/>
                <w:sz w:val="24"/>
                <w:szCs w:val="24"/>
                <w:lang w:eastAsia="en-GB"/>
              </w:rPr>
              <w:t>balance sheet date, these investments are held in the following classes:</w:t>
            </w:r>
          </w:p>
        </w:tc>
      </w:tr>
      <w:tr w:rsidR="00491197" w:rsidRPr="00691ECF" w14:paraId="2D2126AF" w14:textId="77777777" w:rsidTr="00E95971">
        <w:trPr>
          <w:gridAfter w:val="1"/>
          <w:wAfter w:w="3551" w:type="dxa"/>
          <w:trHeight w:val="323"/>
        </w:trPr>
        <w:tc>
          <w:tcPr>
            <w:tcW w:w="3240" w:type="dxa"/>
            <w:gridSpan w:val="2"/>
            <w:tcBorders>
              <w:top w:val="nil"/>
              <w:left w:val="nil"/>
              <w:bottom w:val="nil"/>
              <w:right w:val="nil"/>
            </w:tcBorders>
            <w:shd w:val="clear" w:color="auto" w:fill="auto"/>
            <w:noWrap/>
            <w:vAlign w:val="center"/>
            <w:hideMark/>
          </w:tcPr>
          <w:p w14:paraId="7649F24B" w14:textId="77777777" w:rsidR="00491197" w:rsidRPr="00691ECF" w:rsidRDefault="00491197" w:rsidP="00336B16">
            <w:pPr>
              <w:spacing w:after="240" w:line="240" w:lineRule="auto"/>
              <w:rPr>
                <w:rFonts w:ascii="Arial" w:eastAsia="Times New Roman" w:hAnsi="Arial" w:cs="Arial"/>
                <w:b/>
                <w:bCs/>
                <w:sz w:val="20"/>
                <w:szCs w:val="20"/>
                <w:lang w:eastAsia="en-GB"/>
              </w:rPr>
            </w:pPr>
            <w:r w:rsidRPr="00691ECF">
              <w:rPr>
                <w:rFonts w:ascii="Arial" w:eastAsia="Times New Roman" w:hAnsi="Arial" w:cs="Arial"/>
                <w:b/>
                <w:bCs/>
                <w:sz w:val="20"/>
                <w:szCs w:val="20"/>
                <w:lang w:eastAsia="en-GB"/>
              </w:rPr>
              <w:t>Group and company</w:t>
            </w:r>
          </w:p>
        </w:tc>
        <w:tc>
          <w:tcPr>
            <w:tcW w:w="1680" w:type="dxa"/>
            <w:tcBorders>
              <w:top w:val="nil"/>
              <w:left w:val="nil"/>
              <w:bottom w:val="nil"/>
              <w:right w:val="nil"/>
            </w:tcBorders>
            <w:shd w:val="clear" w:color="auto" w:fill="auto"/>
            <w:noWrap/>
            <w:vAlign w:val="center"/>
            <w:hideMark/>
          </w:tcPr>
          <w:p w14:paraId="0DE10CDA" w14:textId="77777777" w:rsidR="00491197" w:rsidRPr="00691ECF" w:rsidRDefault="00491197" w:rsidP="00336B16">
            <w:pPr>
              <w:spacing w:after="240" w:line="240" w:lineRule="auto"/>
              <w:rPr>
                <w:rFonts w:ascii="Arial" w:eastAsia="Times New Roman" w:hAnsi="Arial" w:cs="Arial"/>
                <w:b/>
                <w:bCs/>
                <w:sz w:val="20"/>
                <w:szCs w:val="20"/>
                <w:lang w:eastAsia="en-GB"/>
              </w:rPr>
            </w:pPr>
          </w:p>
        </w:tc>
        <w:tc>
          <w:tcPr>
            <w:tcW w:w="1566" w:type="dxa"/>
            <w:tcBorders>
              <w:top w:val="nil"/>
              <w:left w:val="nil"/>
              <w:bottom w:val="nil"/>
              <w:right w:val="nil"/>
            </w:tcBorders>
            <w:shd w:val="clear" w:color="auto" w:fill="auto"/>
            <w:noWrap/>
            <w:vAlign w:val="center"/>
            <w:hideMark/>
          </w:tcPr>
          <w:p w14:paraId="0DB6C65D" w14:textId="77777777" w:rsidR="00491197" w:rsidRPr="00336B16" w:rsidRDefault="00491197" w:rsidP="00336B16">
            <w:pPr>
              <w:spacing w:after="240" w:line="240" w:lineRule="auto"/>
              <w:rPr>
                <w:rFonts w:ascii="Arial" w:eastAsia="Times New Roman" w:hAnsi="Arial" w:cs="Arial"/>
                <w:sz w:val="20"/>
                <w:szCs w:val="20"/>
                <w:lang w:eastAsia="en-GB"/>
              </w:rPr>
            </w:pPr>
          </w:p>
        </w:tc>
        <w:tc>
          <w:tcPr>
            <w:tcW w:w="241" w:type="dxa"/>
            <w:tcBorders>
              <w:top w:val="nil"/>
              <w:left w:val="nil"/>
              <w:bottom w:val="nil"/>
              <w:right w:val="nil"/>
            </w:tcBorders>
            <w:shd w:val="clear" w:color="auto" w:fill="auto"/>
            <w:noWrap/>
            <w:vAlign w:val="center"/>
            <w:hideMark/>
          </w:tcPr>
          <w:p w14:paraId="37E495FB" w14:textId="77777777" w:rsidR="00491197" w:rsidRPr="00336B16" w:rsidRDefault="00491197" w:rsidP="00336B16">
            <w:pPr>
              <w:spacing w:after="240" w:line="240" w:lineRule="auto"/>
              <w:rPr>
                <w:rFonts w:ascii="Arial" w:eastAsia="Times New Roman" w:hAnsi="Arial" w:cs="Arial"/>
                <w:sz w:val="20"/>
                <w:szCs w:val="20"/>
                <w:lang w:eastAsia="en-GB"/>
              </w:rPr>
            </w:pPr>
          </w:p>
        </w:tc>
        <w:tc>
          <w:tcPr>
            <w:tcW w:w="1421" w:type="dxa"/>
            <w:tcBorders>
              <w:top w:val="nil"/>
              <w:left w:val="nil"/>
              <w:bottom w:val="nil"/>
              <w:right w:val="nil"/>
            </w:tcBorders>
            <w:shd w:val="clear" w:color="auto" w:fill="auto"/>
            <w:noWrap/>
            <w:vAlign w:val="center"/>
            <w:hideMark/>
          </w:tcPr>
          <w:p w14:paraId="575AA0DD" w14:textId="77777777" w:rsidR="00491197" w:rsidRPr="00691ECF" w:rsidRDefault="0037645F" w:rsidP="005B39D0">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66" w:type="dxa"/>
            <w:tcBorders>
              <w:top w:val="nil"/>
              <w:left w:val="nil"/>
              <w:bottom w:val="nil"/>
              <w:right w:val="nil"/>
            </w:tcBorders>
            <w:shd w:val="clear" w:color="auto" w:fill="auto"/>
            <w:noWrap/>
            <w:vAlign w:val="center"/>
            <w:hideMark/>
          </w:tcPr>
          <w:p w14:paraId="4ADA2097" w14:textId="77777777" w:rsidR="00491197" w:rsidRPr="00691ECF" w:rsidRDefault="0037645F" w:rsidP="005B39D0">
            <w:pPr>
              <w:spacing w:after="240" w:line="240" w:lineRule="auto"/>
              <w:ind w:right="37"/>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491197" w:rsidRPr="00691ECF" w14:paraId="16C060AC" w14:textId="77777777" w:rsidTr="00E95971">
        <w:trPr>
          <w:gridAfter w:val="1"/>
          <w:wAfter w:w="3551" w:type="dxa"/>
          <w:trHeight w:val="323"/>
        </w:trPr>
        <w:tc>
          <w:tcPr>
            <w:tcW w:w="1559" w:type="dxa"/>
            <w:tcBorders>
              <w:top w:val="nil"/>
              <w:left w:val="nil"/>
              <w:bottom w:val="single" w:sz="4" w:space="0" w:color="auto"/>
              <w:right w:val="nil"/>
            </w:tcBorders>
            <w:shd w:val="clear" w:color="auto" w:fill="auto"/>
            <w:noWrap/>
            <w:vAlign w:val="center"/>
            <w:hideMark/>
          </w:tcPr>
          <w:p w14:paraId="6BD5DBA4" w14:textId="77777777" w:rsidR="00491197" w:rsidRPr="00691ECF" w:rsidRDefault="00491197" w:rsidP="00336B16">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1681" w:type="dxa"/>
            <w:tcBorders>
              <w:top w:val="nil"/>
              <w:left w:val="nil"/>
              <w:bottom w:val="single" w:sz="4" w:space="0" w:color="auto"/>
              <w:right w:val="nil"/>
            </w:tcBorders>
            <w:shd w:val="clear" w:color="auto" w:fill="auto"/>
            <w:noWrap/>
            <w:vAlign w:val="center"/>
            <w:hideMark/>
          </w:tcPr>
          <w:p w14:paraId="06581B24" w14:textId="77777777" w:rsidR="00491197" w:rsidRPr="00691ECF" w:rsidRDefault="00491197" w:rsidP="00336B16">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1680" w:type="dxa"/>
            <w:tcBorders>
              <w:top w:val="nil"/>
              <w:left w:val="nil"/>
              <w:bottom w:val="single" w:sz="4" w:space="0" w:color="auto"/>
              <w:right w:val="nil"/>
            </w:tcBorders>
            <w:shd w:val="clear" w:color="auto" w:fill="auto"/>
            <w:noWrap/>
            <w:vAlign w:val="center"/>
            <w:hideMark/>
          </w:tcPr>
          <w:p w14:paraId="7D15F197" w14:textId="77777777" w:rsidR="00491197" w:rsidRPr="00691ECF" w:rsidRDefault="00491197" w:rsidP="00336B16">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1566" w:type="dxa"/>
            <w:tcBorders>
              <w:top w:val="nil"/>
              <w:left w:val="nil"/>
              <w:bottom w:val="single" w:sz="4" w:space="0" w:color="auto"/>
              <w:right w:val="nil"/>
            </w:tcBorders>
            <w:shd w:val="clear" w:color="auto" w:fill="auto"/>
            <w:noWrap/>
            <w:vAlign w:val="center"/>
            <w:hideMark/>
          </w:tcPr>
          <w:p w14:paraId="4DE232ED" w14:textId="77777777" w:rsidR="00491197" w:rsidRPr="00691ECF" w:rsidRDefault="00491197" w:rsidP="00336B16">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241" w:type="dxa"/>
            <w:tcBorders>
              <w:top w:val="nil"/>
              <w:left w:val="nil"/>
              <w:bottom w:val="single" w:sz="4" w:space="0" w:color="auto"/>
              <w:right w:val="nil"/>
            </w:tcBorders>
            <w:shd w:val="clear" w:color="auto" w:fill="auto"/>
            <w:noWrap/>
            <w:vAlign w:val="center"/>
            <w:hideMark/>
          </w:tcPr>
          <w:p w14:paraId="79C89EB6" w14:textId="77777777" w:rsidR="00491197" w:rsidRPr="00691ECF" w:rsidRDefault="00491197" w:rsidP="00336B16">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1421" w:type="dxa"/>
            <w:tcBorders>
              <w:top w:val="nil"/>
              <w:left w:val="nil"/>
              <w:bottom w:val="single" w:sz="4" w:space="0" w:color="auto"/>
              <w:right w:val="nil"/>
            </w:tcBorders>
            <w:shd w:val="clear" w:color="auto" w:fill="auto"/>
            <w:noWrap/>
            <w:vAlign w:val="center"/>
            <w:hideMark/>
          </w:tcPr>
          <w:p w14:paraId="207DAC8C" w14:textId="77777777" w:rsidR="00491197" w:rsidRPr="00691ECF" w:rsidRDefault="00491197" w:rsidP="005B39D0">
            <w:pPr>
              <w:spacing w:after="240" w:line="240" w:lineRule="auto"/>
              <w:jc w:val="right"/>
              <w:rPr>
                <w:rFonts w:ascii="Arial" w:eastAsia="Times New Roman" w:hAnsi="Arial" w:cs="Arial"/>
                <w:b/>
                <w:bCs/>
                <w:sz w:val="20"/>
                <w:szCs w:val="20"/>
                <w:lang w:eastAsia="en-GB"/>
              </w:rPr>
            </w:pPr>
            <w:r w:rsidRPr="00691ECF">
              <w:rPr>
                <w:rFonts w:ascii="Arial" w:eastAsia="Times New Roman" w:hAnsi="Arial" w:cs="Arial"/>
                <w:b/>
                <w:bCs/>
                <w:sz w:val="20"/>
                <w:szCs w:val="20"/>
                <w:lang w:eastAsia="en-GB"/>
              </w:rPr>
              <w:t>£'000</w:t>
            </w:r>
          </w:p>
        </w:tc>
        <w:tc>
          <w:tcPr>
            <w:tcW w:w="1066" w:type="dxa"/>
            <w:tcBorders>
              <w:top w:val="nil"/>
              <w:left w:val="nil"/>
              <w:bottom w:val="single" w:sz="4" w:space="0" w:color="auto"/>
              <w:right w:val="nil"/>
            </w:tcBorders>
            <w:shd w:val="clear" w:color="auto" w:fill="auto"/>
            <w:noWrap/>
            <w:vAlign w:val="center"/>
            <w:hideMark/>
          </w:tcPr>
          <w:p w14:paraId="1051373A" w14:textId="77777777" w:rsidR="00491197" w:rsidRPr="00691ECF" w:rsidRDefault="00491197" w:rsidP="005B39D0">
            <w:pPr>
              <w:spacing w:after="240" w:line="240" w:lineRule="auto"/>
              <w:ind w:right="37"/>
              <w:jc w:val="right"/>
              <w:rPr>
                <w:rFonts w:ascii="Arial" w:eastAsia="Times New Roman" w:hAnsi="Arial" w:cs="Arial"/>
                <w:sz w:val="20"/>
                <w:szCs w:val="20"/>
                <w:lang w:eastAsia="en-GB"/>
              </w:rPr>
            </w:pPr>
            <w:r w:rsidRPr="00691ECF">
              <w:rPr>
                <w:rFonts w:ascii="Arial" w:eastAsia="Times New Roman" w:hAnsi="Arial" w:cs="Arial"/>
                <w:sz w:val="20"/>
                <w:szCs w:val="20"/>
                <w:lang w:eastAsia="en-GB"/>
              </w:rPr>
              <w:t>£'000</w:t>
            </w:r>
          </w:p>
        </w:tc>
      </w:tr>
      <w:tr w:rsidR="00265730" w:rsidRPr="00691ECF" w14:paraId="6EC52535" w14:textId="77777777" w:rsidTr="00E95971">
        <w:trPr>
          <w:gridAfter w:val="1"/>
          <w:wAfter w:w="3551" w:type="dxa"/>
          <w:trHeight w:val="323"/>
        </w:trPr>
        <w:tc>
          <w:tcPr>
            <w:tcW w:w="6486" w:type="dxa"/>
            <w:gridSpan w:val="4"/>
            <w:tcBorders>
              <w:top w:val="nil"/>
              <w:left w:val="nil"/>
              <w:bottom w:val="nil"/>
              <w:right w:val="nil"/>
            </w:tcBorders>
            <w:shd w:val="clear" w:color="auto" w:fill="auto"/>
            <w:noWrap/>
            <w:vAlign w:val="center"/>
            <w:hideMark/>
          </w:tcPr>
          <w:p w14:paraId="6D496D97" w14:textId="77777777" w:rsidR="00265730" w:rsidRPr="00691ECF" w:rsidRDefault="00265730" w:rsidP="00265730">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Other investments (including those transferred from DLF)</w:t>
            </w:r>
          </w:p>
        </w:tc>
        <w:tc>
          <w:tcPr>
            <w:tcW w:w="241" w:type="dxa"/>
            <w:tcBorders>
              <w:top w:val="nil"/>
              <w:left w:val="nil"/>
              <w:bottom w:val="nil"/>
              <w:right w:val="nil"/>
            </w:tcBorders>
            <w:shd w:val="clear" w:color="auto" w:fill="auto"/>
            <w:noWrap/>
            <w:vAlign w:val="center"/>
            <w:hideMark/>
          </w:tcPr>
          <w:p w14:paraId="34FE2228" w14:textId="77777777" w:rsidR="00265730" w:rsidRPr="00691ECF" w:rsidRDefault="00265730" w:rsidP="00265730">
            <w:pPr>
              <w:spacing w:after="240" w:line="240" w:lineRule="auto"/>
              <w:rPr>
                <w:rFonts w:ascii="Arial" w:eastAsia="Times New Roman" w:hAnsi="Arial" w:cs="Arial"/>
                <w:sz w:val="20"/>
                <w:szCs w:val="20"/>
                <w:lang w:eastAsia="en-GB"/>
              </w:rPr>
            </w:pPr>
          </w:p>
        </w:tc>
        <w:tc>
          <w:tcPr>
            <w:tcW w:w="1421" w:type="dxa"/>
            <w:tcBorders>
              <w:top w:val="nil"/>
              <w:left w:val="nil"/>
              <w:bottom w:val="nil"/>
              <w:right w:val="nil"/>
            </w:tcBorders>
            <w:shd w:val="clear" w:color="auto" w:fill="auto"/>
            <w:noWrap/>
            <w:vAlign w:val="center"/>
          </w:tcPr>
          <w:p w14:paraId="14712C61" w14:textId="77777777" w:rsidR="00265730" w:rsidRPr="00691ECF" w:rsidRDefault="00E756D8">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066" w:type="dxa"/>
            <w:tcBorders>
              <w:top w:val="nil"/>
              <w:left w:val="nil"/>
              <w:bottom w:val="nil"/>
              <w:right w:val="nil"/>
            </w:tcBorders>
            <w:shd w:val="clear" w:color="auto" w:fill="auto"/>
            <w:noWrap/>
            <w:vAlign w:val="center"/>
            <w:hideMark/>
          </w:tcPr>
          <w:p w14:paraId="54C04287" w14:textId="77777777" w:rsidR="00265730" w:rsidRPr="00691ECF" w:rsidRDefault="00265730" w:rsidP="00265730">
            <w:pPr>
              <w:spacing w:after="240" w:line="240" w:lineRule="auto"/>
              <w:ind w:right="37"/>
              <w:jc w:val="right"/>
              <w:rPr>
                <w:rFonts w:ascii="Arial" w:eastAsia="Times New Roman" w:hAnsi="Arial" w:cs="Arial"/>
                <w:sz w:val="20"/>
                <w:szCs w:val="20"/>
                <w:lang w:eastAsia="en-GB"/>
              </w:rPr>
            </w:pPr>
            <w:r>
              <w:rPr>
                <w:rFonts w:ascii="Arial" w:eastAsia="Times New Roman" w:hAnsi="Arial" w:cs="Arial"/>
                <w:sz w:val="20"/>
                <w:szCs w:val="20"/>
                <w:lang w:eastAsia="en-GB"/>
              </w:rPr>
              <w:t>213</w:t>
            </w:r>
          </w:p>
        </w:tc>
      </w:tr>
      <w:tr w:rsidR="00265730" w:rsidRPr="00691ECF" w14:paraId="42F16F08" w14:textId="77777777" w:rsidTr="00E95971">
        <w:trPr>
          <w:gridAfter w:val="1"/>
          <w:wAfter w:w="3551" w:type="dxa"/>
          <w:trHeight w:val="323"/>
        </w:trPr>
        <w:tc>
          <w:tcPr>
            <w:tcW w:w="3240" w:type="dxa"/>
            <w:gridSpan w:val="2"/>
            <w:tcBorders>
              <w:top w:val="single" w:sz="4" w:space="0" w:color="auto"/>
              <w:left w:val="nil"/>
              <w:bottom w:val="single" w:sz="4" w:space="0" w:color="auto"/>
              <w:right w:val="nil"/>
            </w:tcBorders>
            <w:shd w:val="clear" w:color="auto" w:fill="auto"/>
            <w:noWrap/>
            <w:vAlign w:val="center"/>
            <w:hideMark/>
          </w:tcPr>
          <w:p w14:paraId="1C315F3D" w14:textId="77777777" w:rsidR="00265730" w:rsidRPr="00691ECF" w:rsidRDefault="00265730" w:rsidP="00265730">
            <w:pPr>
              <w:spacing w:after="240" w:line="240" w:lineRule="auto"/>
              <w:rPr>
                <w:rFonts w:ascii="Arial" w:eastAsia="Times New Roman" w:hAnsi="Arial" w:cs="Arial"/>
                <w:b/>
                <w:bCs/>
                <w:sz w:val="20"/>
                <w:szCs w:val="20"/>
                <w:lang w:eastAsia="en-GB"/>
              </w:rPr>
            </w:pPr>
            <w:r w:rsidRPr="00691ECF">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1680" w:type="dxa"/>
            <w:tcBorders>
              <w:top w:val="single" w:sz="4" w:space="0" w:color="auto"/>
              <w:left w:val="nil"/>
              <w:bottom w:val="single" w:sz="4" w:space="0" w:color="auto"/>
              <w:right w:val="nil"/>
            </w:tcBorders>
            <w:shd w:val="clear" w:color="auto" w:fill="auto"/>
            <w:noWrap/>
            <w:vAlign w:val="center"/>
            <w:hideMark/>
          </w:tcPr>
          <w:p w14:paraId="2D1F59BD" w14:textId="77777777" w:rsidR="00265730" w:rsidRPr="00691ECF" w:rsidRDefault="00265730" w:rsidP="00265730">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1566" w:type="dxa"/>
            <w:tcBorders>
              <w:top w:val="single" w:sz="4" w:space="0" w:color="auto"/>
              <w:left w:val="nil"/>
              <w:bottom w:val="single" w:sz="4" w:space="0" w:color="auto"/>
              <w:right w:val="nil"/>
            </w:tcBorders>
            <w:shd w:val="clear" w:color="auto" w:fill="auto"/>
            <w:noWrap/>
            <w:vAlign w:val="center"/>
            <w:hideMark/>
          </w:tcPr>
          <w:p w14:paraId="26C27271" w14:textId="77777777" w:rsidR="00265730" w:rsidRPr="00691ECF" w:rsidRDefault="00265730" w:rsidP="00265730">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241" w:type="dxa"/>
            <w:tcBorders>
              <w:top w:val="single" w:sz="4" w:space="0" w:color="auto"/>
              <w:left w:val="nil"/>
              <w:bottom w:val="single" w:sz="4" w:space="0" w:color="auto"/>
              <w:right w:val="nil"/>
            </w:tcBorders>
            <w:shd w:val="clear" w:color="auto" w:fill="auto"/>
            <w:noWrap/>
            <w:vAlign w:val="center"/>
            <w:hideMark/>
          </w:tcPr>
          <w:p w14:paraId="0CAD172B" w14:textId="77777777" w:rsidR="00265730" w:rsidRPr="00691ECF" w:rsidRDefault="00265730" w:rsidP="00265730">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1421" w:type="dxa"/>
            <w:tcBorders>
              <w:top w:val="single" w:sz="4" w:space="0" w:color="auto"/>
              <w:left w:val="nil"/>
              <w:bottom w:val="single" w:sz="4" w:space="0" w:color="auto"/>
              <w:right w:val="nil"/>
            </w:tcBorders>
            <w:shd w:val="clear" w:color="auto" w:fill="auto"/>
            <w:noWrap/>
            <w:vAlign w:val="center"/>
            <w:hideMark/>
          </w:tcPr>
          <w:p w14:paraId="675E9659" w14:textId="77777777" w:rsidR="00265730" w:rsidRPr="00691ECF" w:rsidRDefault="00E756D8">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066" w:type="dxa"/>
            <w:tcBorders>
              <w:top w:val="single" w:sz="4" w:space="0" w:color="auto"/>
              <w:left w:val="nil"/>
              <w:bottom w:val="single" w:sz="4" w:space="0" w:color="auto"/>
              <w:right w:val="nil"/>
            </w:tcBorders>
            <w:shd w:val="clear" w:color="auto" w:fill="auto"/>
            <w:noWrap/>
            <w:vAlign w:val="center"/>
            <w:hideMark/>
          </w:tcPr>
          <w:p w14:paraId="32BACA58" w14:textId="77777777" w:rsidR="00265730" w:rsidRPr="00691ECF" w:rsidRDefault="00265730" w:rsidP="00265730">
            <w:pPr>
              <w:spacing w:after="240" w:line="240" w:lineRule="auto"/>
              <w:ind w:right="37"/>
              <w:jc w:val="right"/>
              <w:rPr>
                <w:rFonts w:ascii="Arial" w:eastAsia="Times New Roman" w:hAnsi="Arial" w:cs="Arial"/>
                <w:sz w:val="20"/>
                <w:szCs w:val="20"/>
                <w:lang w:eastAsia="en-GB"/>
              </w:rPr>
            </w:pPr>
            <w:r>
              <w:rPr>
                <w:rFonts w:ascii="Arial" w:eastAsia="Times New Roman" w:hAnsi="Arial" w:cs="Arial"/>
                <w:sz w:val="20"/>
                <w:szCs w:val="20"/>
                <w:lang w:eastAsia="en-GB"/>
              </w:rPr>
              <w:t>213</w:t>
            </w:r>
          </w:p>
        </w:tc>
      </w:tr>
    </w:tbl>
    <w:p w14:paraId="433D504F" w14:textId="77777777" w:rsidR="00B45FBE" w:rsidRPr="00336B16" w:rsidRDefault="00B45FBE" w:rsidP="006647C2">
      <w:pPr>
        <w:spacing w:after="240" w:line="240" w:lineRule="auto"/>
        <w:ind w:right="-330"/>
        <w:jc w:val="both"/>
        <w:rPr>
          <w:rFonts w:ascii="Arial" w:eastAsia="Times New Roman" w:hAnsi="Arial" w:cs="Arial"/>
          <w:sz w:val="24"/>
          <w:szCs w:val="24"/>
          <w:lang w:eastAsia="en-GB"/>
        </w:rPr>
      </w:pPr>
      <w:r>
        <w:rPr>
          <w:rFonts w:ascii="Arial" w:eastAsia="Times New Roman" w:hAnsi="Arial" w:cs="Arial"/>
          <w:sz w:val="24"/>
          <w:szCs w:val="24"/>
          <w:lang w:eastAsia="en-GB"/>
        </w:rPr>
        <w:br/>
      </w:r>
      <w:r w:rsidRPr="00336B16">
        <w:rPr>
          <w:rFonts w:ascii="Arial" w:eastAsia="Times New Roman" w:hAnsi="Arial" w:cs="Arial"/>
          <w:sz w:val="24"/>
          <w:szCs w:val="24"/>
          <w:lang w:eastAsia="en-GB"/>
        </w:rPr>
        <w:t xml:space="preserve">No individual investment represents more than 5% of the total market value of </w:t>
      </w:r>
      <w:r w:rsidRPr="006674F4">
        <w:rPr>
          <w:rFonts w:ascii="Arial" w:eastAsia="Times New Roman" w:hAnsi="Arial" w:cs="Arial"/>
          <w:sz w:val="24"/>
          <w:szCs w:val="24"/>
          <w:lang w:eastAsia="en-GB"/>
        </w:rPr>
        <w:t>investments held by the charity</w:t>
      </w:r>
    </w:p>
    <w:p w14:paraId="223ECEB4" w14:textId="77777777" w:rsidR="00B45FBE" w:rsidRPr="00914B04" w:rsidRDefault="00B45FBE" w:rsidP="00B45FBE">
      <w:pPr>
        <w:spacing w:after="240" w:line="240" w:lineRule="auto"/>
        <w:ind w:right="95"/>
        <w:rPr>
          <w:rFonts w:ascii="Arial" w:eastAsia="Times New Roman" w:hAnsi="Arial" w:cs="Arial"/>
          <w:sz w:val="24"/>
          <w:szCs w:val="24"/>
          <w:lang w:eastAsia="en-GB"/>
        </w:rPr>
      </w:pPr>
      <w:r w:rsidRPr="00336B16">
        <w:rPr>
          <w:rFonts w:ascii="Arial" w:eastAsia="Times New Roman" w:hAnsi="Arial" w:cs="Arial"/>
          <w:sz w:val="24"/>
          <w:szCs w:val="24"/>
          <w:lang w:eastAsia="en-GB"/>
        </w:rPr>
        <w:t>The movement on the value of the investments during the year is as follows:</w:t>
      </w:r>
    </w:p>
    <w:tbl>
      <w:tblPr>
        <w:tblW w:w="9304" w:type="dxa"/>
        <w:tblLayout w:type="fixed"/>
        <w:tblLook w:val="04A0" w:firstRow="1" w:lastRow="0" w:firstColumn="1" w:lastColumn="0" w:noHBand="0" w:noVBand="1"/>
      </w:tblPr>
      <w:tblGrid>
        <w:gridCol w:w="1693"/>
        <w:gridCol w:w="4700"/>
        <w:gridCol w:w="313"/>
        <w:gridCol w:w="239"/>
        <w:gridCol w:w="71"/>
        <w:gridCol w:w="1108"/>
        <w:gridCol w:w="1108"/>
        <w:gridCol w:w="72"/>
      </w:tblGrid>
      <w:tr w:rsidR="002E528C" w:rsidRPr="00691ECF" w14:paraId="501346D9" w14:textId="77777777" w:rsidTr="000D1293">
        <w:trPr>
          <w:gridAfter w:val="1"/>
          <w:wAfter w:w="72" w:type="dxa"/>
          <w:trHeight w:val="324"/>
        </w:trPr>
        <w:tc>
          <w:tcPr>
            <w:tcW w:w="1693" w:type="dxa"/>
            <w:tcBorders>
              <w:top w:val="nil"/>
              <w:left w:val="nil"/>
              <w:bottom w:val="nil"/>
              <w:right w:val="nil"/>
            </w:tcBorders>
            <w:shd w:val="clear" w:color="auto" w:fill="auto"/>
            <w:noWrap/>
            <w:vAlign w:val="center"/>
            <w:hideMark/>
          </w:tcPr>
          <w:p w14:paraId="5E8C875C" w14:textId="77777777" w:rsidR="002E528C" w:rsidRPr="00336B16" w:rsidRDefault="002E528C" w:rsidP="002E528C">
            <w:pPr>
              <w:spacing w:after="240" w:line="240" w:lineRule="auto"/>
              <w:rPr>
                <w:rFonts w:ascii="Arial" w:eastAsia="Times New Roman" w:hAnsi="Arial" w:cs="Arial"/>
                <w:sz w:val="20"/>
                <w:szCs w:val="20"/>
                <w:lang w:eastAsia="en-GB"/>
              </w:rPr>
            </w:pPr>
          </w:p>
        </w:tc>
        <w:tc>
          <w:tcPr>
            <w:tcW w:w="4700" w:type="dxa"/>
            <w:tcBorders>
              <w:top w:val="nil"/>
              <w:left w:val="nil"/>
              <w:bottom w:val="nil"/>
              <w:right w:val="nil"/>
            </w:tcBorders>
            <w:shd w:val="clear" w:color="auto" w:fill="auto"/>
            <w:noWrap/>
            <w:vAlign w:val="center"/>
            <w:hideMark/>
          </w:tcPr>
          <w:p w14:paraId="5031C88F" w14:textId="77777777" w:rsidR="002E528C" w:rsidRPr="00336B16" w:rsidRDefault="002E528C" w:rsidP="002E528C">
            <w:pPr>
              <w:spacing w:after="240" w:line="240" w:lineRule="auto"/>
              <w:rPr>
                <w:rFonts w:ascii="Arial" w:eastAsia="Times New Roman" w:hAnsi="Arial" w:cs="Arial"/>
                <w:sz w:val="20"/>
                <w:szCs w:val="20"/>
                <w:lang w:eastAsia="en-GB"/>
              </w:rPr>
            </w:pPr>
          </w:p>
        </w:tc>
        <w:tc>
          <w:tcPr>
            <w:tcW w:w="313" w:type="dxa"/>
            <w:tcBorders>
              <w:top w:val="nil"/>
              <w:left w:val="nil"/>
              <w:bottom w:val="nil"/>
              <w:right w:val="nil"/>
            </w:tcBorders>
            <w:shd w:val="clear" w:color="auto" w:fill="auto"/>
            <w:noWrap/>
            <w:vAlign w:val="center"/>
            <w:hideMark/>
          </w:tcPr>
          <w:p w14:paraId="20E8049F" w14:textId="77777777" w:rsidR="002E528C" w:rsidRPr="00336B16" w:rsidRDefault="002E528C" w:rsidP="002E528C">
            <w:pPr>
              <w:spacing w:after="240" w:line="240" w:lineRule="auto"/>
              <w:rPr>
                <w:rFonts w:ascii="Arial" w:eastAsia="Times New Roman" w:hAnsi="Arial" w:cs="Arial"/>
                <w:sz w:val="20"/>
                <w:szCs w:val="20"/>
                <w:lang w:eastAsia="en-GB"/>
              </w:rPr>
            </w:pPr>
          </w:p>
        </w:tc>
        <w:tc>
          <w:tcPr>
            <w:tcW w:w="310" w:type="dxa"/>
            <w:gridSpan w:val="2"/>
            <w:tcBorders>
              <w:top w:val="nil"/>
              <w:left w:val="nil"/>
              <w:bottom w:val="nil"/>
              <w:right w:val="nil"/>
            </w:tcBorders>
            <w:shd w:val="clear" w:color="auto" w:fill="auto"/>
            <w:noWrap/>
            <w:vAlign w:val="center"/>
            <w:hideMark/>
          </w:tcPr>
          <w:p w14:paraId="0006061B" w14:textId="77777777" w:rsidR="002E528C" w:rsidRPr="00336B16" w:rsidRDefault="002E528C" w:rsidP="002E528C">
            <w:pPr>
              <w:spacing w:after="240" w:line="240" w:lineRule="auto"/>
              <w:rPr>
                <w:rFonts w:ascii="Arial" w:eastAsia="Times New Roman" w:hAnsi="Arial" w:cs="Arial"/>
                <w:sz w:val="20"/>
                <w:szCs w:val="20"/>
                <w:lang w:eastAsia="en-GB"/>
              </w:rPr>
            </w:pPr>
          </w:p>
        </w:tc>
        <w:tc>
          <w:tcPr>
            <w:tcW w:w="1108" w:type="dxa"/>
            <w:tcBorders>
              <w:top w:val="nil"/>
              <w:left w:val="nil"/>
              <w:bottom w:val="nil"/>
              <w:right w:val="nil"/>
            </w:tcBorders>
            <w:shd w:val="clear" w:color="auto" w:fill="auto"/>
            <w:noWrap/>
            <w:vAlign w:val="center"/>
            <w:hideMark/>
          </w:tcPr>
          <w:p w14:paraId="0224F215" w14:textId="77777777" w:rsidR="002E528C" w:rsidRPr="00691ECF" w:rsidRDefault="002E528C" w:rsidP="002E528C">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08" w:type="dxa"/>
            <w:tcBorders>
              <w:top w:val="nil"/>
              <w:left w:val="nil"/>
              <w:bottom w:val="nil"/>
              <w:right w:val="nil"/>
            </w:tcBorders>
            <w:vAlign w:val="center"/>
          </w:tcPr>
          <w:p w14:paraId="5E67D2EA" w14:textId="77777777" w:rsidR="002E528C" w:rsidRPr="006647C2" w:rsidRDefault="002E528C" w:rsidP="002E528C">
            <w:pPr>
              <w:spacing w:after="240" w:line="240" w:lineRule="auto"/>
              <w:jc w:val="right"/>
              <w:rPr>
                <w:rFonts w:ascii="Arial" w:eastAsia="Times New Roman" w:hAnsi="Arial" w:cs="Arial"/>
                <w:bCs/>
                <w:sz w:val="20"/>
                <w:szCs w:val="20"/>
                <w:lang w:eastAsia="en-GB"/>
              </w:rPr>
            </w:pPr>
            <w:r w:rsidRPr="006647C2">
              <w:rPr>
                <w:rFonts w:ascii="Arial" w:eastAsia="Times New Roman" w:hAnsi="Arial" w:cs="Arial"/>
                <w:bCs/>
                <w:sz w:val="20"/>
                <w:szCs w:val="20"/>
                <w:lang w:eastAsia="en-GB"/>
              </w:rPr>
              <w:t>2019</w:t>
            </w:r>
          </w:p>
        </w:tc>
      </w:tr>
      <w:tr w:rsidR="002E528C" w:rsidRPr="00691ECF" w14:paraId="390632D1" w14:textId="77777777" w:rsidTr="000D1293">
        <w:trPr>
          <w:gridAfter w:val="1"/>
          <w:wAfter w:w="72" w:type="dxa"/>
          <w:trHeight w:val="324"/>
        </w:trPr>
        <w:tc>
          <w:tcPr>
            <w:tcW w:w="1693" w:type="dxa"/>
            <w:tcBorders>
              <w:top w:val="nil"/>
              <w:left w:val="nil"/>
              <w:bottom w:val="single" w:sz="4" w:space="0" w:color="auto"/>
              <w:right w:val="nil"/>
            </w:tcBorders>
            <w:shd w:val="clear" w:color="auto" w:fill="auto"/>
            <w:noWrap/>
            <w:vAlign w:val="center"/>
            <w:hideMark/>
          </w:tcPr>
          <w:p w14:paraId="0E91D36B"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4700" w:type="dxa"/>
            <w:tcBorders>
              <w:top w:val="nil"/>
              <w:left w:val="nil"/>
              <w:bottom w:val="single" w:sz="4" w:space="0" w:color="auto"/>
              <w:right w:val="nil"/>
            </w:tcBorders>
            <w:shd w:val="clear" w:color="auto" w:fill="auto"/>
            <w:noWrap/>
            <w:vAlign w:val="center"/>
            <w:hideMark/>
          </w:tcPr>
          <w:p w14:paraId="0B686885"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313" w:type="dxa"/>
            <w:tcBorders>
              <w:top w:val="nil"/>
              <w:left w:val="nil"/>
              <w:bottom w:val="single" w:sz="4" w:space="0" w:color="auto"/>
              <w:right w:val="nil"/>
            </w:tcBorders>
            <w:shd w:val="clear" w:color="auto" w:fill="auto"/>
            <w:noWrap/>
            <w:vAlign w:val="center"/>
            <w:hideMark/>
          </w:tcPr>
          <w:p w14:paraId="3F7E7615"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310" w:type="dxa"/>
            <w:gridSpan w:val="2"/>
            <w:tcBorders>
              <w:top w:val="nil"/>
              <w:left w:val="nil"/>
              <w:bottom w:val="single" w:sz="4" w:space="0" w:color="auto"/>
              <w:right w:val="nil"/>
            </w:tcBorders>
            <w:shd w:val="clear" w:color="auto" w:fill="auto"/>
            <w:noWrap/>
            <w:vAlign w:val="center"/>
            <w:hideMark/>
          </w:tcPr>
          <w:p w14:paraId="7184CD35"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1108" w:type="dxa"/>
            <w:tcBorders>
              <w:top w:val="nil"/>
              <w:left w:val="nil"/>
              <w:bottom w:val="single" w:sz="4" w:space="0" w:color="auto"/>
              <w:right w:val="nil"/>
            </w:tcBorders>
            <w:shd w:val="clear" w:color="auto" w:fill="auto"/>
            <w:noWrap/>
            <w:vAlign w:val="center"/>
            <w:hideMark/>
          </w:tcPr>
          <w:p w14:paraId="0EC15255" w14:textId="77777777" w:rsidR="002E528C" w:rsidRPr="00691ECF" w:rsidRDefault="002E528C" w:rsidP="002E528C">
            <w:pPr>
              <w:spacing w:after="240" w:line="240" w:lineRule="auto"/>
              <w:jc w:val="right"/>
              <w:rPr>
                <w:rFonts w:ascii="Arial" w:eastAsia="Times New Roman" w:hAnsi="Arial" w:cs="Arial"/>
                <w:b/>
                <w:bCs/>
                <w:sz w:val="20"/>
                <w:szCs w:val="20"/>
                <w:lang w:eastAsia="en-GB"/>
              </w:rPr>
            </w:pPr>
            <w:r w:rsidRPr="00691ECF">
              <w:rPr>
                <w:rFonts w:ascii="Arial" w:eastAsia="Times New Roman" w:hAnsi="Arial" w:cs="Arial"/>
                <w:b/>
                <w:bCs/>
                <w:sz w:val="20"/>
                <w:szCs w:val="20"/>
                <w:lang w:eastAsia="en-GB"/>
              </w:rPr>
              <w:t>£'000</w:t>
            </w:r>
          </w:p>
        </w:tc>
        <w:tc>
          <w:tcPr>
            <w:tcW w:w="1108" w:type="dxa"/>
            <w:tcBorders>
              <w:top w:val="nil"/>
              <w:left w:val="nil"/>
              <w:bottom w:val="single" w:sz="4" w:space="0" w:color="auto"/>
              <w:right w:val="nil"/>
            </w:tcBorders>
            <w:vAlign w:val="center"/>
          </w:tcPr>
          <w:p w14:paraId="298045E5" w14:textId="77777777" w:rsidR="002E528C" w:rsidRPr="006647C2" w:rsidRDefault="002E528C" w:rsidP="002E528C">
            <w:pPr>
              <w:spacing w:after="240" w:line="240" w:lineRule="auto"/>
              <w:jc w:val="right"/>
              <w:rPr>
                <w:rFonts w:ascii="Arial" w:eastAsia="Times New Roman" w:hAnsi="Arial" w:cs="Arial"/>
                <w:bCs/>
                <w:sz w:val="20"/>
                <w:szCs w:val="20"/>
                <w:lang w:eastAsia="en-GB"/>
              </w:rPr>
            </w:pPr>
            <w:r w:rsidRPr="006647C2">
              <w:rPr>
                <w:rFonts w:ascii="Arial" w:eastAsia="Times New Roman" w:hAnsi="Arial" w:cs="Arial"/>
                <w:bCs/>
                <w:sz w:val="20"/>
                <w:szCs w:val="20"/>
                <w:lang w:eastAsia="en-GB"/>
              </w:rPr>
              <w:t>£'000</w:t>
            </w:r>
          </w:p>
        </w:tc>
      </w:tr>
      <w:tr w:rsidR="002E528C" w:rsidRPr="002E528C" w14:paraId="3B651207" w14:textId="77777777" w:rsidTr="000D1293">
        <w:trPr>
          <w:gridAfter w:val="1"/>
          <w:wAfter w:w="72" w:type="dxa"/>
          <w:trHeight w:val="324"/>
        </w:trPr>
        <w:tc>
          <w:tcPr>
            <w:tcW w:w="6393" w:type="dxa"/>
            <w:gridSpan w:val="2"/>
            <w:tcBorders>
              <w:top w:val="nil"/>
              <w:left w:val="nil"/>
              <w:bottom w:val="nil"/>
              <w:right w:val="nil"/>
            </w:tcBorders>
            <w:shd w:val="clear" w:color="auto" w:fill="auto"/>
            <w:noWrap/>
            <w:vAlign w:val="center"/>
            <w:hideMark/>
          </w:tcPr>
          <w:p w14:paraId="3DD8407C"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At 1 September 2019</w:t>
            </w:r>
          </w:p>
        </w:tc>
        <w:tc>
          <w:tcPr>
            <w:tcW w:w="313" w:type="dxa"/>
            <w:tcBorders>
              <w:top w:val="nil"/>
              <w:left w:val="nil"/>
              <w:bottom w:val="nil"/>
              <w:right w:val="nil"/>
            </w:tcBorders>
            <w:shd w:val="clear" w:color="auto" w:fill="auto"/>
            <w:noWrap/>
            <w:vAlign w:val="center"/>
            <w:hideMark/>
          </w:tcPr>
          <w:p w14:paraId="2C2EB69B" w14:textId="77777777" w:rsidR="002E528C" w:rsidRPr="00691ECF" w:rsidRDefault="002E528C" w:rsidP="002E528C">
            <w:pPr>
              <w:spacing w:after="240" w:line="240" w:lineRule="auto"/>
              <w:rPr>
                <w:rFonts w:ascii="Arial" w:eastAsia="Times New Roman" w:hAnsi="Arial" w:cs="Arial"/>
                <w:sz w:val="20"/>
                <w:szCs w:val="20"/>
                <w:lang w:eastAsia="en-GB"/>
              </w:rPr>
            </w:pPr>
          </w:p>
        </w:tc>
        <w:tc>
          <w:tcPr>
            <w:tcW w:w="310" w:type="dxa"/>
            <w:gridSpan w:val="2"/>
            <w:tcBorders>
              <w:top w:val="nil"/>
              <w:left w:val="nil"/>
              <w:bottom w:val="nil"/>
              <w:right w:val="nil"/>
            </w:tcBorders>
            <w:shd w:val="clear" w:color="auto" w:fill="auto"/>
            <w:noWrap/>
            <w:vAlign w:val="center"/>
          </w:tcPr>
          <w:p w14:paraId="17201ED2" w14:textId="77777777" w:rsidR="002E528C" w:rsidRPr="00336B16" w:rsidRDefault="002E528C" w:rsidP="002E528C">
            <w:pPr>
              <w:spacing w:after="240" w:line="240" w:lineRule="auto"/>
              <w:rPr>
                <w:rFonts w:ascii="Arial" w:eastAsia="Times New Roman" w:hAnsi="Arial" w:cs="Arial"/>
                <w:sz w:val="20"/>
                <w:szCs w:val="20"/>
                <w:lang w:eastAsia="en-GB"/>
              </w:rPr>
            </w:pPr>
          </w:p>
        </w:tc>
        <w:tc>
          <w:tcPr>
            <w:tcW w:w="1108" w:type="dxa"/>
            <w:tcBorders>
              <w:top w:val="nil"/>
              <w:left w:val="nil"/>
              <w:bottom w:val="nil"/>
              <w:right w:val="nil"/>
            </w:tcBorders>
            <w:shd w:val="clear" w:color="auto" w:fill="auto"/>
            <w:noWrap/>
            <w:vAlign w:val="center"/>
          </w:tcPr>
          <w:p w14:paraId="464B0ED8" w14:textId="77777777" w:rsidR="002E528C" w:rsidRPr="00543D10" w:rsidRDefault="00E756D8" w:rsidP="002E528C">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213</w:t>
            </w:r>
          </w:p>
        </w:tc>
        <w:tc>
          <w:tcPr>
            <w:tcW w:w="1108" w:type="dxa"/>
            <w:tcBorders>
              <w:top w:val="nil"/>
              <w:left w:val="nil"/>
              <w:bottom w:val="nil"/>
              <w:right w:val="nil"/>
            </w:tcBorders>
          </w:tcPr>
          <w:p w14:paraId="488542EB" w14:textId="77777777" w:rsidR="002E528C" w:rsidRPr="006647C2" w:rsidRDefault="00C51D9C" w:rsidP="002E528C">
            <w:pPr>
              <w:spacing w:after="24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17,</w:t>
            </w:r>
            <w:r w:rsidR="002E528C" w:rsidRPr="006647C2">
              <w:rPr>
                <w:rFonts w:ascii="Arial" w:eastAsia="Times New Roman" w:hAnsi="Arial" w:cs="Arial"/>
                <w:bCs/>
                <w:sz w:val="20"/>
                <w:szCs w:val="20"/>
                <w:lang w:eastAsia="en-GB"/>
              </w:rPr>
              <w:t>505</w:t>
            </w:r>
          </w:p>
        </w:tc>
      </w:tr>
      <w:tr w:rsidR="002E528C" w:rsidRPr="002E528C" w14:paraId="1F30C67C" w14:textId="77777777" w:rsidTr="000D1293">
        <w:trPr>
          <w:gridAfter w:val="1"/>
          <w:wAfter w:w="72" w:type="dxa"/>
          <w:trHeight w:val="324"/>
        </w:trPr>
        <w:tc>
          <w:tcPr>
            <w:tcW w:w="6706" w:type="dxa"/>
            <w:gridSpan w:val="3"/>
            <w:tcBorders>
              <w:top w:val="nil"/>
              <w:left w:val="nil"/>
              <w:bottom w:val="nil"/>
              <w:right w:val="nil"/>
            </w:tcBorders>
            <w:shd w:val="clear" w:color="auto" w:fill="auto"/>
            <w:noWrap/>
            <w:vAlign w:val="center"/>
            <w:hideMark/>
          </w:tcPr>
          <w:p w14:paraId="2F717C86"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Additions to investments at cost</w:t>
            </w:r>
          </w:p>
        </w:tc>
        <w:tc>
          <w:tcPr>
            <w:tcW w:w="310" w:type="dxa"/>
            <w:gridSpan w:val="2"/>
            <w:tcBorders>
              <w:top w:val="nil"/>
              <w:left w:val="nil"/>
              <w:bottom w:val="nil"/>
              <w:right w:val="nil"/>
            </w:tcBorders>
            <w:shd w:val="clear" w:color="auto" w:fill="auto"/>
            <w:noWrap/>
            <w:vAlign w:val="center"/>
          </w:tcPr>
          <w:p w14:paraId="2FC2DC53" w14:textId="77777777" w:rsidR="002E528C" w:rsidRPr="00691ECF" w:rsidRDefault="002E528C" w:rsidP="002E528C">
            <w:pPr>
              <w:spacing w:after="240" w:line="240" w:lineRule="auto"/>
              <w:rPr>
                <w:rFonts w:ascii="Arial" w:eastAsia="Times New Roman" w:hAnsi="Arial" w:cs="Arial"/>
                <w:sz w:val="20"/>
                <w:szCs w:val="20"/>
                <w:lang w:eastAsia="en-GB"/>
              </w:rPr>
            </w:pPr>
          </w:p>
        </w:tc>
        <w:tc>
          <w:tcPr>
            <w:tcW w:w="1108" w:type="dxa"/>
            <w:tcBorders>
              <w:top w:val="nil"/>
              <w:left w:val="nil"/>
              <w:bottom w:val="nil"/>
              <w:right w:val="nil"/>
            </w:tcBorders>
            <w:shd w:val="clear" w:color="auto" w:fill="auto"/>
            <w:noWrap/>
            <w:vAlign w:val="center"/>
          </w:tcPr>
          <w:p w14:paraId="618B261B" w14:textId="77777777" w:rsidR="002E528C" w:rsidRPr="00543D10" w:rsidRDefault="00E756D8" w:rsidP="002E528C">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08" w:type="dxa"/>
            <w:tcBorders>
              <w:top w:val="nil"/>
              <w:left w:val="nil"/>
              <w:bottom w:val="nil"/>
              <w:right w:val="nil"/>
            </w:tcBorders>
          </w:tcPr>
          <w:p w14:paraId="3241BE5D" w14:textId="77777777" w:rsidR="002E528C" w:rsidRPr="006647C2" w:rsidRDefault="002E528C" w:rsidP="002E528C">
            <w:pPr>
              <w:spacing w:after="24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7,</w:t>
            </w:r>
            <w:r w:rsidRPr="006647C2">
              <w:rPr>
                <w:rFonts w:ascii="Arial" w:eastAsia="Times New Roman" w:hAnsi="Arial" w:cs="Arial"/>
                <w:bCs/>
                <w:sz w:val="20"/>
                <w:szCs w:val="20"/>
                <w:lang w:eastAsia="en-GB"/>
              </w:rPr>
              <w:t>159</w:t>
            </w:r>
          </w:p>
        </w:tc>
      </w:tr>
      <w:tr w:rsidR="002E528C" w:rsidRPr="00691ECF" w14:paraId="1685BC08" w14:textId="77777777" w:rsidTr="000D1293">
        <w:trPr>
          <w:trHeight w:val="324"/>
        </w:trPr>
        <w:tc>
          <w:tcPr>
            <w:tcW w:w="6393" w:type="dxa"/>
            <w:gridSpan w:val="2"/>
            <w:tcBorders>
              <w:top w:val="nil"/>
              <w:left w:val="nil"/>
              <w:bottom w:val="nil"/>
              <w:right w:val="nil"/>
            </w:tcBorders>
            <w:shd w:val="clear" w:color="auto" w:fill="auto"/>
            <w:noWrap/>
            <w:vAlign w:val="center"/>
            <w:hideMark/>
          </w:tcPr>
          <w:p w14:paraId="2D3B4E93" w14:textId="77777777" w:rsidR="002E528C" w:rsidRPr="00AF39AA" w:rsidRDefault="002E528C" w:rsidP="002E528C">
            <w:pPr>
              <w:spacing w:after="240" w:line="240" w:lineRule="auto"/>
              <w:rPr>
                <w:rFonts w:ascii="Arial" w:eastAsia="Times New Roman" w:hAnsi="Arial" w:cs="Arial"/>
                <w:sz w:val="20"/>
                <w:szCs w:val="20"/>
                <w:lang w:eastAsia="en-GB"/>
              </w:rPr>
            </w:pPr>
            <w:r w:rsidRPr="00AF39AA">
              <w:rPr>
                <w:rFonts w:ascii="Arial" w:eastAsia="Times New Roman" w:hAnsi="Arial" w:cs="Arial"/>
                <w:sz w:val="20"/>
                <w:szCs w:val="20"/>
                <w:lang w:eastAsia="en-GB"/>
              </w:rPr>
              <w:t>Disposals at carrying value</w:t>
            </w:r>
          </w:p>
        </w:tc>
        <w:tc>
          <w:tcPr>
            <w:tcW w:w="313" w:type="dxa"/>
            <w:tcBorders>
              <w:top w:val="nil"/>
              <w:left w:val="nil"/>
              <w:bottom w:val="nil"/>
              <w:right w:val="nil"/>
            </w:tcBorders>
            <w:shd w:val="clear" w:color="auto" w:fill="auto"/>
            <w:noWrap/>
            <w:vAlign w:val="center"/>
            <w:hideMark/>
          </w:tcPr>
          <w:p w14:paraId="57423AD6" w14:textId="77777777" w:rsidR="002E528C" w:rsidRPr="00AF39AA" w:rsidRDefault="002E528C" w:rsidP="002E528C">
            <w:pPr>
              <w:spacing w:after="240" w:line="240" w:lineRule="auto"/>
              <w:rPr>
                <w:rFonts w:ascii="Arial" w:eastAsia="Times New Roman" w:hAnsi="Arial" w:cs="Arial"/>
                <w:sz w:val="20"/>
                <w:szCs w:val="20"/>
                <w:lang w:eastAsia="en-GB"/>
              </w:rPr>
            </w:pPr>
          </w:p>
        </w:tc>
        <w:tc>
          <w:tcPr>
            <w:tcW w:w="239" w:type="dxa"/>
            <w:tcBorders>
              <w:top w:val="nil"/>
              <w:left w:val="nil"/>
              <w:bottom w:val="nil"/>
              <w:right w:val="nil"/>
            </w:tcBorders>
            <w:shd w:val="clear" w:color="auto" w:fill="auto"/>
            <w:noWrap/>
            <w:vAlign w:val="center"/>
            <w:hideMark/>
          </w:tcPr>
          <w:p w14:paraId="22D810FD" w14:textId="77777777" w:rsidR="002E528C" w:rsidRPr="00AF39AA" w:rsidRDefault="002E528C" w:rsidP="002E528C">
            <w:pPr>
              <w:spacing w:after="240" w:line="240" w:lineRule="auto"/>
              <w:rPr>
                <w:rFonts w:ascii="Arial" w:eastAsia="Times New Roman" w:hAnsi="Arial" w:cs="Arial"/>
                <w:sz w:val="20"/>
                <w:szCs w:val="20"/>
                <w:lang w:eastAsia="en-GB"/>
              </w:rPr>
            </w:pPr>
          </w:p>
        </w:tc>
        <w:tc>
          <w:tcPr>
            <w:tcW w:w="1179" w:type="dxa"/>
            <w:gridSpan w:val="2"/>
            <w:tcBorders>
              <w:top w:val="nil"/>
              <w:left w:val="nil"/>
              <w:bottom w:val="nil"/>
              <w:right w:val="nil"/>
            </w:tcBorders>
            <w:shd w:val="clear" w:color="auto" w:fill="auto"/>
            <w:noWrap/>
            <w:vAlign w:val="center"/>
          </w:tcPr>
          <w:p w14:paraId="56108D4E" w14:textId="77777777" w:rsidR="002E528C" w:rsidRPr="00AF39AA" w:rsidRDefault="00E756D8" w:rsidP="002E528C">
            <w:pPr>
              <w:spacing w:after="240" w:line="240" w:lineRule="auto"/>
              <w:jc w:val="right"/>
              <w:rPr>
                <w:rFonts w:ascii="Arial" w:eastAsia="Times New Roman" w:hAnsi="Arial" w:cs="Arial"/>
                <w:b/>
                <w:bCs/>
                <w:sz w:val="20"/>
                <w:szCs w:val="20"/>
                <w:lang w:eastAsia="en-GB"/>
              </w:rPr>
            </w:pPr>
            <w:r w:rsidRPr="00AF39AA">
              <w:rPr>
                <w:rFonts w:ascii="Arial" w:eastAsia="Times New Roman" w:hAnsi="Arial" w:cs="Arial"/>
                <w:b/>
                <w:bCs/>
                <w:sz w:val="20"/>
                <w:szCs w:val="20"/>
                <w:lang w:eastAsia="en-GB"/>
              </w:rPr>
              <w:t>(213)</w:t>
            </w:r>
          </w:p>
        </w:tc>
        <w:tc>
          <w:tcPr>
            <w:tcW w:w="1180" w:type="dxa"/>
            <w:gridSpan w:val="2"/>
            <w:tcBorders>
              <w:top w:val="nil"/>
              <w:left w:val="nil"/>
              <w:bottom w:val="nil"/>
              <w:right w:val="nil"/>
            </w:tcBorders>
          </w:tcPr>
          <w:p w14:paraId="5409C98B" w14:textId="77777777" w:rsidR="002E528C" w:rsidRPr="00AF39AA" w:rsidRDefault="00697C96" w:rsidP="000D1293">
            <w:pPr>
              <w:spacing w:after="24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 xml:space="preserve">  </w:t>
            </w:r>
            <w:r w:rsidR="002E528C" w:rsidRPr="00AF39AA">
              <w:rPr>
                <w:rFonts w:ascii="Arial" w:eastAsia="Times New Roman" w:hAnsi="Arial" w:cs="Arial"/>
                <w:bCs/>
                <w:sz w:val="20"/>
                <w:szCs w:val="20"/>
                <w:lang w:eastAsia="en-GB"/>
              </w:rPr>
              <w:t>(23,868)</w:t>
            </w:r>
          </w:p>
        </w:tc>
      </w:tr>
      <w:tr w:rsidR="002E528C" w:rsidRPr="00691ECF" w14:paraId="79AC7DB5" w14:textId="77777777" w:rsidTr="000D1293">
        <w:trPr>
          <w:trHeight w:val="324"/>
        </w:trPr>
        <w:tc>
          <w:tcPr>
            <w:tcW w:w="6393" w:type="dxa"/>
            <w:gridSpan w:val="2"/>
            <w:tcBorders>
              <w:top w:val="nil"/>
              <w:left w:val="nil"/>
              <w:bottom w:val="nil"/>
              <w:right w:val="nil"/>
            </w:tcBorders>
            <w:shd w:val="clear" w:color="auto" w:fill="auto"/>
            <w:noWrap/>
            <w:vAlign w:val="center"/>
          </w:tcPr>
          <w:p w14:paraId="238B2CEA" w14:textId="77777777" w:rsidR="002E528C" w:rsidRPr="00691ECF" w:rsidRDefault="002E528C" w:rsidP="002E528C">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Loss on disposal of assets</w:t>
            </w:r>
          </w:p>
        </w:tc>
        <w:tc>
          <w:tcPr>
            <w:tcW w:w="313" w:type="dxa"/>
            <w:tcBorders>
              <w:top w:val="nil"/>
              <w:left w:val="nil"/>
              <w:bottom w:val="nil"/>
              <w:right w:val="nil"/>
            </w:tcBorders>
            <w:shd w:val="clear" w:color="auto" w:fill="auto"/>
            <w:noWrap/>
            <w:vAlign w:val="center"/>
          </w:tcPr>
          <w:p w14:paraId="2D46D4B7" w14:textId="77777777" w:rsidR="002E528C" w:rsidRPr="00691ECF" w:rsidRDefault="002E528C" w:rsidP="002E528C">
            <w:pPr>
              <w:spacing w:after="240" w:line="240" w:lineRule="auto"/>
              <w:rPr>
                <w:rFonts w:ascii="Arial" w:eastAsia="Times New Roman" w:hAnsi="Arial" w:cs="Arial"/>
                <w:sz w:val="20"/>
                <w:szCs w:val="20"/>
                <w:lang w:eastAsia="en-GB"/>
              </w:rPr>
            </w:pPr>
          </w:p>
        </w:tc>
        <w:tc>
          <w:tcPr>
            <w:tcW w:w="239" w:type="dxa"/>
            <w:tcBorders>
              <w:top w:val="nil"/>
              <w:left w:val="nil"/>
              <w:bottom w:val="nil"/>
              <w:right w:val="nil"/>
            </w:tcBorders>
            <w:shd w:val="clear" w:color="auto" w:fill="auto"/>
            <w:noWrap/>
            <w:vAlign w:val="center"/>
          </w:tcPr>
          <w:p w14:paraId="115B43CE" w14:textId="77777777" w:rsidR="002E528C" w:rsidRPr="00336B16" w:rsidRDefault="002E528C" w:rsidP="002E528C">
            <w:pPr>
              <w:spacing w:after="240" w:line="240" w:lineRule="auto"/>
              <w:rPr>
                <w:rFonts w:ascii="Arial" w:eastAsia="Times New Roman" w:hAnsi="Arial" w:cs="Arial"/>
                <w:sz w:val="20"/>
                <w:szCs w:val="20"/>
                <w:lang w:eastAsia="en-GB"/>
              </w:rPr>
            </w:pPr>
          </w:p>
        </w:tc>
        <w:tc>
          <w:tcPr>
            <w:tcW w:w="1179" w:type="dxa"/>
            <w:gridSpan w:val="2"/>
            <w:tcBorders>
              <w:top w:val="nil"/>
              <w:left w:val="nil"/>
              <w:bottom w:val="nil"/>
              <w:right w:val="nil"/>
            </w:tcBorders>
            <w:shd w:val="clear" w:color="auto" w:fill="auto"/>
            <w:noWrap/>
            <w:vAlign w:val="center"/>
          </w:tcPr>
          <w:p w14:paraId="7544E8B6" w14:textId="77777777" w:rsidR="002E528C" w:rsidRPr="00543D10" w:rsidRDefault="00E756D8" w:rsidP="002E528C">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80" w:type="dxa"/>
            <w:gridSpan w:val="2"/>
            <w:tcBorders>
              <w:top w:val="nil"/>
              <w:left w:val="nil"/>
              <w:bottom w:val="nil"/>
              <w:right w:val="nil"/>
            </w:tcBorders>
          </w:tcPr>
          <w:p w14:paraId="6FA074C4" w14:textId="77777777" w:rsidR="002E528C" w:rsidRPr="006647C2" w:rsidRDefault="00951083" w:rsidP="000D1293">
            <w:pPr>
              <w:spacing w:after="24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 xml:space="preserve">       </w:t>
            </w:r>
            <w:r w:rsidR="002E528C" w:rsidRPr="006647C2">
              <w:rPr>
                <w:rFonts w:ascii="Arial" w:eastAsia="Times New Roman" w:hAnsi="Arial" w:cs="Arial"/>
                <w:bCs/>
                <w:sz w:val="20"/>
                <w:szCs w:val="20"/>
                <w:lang w:eastAsia="en-GB"/>
              </w:rPr>
              <w:t>(585)</w:t>
            </w:r>
          </w:p>
        </w:tc>
      </w:tr>
      <w:tr w:rsidR="002E528C" w:rsidRPr="00691ECF" w14:paraId="22566BF1" w14:textId="77777777" w:rsidTr="000D1293">
        <w:trPr>
          <w:trHeight w:val="324"/>
        </w:trPr>
        <w:tc>
          <w:tcPr>
            <w:tcW w:w="6393" w:type="dxa"/>
            <w:gridSpan w:val="2"/>
            <w:tcBorders>
              <w:top w:val="nil"/>
              <w:left w:val="nil"/>
              <w:bottom w:val="nil"/>
              <w:right w:val="nil"/>
            </w:tcBorders>
            <w:shd w:val="clear" w:color="auto" w:fill="auto"/>
            <w:noWrap/>
            <w:vAlign w:val="center"/>
            <w:hideMark/>
          </w:tcPr>
          <w:p w14:paraId="695F885B"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Net gain on revaluation</w:t>
            </w:r>
          </w:p>
        </w:tc>
        <w:tc>
          <w:tcPr>
            <w:tcW w:w="313" w:type="dxa"/>
            <w:tcBorders>
              <w:top w:val="nil"/>
              <w:left w:val="nil"/>
              <w:bottom w:val="nil"/>
              <w:right w:val="nil"/>
            </w:tcBorders>
            <w:shd w:val="clear" w:color="auto" w:fill="auto"/>
            <w:noWrap/>
            <w:vAlign w:val="center"/>
            <w:hideMark/>
          </w:tcPr>
          <w:p w14:paraId="10FEF1CA" w14:textId="77777777" w:rsidR="002E528C" w:rsidRPr="00691ECF" w:rsidRDefault="002E528C" w:rsidP="002E528C">
            <w:pPr>
              <w:spacing w:after="240" w:line="240" w:lineRule="auto"/>
              <w:rPr>
                <w:rFonts w:ascii="Arial" w:eastAsia="Times New Roman" w:hAnsi="Arial" w:cs="Arial"/>
                <w:sz w:val="20"/>
                <w:szCs w:val="20"/>
                <w:lang w:eastAsia="en-GB"/>
              </w:rPr>
            </w:pPr>
          </w:p>
        </w:tc>
        <w:tc>
          <w:tcPr>
            <w:tcW w:w="239" w:type="dxa"/>
            <w:tcBorders>
              <w:top w:val="nil"/>
              <w:left w:val="nil"/>
              <w:bottom w:val="nil"/>
              <w:right w:val="nil"/>
            </w:tcBorders>
            <w:shd w:val="clear" w:color="auto" w:fill="auto"/>
            <w:noWrap/>
            <w:vAlign w:val="center"/>
            <w:hideMark/>
          </w:tcPr>
          <w:p w14:paraId="1F8E86FC" w14:textId="77777777" w:rsidR="002E528C" w:rsidRPr="00336B16" w:rsidRDefault="002E528C" w:rsidP="002E528C">
            <w:pPr>
              <w:spacing w:after="240" w:line="240" w:lineRule="auto"/>
              <w:rPr>
                <w:rFonts w:ascii="Arial" w:eastAsia="Times New Roman" w:hAnsi="Arial" w:cs="Arial"/>
                <w:sz w:val="20"/>
                <w:szCs w:val="20"/>
                <w:lang w:eastAsia="en-GB"/>
              </w:rPr>
            </w:pPr>
          </w:p>
        </w:tc>
        <w:tc>
          <w:tcPr>
            <w:tcW w:w="1179" w:type="dxa"/>
            <w:gridSpan w:val="2"/>
            <w:tcBorders>
              <w:top w:val="nil"/>
              <w:left w:val="nil"/>
              <w:bottom w:val="nil"/>
              <w:right w:val="nil"/>
            </w:tcBorders>
            <w:shd w:val="clear" w:color="auto" w:fill="auto"/>
            <w:noWrap/>
            <w:vAlign w:val="center"/>
          </w:tcPr>
          <w:p w14:paraId="39DD38A8" w14:textId="77777777" w:rsidR="002E528C" w:rsidRPr="00543D10" w:rsidRDefault="00E756D8" w:rsidP="002E528C">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80" w:type="dxa"/>
            <w:gridSpan w:val="2"/>
            <w:tcBorders>
              <w:top w:val="nil"/>
              <w:left w:val="nil"/>
              <w:bottom w:val="nil"/>
              <w:right w:val="nil"/>
            </w:tcBorders>
          </w:tcPr>
          <w:p w14:paraId="76D346F7" w14:textId="77777777" w:rsidR="002E528C" w:rsidRPr="006647C2" w:rsidRDefault="000D1293" w:rsidP="000D1293">
            <w:pPr>
              <w:spacing w:after="24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 xml:space="preserve">           </w:t>
            </w:r>
            <w:r w:rsidR="00697C96">
              <w:rPr>
                <w:rFonts w:ascii="Arial" w:eastAsia="Times New Roman" w:hAnsi="Arial" w:cs="Arial"/>
                <w:bCs/>
                <w:sz w:val="20"/>
                <w:szCs w:val="20"/>
                <w:lang w:eastAsia="en-GB"/>
              </w:rPr>
              <w:t xml:space="preserve"> </w:t>
            </w:r>
            <w:r w:rsidR="002E528C" w:rsidRPr="006647C2">
              <w:rPr>
                <w:rFonts w:ascii="Arial" w:eastAsia="Times New Roman" w:hAnsi="Arial" w:cs="Arial"/>
                <w:bCs/>
                <w:sz w:val="20"/>
                <w:szCs w:val="20"/>
                <w:lang w:eastAsia="en-GB"/>
              </w:rPr>
              <w:t>2</w:t>
            </w:r>
          </w:p>
        </w:tc>
      </w:tr>
      <w:tr w:rsidR="002E528C" w:rsidRPr="00691ECF" w14:paraId="39EB8F36" w14:textId="77777777" w:rsidTr="000D1293">
        <w:trPr>
          <w:trHeight w:val="324"/>
        </w:trPr>
        <w:tc>
          <w:tcPr>
            <w:tcW w:w="6393" w:type="dxa"/>
            <w:gridSpan w:val="2"/>
            <w:tcBorders>
              <w:top w:val="single" w:sz="4" w:space="0" w:color="auto"/>
              <w:left w:val="nil"/>
              <w:bottom w:val="single" w:sz="4" w:space="0" w:color="auto"/>
              <w:right w:val="nil"/>
            </w:tcBorders>
            <w:shd w:val="clear" w:color="auto" w:fill="auto"/>
            <w:noWrap/>
            <w:vAlign w:val="center"/>
            <w:hideMark/>
          </w:tcPr>
          <w:p w14:paraId="6877B9EA" w14:textId="77777777" w:rsidR="002E528C" w:rsidRPr="00691ECF" w:rsidRDefault="002E528C" w:rsidP="002E528C">
            <w:pPr>
              <w:spacing w:after="240" w:line="240" w:lineRule="auto"/>
              <w:rPr>
                <w:rFonts w:ascii="Arial" w:eastAsia="Times New Roman" w:hAnsi="Arial" w:cs="Arial"/>
                <w:b/>
                <w:bCs/>
                <w:sz w:val="20"/>
                <w:szCs w:val="20"/>
                <w:lang w:eastAsia="en-GB"/>
              </w:rPr>
            </w:pPr>
            <w:r w:rsidRPr="00691ECF">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c>
          <w:tcPr>
            <w:tcW w:w="313" w:type="dxa"/>
            <w:tcBorders>
              <w:top w:val="single" w:sz="4" w:space="0" w:color="auto"/>
              <w:left w:val="nil"/>
              <w:bottom w:val="single" w:sz="4" w:space="0" w:color="auto"/>
              <w:right w:val="nil"/>
            </w:tcBorders>
            <w:shd w:val="clear" w:color="auto" w:fill="auto"/>
            <w:noWrap/>
            <w:vAlign w:val="center"/>
            <w:hideMark/>
          </w:tcPr>
          <w:p w14:paraId="54243D25"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239" w:type="dxa"/>
            <w:tcBorders>
              <w:top w:val="single" w:sz="4" w:space="0" w:color="auto"/>
              <w:left w:val="nil"/>
              <w:bottom w:val="single" w:sz="4" w:space="0" w:color="auto"/>
              <w:right w:val="nil"/>
            </w:tcBorders>
            <w:shd w:val="clear" w:color="auto" w:fill="auto"/>
            <w:noWrap/>
            <w:vAlign w:val="center"/>
            <w:hideMark/>
          </w:tcPr>
          <w:p w14:paraId="0D4A86F1" w14:textId="77777777" w:rsidR="002E528C" w:rsidRPr="00691ECF" w:rsidRDefault="002E528C" w:rsidP="002E528C">
            <w:pPr>
              <w:spacing w:after="240" w:line="240" w:lineRule="auto"/>
              <w:rPr>
                <w:rFonts w:ascii="Arial" w:eastAsia="Times New Roman" w:hAnsi="Arial" w:cs="Arial"/>
                <w:sz w:val="20"/>
                <w:szCs w:val="20"/>
                <w:lang w:eastAsia="en-GB"/>
              </w:rPr>
            </w:pPr>
            <w:r w:rsidRPr="00691ECF">
              <w:rPr>
                <w:rFonts w:ascii="Arial" w:eastAsia="Times New Roman" w:hAnsi="Arial" w:cs="Arial"/>
                <w:sz w:val="20"/>
                <w:szCs w:val="20"/>
                <w:lang w:eastAsia="en-GB"/>
              </w:rPr>
              <w:t> </w:t>
            </w:r>
          </w:p>
        </w:tc>
        <w:tc>
          <w:tcPr>
            <w:tcW w:w="1179" w:type="dxa"/>
            <w:gridSpan w:val="2"/>
            <w:tcBorders>
              <w:top w:val="single" w:sz="4" w:space="0" w:color="auto"/>
              <w:left w:val="nil"/>
              <w:bottom w:val="single" w:sz="4" w:space="0" w:color="auto"/>
              <w:right w:val="nil"/>
            </w:tcBorders>
            <w:shd w:val="clear" w:color="auto" w:fill="auto"/>
            <w:noWrap/>
            <w:vAlign w:val="center"/>
          </w:tcPr>
          <w:p w14:paraId="7F277E80" w14:textId="77777777" w:rsidR="002E528C" w:rsidRPr="00543D10" w:rsidRDefault="00E756D8" w:rsidP="002E528C">
            <w:pPr>
              <w:spacing w:after="24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80" w:type="dxa"/>
            <w:gridSpan w:val="2"/>
            <w:tcBorders>
              <w:top w:val="single" w:sz="4" w:space="0" w:color="auto"/>
              <w:left w:val="nil"/>
              <w:bottom w:val="single" w:sz="4" w:space="0" w:color="auto"/>
              <w:right w:val="nil"/>
            </w:tcBorders>
          </w:tcPr>
          <w:p w14:paraId="292CE21F" w14:textId="77777777" w:rsidR="002E528C" w:rsidRPr="006647C2" w:rsidRDefault="002E528C" w:rsidP="002E528C">
            <w:pPr>
              <w:spacing w:after="240" w:line="240" w:lineRule="auto"/>
              <w:jc w:val="right"/>
              <w:rPr>
                <w:rFonts w:ascii="Arial" w:eastAsia="Times New Roman" w:hAnsi="Arial" w:cs="Arial"/>
                <w:bCs/>
                <w:sz w:val="20"/>
                <w:szCs w:val="20"/>
                <w:lang w:eastAsia="en-GB"/>
              </w:rPr>
            </w:pPr>
            <w:r w:rsidRPr="006647C2">
              <w:rPr>
                <w:rFonts w:ascii="Arial" w:eastAsia="Times New Roman" w:hAnsi="Arial" w:cs="Arial"/>
                <w:bCs/>
                <w:sz w:val="20"/>
                <w:szCs w:val="20"/>
                <w:lang w:eastAsia="en-GB"/>
              </w:rPr>
              <w:t>213</w:t>
            </w:r>
          </w:p>
        </w:tc>
      </w:tr>
    </w:tbl>
    <w:p w14:paraId="1CE1DD31" w14:textId="77777777" w:rsidR="004B18B9" w:rsidRPr="00DC1512" w:rsidRDefault="004B18B9" w:rsidP="004B18B9">
      <w:pPr>
        <w:tabs>
          <w:tab w:val="left" w:pos="567"/>
        </w:tabs>
        <w:ind w:left="567" w:hanging="567"/>
        <w:rPr>
          <w:rFonts w:ascii="Arial" w:hAnsi="Arial" w:cs="Arial"/>
          <w:b/>
          <w:i/>
          <w:sz w:val="24"/>
          <w:szCs w:val="24"/>
        </w:rPr>
      </w:pPr>
    </w:p>
    <w:p w14:paraId="1FEF5AB9" w14:textId="77777777" w:rsidR="002E528C" w:rsidRDefault="002E528C">
      <w:r>
        <w:br w:type="page"/>
      </w:r>
    </w:p>
    <w:tbl>
      <w:tblPr>
        <w:tblW w:w="9432" w:type="dxa"/>
        <w:tblLayout w:type="fixed"/>
        <w:tblLook w:val="04A0" w:firstRow="1" w:lastRow="0" w:firstColumn="1" w:lastColumn="0" w:noHBand="0" w:noVBand="1"/>
      </w:tblPr>
      <w:tblGrid>
        <w:gridCol w:w="6674"/>
        <w:gridCol w:w="9"/>
        <w:gridCol w:w="1582"/>
        <w:gridCol w:w="875"/>
        <w:gridCol w:w="292"/>
      </w:tblGrid>
      <w:tr w:rsidR="00491197" w:rsidRPr="00691ECF" w14:paraId="74878076" w14:textId="77777777" w:rsidTr="00697C96">
        <w:trPr>
          <w:trHeight w:val="403"/>
        </w:trPr>
        <w:tc>
          <w:tcPr>
            <w:tcW w:w="6675" w:type="dxa"/>
            <w:tcBorders>
              <w:top w:val="nil"/>
              <w:left w:val="nil"/>
              <w:bottom w:val="nil"/>
              <w:right w:val="nil"/>
            </w:tcBorders>
            <w:shd w:val="clear" w:color="auto" w:fill="auto"/>
            <w:noWrap/>
            <w:vAlign w:val="center"/>
            <w:hideMark/>
          </w:tcPr>
          <w:p w14:paraId="6996B637" w14:textId="755433E5" w:rsidR="006C07DD" w:rsidRDefault="006C07DD" w:rsidP="003C6D0D">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3A57BC85" w14:textId="77777777" w:rsidR="003C6D0D" w:rsidRPr="003C6D0D" w:rsidRDefault="003C6D0D" w:rsidP="003C6D0D">
            <w:pPr>
              <w:spacing w:after="0" w:line="240" w:lineRule="auto"/>
              <w:rPr>
                <w:rFonts w:ascii="Arial" w:hAnsi="Arial" w:cs="Arial"/>
                <w:b/>
                <w:i/>
                <w:sz w:val="24"/>
                <w:szCs w:val="24"/>
              </w:rPr>
            </w:pPr>
          </w:p>
          <w:p w14:paraId="2CC845CE" w14:textId="77777777" w:rsidR="00491197" w:rsidRDefault="006674F4" w:rsidP="003C6D0D">
            <w:pPr>
              <w:spacing w:after="0" w:line="240" w:lineRule="auto"/>
              <w:rPr>
                <w:rFonts w:ascii="Arial" w:eastAsia="Times New Roman" w:hAnsi="Arial" w:cs="Arial"/>
                <w:b/>
                <w:bCs/>
                <w:sz w:val="24"/>
                <w:szCs w:val="24"/>
                <w:lang w:eastAsia="en-GB"/>
              </w:rPr>
            </w:pPr>
            <w:r w:rsidRPr="006674F4">
              <w:rPr>
                <w:rFonts w:ascii="Arial" w:eastAsia="Times New Roman" w:hAnsi="Arial" w:cs="Arial"/>
                <w:b/>
                <w:bCs/>
                <w:sz w:val="24"/>
                <w:szCs w:val="24"/>
                <w:lang w:eastAsia="en-GB"/>
              </w:rPr>
              <w:t>1</w:t>
            </w:r>
            <w:r w:rsidR="00BE0959">
              <w:rPr>
                <w:rFonts w:ascii="Arial" w:eastAsia="Times New Roman" w:hAnsi="Arial" w:cs="Arial"/>
                <w:b/>
                <w:bCs/>
                <w:sz w:val="24"/>
                <w:szCs w:val="24"/>
                <w:lang w:eastAsia="en-GB"/>
              </w:rPr>
              <w:t>1</w:t>
            </w:r>
            <w:r w:rsidR="00491197" w:rsidRPr="006674F4">
              <w:rPr>
                <w:rFonts w:ascii="Arial" w:eastAsia="Times New Roman" w:hAnsi="Arial" w:cs="Arial"/>
                <w:b/>
                <w:bCs/>
                <w:sz w:val="24"/>
                <w:szCs w:val="24"/>
                <w:lang w:eastAsia="en-GB"/>
              </w:rPr>
              <w:t>. Palmer Gardens</w:t>
            </w:r>
          </w:p>
          <w:p w14:paraId="55D94A6C" w14:textId="3C7D44E1" w:rsidR="00EB4120" w:rsidRPr="006674F4" w:rsidRDefault="00EB4120" w:rsidP="003C6D0D">
            <w:pPr>
              <w:spacing w:after="0" w:line="240" w:lineRule="auto"/>
              <w:rPr>
                <w:rFonts w:ascii="Arial" w:eastAsia="Times New Roman" w:hAnsi="Arial" w:cs="Arial"/>
                <w:b/>
                <w:bCs/>
                <w:sz w:val="24"/>
                <w:szCs w:val="24"/>
                <w:lang w:eastAsia="en-GB"/>
              </w:rPr>
            </w:pPr>
          </w:p>
        </w:tc>
        <w:tc>
          <w:tcPr>
            <w:tcW w:w="2466" w:type="dxa"/>
            <w:gridSpan w:val="3"/>
            <w:tcBorders>
              <w:top w:val="nil"/>
              <w:left w:val="nil"/>
              <w:bottom w:val="nil"/>
              <w:right w:val="nil"/>
            </w:tcBorders>
            <w:shd w:val="clear" w:color="auto" w:fill="auto"/>
            <w:noWrap/>
            <w:vAlign w:val="center"/>
            <w:hideMark/>
          </w:tcPr>
          <w:p w14:paraId="0C090766" w14:textId="77777777" w:rsidR="00491197" w:rsidRPr="00691ECF" w:rsidRDefault="00491197" w:rsidP="00336B16">
            <w:pPr>
              <w:spacing w:after="240" w:line="240" w:lineRule="auto"/>
              <w:rPr>
                <w:rFonts w:ascii="Arial" w:eastAsia="Times New Roman" w:hAnsi="Arial" w:cs="Arial"/>
                <w:b/>
                <w:bCs/>
                <w:sz w:val="24"/>
                <w:szCs w:val="24"/>
                <w:lang w:eastAsia="en-GB"/>
              </w:rPr>
            </w:pPr>
          </w:p>
        </w:tc>
        <w:tc>
          <w:tcPr>
            <w:tcW w:w="290" w:type="dxa"/>
            <w:tcBorders>
              <w:top w:val="nil"/>
              <w:left w:val="nil"/>
              <w:bottom w:val="nil"/>
              <w:right w:val="nil"/>
            </w:tcBorders>
            <w:shd w:val="clear" w:color="auto" w:fill="auto"/>
            <w:noWrap/>
            <w:vAlign w:val="center"/>
            <w:hideMark/>
          </w:tcPr>
          <w:p w14:paraId="516D98B0" w14:textId="77777777" w:rsidR="00491197" w:rsidRPr="00336B16" w:rsidRDefault="00491197" w:rsidP="00336B16">
            <w:pPr>
              <w:spacing w:after="240" w:line="240" w:lineRule="auto"/>
              <w:rPr>
                <w:rFonts w:ascii="Arial" w:eastAsia="Times New Roman" w:hAnsi="Arial" w:cs="Arial"/>
                <w:sz w:val="20"/>
                <w:szCs w:val="20"/>
                <w:lang w:eastAsia="en-GB"/>
              </w:rPr>
            </w:pPr>
          </w:p>
        </w:tc>
      </w:tr>
      <w:tr w:rsidR="00E70CD3" w:rsidRPr="00491197" w14:paraId="078EDFD8" w14:textId="77777777" w:rsidTr="00697C96">
        <w:trPr>
          <w:trHeight w:val="1355"/>
        </w:trPr>
        <w:tc>
          <w:tcPr>
            <w:tcW w:w="9432" w:type="dxa"/>
            <w:gridSpan w:val="5"/>
            <w:tcBorders>
              <w:top w:val="nil"/>
              <w:left w:val="nil"/>
              <w:bottom w:val="nil"/>
              <w:right w:val="nil"/>
            </w:tcBorders>
            <w:shd w:val="clear" w:color="auto" w:fill="auto"/>
            <w:hideMark/>
          </w:tcPr>
          <w:p w14:paraId="0D58179F" w14:textId="77777777" w:rsidR="00E70CD3" w:rsidRPr="00C322AE" w:rsidRDefault="00E70CD3" w:rsidP="006647C2">
            <w:pPr>
              <w:spacing w:after="0" w:line="240" w:lineRule="auto"/>
              <w:jc w:val="both"/>
              <w:rPr>
                <w:rFonts w:ascii="Arial" w:eastAsia="Times New Roman" w:hAnsi="Arial" w:cs="Arial"/>
                <w:color w:val="1B1C20"/>
                <w:sz w:val="24"/>
                <w:szCs w:val="24"/>
                <w:lang w:eastAsia="en-GB"/>
              </w:rPr>
            </w:pPr>
            <w:r w:rsidRPr="00C322AE">
              <w:rPr>
                <w:rFonts w:ascii="Arial" w:eastAsia="Times New Roman" w:hAnsi="Arial" w:cs="Arial"/>
                <w:color w:val="1B1C20"/>
                <w:sz w:val="24"/>
                <w:szCs w:val="24"/>
                <w:lang w:eastAsia="en-GB"/>
              </w:rPr>
              <w:t>The Shaw Trust Limited is the corporate trustee of Palmer Gardens, which is a charitable trust, first registered as a charity on 25 March 1977 under number 273092. Under a Scheme dated 21 August 2008 a uniting direction was passed combining The Shaw Trust Limited and Palmer Gardens for accounting purposes. Consequently, the trading results, assets and liabilities of Palmer Gardens are accounted for within the restricted funds of The Shaw Trust Lim</w:t>
            </w:r>
            <w:r w:rsidR="008E5A7C">
              <w:rPr>
                <w:rFonts w:ascii="Arial" w:eastAsia="Times New Roman" w:hAnsi="Arial" w:cs="Arial"/>
                <w:color w:val="1B1C20"/>
                <w:sz w:val="24"/>
                <w:szCs w:val="24"/>
                <w:lang w:eastAsia="en-GB"/>
              </w:rPr>
              <w:t>ited.</w:t>
            </w:r>
            <w:r w:rsidRPr="00C322AE">
              <w:rPr>
                <w:rFonts w:ascii="Arial" w:eastAsia="Times New Roman" w:hAnsi="Arial" w:cs="Arial"/>
                <w:color w:val="1B1C20"/>
                <w:sz w:val="24"/>
                <w:szCs w:val="24"/>
                <w:lang w:eastAsia="en-GB"/>
              </w:rPr>
              <w:t xml:space="preserve"> The financial results of Palmer Gardens are shown below.</w:t>
            </w:r>
          </w:p>
        </w:tc>
      </w:tr>
      <w:tr w:rsidR="00E70CD3" w:rsidRPr="00491197" w14:paraId="1306A1B2"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0F2E13F9" w14:textId="77777777" w:rsidR="00E70CD3" w:rsidRPr="00C322AE" w:rsidRDefault="00E70CD3" w:rsidP="006647C2">
            <w:pPr>
              <w:spacing w:after="0" w:line="240" w:lineRule="auto"/>
              <w:jc w:val="both"/>
              <w:rPr>
                <w:rFonts w:ascii="Arial" w:eastAsia="Times New Roman" w:hAnsi="Arial" w:cs="Arial"/>
                <w:color w:val="1B1C20"/>
                <w:sz w:val="24"/>
                <w:szCs w:val="24"/>
                <w:lang w:eastAsia="en-GB"/>
              </w:rPr>
            </w:pPr>
          </w:p>
        </w:tc>
        <w:tc>
          <w:tcPr>
            <w:tcW w:w="2456" w:type="dxa"/>
            <w:gridSpan w:val="2"/>
            <w:tcBorders>
              <w:top w:val="nil"/>
              <w:left w:val="nil"/>
              <w:bottom w:val="nil"/>
              <w:right w:val="nil"/>
            </w:tcBorders>
            <w:shd w:val="clear" w:color="auto" w:fill="auto"/>
            <w:noWrap/>
            <w:vAlign w:val="center"/>
            <w:hideMark/>
          </w:tcPr>
          <w:p w14:paraId="75C0FB44" w14:textId="77777777" w:rsidR="00E70CD3" w:rsidRPr="00C322AE" w:rsidRDefault="00E70CD3" w:rsidP="007729E5">
            <w:pPr>
              <w:spacing w:after="0" w:line="240" w:lineRule="auto"/>
              <w:rPr>
                <w:rFonts w:ascii="Times New Roman" w:eastAsia="Times New Roman" w:hAnsi="Times New Roman" w:cs="Times New Roman"/>
                <w:sz w:val="24"/>
                <w:szCs w:val="24"/>
                <w:lang w:eastAsia="en-GB"/>
              </w:rPr>
            </w:pPr>
          </w:p>
        </w:tc>
        <w:tc>
          <w:tcPr>
            <w:tcW w:w="290" w:type="dxa"/>
            <w:tcBorders>
              <w:top w:val="nil"/>
              <w:left w:val="nil"/>
              <w:bottom w:val="nil"/>
              <w:right w:val="nil"/>
            </w:tcBorders>
            <w:shd w:val="clear" w:color="auto" w:fill="auto"/>
            <w:noWrap/>
            <w:vAlign w:val="center"/>
            <w:hideMark/>
          </w:tcPr>
          <w:p w14:paraId="0774484F" w14:textId="77777777" w:rsidR="00E70CD3" w:rsidRPr="00C322AE" w:rsidRDefault="00E70CD3" w:rsidP="007729E5">
            <w:pPr>
              <w:spacing w:after="0" w:line="240" w:lineRule="auto"/>
              <w:rPr>
                <w:rFonts w:ascii="Times New Roman" w:eastAsia="Times New Roman" w:hAnsi="Times New Roman" w:cs="Times New Roman"/>
                <w:sz w:val="24"/>
                <w:szCs w:val="24"/>
                <w:lang w:eastAsia="en-GB"/>
              </w:rPr>
            </w:pPr>
          </w:p>
        </w:tc>
      </w:tr>
      <w:tr w:rsidR="00E70CD3" w:rsidRPr="00491197" w14:paraId="43B1AB43" w14:textId="77777777" w:rsidTr="00697C96">
        <w:trPr>
          <w:trHeight w:val="587"/>
        </w:trPr>
        <w:tc>
          <w:tcPr>
            <w:tcW w:w="9432" w:type="dxa"/>
            <w:gridSpan w:val="5"/>
            <w:tcBorders>
              <w:top w:val="nil"/>
              <w:left w:val="nil"/>
              <w:bottom w:val="nil"/>
              <w:right w:val="nil"/>
            </w:tcBorders>
            <w:shd w:val="clear" w:color="auto" w:fill="auto"/>
            <w:hideMark/>
          </w:tcPr>
          <w:p w14:paraId="0075D67A" w14:textId="77777777" w:rsidR="00E70CD3" w:rsidRPr="00C322AE" w:rsidRDefault="00E70CD3" w:rsidP="006647C2">
            <w:pPr>
              <w:spacing w:after="0" w:line="240" w:lineRule="auto"/>
              <w:jc w:val="both"/>
              <w:rPr>
                <w:rFonts w:ascii="Arial" w:eastAsia="Times New Roman" w:hAnsi="Arial" w:cs="Arial"/>
                <w:sz w:val="24"/>
                <w:szCs w:val="24"/>
                <w:lang w:eastAsia="en-GB"/>
              </w:rPr>
            </w:pPr>
            <w:r w:rsidRPr="00C322AE">
              <w:rPr>
                <w:rFonts w:ascii="Arial" w:eastAsia="Times New Roman" w:hAnsi="Arial" w:cs="Arial"/>
                <w:sz w:val="24"/>
                <w:szCs w:val="24"/>
                <w:lang w:eastAsia="en-GB"/>
              </w:rPr>
              <w:t xml:space="preserve">As at 31 August </w:t>
            </w:r>
            <w:r w:rsidR="0037645F">
              <w:rPr>
                <w:rFonts w:ascii="Arial" w:eastAsia="Times New Roman" w:hAnsi="Arial" w:cs="Arial"/>
                <w:sz w:val="24"/>
                <w:szCs w:val="24"/>
                <w:lang w:eastAsia="en-GB"/>
              </w:rPr>
              <w:t>2020</w:t>
            </w:r>
            <w:r w:rsidRPr="00C322AE">
              <w:rPr>
                <w:rFonts w:ascii="Arial" w:eastAsia="Times New Roman" w:hAnsi="Arial" w:cs="Arial"/>
                <w:sz w:val="24"/>
                <w:szCs w:val="24"/>
                <w:lang w:eastAsia="en-GB"/>
              </w:rPr>
              <w:t xml:space="preserve">, Palmer Gardens has </w:t>
            </w:r>
            <w:r w:rsidRPr="00893575">
              <w:rPr>
                <w:rFonts w:ascii="Arial" w:eastAsia="Times New Roman" w:hAnsi="Arial" w:cs="Arial"/>
                <w:sz w:val="24"/>
                <w:szCs w:val="24"/>
                <w:lang w:eastAsia="en-GB"/>
              </w:rPr>
              <w:t>a Revenue Fund of</w:t>
            </w:r>
            <w:r w:rsidRPr="00C322AE">
              <w:rPr>
                <w:rFonts w:ascii="Arial" w:eastAsia="Times New Roman" w:hAnsi="Arial" w:cs="Arial"/>
                <w:sz w:val="24"/>
                <w:szCs w:val="24"/>
                <w:lang w:eastAsia="en-GB"/>
              </w:rPr>
              <w:t xml:space="preserve"> £Nil (</w:t>
            </w:r>
            <w:r w:rsidR="0037645F">
              <w:rPr>
                <w:rFonts w:ascii="Arial" w:eastAsia="Times New Roman" w:hAnsi="Arial" w:cs="Arial"/>
                <w:sz w:val="24"/>
                <w:szCs w:val="24"/>
                <w:lang w:eastAsia="en-GB"/>
              </w:rPr>
              <w:t>2019</w:t>
            </w:r>
            <w:r w:rsidRPr="00C322AE">
              <w:rPr>
                <w:rFonts w:ascii="Arial" w:eastAsia="Times New Roman" w:hAnsi="Arial" w:cs="Arial"/>
                <w:sz w:val="24"/>
                <w:szCs w:val="24"/>
                <w:lang w:eastAsia="en-GB"/>
              </w:rPr>
              <w:t>: £Nil) and a Capital Fund of £</w:t>
            </w:r>
            <w:r w:rsidR="00893575" w:rsidRPr="00100F23">
              <w:rPr>
                <w:rFonts w:ascii="Arial" w:eastAsia="Times New Roman" w:hAnsi="Arial" w:cs="Arial"/>
                <w:sz w:val="24"/>
                <w:szCs w:val="24"/>
                <w:lang w:eastAsia="en-GB"/>
              </w:rPr>
              <w:t>547,000</w:t>
            </w:r>
            <w:r w:rsidR="00893575">
              <w:rPr>
                <w:rFonts w:ascii="Arial" w:eastAsia="Times New Roman" w:hAnsi="Arial" w:cs="Arial"/>
                <w:sz w:val="24"/>
                <w:szCs w:val="24"/>
                <w:lang w:eastAsia="en-GB"/>
              </w:rPr>
              <w:t xml:space="preserve"> </w:t>
            </w:r>
            <w:r w:rsidRPr="00C322AE">
              <w:rPr>
                <w:rFonts w:ascii="Arial" w:eastAsia="Times New Roman" w:hAnsi="Arial" w:cs="Arial"/>
                <w:sz w:val="24"/>
                <w:szCs w:val="24"/>
                <w:lang w:eastAsia="en-GB"/>
              </w:rPr>
              <w:t>(</w:t>
            </w:r>
            <w:r w:rsidR="0037645F">
              <w:rPr>
                <w:rFonts w:ascii="Arial" w:eastAsia="Times New Roman" w:hAnsi="Arial" w:cs="Arial"/>
                <w:sz w:val="24"/>
                <w:szCs w:val="24"/>
                <w:lang w:eastAsia="en-GB"/>
              </w:rPr>
              <w:t>2019</w:t>
            </w:r>
            <w:r w:rsidRPr="00C322AE">
              <w:rPr>
                <w:rFonts w:ascii="Arial" w:eastAsia="Times New Roman" w:hAnsi="Arial" w:cs="Arial"/>
                <w:sz w:val="24"/>
                <w:szCs w:val="24"/>
                <w:lang w:eastAsia="en-GB"/>
              </w:rPr>
              <w:t>: £</w:t>
            </w:r>
            <w:r w:rsidR="00265730" w:rsidRPr="00C322AE">
              <w:rPr>
                <w:rFonts w:ascii="Arial" w:eastAsia="Times New Roman" w:hAnsi="Arial" w:cs="Arial"/>
                <w:sz w:val="24"/>
                <w:szCs w:val="24"/>
                <w:lang w:eastAsia="en-GB"/>
              </w:rPr>
              <w:t>566,000</w:t>
            </w:r>
            <w:r w:rsidRPr="00C322AE">
              <w:rPr>
                <w:rFonts w:ascii="Arial" w:eastAsia="Times New Roman" w:hAnsi="Arial" w:cs="Arial"/>
                <w:sz w:val="24"/>
                <w:szCs w:val="24"/>
                <w:lang w:eastAsia="en-GB"/>
              </w:rPr>
              <w:t>). The income and expenditure account for the Revenue Fund is set out below:</w:t>
            </w:r>
          </w:p>
        </w:tc>
      </w:tr>
      <w:tr w:rsidR="00E70CD3" w:rsidRPr="00491197" w14:paraId="07E025EF"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1203F1E0" w14:textId="77777777" w:rsidR="00E70CD3" w:rsidRPr="00491197" w:rsidRDefault="00E70CD3" w:rsidP="007729E5">
            <w:pPr>
              <w:spacing w:after="0" w:line="240" w:lineRule="auto"/>
              <w:rPr>
                <w:rFonts w:ascii="Arial" w:eastAsia="Times New Roman" w:hAnsi="Arial" w:cs="Arial"/>
                <w:sz w:val="20"/>
                <w:szCs w:val="20"/>
                <w:lang w:eastAsia="en-GB"/>
              </w:rPr>
            </w:pPr>
          </w:p>
        </w:tc>
        <w:tc>
          <w:tcPr>
            <w:tcW w:w="2456" w:type="dxa"/>
            <w:gridSpan w:val="2"/>
            <w:tcBorders>
              <w:top w:val="nil"/>
              <w:left w:val="nil"/>
              <w:bottom w:val="nil"/>
              <w:right w:val="nil"/>
            </w:tcBorders>
            <w:shd w:val="clear" w:color="auto" w:fill="auto"/>
            <w:noWrap/>
            <w:vAlign w:val="center"/>
            <w:hideMark/>
          </w:tcPr>
          <w:p w14:paraId="3C62D6B9" w14:textId="77777777" w:rsidR="00E70CD3" w:rsidRPr="00491197" w:rsidRDefault="00E70CD3" w:rsidP="007729E5">
            <w:pPr>
              <w:spacing w:after="0" w:line="240" w:lineRule="auto"/>
              <w:rPr>
                <w:rFonts w:ascii="Times New Roman" w:eastAsia="Times New Roman" w:hAnsi="Times New Roman" w:cs="Times New Roman"/>
                <w:sz w:val="20"/>
                <w:szCs w:val="20"/>
                <w:lang w:eastAsia="en-GB"/>
              </w:rPr>
            </w:pPr>
          </w:p>
        </w:tc>
        <w:tc>
          <w:tcPr>
            <w:tcW w:w="290" w:type="dxa"/>
            <w:tcBorders>
              <w:top w:val="nil"/>
              <w:left w:val="nil"/>
              <w:bottom w:val="nil"/>
              <w:right w:val="nil"/>
            </w:tcBorders>
            <w:shd w:val="clear" w:color="auto" w:fill="auto"/>
            <w:noWrap/>
            <w:vAlign w:val="center"/>
            <w:hideMark/>
          </w:tcPr>
          <w:p w14:paraId="36D44176" w14:textId="77777777" w:rsidR="00E70CD3" w:rsidRPr="00491197" w:rsidRDefault="00E70CD3" w:rsidP="007729E5">
            <w:pPr>
              <w:spacing w:after="0" w:line="240" w:lineRule="auto"/>
              <w:rPr>
                <w:rFonts w:ascii="Times New Roman" w:eastAsia="Times New Roman" w:hAnsi="Times New Roman" w:cs="Times New Roman"/>
                <w:sz w:val="20"/>
                <w:szCs w:val="20"/>
                <w:lang w:eastAsia="en-GB"/>
              </w:rPr>
            </w:pPr>
          </w:p>
        </w:tc>
      </w:tr>
      <w:tr w:rsidR="00E70CD3" w:rsidRPr="00491197" w14:paraId="5A8170A6"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3D1C020A" w14:textId="77777777" w:rsidR="00E70CD3" w:rsidRPr="00491197" w:rsidRDefault="00E70CD3" w:rsidP="007729E5">
            <w:pPr>
              <w:spacing w:after="0" w:line="240" w:lineRule="auto"/>
              <w:rPr>
                <w:rFonts w:ascii="Arial" w:eastAsia="Times New Roman" w:hAnsi="Arial" w:cs="Arial"/>
                <w:b/>
                <w:bCs/>
                <w:sz w:val="20"/>
                <w:szCs w:val="20"/>
                <w:lang w:eastAsia="en-GB"/>
              </w:rPr>
            </w:pPr>
            <w:r w:rsidRPr="00491197">
              <w:rPr>
                <w:rFonts w:ascii="Arial" w:eastAsia="Times New Roman" w:hAnsi="Arial" w:cs="Arial"/>
                <w:b/>
                <w:bCs/>
                <w:sz w:val="20"/>
                <w:szCs w:val="20"/>
                <w:lang w:eastAsia="en-GB"/>
              </w:rPr>
              <w:t>Revenue Fund</w:t>
            </w:r>
          </w:p>
        </w:tc>
        <w:tc>
          <w:tcPr>
            <w:tcW w:w="1582" w:type="dxa"/>
            <w:tcBorders>
              <w:top w:val="nil"/>
              <w:left w:val="nil"/>
              <w:bottom w:val="nil"/>
              <w:right w:val="nil"/>
            </w:tcBorders>
            <w:shd w:val="clear" w:color="auto" w:fill="auto"/>
            <w:noWrap/>
            <w:vAlign w:val="center"/>
            <w:hideMark/>
          </w:tcPr>
          <w:p w14:paraId="768706A8" w14:textId="77777777" w:rsidR="00E70CD3" w:rsidRPr="00491197"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64" w:type="dxa"/>
            <w:gridSpan w:val="2"/>
            <w:tcBorders>
              <w:top w:val="nil"/>
              <w:left w:val="nil"/>
              <w:bottom w:val="nil"/>
              <w:right w:val="nil"/>
            </w:tcBorders>
            <w:shd w:val="clear" w:color="auto" w:fill="auto"/>
            <w:noWrap/>
            <w:vAlign w:val="center"/>
            <w:hideMark/>
          </w:tcPr>
          <w:p w14:paraId="351750BF" w14:textId="77777777" w:rsidR="00E70CD3" w:rsidRPr="00491197"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E70CD3" w:rsidRPr="00491197" w14:paraId="5877BC05" w14:textId="77777777" w:rsidTr="00697C96">
        <w:trPr>
          <w:trHeight w:val="324"/>
        </w:trPr>
        <w:tc>
          <w:tcPr>
            <w:tcW w:w="6684" w:type="dxa"/>
            <w:gridSpan w:val="2"/>
            <w:tcBorders>
              <w:top w:val="nil"/>
              <w:left w:val="nil"/>
              <w:bottom w:val="single" w:sz="4" w:space="0" w:color="auto"/>
              <w:right w:val="nil"/>
            </w:tcBorders>
            <w:shd w:val="clear" w:color="auto" w:fill="auto"/>
            <w:noWrap/>
            <w:vAlign w:val="center"/>
            <w:hideMark/>
          </w:tcPr>
          <w:p w14:paraId="32CB722A" w14:textId="77777777" w:rsidR="00E70CD3" w:rsidRPr="00491197" w:rsidRDefault="00E70CD3" w:rsidP="007729E5">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 </w:t>
            </w:r>
          </w:p>
        </w:tc>
        <w:tc>
          <w:tcPr>
            <w:tcW w:w="1582" w:type="dxa"/>
            <w:tcBorders>
              <w:top w:val="nil"/>
              <w:left w:val="nil"/>
              <w:bottom w:val="single" w:sz="4" w:space="0" w:color="auto"/>
              <w:right w:val="nil"/>
            </w:tcBorders>
            <w:shd w:val="clear" w:color="auto" w:fill="auto"/>
            <w:noWrap/>
            <w:vAlign w:val="center"/>
            <w:hideMark/>
          </w:tcPr>
          <w:p w14:paraId="41E77147" w14:textId="77777777" w:rsidR="00E70CD3" w:rsidRPr="00491197" w:rsidRDefault="00E70CD3" w:rsidP="005B39D0">
            <w:pPr>
              <w:spacing w:after="0" w:line="240" w:lineRule="auto"/>
              <w:jc w:val="right"/>
              <w:rPr>
                <w:rFonts w:ascii="Arial" w:eastAsia="Times New Roman" w:hAnsi="Arial" w:cs="Arial"/>
                <w:b/>
                <w:bCs/>
                <w:sz w:val="20"/>
                <w:szCs w:val="20"/>
                <w:lang w:eastAsia="en-GB"/>
              </w:rPr>
            </w:pPr>
            <w:r w:rsidRPr="00491197">
              <w:rPr>
                <w:rFonts w:ascii="Arial" w:eastAsia="Times New Roman" w:hAnsi="Arial" w:cs="Arial"/>
                <w:b/>
                <w:bCs/>
                <w:sz w:val="20"/>
                <w:szCs w:val="20"/>
                <w:lang w:eastAsia="en-GB"/>
              </w:rPr>
              <w:t>£'000</w:t>
            </w:r>
          </w:p>
        </w:tc>
        <w:tc>
          <w:tcPr>
            <w:tcW w:w="1164" w:type="dxa"/>
            <w:gridSpan w:val="2"/>
            <w:tcBorders>
              <w:top w:val="nil"/>
              <w:left w:val="nil"/>
              <w:bottom w:val="single" w:sz="4" w:space="0" w:color="auto"/>
              <w:right w:val="nil"/>
            </w:tcBorders>
            <w:shd w:val="clear" w:color="auto" w:fill="auto"/>
            <w:noWrap/>
            <w:vAlign w:val="center"/>
            <w:hideMark/>
          </w:tcPr>
          <w:p w14:paraId="66F17739" w14:textId="77777777" w:rsidR="00E70CD3" w:rsidRPr="00491197" w:rsidRDefault="00E70CD3" w:rsidP="005B39D0">
            <w:pPr>
              <w:spacing w:after="0" w:line="240" w:lineRule="auto"/>
              <w:jc w:val="right"/>
              <w:rPr>
                <w:rFonts w:ascii="Arial" w:eastAsia="Times New Roman" w:hAnsi="Arial" w:cs="Arial"/>
                <w:sz w:val="20"/>
                <w:szCs w:val="20"/>
                <w:lang w:eastAsia="en-GB"/>
              </w:rPr>
            </w:pPr>
            <w:r w:rsidRPr="00491197">
              <w:rPr>
                <w:rFonts w:ascii="Arial" w:eastAsia="Times New Roman" w:hAnsi="Arial" w:cs="Arial"/>
                <w:sz w:val="20"/>
                <w:szCs w:val="20"/>
                <w:lang w:eastAsia="en-GB"/>
              </w:rPr>
              <w:t>£'000</w:t>
            </w:r>
          </w:p>
        </w:tc>
      </w:tr>
      <w:tr w:rsidR="00265730" w:rsidRPr="00491197" w14:paraId="296E9437"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0474DE64" w14:textId="77777777" w:rsidR="00265730" w:rsidRPr="00491197" w:rsidRDefault="00265730" w:rsidP="00265730">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Turnover</w:t>
            </w:r>
          </w:p>
        </w:tc>
        <w:tc>
          <w:tcPr>
            <w:tcW w:w="1582" w:type="dxa"/>
            <w:tcBorders>
              <w:top w:val="nil"/>
              <w:left w:val="nil"/>
              <w:bottom w:val="nil"/>
              <w:right w:val="nil"/>
            </w:tcBorders>
            <w:shd w:val="clear" w:color="auto" w:fill="auto"/>
            <w:noWrap/>
            <w:vAlign w:val="center"/>
          </w:tcPr>
          <w:p w14:paraId="12845C40" w14:textId="77777777" w:rsidR="00265730" w:rsidRPr="00491197"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287</w:t>
            </w:r>
          </w:p>
        </w:tc>
        <w:tc>
          <w:tcPr>
            <w:tcW w:w="1164" w:type="dxa"/>
            <w:gridSpan w:val="2"/>
            <w:tcBorders>
              <w:top w:val="nil"/>
              <w:left w:val="nil"/>
              <w:bottom w:val="nil"/>
              <w:right w:val="nil"/>
            </w:tcBorders>
            <w:shd w:val="clear" w:color="auto" w:fill="auto"/>
            <w:noWrap/>
            <w:vAlign w:val="center"/>
            <w:hideMark/>
          </w:tcPr>
          <w:p w14:paraId="7AD3C662"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761</w:t>
            </w:r>
          </w:p>
        </w:tc>
      </w:tr>
      <w:tr w:rsidR="00265730" w:rsidRPr="00491197" w14:paraId="18C1A6DA" w14:textId="77777777" w:rsidTr="00697C96">
        <w:trPr>
          <w:trHeight w:val="324"/>
        </w:trPr>
        <w:tc>
          <w:tcPr>
            <w:tcW w:w="6684" w:type="dxa"/>
            <w:gridSpan w:val="2"/>
            <w:tcBorders>
              <w:top w:val="nil"/>
              <w:left w:val="nil"/>
              <w:bottom w:val="single" w:sz="4" w:space="0" w:color="auto"/>
              <w:right w:val="nil"/>
            </w:tcBorders>
            <w:shd w:val="clear" w:color="auto" w:fill="auto"/>
            <w:noWrap/>
            <w:vAlign w:val="center"/>
            <w:hideMark/>
          </w:tcPr>
          <w:p w14:paraId="1238CA24"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Cost of sales</w:t>
            </w:r>
          </w:p>
        </w:tc>
        <w:tc>
          <w:tcPr>
            <w:tcW w:w="1582" w:type="dxa"/>
            <w:tcBorders>
              <w:top w:val="nil"/>
              <w:left w:val="nil"/>
              <w:bottom w:val="single" w:sz="4" w:space="0" w:color="auto"/>
              <w:right w:val="nil"/>
            </w:tcBorders>
            <w:shd w:val="clear" w:color="auto" w:fill="auto"/>
            <w:noWrap/>
            <w:vAlign w:val="center"/>
          </w:tcPr>
          <w:p w14:paraId="27AF777C"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(249)</w:t>
            </w:r>
          </w:p>
        </w:tc>
        <w:tc>
          <w:tcPr>
            <w:tcW w:w="1164" w:type="dxa"/>
            <w:gridSpan w:val="2"/>
            <w:tcBorders>
              <w:top w:val="nil"/>
              <w:left w:val="nil"/>
              <w:bottom w:val="single" w:sz="4" w:space="0" w:color="auto"/>
              <w:right w:val="nil"/>
            </w:tcBorders>
            <w:shd w:val="clear" w:color="auto" w:fill="auto"/>
            <w:noWrap/>
            <w:vAlign w:val="center"/>
            <w:hideMark/>
          </w:tcPr>
          <w:p w14:paraId="11879090"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(329)</w:t>
            </w:r>
          </w:p>
        </w:tc>
      </w:tr>
      <w:tr w:rsidR="00265730" w:rsidRPr="00491197" w14:paraId="3CFC99DB"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582AB80F"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Gross Profit</w:t>
            </w:r>
          </w:p>
        </w:tc>
        <w:tc>
          <w:tcPr>
            <w:tcW w:w="1582" w:type="dxa"/>
            <w:tcBorders>
              <w:top w:val="nil"/>
              <w:left w:val="nil"/>
              <w:bottom w:val="nil"/>
              <w:right w:val="nil"/>
            </w:tcBorders>
            <w:shd w:val="clear" w:color="auto" w:fill="auto"/>
            <w:noWrap/>
            <w:vAlign w:val="center"/>
          </w:tcPr>
          <w:p w14:paraId="79E4007F"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38</w:t>
            </w:r>
          </w:p>
        </w:tc>
        <w:tc>
          <w:tcPr>
            <w:tcW w:w="1164" w:type="dxa"/>
            <w:gridSpan w:val="2"/>
            <w:tcBorders>
              <w:top w:val="nil"/>
              <w:left w:val="nil"/>
              <w:bottom w:val="nil"/>
              <w:right w:val="nil"/>
            </w:tcBorders>
            <w:shd w:val="clear" w:color="auto" w:fill="auto"/>
            <w:noWrap/>
            <w:vAlign w:val="center"/>
            <w:hideMark/>
          </w:tcPr>
          <w:p w14:paraId="3AF3FB4D"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432</w:t>
            </w:r>
          </w:p>
        </w:tc>
      </w:tr>
      <w:tr w:rsidR="00265730" w:rsidRPr="00491197" w14:paraId="3AA8EF32"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41A73B14"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Selling and distribution</w:t>
            </w:r>
          </w:p>
        </w:tc>
        <w:tc>
          <w:tcPr>
            <w:tcW w:w="1582" w:type="dxa"/>
            <w:tcBorders>
              <w:top w:val="nil"/>
              <w:left w:val="nil"/>
              <w:bottom w:val="nil"/>
              <w:right w:val="nil"/>
            </w:tcBorders>
            <w:shd w:val="clear" w:color="auto" w:fill="auto"/>
            <w:noWrap/>
            <w:vAlign w:val="center"/>
          </w:tcPr>
          <w:p w14:paraId="479243E9"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(301)</w:t>
            </w:r>
          </w:p>
        </w:tc>
        <w:tc>
          <w:tcPr>
            <w:tcW w:w="1164" w:type="dxa"/>
            <w:gridSpan w:val="2"/>
            <w:tcBorders>
              <w:top w:val="nil"/>
              <w:left w:val="nil"/>
              <w:bottom w:val="nil"/>
              <w:right w:val="nil"/>
            </w:tcBorders>
            <w:shd w:val="clear" w:color="auto" w:fill="auto"/>
            <w:noWrap/>
            <w:vAlign w:val="center"/>
            <w:hideMark/>
          </w:tcPr>
          <w:p w14:paraId="51440CB9"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(340)</w:t>
            </w:r>
          </w:p>
        </w:tc>
      </w:tr>
      <w:tr w:rsidR="00265730" w:rsidRPr="00491197" w14:paraId="1131DA1B"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7DED30C5"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Administration</w:t>
            </w:r>
          </w:p>
        </w:tc>
        <w:tc>
          <w:tcPr>
            <w:tcW w:w="1582" w:type="dxa"/>
            <w:tcBorders>
              <w:top w:val="nil"/>
              <w:left w:val="nil"/>
              <w:bottom w:val="nil"/>
              <w:right w:val="nil"/>
            </w:tcBorders>
            <w:shd w:val="clear" w:color="auto" w:fill="auto"/>
            <w:noWrap/>
            <w:vAlign w:val="center"/>
          </w:tcPr>
          <w:p w14:paraId="0F74ED15"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(68)</w:t>
            </w:r>
          </w:p>
        </w:tc>
        <w:tc>
          <w:tcPr>
            <w:tcW w:w="1164" w:type="dxa"/>
            <w:gridSpan w:val="2"/>
            <w:tcBorders>
              <w:top w:val="nil"/>
              <w:left w:val="nil"/>
              <w:bottom w:val="nil"/>
              <w:right w:val="nil"/>
            </w:tcBorders>
            <w:shd w:val="clear" w:color="auto" w:fill="auto"/>
            <w:noWrap/>
            <w:vAlign w:val="center"/>
            <w:hideMark/>
          </w:tcPr>
          <w:p w14:paraId="13B7E751"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(74)</w:t>
            </w:r>
          </w:p>
        </w:tc>
      </w:tr>
      <w:tr w:rsidR="00265730" w:rsidRPr="00491197" w14:paraId="64474979" w14:textId="77777777" w:rsidTr="00697C96">
        <w:trPr>
          <w:trHeight w:val="324"/>
        </w:trPr>
        <w:tc>
          <w:tcPr>
            <w:tcW w:w="6684" w:type="dxa"/>
            <w:gridSpan w:val="2"/>
            <w:tcBorders>
              <w:top w:val="nil"/>
              <w:left w:val="nil"/>
              <w:bottom w:val="single" w:sz="4" w:space="0" w:color="auto"/>
              <w:right w:val="nil"/>
            </w:tcBorders>
            <w:shd w:val="clear" w:color="auto" w:fill="auto"/>
            <w:noWrap/>
            <w:vAlign w:val="center"/>
            <w:hideMark/>
          </w:tcPr>
          <w:p w14:paraId="408902D1"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Finance</w:t>
            </w:r>
          </w:p>
        </w:tc>
        <w:tc>
          <w:tcPr>
            <w:tcW w:w="1582" w:type="dxa"/>
            <w:tcBorders>
              <w:top w:val="nil"/>
              <w:left w:val="nil"/>
              <w:bottom w:val="single" w:sz="4" w:space="0" w:color="auto"/>
              <w:right w:val="nil"/>
            </w:tcBorders>
            <w:shd w:val="clear" w:color="auto" w:fill="auto"/>
            <w:noWrap/>
            <w:vAlign w:val="center"/>
          </w:tcPr>
          <w:p w14:paraId="633DF0ED"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p>
        </w:tc>
        <w:tc>
          <w:tcPr>
            <w:tcW w:w="1164" w:type="dxa"/>
            <w:gridSpan w:val="2"/>
            <w:tcBorders>
              <w:top w:val="nil"/>
              <w:left w:val="nil"/>
              <w:bottom w:val="single" w:sz="4" w:space="0" w:color="auto"/>
              <w:right w:val="nil"/>
            </w:tcBorders>
            <w:shd w:val="clear" w:color="auto" w:fill="auto"/>
            <w:noWrap/>
            <w:vAlign w:val="center"/>
            <w:hideMark/>
          </w:tcPr>
          <w:p w14:paraId="5A50AE9B"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1</w:t>
            </w:r>
          </w:p>
        </w:tc>
      </w:tr>
      <w:tr w:rsidR="00265730" w:rsidRPr="00491197" w14:paraId="59758F66"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1DDA86A5"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Operating </w:t>
            </w:r>
            <w:r w:rsidR="004237B4">
              <w:rPr>
                <w:rFonts w:ascii="Arial" w:hAnsi="Arial" w:cs="Arial"/>
                <w:sz w:val="20"/>
                <w:szCs w:val="20"/>
                <w:lang w:eastAsia="en-GB"/>
              </w:rPr>
              <w:t>(deficit) / surplus</w:t>
            </w:r>
          </w:p>
        </w:tc>
        <w:tc>
          <w:tcPr>
            <w:tcW w:w="1582" w:type="dxa"/>
            <w:tcBorders>
              <w:top w:val="nil"/>
              <w:left w:val="nil"/>
              <w:bottom w:val="nil"/>
              <w:right w:val="nil"/>
            </w:tcBorders>
            <w:shd w:val="clear" w:color="auto" w:fill="auto"/>
            <w:noWrap/>
            <w:vAlign w:val="center"/>
          </w:tcPr>
          <w:p w14:paraId="636C19B1"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(332)</w:t>
            </w:r>
          </w:p>
        </w:tc>
        <w:tc>
          <w:tcPr>
            <w:tcW w:w="1164" w:type="dxa"/>
            <w:gridSpan w:val="2"/>
            <w:tcBorders>
              <w:top w:val="nil"/>
              <w:left w:val="nil"/>
              <w:bottom w:val="nil"/>
              <w:right w:val="nil"/>
            </w:tcBorders>
            <w:shd w:val="clear" w:color="auto" w:fill="auto"/>
            <w:noWrap/>
            <w:vAlign w:val="center"/>
            <w:hideMark/>
          </w:tcPr>
          <w:p w14:paraId="45228C84"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19</w:t>
            </w:r>
          </w:p>
        </w:tc>
      </w:tr>
      <w:tr w:rsidR="00265730" w:rsidRPr="00491197" w14:paraId="2B626225"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0E0B2808"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Support costs</w:t>
            </w:r>
          </w:p>
        </w:tc>
        <w:tc>
          <w:tcPr>
            <w:tcW w:w="1582" w:type="dxa"/>
            <w:tcBorders>
              <w:top w:val="nil"/>
              <w:left w:val="nil"/>
              <w:bottom w:val="nil"/>
              <w:right w:val="nil"/>
            </w:tcBorders>
            <w:shd w:val="clear" w:color="auto" w:fill="auto"/>
            <w:noWrap/>
            <w:vAlign w:val="center"/>
          </w:tcPr>
          <w:p w14:paraId="5D0B6491"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w:t>
            </w:r>
          </w:p>
        </w:tc>
        <w:tc>
          <w:tcPr>
            <w:tcW w:w="1164" w:type="dxa"/>
            <w:gridSpan w:val="2"/>
            <w:tcBorders>
              <w:top w:val="nil"/>
              <w:left w:val="nil"/>
              <w:bottom w:val="nil"/>
              <w:right w:val="nil"/>
            </w:tcBorders>
            <w:shd w:val="clear" w:color="auto" w:fill="auto"/>
            <w:noWrap/>
            <w:vAlign w:val="center"/>
            <w:hideMark/>
          </w:tcPr>
          <w:p w14:paraId="191DE838"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(80)</w:t>
            </w:r>
          </w:p>
        </w:tc>
      </w:tr>
      <w:tr w:rsidR="00265730" w:rsidRPr="00491197" w14:paraId="00EC1BA9" w14:textId="77777777" w:rsidTr="00697C96">
        <w:trPr>
          <w:trHeight w:val="324"/>
        </w:trPr>
        <w:tc>
          <w:tcPr>
            <w:tcW w:w="6684" w:type="dxa"/>
            <w:gridSpan w:val="2"/>
            <w:tcBorders>
              <w:top w:val="nil"/>
              <w:left w:val="nil"/>
              <w:bottom w:val="single" w:sz="4" w:space="0" w:color="auto"/>
              <w:right w:val="nil"/>
            </w:tcBorders>
            <w:shd w:val="clear" w:color="auto" w:fill="auto"/>
            <w:noWrap/>
            <w:vAlign w:val="center"/>
            <w:hideMark/>
          </w:tcPr>
          <w:p w14:paraId="785BE8F3"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Depreciation</w:t>
            </w:r>
          </w:p>
        </w:tc>
        <w:tc>
          <w:tcPr>
            <w:tcW w:w="1582" w:type="dxa"/>
            <w:tcBorders>
              <w:top w:val="nil"/>
              <w:left w:val="nil"/>
              <w:bottom w:val="single" w:sz="4" w:space="0" w:color="auto"/>
              <w:right w:val="nil"/>
            </w:tcBorders>
            <w:shd w:val="clear" w:color="auto" w:fill="auto"/>
            <w:noWrap/>
            <w:vAlign w:val="center"/>
          </w:tcPr>
          <w:p w14:paraId="7904A55D"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w:t>
            </w:r>
          </w:p>
        </w:tc>
        <w:tc>
          <w:tcPr>
            <w:tcW w:w="1164" w:type="dxa"/>
            <w:gridSpan w:val="2"/>
            <w:tcBorders>
              <w:top w:val="nil"/>
              <w:left w:val="nil"/>
              <w:bottom w:val="single" w:sz="4" w:space="0" w:color="auto"/>
              <w:right w:val="nil"/>
            </w:tcBorders>
            <w:shd w:val="clear" w:color="auto" w:fill="auto"/>
            <w:noWrap/>
            <w:vAlign w:val="center"/>
            <w:hideMark/>
          </w:tcPr>
          <w:p w14:paraId="4248E0FD"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(21)</w:t>
            </w:r>
          </w:p>
        </w:tc>
      </w:tr>
      <w:tr w:rsidR="00265730" w:rsidRPr="00491197" w14:paraId="71626E8C"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7CEDDC63"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Net deficit</w:t>
            </w:r>
          </w:p>
        </w:tc>
        <w:tc>
          <w:tcPr>
            <w:tcW w:w="1582" w:type="dxa"/>
            <w:tcBorders>
              <w:top w:val="nil"/>
              <w:left w:val="nil"/>
              <w:bottom w:val="nil"/>
              <w:right w:val="nil"/>
            </w:tcBorders>
            <w:shd w:val="clear" w:color="auto" w:fill="auto"/>
            <w:noWrap/>
            <w:vAlign w:val="center"/>
          </w:tcPr>
          <w:p w14:paraId="4C2CB26F"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(372)</w:t>
            </w:r>
          </w:p>
        </w:tc>
        <w:tc>
          <w:tcPr>
            <w:tcW w:w="1164" w:type="dxa"/>
            <w:gridSpan w:val="2"/>
            <w:tcBorders>
              <w:top w:val="nil"/>
              <w:left w:val="nil"/>
              <w:bottom w:val="nil"/>
              <w:right w:val="nil"/>
            </w:tcBorders>
            <w:shd w:val="clear" w:color="auto" w:fill="auto"/>
            <w:noWrap/>
            <w:vAlign w:val="center"/>
            <w:hideMark/>
          </w:tcPr>
          <w:p w14:paraId="69C62410"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(82)</w:t>
            </w:r>
          </w:p>
        </w:tc>
      </w:tr>
      <w:tr w:rsidR="00265730" w:rsidRPr="00491197" w14:paraId="6B773A65"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6837F0E9"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Palmer Gardens Revenue Fund brought forward</w:t>
            </w:r>
          </w:p>
        </w:tc>
        <w:tc>
          <w:tcPr>
            <w:tcW w:w="1582" w:type="dxa"/>
            <w:tcBorders>
              <w:top w:val="nil"/>
              <w:left w:val="nil"/>
              <w:bottom w:val="nil"/>
              <w:right w:val="nil"/>
            </w:tcBorders>
            <w:shd w:val="clear" w:color="auto" w:fill="auto"/>
            <w:noWrap/>
            <w:vAlign w:val="center"/>
          </w:tcPr>
          <w:p w14:paraId="452204D1" w14:textId="77777777" w:rsidR="00265730" w:rsidRPr="00543D10" w:rsidRDefault="00C51D9C"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64" w:type="dxa"/>
            <w:gridSpan w:val="2"/>
            <w:tcBorders>
              <w:top w:val="nil"/>
              <w:left w:val="nil"/>
              <w:bottom w:val="nil"/>
              <w:right w:val="nil"/>
            </w:tcBorders>
            <w:shd w:val="clear" w:color="auto" w:fill="auto"/>
            <w:noWrap/>
            <w:vAlign w:val="center"/>
          </w:tcPr>
          <w:p w14:paraId="451FAE87" w14:textId="77777777" w:rsidR="00265730" w:rsidRPr="002E528C" w:rsidRDefault="00C51D9C" w:rsidP="0026573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65730" w:rsidRPr="00491197" w14:paraId="036D1DD0"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58082E39"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Transfer from capital fund</w:t>
            </w:r>
          </w:p>
        </w:tc>
        <w:tc>
          <w:tcPr>
            <w:tcW w:w="1582" w:type="dxa"/>
            <w:tcBorders>
              <w:top w:val="nil"/>
              <w:left w:val="nil"/>
              <w:bottom w:val="nil"/>
              <w:right w:val="nil"/>
            </w:tcBorders>
            <w:shd w:val="clear" w:color="auto" w:fill="auto"/>
            <w:noWrap/>
            <w:vAlign w:val="center"/>
          </w:tcPr>
          <w:p w14:paraId="4CE23286"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w:t>
            </w:r>
          </w:p>
        </w:tc>
        <w:tc>
          <w:tcPr>
            <w:tcW w:w="1164" w:type="dxa"/>
            <w:gridSpan w:val="2"/>
            <w:tcBorders>
              <w:top w:val="nil"/>
              <w:left w:val="nil"/>
              <w:bottom w:val="nil"/>
              <w:right w:val="nil"/>
            </w:tcBorders>
            <w:shd w:val="clear" w:color="auto" w:fill="auto"/>
            <w:noWrap/>
            <w:vAlign w:val="center"/>
            <w:hideMark/>
          </w:tcPr>
          <w:p w14:paraId="1CB91526"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21</w:t>
            </w:r>
          </w:p>
        </w:tc>
      </w:tr>
      <w:tr w:rsidR="00265730" w:rsidRPr="00491197" w14:paraId="18259159"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0C1D6139"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Donation from Shaw Trust </w:t>
            </w:r>
            <w:r w:rsidR="00613BAD">
              <w:rPr>
                <w:rFonts w:ascii="Arial" w:eastAsia="Times New Roman" w:hAnsi="Arial" w:cs="Arial"/>
                <w:sz w:val="20"/>
                <w:szCs w:val="20"/>
                <w:lang w:eastAsia="en-GB"/>
              </w:rPr>
              <w:t xml:space="preserve">Limited </w:t>
            </w:r>
            <w:r w:rsidRPr="00543D10">
              <w:rPr>
                <w:rFonts w:ascii="Arial" w:eastAsia="Times New Roman" w:hAnsi="Arial" w:cs="Arial"/>
                <w:sz w:val="20"/>
                <w:szCs w:val="20"/>
                <w:lang w:eastAsia="en-GB"/>
              </w:rPr>
              <w:t>to Palmer Gardens</w:t>
            </w:r>
          </w:p>
        </w:tc>
        <w:tc>
          <w:tcPr>
            <w:tcW w:w="1582" w:type="dxa"/>
            <w:tcBorders>
              <w:top w:val="nil"/>
              <w:left w:val="nil"/>
              <w:bottom w:val="single" w:sz="4" w:space="0" w:color="auto"/>
              <w:right w:val="nil"/>
            </w:tcBorders>
            <w:shd w:val="clear" w:color="auto" w:fill="auto"/>
            <w:noWrap/>
            <w:vAlign w:val="center"/>
          </w:tcPr>
          <w:p w14:paraId="5E278512" w14:textId="77777777" w:rsidR="00265730" w:rsidRPr="00543D10" w:rsidRDefault="00E756D8"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353</w:t>
            </w:r>
          </w:p>
        </w:tc>
        <w:tc>
          <w:tcPr>
            <w:tcW w:w="1164" w:type="dxa"/>
            <w:gridSpan w:val="2"/>
            <w:tcBorders>
              <w:top w:val="nil"/>
              <w:left w:val="nil"/>
              <w:bottom w:val="single" w:sz="4" w:space="0" w:color="auto"/>
              <w:right w:val="nil"/>
            </w:tcBorders>
            <w:shd w:val="clear" w:color="auto" w:fill="auto"/>
            <w:noWrap/>
            <w:vAlign w:val="center"/>
            <w:hideMark/>
          </w:tcPr>
          <w:p w14:paraId="2D28FAAD"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61</w:t>
            </w:r>
          </w:p>
        </w:tc>
      </w:tr>
      <w:tr w:rsidR="00265730" w:rsidRPr="00491197" w14:paraId="5BE53418" w14:textId="77777777" w:rsidTr="00697C96">
        <w:trPr>
          <w:trHeight w:val="324"/>
        </w:trPr>
        <w:tc>
          <w:tcPr>
            <w:tcW w:w="6684" w:type="dxa"/>
            <w:gridSpan w:val="2"/>
            <w:tcBorders>
              <w:top w:val="single" w:sz="4" w:space="0" w:color="auto"/>
              <w:left w:val="nil"/>
              <w:bottom w:val="single" w:sz="4" w:space="0" w:color="auto"/>
              <w:right w:val="nil"/>
            </w:tcBorders>
            <w:shd w:val="clear" w:color="auto" w:fill="auto"/>
            <w:noWrap/>
            <w:vAlign w:val="center"/>
            <w:hideMark/>
          </w:tcPr>
          <w:p w14:paraId="7445B648"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Balance of restricted revenue reserve (see note 19)</w:t>
            </w:r>
          </w:p>
        </w:tc>
        <w:tc>
          <w:tcPr>
            <w:tcW w:w="1582" w:type="dxa"/>
            <w:tcBorders>
              <w:top w:val="nil"/>
              <w:left w:val="nil"/>
              <w:bottom w:val="single" w:sz="4" w:space="0" w:color="auto"/>
              <w:right w:val="nil"/>
            </w:tcBorders>
            <w:shd w:val="clear" w:color="auto" w:fill="auto"/>
            <w:noWrap/>
            <w:vAlign w:val="center"/>
          </w:tcPr>
          <w:p w14:paraId="316ED5C7" w14:textId="77777777" w:rsidR="00265730" w:rsidRPr="00543D10" w:rsidRDefault="00E756D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64" w:type="dxa"/>
            <w:gridSpan w:val="2"/>
            <w:tcBorders>
              <w:top w:val="nil"/>
              <w:left w:val="nil"/>
              <w:bottom w:val="single" w:sz="4" w:space="0" w:color="auto"/>
              <w:right w:val="nil"/>
            </w:tcBorders>
            <w:shd w:val="clear" w:color="auto" w:fill="auto"/>
            <w:noWrap/>
            <w:vAlign w:val="center"/>
            <w:hideMark/>
          </w:tcPr>
          <w:p w14:paraId="040C033F"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w:t>
            </w:r>
          </w:p>
        </w:tc>
      </w:tr>
      <w:tr w:rsidR="00E70CD3" w:rsidRPr="00491197" w14:paraId="308AACD3"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030C5D01" w14:textId="77777777" w:rsidR="00E70CD3" w:rsidRPr="00491197" w:rsidRDefault="00E70CD3" w:rsidP="007729E5">
            <w:pPr>
              <w:spacing w:after="0" w:line="240" w:lineRule="auto"/>
              <w:rPr>
                <w:rFonts w:ascii="Arial" w:eastAsia="Times New Roman" w:hAnsi="Arial" w:cs="Arial"/>
                <w:sz w:val="20"/>
                <w:szCs w:val="20"/>
                <w:lang w:eastAsia="en-GB"/>
              </w:rPr>
            </w:pPr>
          </w:p>
        </w:tc>
        <w:tc>
          <w:tcPr>
            <w:tcW w:w="2456" w:type="dxa"/>
            <w:gridSpan w:val="2"/>
            <w:tcBorders>
              <w:top w:val="nil"/>
              <w:left w:val="nil"/>
              <w:bottom w:val="nil"/>
              <w:right w:val="nil"/>
            </w:tcBorders>
            <w:shd w:val="clear" w:color="auto" w:fill="auto"/>
            <w:noWrap/>
            <w:vAlign w:val="center"/>
            <w:hideMark/>
          </w:tcPr>
          <w:p w14:paraId="0C58B281" w14:textId="77777777" w:rsidR="00E70CD3" w:rsidRPr="00491197" w:rsidRDefault="00E70CD3" w:rsidP="007729E5">
            <w:pPr>
              <w:spacing w:after="0" w:line="240" w:lineRule="auto"/>
              <w:rPr>
                <w:rFonts w:ascii="Times New Roman" w:eastAsia="Times New Roman" w:hAnsi="Times New Roman" w:cs="Times New Roman"/>
                <w:sz w:val="20"/>
                <w:szCs w:val="20"/>
                <w:lang w:eastAsia="en-GB"/>
              </w:rPr>
            </w:pPr>
          </w:p>
        </w:tc>
        <w:tc>
          <w:tcPr>
            <w:tcW w:w="290" w:type="dxa"/>
            <w:tcBorders>
              <w:top w:val="nil"/>
              <w:left w:val="nil"/>
              <w:bottom w:val="nil"/>
              <w:right w:val="nil"/>
            </w:tcBorders>
            <w:shd w:val="clear" w:color="auto" w:fill="auto"/>
            <w:noWrap/>
            <w:vAlign w:val="center"/>
            <w:hideMark/>
          </w:tcPr>
          <w:p w14:paraId="41C4A8C0" w14:textId="77777777" w:rsidR="00E70CD3" w:rsidRPr="00491197" w:rsidRDefault="00E70CD3" w:rsidP="007729E5">
            <w:pPr>
              <w:spacing w:after="0" w:line="240" w:lineRule="auto"/>
              <w:rPr>
                <w:rFonts w:ascii="Times New Roman" w:eastAsia="Times New Roman" w:hAnsi="Times New Roman" w:cs="Times New Roman"/>
                <w:sz w:val="20"/>
                <w:szCs w:val="20"/>
                <w:lang w:eastAsia="en-GB"/>
              </w:rPr>
            </w:pPr>
          </w:p>
        </w:tc>
      </w:tr>
      <w:tr w:rsidR="00E70CD3" w:rsidRPr="00491197" w14:paraId="1E1E05DE" w14:textId="77777777" w:rsidTr="00697C96">
        <w:trPr>
          <w:trHeight w:val="255"/>
        </w:trPr>
        <w:tc>
          <w:tcPr>
            <w:tcW w:w="9432" w:type="dxa"/>
            <w:gridSpan w:val="5"/>
            <w:tcBorders>
              <w:top w:val="nil"/>
              <w:left w:val="nil"/>
              <w:bottom w:val="nil"/>
              <w:right w:val="nil"/>
            </w:tcBorders>
            <w:shd w:val="clear" w:color="auto" w:fill="auto"/>
            <w:vAlign w:val="center"/>
            <w:hideMark/>
          </w:tcPr>
          <w:p w14:paraId="5314F876" w14:textId="77777777" w:rsidR="007C4794" w:rsidRDefault="007C4794" w:rsidP="007729E5">
            <w:pPr>
              <w:spacing w:after="0" w:line="240" w:lineRule="auto"/>
              <w:rPr>
                <w:rFonts w:ascii="Arial" w:eastAsia="Times New Roman" w:hAnsi="Arial" w:cs="Arial"/>
                <w:sz w:val="20"/>
                <w:szCs w:val="20"/>
                <w:lang w:eastAsia="en-GB"/>
              </w:rPr>
            </w:pPr>
          </w:p>
          <w:p w14:paraId="668CB097" w14:textId="77777777" w:rsidR="007C4794" w:rsidRDefault="007C4794" w:rsidP="007729E5">
            <w:pPr>
              <w:spacing w:after="0" w:line="240" w:lineRule="auto"/>
              <w:rPr>
                <w:rFonts w:ascii="Arial" w:eastAsia="Times New Roman" w:hAnsi="Arial" w:cs="Arial"/>
                <w:sz w:val="20"/>
                <w:szCs w:val="20"/>
                <w:lang w:eastAsia="en-GB"/>
              </w:rPr>
            </w:pPr>
          </w:p>
          <w:p w14:paraId="3E5F7602" w14:textId="77777777" w:rsidR="007C4794" w:rsidRDefault="007C4794" w:rsidP="007729E5">
            <w:pPr>
              <w:spacing w:after="0" w:line="240" w:lineRule="auto"/>
              <w:rPr>
                <w:rFonts w:ascii="Arial" w:eastAsia="Times New Roman" w:hAnsi="Arial" w:cs="Arial"/>
                <w:sz w:val="20"/>
                <w:szCs w:val="20"/>
                <w:lang w:eastAsia="en-GB"/>
              </w:rPr>
            </w:pPr>
          </w:p>
          <w:p w14:paraId="6F3F0CCE" w14:textId="77777777" w:rsidR="007C4794" w:rsidRDefault="007C4794" w:rsidP="007729E5">
            <w:pPr>
              <w:spacing w:after="0" w:line="240" w:lineRule="auto"/>
              <w:rPr>
                <w:rFonts w:ascii="Arial" w:eastAsia="Times New Roman" w:hAnsi="Arial" w:cs="Arial"/>
                <w:sz w:val="20"/>
                <w:szCs w:val="20"/>
                <w:lang w:eastAsia="en-GB"/>
              </w:rPr>
            </w:pPr>
          </w:p>
          <w:p w14:paraId="60DB321F" w14:textId="77777777" w:rsidR="007C4794" w:rsidRDefault="007C4794" w:rsidP="007729E5">
            <w:pPr>
              <w:spacing w:after="0" w:line="240" w:lineRule="auto"/>
              <w:rPr>
                <w:rFonts w:ascii="Arial" w:eastAsia="Times New Roman" w:hAnsi="Arial" w:cs="Arial"/>
                <w:sz w:val="20"/>
                <w:szCs w:val="20"/>
                <w:lang w:eastAsia="en-GB"/>
              </w:rPr>
            </w:pPr>
          </w:p>
          <w:p w14:paraId="541EAFB2" w14:textId="77777777" w:rsidR="007C4794" w:rsidRDefault="007C4794" w:rsidP="007729E5">
            <w:pPr>
              <w:spacing w:after="0" w:line="240" w:lineRule="auto"/>
              <w:rPr>
                <w:rFonts w:ascii="Arial" w:eastAsia="Times New Roman" w:hAnsi="Arial" w:cs="Arial"/>
                <w:sz w:val="20"/>
                <w:szCs w:val="20"/>
                <w:lang w:eastAsia="en-GB"/>
              </w:rPr>
            </w:pPr>
          </w:p>
          <w:p w14:paraId="384710BD" w14:textId="77777777" w:rsidR="007C4794" w:rsidRDefault="007C4794" w:rsidP="007729E5">
            <w:pPr>
              <w:spacing w:after="0" w:line="240" w:lineRule="auto"/>
              <w:rPr>
                <w:rFonts w:ascii="Arial" w:eastAsia="Times New Roman" w:hAnsi="Arial" w:cs="Arial"/>
                <w:sz w:val="20"/>
                <w:szCs w:val="20"/>
                <w:lang w:eastAsia="en-GB"/>
              </w:rPr>
            </w:pPr>
          </w:p>
          <w:p w14:paraId="1959EAAB" w14:textId="77777777" w:rsidR="0096057A" w:rsidRDefault="0096057A" w:rsidP="007729E5">
            <w:pPr>
              <w:spacing w:after="0" w:line="240" w:lineRule="auto"/>
              <w:rPr>
                <w:rFonts w:ascii="Arial" w:eastAsia="Times New Roman" w:hAnsi="Arial" w:cs="Arial"/>
                <w:sz w:val="20"/>
                <w:szCs w:val="20"/>
                <w:lang w:eastAsia="en-GB"/>
              </w:rPr>
            </w:pPr>
          </w:p>
          <w:p w14:paraId="298C6AF4" w14:textId="77777777" w:rsidR="007C4794" w:rsidRDefault="007C4794" w:rsidP="007729E5">
            <w:pPr>
              <w:spacing w:after="0" w:line="240" w:lineRule="auto"/>
              <w:rPr>
                <w:rFonts w:ascii="Arial" w:eastAsia="Times New Roman" w:hAnsi="Arial" w:cs="Arial"/>
                <w:sz w:val="20"/>
                <w:szCs w:val="20"/>
                <w:lang w:eastAsia="en-GB"/>
              </w:rPr>
            </w:pPr>
          </w:p>
          <w:p w14:paraId="0AEFDB66" w14:textId="77777777" w:rsidR="007C4794" w:rsidRDefault="007C4794" w:rsidP="007729E5">
            <w:pPr>
              <w:spacing w:after="0" w:line="240" w:lineRule="auto"/>
              <w:rPr>
                <w:rFonts w:ascii="Arial" w:eastAsia="Times New Roman" w:hAnsi="Arial" w:cs="Arial"/>
                <w:sz w:val="20"/>
                <w:szCs w:val="20"/>
                <w:lang w:eastAsia="en-GB"/>
              </w:rPr>
            </w:pPr>
          </w:p>
          <w:p w14:paraId="2EC099D8" w14:textId="77777777" w:rsidR="007C4794" w:rsidRDefault="007C4794" w:rsidP="007729E5">
            <w:pPr>
              <w:spacing w:after="0" w:line="240" w:lineRule="auto"/>
              <w:rPr>
                <w:rFonts w:ascii="Arial" w:eastAsia="Times New Roman" w:hAnsi="Arial" w:cs="Arial"/>
                <w:sz w:val="20"/>
                <w:szCs w:val="20"/>
                <w:lang w:eastAsia="en-GB"/>
              </w:rPr>
            </w:pPr>
          </w:p>
          <w:p w14:paraId="2DDAB961" w14:textId="77777777" w:rsidR="007C4794" w:rsidRDefault="007C4794" w:rsidP="007729E5">
            <w:pPr>
              <w:spacing w:after="0" w:line="240" w:lineRule="auto"/>
              <w:rPr>
                <w:rFonts w:ascii="Arial" w:eastAsia="Times New Roman" w:hAnsi="Arial" w:cs="Arial"/>
                <w:sz w:val="20"/>
                <w:szCs w:val="20"/>
                <w:lang w:eastAsia="en-GB"/>
              </w:rPr>
            </w:pPr>
          </w:p>
          <w:p w14:paraId="3B0683C6" w14:textId="77777777" w:rsidR="007C4794" w:rsidRDefault="007C4794" w:rsidP="007729E5">
            <w:pPr>
              <w:spacing w:after="0" w:line="240" w:lineRule="auto"/>
              <w:rPr>
                <w:rFonts w:ascii="Arial" w:eastAsia="Times New Roman" w:hAnsi="Arial" w:cs="Arial"/>
                <w:sz w:val="20"/>
                <w:szCs w:val="20"/>
                <w:lang w:eastAsia="en-GB"/>
              </w:rPr>
            </w:pPr>
          </w:p>
          <w:p w14:paraId="03FA0BFD" w14:textId="17925319" w:rsidR="00356764" w:rsidRDefault="00356764" w:rsidP="00665BC7">
            <w:pPr>
              <w:tabs>
                <w:tab w:val="left" w:pos="567"/>
              </w:tabs>
              <w:ind w:left="567" w:hanging="567"/>
              <w:rPr>
                <w:rFonts w:ascii="Arial" w:hAnsi="Arial" w:cs="Arial"/>
                <w:b/>
                <w:i/>
                <w:sz w:val="24"/>
                <w:szCs w:val="24"/>
              </w:rPr>
            </w:pPr>
          </w:p>
          <w:p w14:paraId="638AADDD" w14:textId="77777777" w:rsidR="00E6025B" w:rsidRDefault="00E6025B" w:rsidP="00665BC7">
            <w:pPr>
              <w:tabs>
                <w:tab w:val="left" w:pos="567"/>
              </w:tabs>
              <w:ind w:left="567" w:hanging="567"/>
              <w:rPr>
                <w:rFonts w:ascii="Arial" w:hAnsi="Arial" w:cs="Arial"/>
                <w:b/>
                <w:i/>
                <w:sz w:val="24"/>
                <w:szCs w:val="24"/>
              </w:rPr>
            </w:pPr>
          </w:p>
          <w:p w14:paraId="2AAAA035" w14:textId="77777777" w:rsidR="00356764" w:rsidRDefault="00356764" w:rsidP="00665BC7">
            <w:pPr>
              <w:tabs>
                <w:tab w:val="left" w:pos="567"/>
              </w:tabs>
              <w:ind w:left="567" w:hanging="567"/>
              <w:rPr>
                <w:rFonts w:ascii="Arial" w:hAnsi="Arial" w:cs="Arial"/>
                <w:b/>
                <w:i/>
                <w:sz w:val="24"/>
                <w:szCs w:val="24"/>
              </w:rPr>
            </w:pPr>
          </w:p>
          <w:p w14:paraId="6ED0ED0A"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60228607" w14:textId="77777777" w:rsidR="006C07DD" w:rsidRDefault="006C07DD" w:rsidP="007729E5">
            <w:pPr>
              <w:spacing w:after="0" w:line="240" w:lineRule="auto"/>
              <w:rPr>
                <w:rFonts w:ascii="Arial" w:eastAsia="Times New Roman" w:hAnsi="Arial" w:cs="Arial"/>
                <w:sz w:val="20"/>
                <w:szCs w:val="20"/>
                <w:lang w:eastAsia="en-GB"/>
              </w:rPr>
            </w:pPr>
          </w:p>
          <w:p w14:paraId="277C9BE0" w14:textId="77777777" w:rsidR="009215FA" w:rsidRDefault="00665BC7" w:rsidP="007729E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BE0959">
              <w:rPr>
                <w:rFonts w:ascii="Arial" w:eastAsia="Times New Roman" w:hAnsi="Arial" w:cs="Arial"/>
                <w:b/>
                <w:bCs/>
                <w:sz w:val="24"/>
                <w:szCs w:val="24"/>
                <w:lang w:eastAsia="en-GB"/>
              </w:rPr>
              <w:t>11</w:t>
            </w:r>
            <w:r w:rsidR="009215FA" w:rsidRPr="006674F4">
              <w:rPr>
                <w:rFonts w:ascii="Arial" w:eastAsia="Times New Roman" w:hAnsi="Arial" w:cs="Arial"/>
                <w:b/>
                <w:bCs/>
                <w:sz w:val="24"/>
                <w:szCs w:val="24"/>
                <w:lang w:eastAsia="en-GB"/>
              </w:rPr>
              <w:t>. Palmer Gardens</w:t>
            </w:r>
            <w:r w:rsidR="009215FA" w:rsidRPr="00491197">
              <w:rPr>
                <w:rFonts w:ascii="Arial" w:eastAsia="Times New Roman" w:hAnsi="Arial" w:cs="Arial"/>
                <w:sz w:val="20"/>
                <w:szCs w:val="20"/>
                <w:lang w:eastAsia="en-GB"/>
              </w:rPr>
              <w:t xml:space="preserve"> </w:t>
            </w:r>
            <w:r w:rsidR="009215FA" w:rsidRPr="009215FA">
              <w:rPr>
                <w:rFonts w:ascii="Arial" w:eastAsia="Times New Roman" w:hAnsi="Arial" w:cs="Arial"/>
                <w:b/>
                <w:sz w:val="24"/>
                <w:szCs w:val="24"/>
                <w:lang w:eastAsia="en-GB"/>
              </w:rPr>
              <w:t>(continued)</w:t>
            </w:r>
          </w:p>
          <w:p w14:paraId="7274B857" w14:textId="77777777" w:rsidR="009215FA" w:rsidRDefault="009215FA" w:rsidP="007729E5">
            <w:pPr>
              <w:spacing w:after="0" w:line="240" w:lineRule="auto"/>
              <w:rPr>
                <w:rFonts w:ascii="Arial" w:eastAsia="Times New Roman" w:hAnsi="Arial" w:cs="Arial"/>
                <w:sz w:val="20"/>
                <w:szCs w:val="20"/>
                <w:lang w:eastAsia="en-GB"/>
              </w:rPr>
            </w:pPr>
          </w:p>
          <w:p w14:paraId="02D0C4E4" w14:textId="77777777" w:rsidR="00E70CD3" w:rsidRPr="00491197" w:rsidRDefault="00E70CD3" w:rsidP="007729E5">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The assets and liabilities for the Capital Fund are set out below:</w:t>
            </w:r>
          </w:p>
        </w:tc>
      </w:tr>
      <w:tr w:rsidR="00E70CD3" w:rsidRPr="00491197" w14:paraId="03240307" w14:textId="77777777" w:rsidTr="00697C96">
        <w:trPr>
          <w:trHeight w:val="324"/>
        </w:trPr>
        <w:tc>
          <w:tcPr>
            <w:tcW w:w="6684" w:type="dxa"/>
            <w:gridSpan w:val="2"/>
            <w:tcBorders>
              <w:top w:val="nil"/>
              <w:left w:val="nil"/>
              <w:bottom w:val="nil"/>
              <w:right w:val="nil"/>
            </w:tcBorders>
            <w:shd w:val="clear" w:color="auto" w:fill="auto"/>
            <w:noWrap/>
            <w:vAlign w:val="center"/>
            <w:hideMark/>
          </w:tcPr>
          <w:p w14:paraId="00D3E17B" w14:textId="77777777" w:rsidR="00E70CD3" w:rsidRPr="00491197" w:rsidRDefault="00E70CD3" w:rsidP="007729E5">
            <w:pPr>
              <w:spacing w:after="0" w:line="240" w:lineRule="auto"/>
              <w:rPr>
                <w:rFonts w:ascii="Arial" w:eastAsia="Times New Roman" w:hAnsi="Arial" w:cs="Arial"/>
                <w:sz w:val="20"/>
                <w:szCs w:val="20"/>
                <w:lang w:eastAsia="en-GB"/>
              </w:rPr>
            </w:pPr>
          </w:p>
        </w:tc>
        <w:tc>
          <w:tcPr>
            <w:tcW w:w="2456" w:type="dxa"/>
            <w:gridSpan w:val="2"/>
            <w:tcBorders>
              <w:top w:val="nil"/>
              <w:left w:val="nil"/>
              <w:bottom w:val="nil"/>
              <w:right w:val="nil"/>
            </w:tcBorders>
            <w:shd w:val="clear" w:color="auto" w:fill="auto"/>
            <w:noWrap/>
            <w:vAlign w:val="center"/>
            <w:hideMark/>
          </w:tcPr>
          <w:p w14:paraId="5B7DEF44" w14:textId="77777777" w:rsidR="00E70CD3" w:rsidRPr="00491197" w:rsidRDefault="00E70CD3" w:rsidP="007729E5">
            <w:pPr>
              <w:spacing w:after="0" w:line="240" w:lineRule="auto"/>
              <w:rPr>
                <w:rFonts w:ascii="Times New Roman" w:eastAsia="Times New Roman" w:hAnsi="Times New Roman" w:cs="Times New Roman"/>
                <w:sz w:val="20"/>
                <w:szCs w:val="20"/>
                <w:lang w:eastAsia="en-GB"/>
              </w:rPr>
            </w:pPr>
          </w:p>
        </w:tc>
        <w:tc>
          <w:tcPr>
            <w:tcW w:w="290" w:type="dxa"/>
            <w:tcBorders>
              <w:top w:val="nil"/>
              <w:left w:val="nil"/>
              <w:bottom w:val="nil"/>
              <w:right w:val="nil"/>
            </w:tcBorders>
            <w:shd w:val="clear" w:color="auto" w:fill="auto"/>
            <w:noWrap/>
            <w:vAlign w:val="center"/>
            <w:hideMark/>
          </w:tcPr>
          <w:p w14:paraId="0950FDC4" w14:textId="77777777" w:rsidR="00E70CD3" w:rsidRPr="00491197" w:rsidRDefault="00E70CD3" w:rsidP="007729E5">
            <w:pPr>
              <w:spacing w:after="0" w:line="240" w:lineRule="auto"/>
              <w:rPr>
                <w:rFonts w:ascii="Times New Roman" w:eastAsia="Times New Roman" w:hAnsi="Times New Roman" w:cs="Times New Roman"/>
                <w:sz w:val="20"/>
                <w:szCs w:val="20"/>
                <w:lang w:eastAsia="en-GB"/>
              </w:rPr>
            </w:pPr>
          </w:p>
        </w:tc>
      </w:tr>
      <w:tr w:rsidR="00E70CD3" w:rsidRPr="00491197" w14:paraId="54BCB436" w14:textId="77777777" w:rsidTr="00697C96">
        <w:trPr>
          <w:gridAfter w:val="1"/>
          <w:wAfter w:w="292" w:type="dxa"/>
          <w:trHeight w:val="324"/>
        </w:trPr>
        <w:tc>
          <w:tcPr>
            <w:tcW w:w="6684" w:type="dxa"/>
            <w:gridSpan w:val="2"/>
            <w:tcBorders>
              <w:top w:val="nil"/>
              <w:left w:val="nil"/>
              <w:bottom w:val="nil"/>
              <w:right w:val="nil"/>
            </w:tcBorders>
            <w:shd w:val="clear" w:color="auto" w:fill="auto"/>
            <w:noWrap/>
            <w:vAlign w:val="center"/>
            <w:hideMark/>
          </w:tcPr>
          <w:p w14:paraId="1794C736" w14:textId="77777777" w:rsidR="00E70CD3" w:rsidRPr="00491197" w:rsidRDefault="00E70CD3" w:rsidP="007729E5">
            <w:pPr>
              <w:spacing w:after="0" w:line="240" w:lineRule="auto"/>
              <w:rPr>
                <w:rFonts w:ascii="Arial" w:eastAsia="Times New Roman" w:hAnsi="Arial" w:cs="Arial"/>
                <w:b/>
                <w:bCs/>
                <w:sz w:val="20"/>
                <w:szCs w:val="20"/>
                <w:lang w:eastAsia="en-GB"/>
              </w:rPr>
            </w:pPr>
            <w:r w:rsidRPr="00491197">
              <w:rPr>
                <w:rFonts w:ascii="Arial" w:eastAsia="Times New Roman" w:hAnsi="Arial" w:cs="Arial"/>
                <w:b/>
                <w:bCs/>
                <w:sz w:val="20"/>
                <w:szCs w:val="20"/>
                <w:lang w:eastAsia="en-GB"/>
              </w:rPr>
              <w:t>Capital Fund</w:t>
            </w:r>
          </w:p>
        </w:tc>
        <w:tc>
          <w:tcPr>
            <w:tcW w:w="1582" w:type="dxa"/>
            <w:tcBorders>
              <w:top w:val="nil"/>
              <w:left w:val="nil"/>
              <w:bottom w:val="nil"/>
              <w:right w:val="nil"/>
            </w:tcBorders>
            <w:shd w:val="clear" w:color="auto" w:fill="auto"/>
            <w:noWrap/>
            <w:vAlign w:val="center"/>
            <w:hideMark/>
          </w:tcPr>
          <w:p w14:paraId="41AB27C7" w14:textId="77777777" w:rsidR="00E70CD3" w:rsidRPr="00491197"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874" w:type="dxa"/>
            <w:tcBorders>
              <w:top w:val="nil"/>
              <w:left w:val="nil"/>
              <w:bottom w:val="nil"/>
              <w:right w:val="nil"/>
            </w:tcBorders>
            <w:shd w:val="clear" w:color="auto" w:fill="auto"/>
            <w:noWrap/>
            <w:vAlign w:val="center"/>
            <w:hideMark/>
          </w:tcPr>
          <w:p w14:paraId="5E21E0DF" w14:textId="77777777" w:rsidR="00E70CD3" w:rsidRPr="00491197"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E70CD3" w:rsidRPr="00491197" w14:paraId="7BB71151" w14:textId="77777777" w:rsidTr="00697C96">
        <w:trPr>
          <w:gridAfter w:val="1"/>
          <w:wAfter w:w="292" w:type="dxa"/>
          <w:trHeight w:val="324"/>
        </w:trPr>
        <w:tc>
          <w:tcPr>
            <w:tcW w:w="6684" w:type="dxa"/>
            <w:gridSpan w:val="2"/>
            <w:tcBorders>
              <w:top w:val="nil"/>
              <w:left w:val="nil"/>
              <w:bottom w:val="single" w:sz="4" w:space="0" w:color="auto"/>
              <w:right w:val="nil"/>
            </w:tcBorders>
            <w:shd w:val="clear" w:color="auto" w:fill="auto"/>
            <w:noWrap/>
            <w:vAlign w:val="center"/>
            <w:hideMark/>
          </w:tcPr>
          <w:p w14:paraId="665A565A" w14:textId="77777777" w:rsidR="00E70CD3" w:rsidRPr="00491197" w:rsidRDefault="00E70CD3" w:rsidP="007729E5">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 </w:t>
            </w:r>
          </w:p>
        </w:tc>
        <w:tc>
          <w:tcPr>
            <w:tcW w:w="1582" w:type="dxa"/>
            <w:tcBorders>
              <w:top w:val="nil"/>
              <w:left w:val="nil"/>
              <w:bottom w:val="single" w:sz="4" w:space="0" w:color="auto"/>
              <w:right w:val="nil"/>
            </w:tcBorders>
            <w:shd w:val="clear" w:color="auto" w:fill="auto"/>
            <w:noWrap/>
            <w:vAlign w:val="center"/>
            <w:hideMark/>
          </w:tcPr>
          <w:p w14:paraId="32AFB9A0" w14:textId="77777777" w:rsidR="00E70CD3" w:rsidRPr="00491197" w:rsidRDefault="00E70CD3" w:rsidP="005B39D0">
            <w:pPr>
              <w:spacing w:after="0" w:line="240" w:lineRule="auto"/>
              <w:jc w:val="right"/>
              <w:rPr>
                <w:rFonts w:ascii="Arial" w:eastAsia="Times New Roman" w:hAnsi="Arial" w:cs="Arial"/>
                <w:b/>
                <w:bCs/>
                <w:sz w:val="20"/>
                <w:szCs w:val="20"/>
                <w:lang w:eastAsia="en-GB"/>
              </w:rPr>
            </w:pPr>
            <w:r w:rsidRPr="00491197">
              <w:rPr>
                <w:rFonts w:ascii="Arial" w:eastAsia="Times New Roman" w:hAnsi="Arial" w:cs="Arial"/>
                <w:b/>
                <w:bCs/>
                <w:sz w:val="20"/>
                <w:szCs w:val="20"/>
                <w:lang w:eastAsia="en-GB"/>
              </w:rPr>
              <w:t>£'000</w:t>
            </w:r>
          </w:p>
        </w:tc>
        <w:tc>
          <w:tcPr>
            <w:tcW w:w="874" w:type="dxa"/>
            <w:tcBorders>
              <w:top w:val="nil"/>
              <w:left w:val="nil"/>
              <w:bottom w:val="single" w:sz="4" w:space="0" w:color="auto"/>
              <w:right w:val="nil"/>
            </w:tcBorders>
            <w:shd w:val="clear" w:color="auto" w:fill="auto"/>
            <w:noWrap/>
            <w:vAlign w:val="center"/>
            <w:hideMark/>
          </w:tcPr>
          <w:p w14:paraId="1A70FD6D" w14:textId="77777777" w:rsidR="00E70CD3" w:rsidRPr="00491197" w:rsidRDefault="00E70CD3" w:rsidP="005B39D0">
            <w:pPr>
              <w:spacing w:after="0" w:line="240" w:lineRule="auto"/>
              <w:jc w:val="right"/>
              <w:rPr>
                <w:rFonts w:ascii="Arial" w:eastAsia="Times New Roman" w:hAnsi="Arial" w:cs="Arial"/>
                <w:sz w:val="20"/>
                <w:szCs w:val="20"/>
                <w:lang w:eastAsia="en-GB"/>
              </w:rPr>
            </w:pPr>
            <w:r w:rsidRPr="00491197">
              <w:rPr>
                <w:rFonts w:ascii="Arial" w:eastAsia="Times New Roman" w:hAnsi="Arial" w:cs="Arial"/>
                <w:sz w:val="20"/>
                <w:szCs w:val="20"/>
                <w:lang w:eastAsia="en-GB"/>
              </w:rPr>
              <w:t>£'000</w:t>
            </w:r>
          </w:p>
        </w:tc>
      </w:tr>
      <w:tr w:rsidR="00E70CD3" w:rsidRPr="00491197" w14:paraId="0A3ACFFA" w14:textId="77777777" w:rsidTr="00697C96">
        <w:trPr>
          <w:gridAfter w:val="1"/>
          <w:wAfter w:w="292" w:type="dxa"/>
          <w:trHeight w:val="324"/>
        </w:trPr>
        <w:tc>
          <w:tcPr>
            <w:tcW w:w="6684" w:type="dxa"/>
            <w:gridSpan w:val="2"/>
            <w:tcBorders>
              <w:top w:val="nil"/>
              <w:left w:val="nil"/>
              <w:bottom w:val="nil"/>
              <w:right w:val="nil"/>
            </w:tcBorders>
            <w:shd w:val="clear" w:color="auto" w:fill="auto"/>
            <w:noWrap/>
            <w:vAlign w:val="center"/>
            <w:hideMark/>
          </w:tcPr>
          <w:p w14:paraId="39203EA5" w14:textId="77777777" w:rsidR="00E70CD3" w:rsidRPr="00491197" w:rsidRDefault="00E70CD3" w:rsidP="007729E5">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Fixed assets</w:t>
            </w:r>
          </w:p>
        </w:tc>
        <w:tc>
          <w:tcPr>
            <w:tcW w:w="1582" w:type="dxa"/>
            <w:tcBorders>
              <w:top w:val="nil"/>
              <w:left w:val="nil"/>
              <w:bottom w:val="nil"/>
              <w:right w:val="nil"/>
            </w:tcBorders>
            <w:shd w:val="clear" w:color="auto" w:fill="auto"/>
            <w:noWrap/>
            <w:vAlign w:val="center"/>
            <w:hideMark/>
          </w:tcPr>
          <w:p w14:paraId="25102146" w14:textId="77777777" w:rsidR="00E70CD3" w:rsidRPr="00491197" w:rsidRDefault="00E70CD3" w:rsidP="005B39D0">
            <w:pPr>
              <w:spacing w:after="0" w:line="240" w:lineRule="auto"/>
              <w:jc w:val="right"/>
              <w:rPr>
                <w:rFonts w:ascii="Arial" w:eastAsia="Times New Roman" w:hAnsi="Arial" w:cs="Arial"/>
                <w:sz w:val="20"/>
                <w:szCs w:val="20"/>
                <w:lang w:eastAsia="en-GB"/>
              </w:rPr>
            </w:pPr>
          </w:p>
        </w:tc>
        <w:tc>
          <w:tcPr>
            <w:tcW w:w="874" w:type="dxa"/>
            <w:tcBorders>
              <w:top w:val="nil"/>
              <w:left w:val="nil"/>
              <w:bottom w:val="nil"/>
              <w:right w:val="nil"/>
            </w:tcBorders>
            <w:shd w:val="clear" w:color="auto" w:fill="auto"/>
            <w:noWrap/>
            <w:vAlign w:val="center"/>
            <w:hideMark/>
          </w:tcPr>
          <w:p w14:paraId="76D95264" w14:textId="77777777" w:rsidR="00E70CD3" w:rsidRPr="00491197" w:rsidRDefault="00E70CD3" w:rsidP="005B39D0">
            <w:pPr>
              <w:spacing w:after="0" w:line="240" w:lineRule="auto"/>
              <w:jc w:val="right"/>
              <w:rPr>
                <w:rFonts w:ascii="Times New Roman" w:eastAsia="Times New Roman" w:hAnsi="Times New Roman" w:cs="Times New Roman"/>
                <w:sz w:val="20"/>
                <w:szCs w:val="20"/>
                <w:lang w:eastAsia="en-GB"/>
              </w:rPr>
            </w:pPr>
          </w:p>
        </w:tc>
      </w:tr>
      <w:tr w:rsidR="00265730" w:rsidRPr="00491197" w14:paraId="3BA76C6D" w14:textId="77777777" w:rsidTr="00697C96">
        <w:trPr>
          <w:gridAfter w:val="1"/>
          <w:wAfter w:w="292" w:type="dxa"/>
          <w:trHeight w:val="324"/>
        </w:trPr>
        <w:tc>
          <w:tcPr>
            <w:tcW w:w="6684" w:type="dxa"/>
            <w:gridSpan w:val="2"/>
            <w:tcBorders>
              <w:top w:val="nil"/>
              <w:left w:val="nil"/>
              <w:bottom w:val="nil"/>
              <w:right w:val="nil"/>
            </w:tcBorders>
            <w:shd w:val="clear" w:color="auto" w:fill="auto"/>
            <w:noWrap/>
            <w:vAlign w:val="center"/>
            <w:hideMark/>
          </w:tcPr>
          <w:p w14:paraId="0D4950DD" w14:textId="77777777" w:rsidR="00265730" w:rsidRPr="00491197" w:rsidRDefault="00265730" w:rsidP="00265730">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Palmer Gardens</w:t>
            </w:r>
          </w:p>
        </w:tc>
        <w:tc>
          <w:tcPr>
            <w:tcW w:w="1582" w:type="dxa"/>
            <w:tcBorders>
              <w:top w:val="nil"/>
              <w:left w:val="nil"/>
              <w:bottom w:val="nil"/>
              <w:right w:val="nil"/>
            </w:tcBorders>
            <w:shd w:val="clear" w:color="auto" w:fill="auto"/>
            <w:noWrap/>
            <w:vAlign w:val="center"/>
          </w:tcPr>
          <w:p w14:paraId="50AFD3C0" w14:textId="77777777" w:rsidR="00265730" w:rsidRPr="00491197"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547</w:t>
            </w:r>
          </w:p>
        </w:tc>
        <w:tc>
          <w:tcPr>
            <w:tcW w:w="874" w:type="dxa"/>
            <w:tcBorders>
              <w:top w:val="nil"/>
              <w:left w:val="nil"/>
              <w:bottom w:val="nil"/>
              <w:right w:val="nil"/>
            </w:tcBorders>
            <w:shd w:val="clear" w:color="auto" w:fill="auto"/>
            <w:noWrap/>
            <w:vAlign w:val="center"/>
            <w:hideMark/>
          </w:tcPr>
          <w:p w14:paraId="045B3FB3"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566</w:t>
            </w:r>
          </w:p>
        </w:tc>
      </w:tr>
      <w:tr w:rsidR="00265730" w:rsidRPr="00491197" w14:paraId="3A952768" w14:textId="77777777" w:rsidTr="00697C96">
        <w:trPr>
          <w:gridAfter w:val="1"/>
          <w:wAfter w:w="292" w:type="dxa"/>
          <w:trHeight w:val="324"/>
        </w:trPr>
        <w:tc>
          <w:tcPr>
            <w:tcW w:w="6684" w:type="dxa"/>
            <w:gridSpan w:val="2"/>
            <w:tcBorders>
              <w:top w:val="nil"/>
              <w:left w:val="nil"/>
              <w:bottom w:val="nil"/>
              <w:right w:val="nil"/>
            </w:tcBorders>
            <w:shd w:val="clear" w:color="auto" w:fill="auto"/>
            <w:noWrap/>
            <w:vAlign w:val="center"/>
            <w:hideMark/>
          </w:tcPr>
          <w:p w14:paraId="20F7667E" w14:textId="77777777" w:rsidR="00265730" w:rsidRPr="00491197" w:rsidRDefault="00265730" w:rsidP="00265730">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Analysis of net assets:</w:t>
            </w:r>
          </w:p>
        </w:tc>
        <w:tc>
          <w:tcPr>
            <w:tcW w:w="1582" w:type="dxa"/>
            <w:tcBorders>
              <w:top w:val="nil"/>
              <w:left w:val="nil"/>
              <w:bottom w:val="nil"/>
              <w:right w:val="nil"/>
            </w:tcBorders>
            <w:shd w:val="clear" w:color="auto" w:fill="auto"/>
            <w:noWrap/>
            <w:vAlign w:val="center"/>
          </w:tcPr>
          <w:p w14:paraId="4E23C1E5" w14:textId="77777777" w:rsidR="00265730" w:rsidRPr="00491197" w:rsidRDefault="00265730" w:rsidP="00265730">
            <w:pPr>
              <w:spacing w:after="0" w:line="240" w:lineRule="auto"/>
              <w:jc w:val="right"/>
              <w:rPr>
                <w:rFonts w:ascii="Arial" w:eastAsia="Times New Roman" w:hAnsi="Arial" w:cs="Arial"/>
                <w:sz w:val="20"/>
                <w:szCs w:val="20"/>
                <w:lang w:eastAsia="en-GB"/>
              </w:rPr>
            </w:pPr>
          </w:p>
        </w:tc>
        <w:tc>
          <w:tcPr>
            <w:tcW w:w="874" w:type="dxa"/>
            <w:tcBorders>
              <w:top w:val="nil"/>
              <w:left w:val="nil"/>
              <w:bottom w:val="nil"/>
              <w:right w:val="nil"/>
            </w:tcBorders>
            <w:shd w:val="clear" w:color="auto" w:fill="auto"/>
            <w:noWrap/>
            <w:vAlign w:val="center"/>
            <w:hideMark/>
          </w:tcPr>
          <w:p w14:paraId="4CD24B07" w14:textId="77777777" w:rsidR="00265730" w:rsidRPr="002E528C" w:rsidRDefault="00265730" w:rsidP="00265730">
            <w:pPr>
              <w:spacing w:after="0" w:line="240" w:lineRule="auto"/>
              <w:jc w:val="right"/>
              <w:rPr>
                <w:rFonts w:ascii="Times New Roman" w:eastAsia="Times New Roman" w:hAnsi="Times New Roman" w:cs="Times New Roman"/>
                <w:sz w:val="20"/>
                <w:szCs w:val="20"/>
                <w:lang w:eastAsia="en-GB"/>
              </w:rPr>
            </w:pPr>
          </w:p>
        </w:tc>
      </w:tr>
      <w:tr w:rsidR="00265730" w:rsidRPr="00543D10" w14:paraId="3658F8AB" w14:textId="77777777" w:rsidTr="00697C96">
        <w:trPr>
          <w:gridAfter w:val="1"/>
          <w:wAfter w:w="292" w:type="dxa"/>
          <w:trHeight w:val="324"/>
        </w:trPr>
        <w:tc>
          <w:tcPr>
            <w:tcW w:w="6684" w:type="dxa"/>
            <w:gridSpan w:val="2"/>
            <w:tcBorders>
              <w:top w:val="nil"/>
              <w:left w:val="nil"/>
              <w:bottom w:val="nil"/>
              <w:right w:val="nil"/>
            </w:tcBorders>
            <w:shd w:val="clear" w:color="auto" w:fill="auto"/>
            <w:noWrap/>
            <w:vAlign w:val="center"/>
            <w:hideMark/>
          </w:tcPr>
          <w:p w14:paraId="07158EC9"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assets – stock</w:t>
            </w:r>
          </w:p>
        </w:tc>
        <w:tc>
          <w:tcPr>
            <w:tcW w:w="1582" w:type="dxa"/>
            <w:tcBorders>
              <w:top w:val="nil"/>
              <w:left w:val="nil"/>
              <w:bottom w:val="nil"/>
              <w:right w:val="nil"/>
            </w:tcBorders>
            <w:shd w:val="clear" w:color="auto" w:fill="auto"/>
            <w:noWrap/>
            <w:vAlign w:val="center"/>
          </w:tcPr>
          <w:p w14:paraId="61136BDE" w14:textId="77777777" w:rsidR="00265730" w:rsidRPr="00543D10"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121</w:t>
            </w:r>
          </w:p>
        </w:tc>
        <w:tc>
          <w:tcPr>
            <w:tcW w:w="874" w:type="dxa"/>
            <w:tcBorders>
              <w:top w:val="nil"/>
              <w:left w:val="nil"/>
              <w:bottom w:val="nil"/>
              <w:right w:val="nil"/>
            </w:tcBorders>
            <w:shd w:val="clear" w:color="auto" w:fill="auto"/>
            <w:noWrap/>
            <w:vAlign w:val="center"/>
            <w:hideMark/>
          </w:tcPr>
          <w:p w14:paraId="411DFBFD"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130</w:t>
            </w:r>
          </w:p>
        </w:tc>
      </w:tr>
      <w:tr w:rsidR="00265730" w:rsidRPr="00543D10" w14:paraId="0C40339A" w14:textId="77777777" w:rsidTr="00697C96">
        <w:trPr>
          <w:gridAfter w:val="1"/>
          <w:wAfter w:w="292" w:type="dxa"/>
          <w:trHeight w:val="324"/>
        </w:trPr>
        <w:tc>
          <w:tcPr>
            <w:tcW w:w="6684" w:type="dxa"/>
            <w:gridSpan w:val="2"/>
            <w:tcBorders>
              <w:top w:val="nil"/>
              <w:left w:val="nil"/>
              <w:bottom w:val="single" w:sz="4" w:space="0" w:color="auto"/>
              <w:right w:val="nil"/>
            </w:tcBorders>
            <w:shd w:val="clear" w:color="auto" w:fill="auto"/>
            <w:noWrap/>
            <w:vAlign w:val="center"/>
            <w:hideMark/>
          </w:tcPr>
          <w:p w14:paraId="0E489735"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liabilities - creditors Shaw Trust</w:t>
            </w:r>
            <w:r w:rsidR="00613BAD">
              <w:rPr>
                <w:rFonts w:ascii="Arial" w:eastAsia="Times New Roman" w:hAnsi="Arial" w:cs="Arial"/>
                <w:sz w:val="20"/>
                <w:szCs w:val="20"/>
                <w:lang w:eastAsia="en-GB"/>
              </w:rPr>
              <w:t xml:space="preserve"> Limited</w:t>
            </w:r>
          </w:p>
        </w:tc>
        <w:tc>
          <w:tcPr>
            <w:tcW w:w="1582" w:type="dxa"/>
            <w:tcBorders>
              <w:top w:val="nil"/>
              <w:left w:val="nil"/>
              <w:bottom w:val="single" w:sz="4" w:space="0" w:color="auto"/>
              <w:right w:val="nil"/>
            </w:tcBorders>
            <w:shd w:val="clear" w:color="auto" w:fill="auto"/>
            <w:noWrap/>
            <w:vAlign w:val="center"/>
          </w:tcPr>
          <w:p w14:paraId="11DD92FD" w14:textId="77777777" w:rsidR="00265730" w:rsidRPr="00543D10"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(121)</w:t>
            </w:r>
          </w:p>
        </w:tc>
        <w:tc>
          <w:tcPr>
            <w:tcW w:w="874" w:type="dxa"/>
            <w:tcBorders>
              <w:top w:val="nil"/>
              <w:left w:val="nil"/>
              <w:bottom w:val="single" w:sz="4" w:space="0" w:color="auto"/>
              <w:right w:val="nil"/>
            </w:tcBorders>
            <w:shd w:val="clear" w:color="auto" w:fill="auto"/>
            <w:noWrap/>
            <w:vAlign w:val="center"/>
            <w:hideMark/>
          </w:tcPr>
          <w:p w14:paraId="7C5CB95E"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(130)</w:t>
            </w:r>
          </w:p>
        </w:tc>
      </w:tr>
      <w:tr w:rsidR="00265730" w:rsidRPr="00543D10" w14:paraId="58D0F99B" w14:textId="77777777" w:rsidTr="00697C96">
        <w:trPr>
          <w:gridAfter w:val="1"/>
          <w:wAfter w:w="292" w:type="dxa"/>
          <w:trHeight w:val="324"/>
        </w:trPr>
        <w:tc>
          <w:tcPr>
            <w:tcW w:w="6684" w:type="dxa"/>
            <w:gridSpan w:val="2"/>
            <w:tcBorders>
              <w:top w:val="nil"/>
              <w:left w:val="nil"/>
              <w:bottom w:val="nil"/>
              <w:right w:val="nil"/>
            </w:tcBorders>
            <w:shd w:val="clear" w:color="auto" w:fill="auto"/>
            <w:noWrap/>
            <w:vAlign w:val="center"/>
            <w:hideMark/>
          </w:tcPr>
          <w:p w14:paraId="16085684"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Net current assets</w:t>
            </w:r>
          </w:p>
        </w:tc>
        <w:tc>
          <w:tcPr>
            <w:tcW w:w="1582" w:type="dxa"/>
            <w:tcBorders>
              <w:top w:val="nil"/>
              <w:left w:val="nil"/>
              <w:bottom w:val="nil"/>
              <w:right w:val="nil"/>
            </w:tcBorders>
            <w:shd w:val="clear" w:color="auto" w:fill="auto"/>
            <w:noWrap/>
            <w:vAlign w:val="center"/>
          </w:tcPr>
          <w:p w14:paraId="58EBC8F0" w14:textId="77777777" w:rsidR="00265730" w:rsidRPr="00543D10"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874" w:type="dxa"/>
            <w:tcBorders>
              <w:top w:val="nil"/>
              <w:left w:val="nil"/>
              <w:bottom w:val="nil"/>
              <w:right w:val="nil"/>
            </w:tcBorders>
            <w:shd w:val="clear" w:color="auto" w:fill="auto"/>
            <w:noWrap/>
            <w:vAlign w:val="center"/>
            <w:hideMark/>
          </w:tcPr>
          <w:p w14:paraId="688887DC"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w:t>
            </w:r>
          </w:p>
        </w:tc>
      </w:tr>
      <w:tr w:rsidR="00265730" w:rsidRPr="00543D10" w14:paraId="656EE3F5" w14:textId="77777777" w:rsidTr="00697C96">
        <w:trPr>
          <w:gridAfter w:val="1"/>
          <w:wAfter w:w="292" w:type="dxa"/>
          <w:trHeight w:val="324"/>
        </w:trPr>
        <w:tc>
          <w:tcPr>
            <w:tcW w:w="6684" w:type="dxa"/>
            <w:gridSpan w:val="2"/>
            <w:tcBorders>
              <w:top w:val="single" w:sz="4" w:space="0" w:color="auto"/>
              <w:left w:val="nil"/>
              <w:bottom w:val="single" w:sz="4" w:space="0" w:color="auto"/>
              <w:right w:val="nil"/>
            </w:tcBorders>
            <w:shd w:val="clear" w:color="auto" w:fill="auto"/>
            <w:noWrap/>
            <w:vAlign w:val="center"/>
            <w:hideMark/>
          </w:tcPr>
          <w:p w14:paraId="6404A4B8"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assets less current liabilities</w:t>
            </w:r>
          </w:p>
        </w:tc>
        <w:tc>
          <w:tcPr>
            <w:tcW w:w="1582" w:type="dxa"/>
            <w:tcBorders>
              <w:top w:val="single" w:sz="4" w:space="0" w:color="auto"/>
              <w:left w:val="nil"/>
              <w:bottom w:val="single" w:sz="4" w:space="0" w:color="auto"/>
              <w:right w:val="nil"/>
            </w:tcBorders>
            <w:shd w:val="clear" w:color="auto" w:fill="auto"/>
            <w:noWrap/>
            <w:vAlign w:val="center"/>
          </w:tcPr>
          <w:p w14:paraId="213018E3" w14:textId="77777777" w:rsidR="00265730" w:rsidRPr="00543D10"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547</w:t>
            </w:r>
          </w:p>
        </w:tc>
        <w:tc>
          <w:tcPr>
            <w:tcW w:w="874" w:type="dxa"/>
            <w:tcBorders>
              <w:top w:val="single" w:sz="4" w:space="0" w:color="auto"/>
              <w:left w:val="nil"/>
              <w:bottom w:val="single" w:sz="4" w:space="0" w:color="auto"/>
              <w:right w:val="nil"/>
            </w:tcBorders>
            <w:shd w:val="clear" w:color="auto" w:fill="auto"/>
            <w:noWrap/>
            <w:vAlign w:val="center"/>
            <w:hideMark/>
          </w:tcPr>
          <w:p w14:paraId="4D378179"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566</w:t>
            </w:r>
          </w:p>
        </w:tc>
      </w:tr>
      <w:tr w:rsidR="00265730" w:rsidRPr="00543D10" w14:paraId="042ABB3B" w14:textId="77777777" w:rsidTr="00697C96">
        <w:trPr>
          <w:gridAfter w:val="1"/>
          <w:wAfter w:w="292" w:type="dxa"/>
          <w:trHeight w:val="324"/>
        </w:trPr>
        <w:tc>
          <w:tcPr>
            <w:tcW w:w="6684" w:type="dxa"/>
            <w:gridSpan w:val="2"/>
            <w:tcBorders>
              <w:top w:val="nil"/>
              <w:left w:val="nil"/>
              <w:bottom w:val="nil"/>
              <w:right w:val="nil"/>
            </w:tcBorders>
            <w:shd w:val="clear" w:color="auto" w:fill="auto"/>
            <w:noWrap/>
            <w:vAlign w:val="center"/>
            <w:hideMark/>
          </w:tcPr>
          <w:p w14:paraId="6A2C2882"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Funds</w:t>
            </w:r>
          </w:p>
        </w:tc>
        <w:tc>
          <w:tcPr>
            <w:tcW w:w="1582" w:type="dxa"/>
            <w:tcBorders>
              <w:top w:val="nil"/>
              <w:left w:val="nil"/>
              <w:bottom w:val="nil"/>
              <w:right w:val="nil"/>
            </w:tcBorders>
            <w:shd w:val="clear" w:color="auto" w:fill="auto"/>
            <w:noWrap/>
            <w:vAlign w:val="center"/>
          </w:tcPr>
          <w:p w14:paraId="3B1B02C1" w14:textId="77777777" w:rsidR="00265730" w:rsidRPr="00543D10" w:rsidRDefault="00265730" w:rsidP="00265730">
            <w:pPr>
              <w:spacing w:after="0" w:line="240" w:lineRule="auto"/>
              <w:jc w:val="right"/>
              <w:rPr>
                <w:rFonts w:ascii="Arial" w:eastAsia="Times New Roman" w:hAnsi="Arial" w:cs="Arial"/>
                <w:sz w:val="20"/>
                <w:szCs w:val="20"/>
                <w:lang w:eastAsia="en-GB"/>
              </w:rPr>
            </w:pPr>
          </w:p>
        </w:tc>
        <w:tc>
          <w:tcPr>
            <w:tcW w:w="874" w:type="dxa"/>
            <w:tcBorders>
              <w:top w:val="nil"/>
              <w:left w:val="nil"/>
              <w:bottom w:val="nil"/>
              <w:right w:val="nil"/>
            </w:tcBorders>
            <w:shd w:val="clear" w:color="auto" w:fill="auto"/>
            <w:noWrap/>
            <w:vAlign w:val="center"/>
            <w:hideMark/>
          </w:tcPr>
          <w:p w14:paraId="164585CD" w14:textId="77777777" w:rsidR="00265730" w:rsidRPr="002E528C" w:rsidRDefault="00265730" w:rsidP="00265730">
            <w:pPr>
              <w:spacing w:after="0" w:line="240" w:lineRule="auto"/>
              <w:jc w:val="right"/>
              <w:rPr>
                <w:rFonts w:ascii="Times New Roman" w:eastAsia="Times New Roman" w:hAnsi="Times New Roman" w:cs="Times New Roman"/>
                <w:sz w:val="20"/>
                <w:szCs w:val="20"/>
                <w:lang w:eastAsia="en-GB"/>
              </w:rPr>
            </w:pPr>
          </w:p>
        </w:tc>
      </w:tr>
      <w:tr w:rsidR="00265730" w:rsidRPr="00543D10" w14:paraId="00B0BC6B" w14:textId="77777777" w:rsidTr="00697C96">
        <w:trPr>
          <w:gridAfter w:val="1"/>
          <w:wAfter w:w="292" w:type="dxa"/>
          <w:trHeight w:val="324"/>
        </w:trPr>
        <w:tc>
          <w:tcPr>
            <w:tcW w:w="6684" w:type="dxa"/>
            <w:gridSpan w:val="2"/>
            <w:tcBorders>
              <w:top w:val="nil"/>
              <w:left w:val="nil"/>
              <w:bottom w:val="nil"/>
              <w:right w:val="nil"/>
            </w:tcBorders>
            <w:shd w:val="clear" w:color="auto" w:fill="auto"/>
            <w:noWrap/>
            <w:vAlign w:val="center"/>
            <w:hideMark/>
          </w:tcPr>
          <w:p w14:paraId="765D6AEC"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Restricted capital funds</w:t>
            </w:r>
          </w:p>
        </w:tc>
        <w:tc>
          <w:tcPr>
            <w:tcW w:w="1582" w:type="dxa"/>
            <w:tcBorders>
              <w:top w:val="nil"/>
              <w:left w:val="nil"/>
              <w:bottom w:val="single" w:sz="4" w:space="0" w:color="auto"/>
              <w:right w:val="nil"/>
            </w:tcBorders>
            <w:shd w:val="clear" w:color="auto" w:fill="auto"/>
            <w:noWrap/>
            <w:vAlign w:val="center"/>
          </w:tcPr>
          <w:p w14:paraId="78DBCB2E" w14:textId="77777777" w:rsidR="00265730" w:rsidRPr="00543D10"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547</w:t>
            </w:r>
          </w:p>
        </w:tc>
        <w:tc>
          <w:tcPr>
            <w:tcW w:w="874" w:type="dxa"/>
            <w:tcBorders>
              <w:top w:val="nil"/>
              <w:left w:val="nil"/>
              <w:bottom w:val="single" w:sz="4" w:space="0" w:color="auto"/>
              <w:right w:val="nil"/>
            </w:tcBorders>
            <w:shd w:val="clear" w:color="auto" w:fill="auto"/>
            <w:noWrap/>
            <w:vAlign w:val="center"/>
            <w:hideMark/>
          </w:tcPr>
          <w:p w14:paraId="230E8FD6"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566</w:t>
            </w:r>
          </w:p>
        </w:tc>
      </w:tr>
      <w:tr w:rsidR="00265730" w:rsidRPr="00543D10" w14:paraId="22A1953C" w14:textId="77777777" w:rsidTr="00697C96">
        <w:trPr>
          <w:gridAfter w:val="1"/>
          <w:wAfter w:w="292" w:type="dxa"/>
          <w:trHeight w:val="324"/>
        </w:trPr>
        <w:tc>
          <w:tcPr>
            <w:tcW w:w="6684" w:type="dxa"/>
            <w:gridSpan w:val="2"/>
            <w:tcBorders>
              <w:top w:val="single" w:sz="4" w:space="0" w:color="auto"/>
              <w:left w:val="nil"/>
              <w:bottom w:val="single" w:sz="4" w:space="0" w:color="auto"/>
              <w:right w:val="nil"/>
            </w:tcBorders>
            <w:shd w:val="clear" w:color="auto" w:fill="auto"/>
            <w:noWrap/>
            <w:vAlign w:val="center"/>
            <w:hideMark/>
          </w:tcPr>
          <w:p w14:paraId="173906C7" w14:textId="77777777" w:rsidR="00265730" w:rsidRPr="00543D10" w:rsidRDefault="00265730" w:rsidP="00265730">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(see note 19)</w:t>
            </w:r>
          </w:p>
        </w:tc>
        <w:tc>
          <w:tcPr>
            <w:tcW w:w="1582" w:type="dxa"/>
            <w:tcBorders>
              <w:top w:val="nil"/>
              <w:left w:val="nil"/>
              <w:bottom w:val="single" w:sz="4" w:space="0" w:color="auto"/>
              <w:right w:val="nil"/>
            </w:tcBorders>
            <w:shd w:val="clear" w:color="auto" w:fill="auto"/>
            <w:noWrap/>
            <w:vAlign w:val="center"/>
          </w:tcPr>
          <w:p w14:paraId="01C5B2BA" w14:textId="77777777" w:rsidR="00265730" w:rsidRPr="00543D10"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547</w:t>
            </w:r>
          </w:p>
        </w:tc>
        <w:tc>
          <w:tcPr>
            <w:tcW w:w="874" w:type="dxa"/>
            <w:tcBorders>
              <w:top w:val="nil"/>
              <w:left w:val="nil"/>
              <w:bottom w:val="single" w:sz="4" w:space="0" w:color="auto"/>
              <w:right w:val="nil"/>
            </w:tcBorders>
            <w:shd w:val="clear" w:color="auto" w:fill="auto"/>
            <w:noWrap/>
            <w:vAlign w:val="center"/>
            <w:hideMark/>
          </w:tcPr>
          <w:p w14:paraId="18662B8E" w14:textId="77777777" w:rsidR="00265730" w:rsidRPr="002E528C"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566</w:t>
            </w:r>
          </w:p>
        </w:tc>
      </w:tr>
    </w:tbl>
    <w:p w14:paraId="2BE6D8D5" w14:textId="77777777" w:rsidR="004B18B9" w:rsidRPr="00543D10" w:rsidRDefault="004B18B9" w:rsidP="00396F6C">
      <w:pPr>
        <w:tabs>
          <w:tab w:val="left" w:pos="567"/>
        </w:tabs>
        <w:rPr>
          <w:rFonts w:ascii="Arial" w:hAnsi="Arial" w:cs="Arial"/>
          <w:b/>
          <w:i/>
          <w:sz w:val="24"/>
          <w:szCs w:val="24"/>
        </w:rPr>
      </w:pPr>
    </w:p>
    <w:tbl>
      <w:tblPr>
        <w:tblW w:w="9137" w:type="dxa"/>
        <w:tblLook w:val="04A0" w:firstRow="1" w:lastRow="0" w:firstColumn="1" w:lastColumn="0" w:noHBand="0" w:noVBand="1"/>
      </w:tblPr>
      <w:tblGrid>
        <w:gridCol w:w="4041"/>
        <w:gridCol w:w="1632"/>
        <w:gridCol w:w="1155"/>
        <w:gridCol w:w="1154"/>
        <w:gridCol w:w="1155"/>
      </w:tblGrid>
      <w:tr w:rsidR="00543D10" w:rsidRPr="00543D10" w14:paraId="59D52691" w14:textId="77777777" w:rsidTr="00697C96">
        <w:trPr>
          <w:trHeight w:val="398"/>
        </w:trPr>
        <w:tc>
          <w:tcPr>
            <w:tcW w:w="4041" w:type="dxa"/>
            <w:tcBorders>
              <w:top w:val="nil"/>
              <w:left w:val="nil"/>
              <w:bottom w:val="nil"/>
              <w:right w:val="nil"/>
            </w:tcBorders>
            <w:shd w:val="clear" w:color="auto" w:fill="auto"/>
            <w:noWrap/>
            <w:vAlign w:val="center"/>
            <w:hideMark/>
          </w:tcPr>
          <w:p w14:paraId="52191DC9" w14:textId="77777777" w:rsidR="00E70CD3" w:rsidRPr="00543D10" w:rsidRDefault="00BE0959" w:rsidP="007729E5">
            <w:pPr>
              <w:spacing w:after="0" w:line="240" w:lineRule="auto"/>
              <w:rPr>
                <w:rFonts w:ascii="Arial" w:eastAsia="Times New Roman" w:hAnsi="Arial" w:cs="Arial"/>
                <w:b/>
                <w:bCs/>
                <w:sz w:val="24"/>
                <w:szCs w:val="24"/>
                <w:lang w:eastAsia="en-GB"/>
              </w:rPr>
            </w:pPr>
            <w:r w:rsidRPr="00543D10">
              <w:rPr>
                <w:rFonts w:ascii="Arial" w:eastAsia="Times New Roman" w:hAnsi="Arial" w:cs="Arial"/>
                <w:b/>
                <w:bCs/>
                <w:sz w:val="24"/>
                <w:szCs w:val="24"/>
                <w:lang w:eastAsia="en-GB"/>
              </w:rPr>
              <w:t>12</w:t>
            </w:r>
            <w:r w:rsidR="00E70CD3" w:rsidRPr="00543D10">
              <w:rPr>
                <w:rFonts w:ascii="Arial" w:eastAsia="Times New Roman" w:hAnsi="Arial" w:cs="Arial"/>
                <w:b/>
                <w:bCs/>
                <w:sz w:val="24"/>
                <w:szCs w:val="24"/>
                <w:lang w:eastAsia="en-GB"/>
              </w:rPr>
              <w:t>. Stocks</w:t>
            </w:r>
          </w:p>
        </w:tc>
        <w:tc>
          <w:tcPr>
            <w:tcW w:w="1632" w:type="dxa"/>
            <w:tcBorders>
              <w:top w:val="nil"/>
              <w:left w:val="nil"/>
              <w:bottom w:val="nil"/>
              <w:right w:val="nil"/>
            </w:tcBorders>
            <w:shd w:val="clear" w:color="auto" w:fill="auto"/>
            <w:noWrap/>
            <w:vAlign w:val="center"/>
            <w:hideMark/>
          </w:tcPr>
          <w:p w14:paraId="28988545" w14:textId="77777777" w:rsidR="00E70CD3" w:rsidRPr="00543D10" w:rsidRDefault="00E70CD3" w:rsidP="007729E5">
            <w:pPr>
              <w:spacing w:after="0" w:line="240" w:lineRule="auto"/>
              <w:rPr>
                <w:rFonts w:ascii="Arial" w:eastAsia="Times New Roman" w:hAnsi="Arial" w:cs="Arial"/>
                <w:b/>
                <w:bCs/>
                <w:sz w:val="24"/>
                <w:szCs w:val="24"/>
                <w:lang w:eastAsia="en-GB"/>
              </w:rPr>
            </w:pPr>
          </w:p>
        </w:tc>
        <w:tc>
          <w:tcPr>
            <w:tcW w:w="1154" w:type="dxa"/>
            <w:tcBorders>
              <w:top w:val="nil"/>
              <w:left w:val="nil"/>
              <w:bottom w:val="nil"/>
              <w:right w:val="nil"/>
            </w:tcBorders>
            <w:shd w:val="clear" w:color="auto" w:fill="auto"/>
            <w:noWrap/>
            <w:vAlign w:val="center"/>
            <w:hideMark/>
          </w:tcPr>
          <w:p w14:paraId="7E3D70BE"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1154" w:type="dxa"/>
            <w:tcBorders>
              <w:top w:val="nil"/>
              <w:left w:val="nil"/>
              <w:bottom w:val="nil"/>
              <w:right w:val="nil"/>
            </w:tcBorders>
            <w:shd w:val="clear" w:color="auto" w:fill="auto"/>
            <w:noWrap/>
            <w:vAlign w:val="center"/>
            <w:hideMark/>
          </w:tcPr>
          <w:p w14:paraId="161B3092"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1154" w:type="dxa"/>
            <w:tcBorders>
              <w:top w:val="nil"/>
              <w:left w:val="nil"/>
              <w:bottom w:val="nil"/>
              <w:right w:val="nil"/>
            </w:tcBorders>
            <w:shd w:val="clear" w:color="auto" w:fill="auto"/>
            <w:noWrap/>
            <w:vAlign w:val="center"/>
            <w:hideMark/>
          </w:tcPr>
          <w:p w14:paraId="2C231B25"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r>
      <w:tr w:rsidR="00543D10" w:rsidRPr="00543D10" w14:paraId="6F7300F3" w14:textId="77777777" w:rsidTr="00697C96">
        <w:trPr>
          <w:trHeight w:val="320"/>
        </w:trPr>
        <w:tc>
          <w:tcPr>
            <w:tcW w:w="4041" w:type="dxa"/>
            <w:tcBorders>
              <w:top w:val="nil"/>
              <w:left w:val="nil"/>
              <w:bottom w:val="nil"/>
              <w:right w:val="nil"/>
            </w:tcBorders>
            <w:shd w:val="clear" w:color="auto" w:fill="auto"/>
            <w:noWrap/>
            <w:vAlign w:val="center"/>
            <w:hideMark/>
          </w:tcPr>
          <w:p w14:paraId="6135777E"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2787" w:type="dxa"/>
            <w:gridSpan w:val="2"/>
            <w:tcBorders>
              <w:top w:val="nil"/>
              <w:left w:val="nil"/>
              <w:bottom w:val="nil"/>
              <w:right w:val="nil"/>
            </w:tcBorders>
            <w:shd w:val="clear" w:color="auto" w:fill="auto"/>
            <w:noWrap/>
            <w:vAlign w:val="center"/>
            <w:hideMark/>
          </w:tcPr>
          <w:p w14:paraId="5B360F6A" w14:textId="77777777" w:rsidR="00E70CD3" w:rsidRPr="00543D10" w:rsidRDefault="00AF1D07" w:rsidP="0078452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E70CD3" w:rsidRPr="00543D10">
              <w:rPr>
                <w:rFonts w:ascii="Arial" w:eastAsia="Times New Roman" w:hAnsi="Arial" w:cs="Arial"/>
                <w:sz w:val="20"/>
                <w:szCs w:val="20"/>
                <w:lang w:eastAsia="en-GB"/>
              </w:rPr>
              <w:t>Group</w:t>
            </w:r>
          </w:p>
        </w:tc>
        <w:tc>
          <w:tcPr>
            <w:tcW w:w="2309" w:type="dxa"/>
            <w:gridSpan w:val="2"/>
            <w:tcBorders>
              <w:top w:val="nil"/>
              <w:left w:val="nil"/>
              <w:bottom w:val="nil"/>
              <w:right w:val="nil"/>
            </w:tcBorders>
            <w:shd w:val="clear" w:color="auto" w:fill="auto"/>
            <w:noWrap/>
            <w:vAlign w:val="center"/>
            <w:hideMark/>
          </w:tcPr>
          <w:p w14:paraId="43FA2BE6" w14:textId="77777777" w:rsidR="00E70CD3" w:rsidRPr="00543D10" w:rsidRDefault="00AF1D0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E70CD3" w:rsidRPr="00543D10">
              <w:rPr>
                <w:rFonts w:ascii="Arial" w:eastAsia="Times New Roman" w:hAnsi="Arial" w:cs="Arial"/>
                <w:sz w:val="20"/>
                <w:szCs w:val="20"/>
                <w:lang w:eastAsia="en-GB"/>
              </w:rPr>
              <w:t>Company</w:t>
            </w:r>
          </w:p>
        </w:tc>
      </w:tr>
      <w:tr w:rsidR="00543D10" w:rsidRPr="00543D10" w14:paraId="19624B9E" w14:textId="77777777" w:rsidTr="00697C96">
        <w:trPr>
          <w:trHeight w:val="320"/>
        </w:trPr>
        <w:tc>
          <w:tcPr>
            <w:tcW w:w="4041" w:type="dxa"/>
            <w:tcBorders>
              <w:top w:val="nil"/>
              <w:left w:val="nil"/>
              <w:bottom w:val="nil"/>
              <w:right w:val="nil"/>
            </w:tcBorders>
            <w:shd w:val="clear" w:color="auto" w:fill="auto"/>
            <w:noWrap/>
            <w:vAlign w:val="center"/>
            <w:hideMark/>
          </w:tcPr>
          <w:p w14:paraId="29F867C9" w14:textId="77777777" w:rsidR="00E70CD3" w:rsidRPr="00543D10" w:rsidRDefault="00E70CD3" w:rsidP="007729E5">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Finished goods</w:t>
            </w:r>
          </w:p>
        </w:tc>
        <w:tc>
          <w:tcPr>
            <w:tcW w:w="1632" w:type="dxa"/>
            <w:tcBorders>
              <w:top w:val="nil"/>
              <w:left w:val="nil"/>
              <w:bottom w:val="nil"/>
              <w:right w:val="nil"/>
            </w:tcBorders>
            <w:shd w:val="clear" w:color="auto" w:fill="auto"/>
            <w:noWrap/>
            <w:vAlign w:val="center"/>
            <w:hideMark/>
          </w:tcPr>
          <w:p w14:paraId="39B24716" w14:textId="77777777" w:rsidR="00E70CD3" w:rsidRPr="00543D10"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54" w:type="dxa"/>
            <w:tcBorders>
              <w:top w:val="nil"/>
              <w:left w:val="nil"/>
              <w:bottom w:val="nil"/>
              <w:right w:val="nil"/>
            </w:tcBorders>
            <w:shd w:val="clear" w:color="auto" w:fill="auto"/>
            <w:noWrap/>
            <w:vAlign w:val="center"/>
            <w:hideMark/>
          </w:tcPr>
          <w:p w14:paraId="075DF242" w14:textId="77777777" w:rsidR="00E70CD3" w:rsidRPr="00543D10"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154" w:type="dxa"/>
            <w:tcBorders>
              <w:top w:val="nil"/>
              <w:left w:val="nil"/>
              <w:bottom w:val="nil"/>
              <w:right w:val="nil"/>
            </w:tcBorders>
            <w:shd w:val="clear" w:color="auto" w:fill="auto"/>
            <w:noWrap/>
            <w:vAlign w:val="center"/>
            <w:hideMark/>
          </w:tcPr>
          <w:p w14:paraId="3A238A98" w14:textId="77777777" w:rsidR="00E70CD3" w:rsidRPr="00543D10"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54" w:type="dxa"/>
            <w:tcBorders>
              <w:top w:val="nil"/>
              <w:left w:val="nil"/>
              <w:bottom w:val="nil"/>
              <w:right w:val="nil"/>
            </w:tcBorders>
            <w:shd w:val="clear" w:color="auto" w:fill="auto"/>
            <w:noWrap/>
            <w:vAlign w:val="center"/>
            <w:hideMark/>
          </w:tcPr>
          <w:p w14:paraId="0088C10A" w14:textId="77777777" w:rsidR="00E70CD3" w:rsidRPr="00543D10"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543D10" w:rsidRPr="00543D10" w14:paraId="5B962D28" w14:textId="77777777" w:rsidTr="00697C96">
        <w:trPr>
          <w:trHeight w:val="320"/>
        </w:trPr>
        <w:tc>
          <w:tcPr>
            <w:tcW w:w="4041" w:type="dxa"/>
            <w:tcBorders>
              <w:top w:val="nil"/>
              <w:left w:val="nil"/>
              <w:bottom w:val="single" w:sz="4" w:space="0" w:color="auto"/>
              <w:right w:val="nil"/>
            </w:tcBorders>
            <w:shd w:val="clear" w:color="auto" w:fill="auto"/>
            <w:noWrap/>
            <w:vAlign w:val="center"/>
            <w:hideMark/>
          </w:tcPr>
          <w:p w14:paraId="6AFB9B9A"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632" w:type="dxa"/>
            <w:tcBorders>
              <w:top w:val="nil"/>
              <w:left w:val="nil"/>
              <w:bottom w:val="single" w:sz="4" w:space="0" w:color="auto"/>
              <w:right w:val="nil"/>
            </w:tcBorders>
            <w:shd w:val="clear" w:color="auto" w:fill="auto"/>
            <w:noWrap/>
            <w:vAlign w:val="center"/>
            <w:hideMark/>
          </w:tcPr>
          <w:p w14:paraId="518D58EB" w14:textId="77777777" w:rsidR="00E70CD3" w:rsidRPr="00543D10" w:rsidRDefault="00E70CD3" w:rsidP="005B39D0">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154" w:type="dxa"/>
            <w:tcBorders>
              <w:top w:val="nil"/>
              <w:left w:val="nil"/>
              <w:bottom w:val="single" w:sz="4" w:space="0" w:color="auto"/>
              <w:right w:val="nil"/>
            </w:tcBorders>
            <w:shd w:val="clear" w:color="auto" w:fill="auto"/>
            <w:noWrap/>
            <w:vAlign w:val="center"/>
            <w:hideMark/>
          </w:tcPr>
          <w:p w14:paraId="36991C3E" w14:textId="77777777" w:rsidR="00E70CD3" w:rsidRPr="00543D10" w:rsidRDefault="00E70CD3"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154" w:type="dxa"/>
            <w:tcBorders>
              <w:top w:val="nil"/>
              <w:left w:val="nil"/>
              <w:bottom w:val="single" w:sz="4" w:space="0" w:color="auto"/>
              <w:right w:val="nil"/>
            </w:tcBorders>
            <w:shd w:val="clear" w:color="auto" w:fill="auto"/>
            <w:noWrap/>
            <w:vAlign w:val="center"/>
            <w:hideMark/>
          </w:tcPr>
          <w:p w14:paraId="2ADD4D71" w14:textId="77777777" w:rsidR="00E70CD3" w:rsidRPr="00543D10" w:rsidRDefault="00E70CD3" w:rsidP="005B39D0">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154" w:type="dxa"/>
            <w:tcBorders>
              <w:top w:val="nil"/>
              <w:left w:val="nil"/>
              <w:bottom w:val="single" w:sz="4" w:space="0" w:color="auto"/>
              <w:right w:val="nil"/>
            </w:tcBorders>
            <w:shd w:val="clear" w:color="auto" w:fill="auto"/>
            <w:noWrap/>
            <w:vAlign w:val="center"/>
            <w:hideMark/>
          </w:tcPr>
          <w:p w14:paraId="06F0B681" w14:textId="77777777" w:rsidR="00E70CD3" w:rsidRPr="00543D10" w:rsidRDefault="00E70CD3" w:rsidP="005B39D0">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265730" w:rsidRPr="00491197" w14:paraId="1C36C4CD" w14:textId="77777777" w:rsidTr="00697C96">
        <w:trPr>
          <w:trHeight w:val="320"/>
        </w:trPr>
        <w:tc>
          <w:tcPr>
            <w:tcW w:w="4041" w:type="dxa"/>
            <w:tcBorders>
              <w:top w:val="nil"/>
              <w:left w:val="nil"/>
              <w:bottom w:val="nil"/>
              <w:right w:val="nil"/>
            </w:tcBorders>
            <w:shd w:val="clear" w:color="auto" w:fill="auto"/>
            <w:noWrap/>
            <w:vAlign w:val="center"/>
            <w:hideMark/>
          </w:tcPr>
          <w:p w14:paraId="2B4F3D83" w14:textId="77777777" w:rsidR="00265730" w:rsidRPr="00491197" w:rsidRDefault="00265730" w:rsidP="00265730">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Plants, shrubs and nursery</w:t>
            </w:r>
          </w:p>
        </w:tc>
        <w:tc>
          <w:tcPr>
            <w:tcW w:w="1632" w:type="dxa"/>
            <w:tcBorders>
              <w:top w:val="nil"/>
              <w:left w:val="nil"/>
              <w:bottom w:val="nil"/>
              <w:right w:val="nil"/>
            </w:tcBorders>
            <w:shd w:val="clear" w:color="auto" w:fill="auto"/>
            <w:noWrap/>
            <w:vAlign w:val="center"/>
          </w:tcPr>
          <w:p w14:paraId="19F7863C" w14:textId="77777777" w:rsidR="00265730" w:rsidRPr="00491197" w:rsidRDefault="0036398E"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439</w:t>
            </w:r>
          </w:p>
        </w:tc>
        <w:tc>
          <w:tcPr>
            <w:tcW w:w="1154" w:type="dxa"/>
            <w:tcBorders>
              <w:top w:val="nil"/>
              <w:left w:val="nil"/>
              <w:bottom w:val="nil"/>
              <w:right w:val="nil"/>
            </w:tcBorders>
            <w:shd w:val="clear" w:color="auto" w:fill="auto"/>
            <w:noWrap/>
            <w:vAlign w:val="center"/>
            <w:hideMark/>
          </w:tcPr>
          <w:p w14:paraId="47E575C0"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575</w:t>
            </w:r>
          </w:p>
        </w:tc>
        <w:tc>
          <w:tcPr>
            <w:tcW w:w="1154" w:type="dxa"/>
            <w:tcBorders>
              <w:top w:val="nil"/>
              <w:left w:val="nil"/>
              <w:bottom w:val="nil"/>
              <w:right w:val="nil"/>
            </w:tcBorders>
            <w:shd w:val="clear" w:color="auto" w:fill="auto"/>
            <w:noWrap/>
            <w:vAlign w:val="center"/>
          </w:tcPr>
          <w:p w14:paraId="48E32B4E" w14:textId="77777777" w:rsidR="00265730" w:rsidRPr="00491197" w:rsidRDefault="0036398E" w:rsidP="0036398E">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214</w:t>
            </w:r>
          </w:p>
        </w:tc>
        <w:tc>
          <w:tcPr>
            <w:tcW w:w="1154" w:type="dxa"/>
            <w:tcBorders>
              <w:top w:val="nil"/>
              <w:left w:val="nil"/>
              <w:bottom w:val="nil"/>
              <w:right w:val="nil"/>
            </w:tcBorders>
            <w:shd w:val="clear" w:color="auto" w:fill="auto"/>
            <w:noWrap/>
            <w:vAlign w:val="center"/>
            <w:hideMark/>
          </w:tcPr>
          <w:p w14:paraId="4E012008"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370</w:t>
            </w:r>
          </w:p>
        </w:tc>
      </w:tr>
      <w:tr w:rsidR="00265730" w:rsidRPr="00491197" w14:paraId="285DA8E3" w14:textId="77777777" w:rsidTr="00697C96">
        <w:trPr>
          <w:trHeight w:val="320"/>
        </w:trPr>
        <w:tc>
          <w:tcPr>
            <w:tcW w:w="4041" w:type="dxa"/>
            <w:tcBorders>
              <w:top w:val="nil"/>
              <w:left w:val="nil"/>
              <w:bottom w:val="nil"/>
              <w:right w:val="nil"/>
            </w:tcBorders>
            <w:shd w:val="clear" w:color="auto" w:fill="auto"/>
            <w:noWrap/>
            <w:vAlign w:val="center"/>
            <w:hideMark/>
          </w:tcPr>
          <w:p w14:paraId="7C28A38B" w14:textId="77777777" w:rsidR="00265730" w:rsidRPr="00491197" w:rsidRDefault="00265730" w:rsidP="00265730">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Shop stock</w:t>
            </w:r>
          </w:p>
        </w:tc>
        <w:tc>
          <w:tcPr>
            <w:tcW w:w="1632" w:type="dxa"/>
            <w:tcBorders>
              <w:top w:val="nil"/>
              <w:left w:val="nil"/>
              <w:bottom w:val="nil"/>
              <w:right w:val="nil"/>
            </w:tcBorders>
            <w:shd w:val="clear" w:color="auto" w:fill="auto"/>
            <w:noWrap/>
            <w:vAlign w:val="center"/>
          </w:tcPr>
          <w:p w14:paraId="3E16F8BE" w14:textId="77777777" w:rsidR="00265730" w:rsidRPr="00491197"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68</w:t>
            </w:r>
          </w:p>
        </w:tc>
        <w:tc>
          <w:tcPr>
            <w:tcW w:w="1154" w:type="dxa"/>
            <w:tcBorders>
              <w:top w:val="nil"/>
              <w:left w:val="nil"/>
              <w:bottom w:val="nil"/>
              <w:right w:val="nil"/>
            </w:tcBorders>
            <w:shd w:val="clear" w:color="auto" w:fill="auto"/>
            <w:noWrap/>
            <w:vAlign w:val="center"/>
            <w:hideMark/>
          </w:tcPr>
          <w:p w14:paraId="12516492"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132</w:t>
            </w:r>
          </w:p>
        </w:tc>
        <w:tc>
          <w:tcPr>
            <w:tcW w:w="1154" w:type="dxa"/>
            <w:tcBorders>
              <w:top w:val="nil"/>
              <w:left w:val="nil"/>
              <w:bottom w:val="nil"/>
              <w:right w:val="nil"/>
            </w:tcBorders>
            <w:shd w:val="clear" w:color="auto" w:fill="auto"/>
            <w:noWrap/>
            <w:vAlign w:val="center"/>
          </w:tcPr>
          <w:p w14:paraId="578BFCD2" w14:textId="77777777" w:rsidR="00265730" w:rsidRPr="00491197"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68</w:t>
            </w:r>
          </w:p>
        </w:tc>
        <w:tc>
          <w:tcPr>
            <w:tcW w:w="1154" w:type="dxa"/>
            <w:tcBorders>
              <w:top w:val="nil"/>
              <w:left w:val="nil"/>
              <w:bottom w:val="nil"/>
              <w:right w:val="nil"/>
            </w:tcBorders>
            <w:shd w:val="clear" w:color="auto" w:fill="auto"/>
            <w:noWrap/>
            <w:vAlign w:val="center"/>
            <w:hideMark/>
          </w:tcPr>
          <w:p w14:paraId="306EDE94"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132</w:t>
            </w:r>
          </w:p>
        </w:tc>
      </w:tr>
      <w:tr w:rsidR="00265730" w:rsidRPr="00491197" w14:paraId="2572A2A7" w14:textId="77777777" w:rsidTr="00697C96">
        <w:trPr>
          <w:trHeight w:val="320"/>
        </w:trPr>
        <w:tc>
          <w:tcPr>
            <w:tcW w:w="4041" w:type="dxa"/>
            <w:tcBorders>
              <w:top w:val="nil"/>
              <w:left w:val="nil"/>
              <w:bottom w:val="nil"/>
              <w:right w:val="nil"/>
            </w:tcBorders>
            <w:shd w:val="clear" w:color="auto" w:fill="auto"/>
            <w:noWrap/>
            <w:vAlign w:val="center"/>
            <w:hideMark/>
          </w:tcPr>
          <w:p w14:paraId="2C24CD21" w14:textId="77777777" w:rsidR="00265730" w:rsidRPr="00491197" w:rsidRDefault="00265730" w:rsidP="00265730">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Other</w:t>
            </w:r>
          </w:p>
        </w:tc>
        <w:tc>
          <w:tcPr>
            <w:tcW w:w="1632" w:type="dxa"/>
            <w:tcBorders>
              <w:top w:val="nil"/>
              <w:left w:val="nil"/>
              <w:bottom w:val="nil"/>
              <w:right w:val="nil"/>
            </w:tcBorders>
            <w:shd w:val="clear" w:color="auto" w:fill="auto"/>
            <w:noWrap/>
            <w:vAlign w:val="center"/>
          </w:tcPr>
          <w:p w14:paraId="1ADE3B77" w14:textId="77777777" w:rsidR="00265730" w:rsidRPr="00491197" w:rsidRDefault="0036398E"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41</w:t>
            </w:r>
          </w:p>
        </w:tc>
        <w:tc>
          <w:tcPr>
            <w:tcW w:w="1154" w:type="dxa"/>
            <w:tcBorders>
              <w:top w:val="nil"/>
              <w:left w:val="nil"/>
              <w:bottom w:val="nil"/>
              <w:right w:val="nil"/>
            </w:tcBorders>
            <w:shd w:val="clear" w:color="auto" w:fill="auto"/>
            <w:noWrap/>
            <w:vAlign w:val="center"/>
            <w:hideMark/>
          </w:tcPr>
          <w:p w14:paraId="5A9BFADA"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42</w:t>
            </w:r>
          </w:p>
        </w:tc>
        <w:tc>
          <w:tcPr>
            <w:tcW w:w="1154" w:type="dxa"/>
            <w:tcBorders>
              <w:top w:val="nil"/>
              <w:left w:val="nil"/>
              <w:bottom w:val="nil"/>
              <w:right w:val="nil"/>
            </w:tcBorders>
            <w:shd w:val="clear" w:color="auto" w:fill="auto"/>
            <w:noWrap/>
            <w:vAlign w:val="center"/>
          </w:tcPr>
          <w:p w14:paraId="2CF366FF" w14:textId="77777777" w:rsidR="00265730" w:rsidRPr="00491197" w:rsidRDefault="0036398E"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41</w:t>
            </w:r>
          </w:p>
        </w:tc>
        <w:tc>
          <w:tcPr>
            <w:tcW w:w="1154" w:type="dxa"/>
            <w:tcBorders>
              <w:top w:val="nil"/>
              <w:left w:val="nil"/>
              <w:bottom w:val="nil"/>
              <w:right w:val="nil"/>
            </w:tcBorders>
            <w:shd w:val="clear" w:color="auto" w:fill="auto"/>
            <w:noWrap/>
            <w:vAlign w:val="center"/>
            <w:hideMark/>
          </w:tcPr>
          <w:p w14:paraId="10C30A66"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42</w:t>
            </w:r>
          </w:p>
        </w:tc>
      </w:tr>
      <w:tr w:rsidR="00265730" w:rsidRPr="00491197" w14:paraId="1136B5EA" w14:textId="77777777" w:rsidTr="00697C96">
        <w:trPr>
          <w:trHeight w:val="320"/>
        </w:trPr>
        <w:tc>
          <w:tcPr>
            <w:tcW w:w="4041" w:type="dxa"/>
            <w:tcBorders>
              <w:top w:val="single" w:sz="4" w:space="0" w:color="auto"/>
              <w:left w:val="nil"/>
              <w:bottom w:val="single" w:sz="4" w:space="0" w:color="auto"/>
              <w:right w:val="nil"/>
            </w:tcBorders>
            <w:shd w:val="clear" w:color="auto" w:fill="auto"/>
            <w:noWrap/>
            <w:vAlign w:val="center"/>
            <w:hideMark/>
          </w:tcPr>
          <w:p w14:paraId="39D6B1F7" w14:textId="77777777" w:rsidR="00265730" w:rsidRPr="00491197" w:rsidRDefault="00265730" w:rsidP="00265730">
            <w:pPr>
              <w:spacing w:after="0" w:line="240" w:lineRule="auto"/>
              <w:rPr>
                <w:rFonts w:ascii="Arial" w:eastAsia="Times New Roman" w:hAnsi="Arial" w:cs="Arial"/>
                <w:sz w:val="20"/>
                <w:szCs w:val="20"/>
                <w:lang w:eastAsia="en-GB"/>
              </w:rPr>
            </w:pPr>
            <w:r w:rsidRPr="00491197">
              <w:rPr>
                <w:rFonts w:ascii="Arial" w:eastAsia="Times New Roman" w:hAnsi="Arial" w:cs="Arial"/>
                <w:sz w:val="20"/>
                <w:szCs w:val="20"/>
                <w:lang w:eastAsia="en-GB"/>
              </w:rPr>
              <w:t>Total</w:t>
            </w:r>
          </w:p>
        </w:tc>
        <w:tc>
          <w:tcPr>
            <w:tcW w:w="1632" w:type="dxa"/>
            <w:tcBorders>
              <w:top w:val="single" w:sz="4" w:space="0" w:color="auto"/>
              <w:left w:val="nil"/>
              <w:bottom w:val="single" w:sz="4" w:space="0" w:color="auto"/>
              <w:right w:val="nil"/>
            </w:tcBorders>
            <w:shd w:val="clear" w:color="auto" w:fill="auto"/>
            <w:noWrap/>
            <w:vAlign w:val="center"/>
          </w:tcPr>
          <w:p w14:paraId="7C762DA3" w14:textId="77777777" w:rsidR="00265730" w:rsidRPr="00491197"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548</w:t>
            </w:r>
          </w:p>
        </w:tc>
        <w:tc>
          <w:tcPr>
            <w:tcW w:w="1154" w:type="dxa"/>
            <w:tcBorders>
              <w:top w:val="single" w:sz="4" w:space="0" w:color="auto"/>
              <w:left w:val="nil"/>
              <w:bottom w:val="single" w:sz="4" w:space="0" w:color="auto"/>
              <w:right w:val="nil"/>
            </w:tcBorders>
            <w:shd w:val="clear" w:color="auto" w:fill="auto"/>
            <w:noWrap/>
            <w:vAlign w:val="center"/>
            <w:hideMark/>
          </w:tcPr>
          <w:p w14:paraId="5CC1CF68"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749</w:t>
            </w:r>
          </w:p>
        </w:tc>
        <w:tc>
          <w:tcPr>
            <w:tcW w:w="1154" w:type="dxa"/>
            <w:tcBorders>
              <w:top w:val="single" w:sz="4" w:space="0" w:color="auto"/>
              <w:left w:val="nil"/>
              <w:bottom w:val="single" w:sz="4" w:space="0" w:color="auto"/>
              <w:right w:val="nil"/>
            </w:tcBorders>
            <w:shd w:val="clear" w:color="auto" w:fill="auto"/>
            <w:noWrap/>
            <w:vAlign w:val="center"/>
          </w:tcPr>
          <w:p w14:paraId="123EB91A" w14:textId="77777777" w:rsidR="00265730" w:rsidRPr="00491197"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323</w:t>
            </w:r>
          </w:p>
        </w:tc>
        <w:tc>
          <w:tcPr>
            <w:tcW w:w="1154" w:type="dxa"/>
            <w:tcBorders>
              <w:top w:val="single" w:sz="4" w:space="0" w:color="auto"/>
              <w:left w:val="nil"/>
              <w:bottom w:val="single" w:sz="4" w:space="0" w:color="auto"/>
              <w:right w:val="nil"/>
            </w:tcBorders>
            <w:shd w:val="clear" w:color="auto" w:fill="auto"/>
            <w:noWrap/>
            <w:vAlign w:val="center"/>
            <w:hideMark/>
          </w:tcPr>
          <w:p w14:paraId="0B4FD8A4"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544</w:t>
            </w:r>
          </w:p>
        </w:tc>
      </w:tr>
    </w:tbl>
    <w:p w14:paraId="7AED9D88" w14:textId="77777777" w:rsidR="00E70CD3" w:rsidRDefault="00E70CD3" w:rsidP="00E70CD3">
      <w:pPr>
        <w:autoSpaceDE w:val="0"/>
        <w:autoSpaceDN w:val="0"/>
        <w:adjustRightInd w:val="0"/>
        <w:spacing w:after="0" w:line="240" w:lineRule="auto"/>
        <w:rPr>
          <w:rFonts w:ascii="Arial" w:hAnsi="Arial" w:cs="Arial"/>
          <w:sz w:val="20"/>
          <w:szCs w:val="20"/>
        </w:rPr>
      </w:pPr>
    </w:p>
    <w:tbl>
      <w:tblPr>
        <w:tblW w:w="9137" w:type="dxa"/>
        <w:tblLook w:val="04A0" w:firstRow="1" w:lastRow="0" w:firstColumn="1" w:lastColumn="0" w:noHBand="0" w:noVBand="1"/>
      </w:tblPr>
      <w:tblGrid>
        <w:gridCol w:w="3544"/>
        <w:gridCol w:w="709"/>
        <w:gridCol w:w="1256"/>
        <w:gridCol w:w="1296"/>
        <w:gridCol w:w="1256"/>
        <w:gridCol w:w="1076"/>
      </w:tblGrid>
      <w:tr w:rsidR="007C4794" w:rsidRPr="007C4794" w14:paraId="43441C35" w14:textId="77777777" w:rsidTr="006647C2">
        <w:trPr>
          <w:trHeight w:val="402"/>
        </w:trPr>
        <w:tc>
          <w:tcPr>
            <w:tcW w:w="3544" w:type="dxa"/>
            <w:tcBorders>
              <w:top w:val="nil"/>
              <w:left w:val="nil"/>
              <w:bottom w:val="nil"/>
              <w:right w:val="nil"/>
            </w:tcBorders>
            <w:shd w:val="clear" w:color="auto" w:fill="auto"/>
            <w:noWrap/>
            <w:vAlign w:val="center"/>
            <w:hideMark/>
          </w:tcPr>
          <w:p w14:paraId="08C16E35" w14:textId="77777777" w:rsidR="007C4794" w:rsidRPr="007C4794" w:rsidRDefault="00BE0959" w:rsidP="007C479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13</w:t>
            </w:r>
            <w:r w:rsidR="007C4794" w:rsidRPr="007C4794">
              <w:rPr>
                <w:rFonts w:ascii="Arial" w:eastAsia="Times New Roman" w:hAnsi="Arial" w:cs="Arial"/>
                <w:b/>
                <w:bCs/>
                <w:sz w:val="24"/>
                <w:szCs w:val="24"/>
                <w:lang w:eastAsia="en-GB"/>
              </w:rPr>
              <w:t>. Debtors</w:t>
            </w:r>
          </w:p>
        </w:tc>
        <w:tc>
          <w:tcPr>
            <w:tcW w:w="709" w:type="dxa"/>
            <w:tcBorders>
              <w:top w:val="nil"/>
              <w:left w:val="nil"/>
              <w:bottom w:val="nil"/>
              <w:right w:val="nil"/>
            </w:tcBorders>
            <w:shd w:val="clear" w:color="auto" w:fill="auto"/>
            <w:noWrap/>
            <w:vAlign w:val="center"/>
            <w:hideMark/>
          </w:tcPr>
          <w:p w14:paraId="7FADAE35" w14:textId="77777777" w:rsidR="007C4794" w:rsidRPr="007C4794" w:rsidRDefault="007C4794" w:rsidP="007C4794">
            <w:pPr>
              <w:spacing w:after="0" w:line="240" w:lineRule="auto"/>
              <w:rPr>
                <w:rFonts w:ascii="Arial" w:eastAsia="Times New Roman" w:hAnsi="Arial" w:cs="Arial"/>
                <w:b/>
                <w:bCs/>
                <w:sz w:val="24"/>
                <w:szCs w:val="24"/>
                <w:lang w:eastAsia="en-GB"/>
              </w:rPr>
            </w:pPr>
          </w:p>
        </w:tc>
        <w:tc>
          <w:tcPr>
            <w:tcW w:w="1256" w:type="dxa"/>
            <w:tcBorders>
              <w:top w:val="nil"/>
              <w:left w:val="nil"/>
              <w:bottom w:val="nil"/>
              <w:right w:val="nil"/>
            </w:tcBorders>
            <w:shd w:val="clear" w:color="auto" w:fill="auto"/>
            <w:noWrap/>
            <w:vAlign w:val="center"/>
            <w:hideMark/>
          </w:tcPr>
          <w:p w14:paraId="450127FB"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5867A46B"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center"/>
            <w:hideMark/>
          </w:tcPr>
          <w:p w14:paraId="1B1B8DB7"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center"/>
            <w:hideMark/>
          </w:tcPr>
          <w:p w14:paraId="0B186E17"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r>
      <w:tr w:rsidR="007C4794" w:rsidRPr="007C4794" w14:paraId="20624DAC" w14:textId="77777777" w:rsidTr="006647C2">
        <w:trPr>
          <w:trHeight w:val="402"/>
        </w:trPr>
        <w:tc>
          <w:tcPr>
            <w:tcW w:w="3544" w:type="dxa"/>
            <w:tcBorders>
              <w:top w:val="nil"/>
              <w:left w:val="nil"/>
              <w:bottom w:val="nil"/>
              <w:right w:val="nil"/>
            </w:tcBorders>
            <w:shd w:val="clear" w:color="auto" w:fill="auto"/>
            <w:noWrap/>
            <w:vAlign w:val="center"/>
            <w:hideMark/>
          </w:tcPr>
          <w:p w14:paraId="26FAEB68"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center"/>
            <w:hideMark/>
          </w:tcPr>
          <w:p w14:paraId="0325B992"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center"/>
            <w:hideMark/>
          </w:tcPr>
          <w:p w14:paraId="594CBFC6"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7065EF70"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center"/>
            <w:hideMark/>
          </w:tcPr>
          <w:p w14:paraId="119F8ABC"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center"/>
            <w:hideMark/>
          </w:tcPr>
          <w:p w14:paraId="309A0944"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r>
      <w:tr w:rsidR="007C4794" w:rsidRPr="007C4794" w14:paraId="0C84B5BC" w14:textId="77777777" w:rsidTr="006647C2">
        <w:trPr>
          <w:trHeight w:val="323"/>
        </w:trPr>
        <w:tc>
          <w:tcPr>
            <w:tcW w:w="3544" w:type="dxa"/>
            <w:tcBorders>
              <w:top w:val="nil"/>
              <w:left w:val="nil"/>
              <w:bottom w:val="nil"/>
              <w:right w:val="nil"/>
            </w:tcBorders>
            <w:shd w:val="clear" w:color="auto" w:fill="auto"/>
            <w:noWrap/>
            <w:vAlign w:val="center"/>
            <w:hideMark/>
          </w:tcPr>
          <w:p w14:paraId="764A7C66" w14:textId="77777777" w:rsidR="007C4794" w:rsidRPr="007C4794" w:rsidRDefault="007C4794" w:rsidP="007C4794">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Amounts falling due within 1 year:</w:t>
            </w:r>
          </w:p>
        </w:tc>
        <w:tc>
          <w:tcPr>
            <w:tcW w:w="709" w:type="dxa"/>
            <w:tcBorders>
              <w:top w:val="nil"/>
              <w:left w:val="nil"/>
              <w:bottom w:val="nil"/>
              <w:right w:val="nil"/>
            </w:tcBorders>
            <w:shd w:val="clear" w:color="auto" w:fill="auto"/>
            <w:noWrap/>
            <w:vAlign w:val="center"/>
            <w:hideMark/>
          </w:tcPr>
          <w:p w14:paraId="229348BF" w14:textId="77777777" w:rsidR="007C4794" w:rsidRPr="007C4794" w:rsidRDefault="007C4794" w:rsidP="007C4794">
            <w:pPr>
              <w:spacing w:after="0" w:line="240" w:lineRule="auto"/>
              <w:rPr>
                <w:rFonts w:ascii="Arial" w:eastAsia="Times New Roman" w:hAnsi="Arial" w:cs="Arial"/>
                <w:sz w:val="20"/>
                <w:szCs w:val="20"/>
                <w:lang w:eastAsia="en-GB"/>
              </w:rPr>
            </w:pPr>
          </w:p>
        </w:tc>
        <w:tc>
          <w:tcPr>
            <w:tcW w:w="1256" w:type="dxa"/>
            <w:tcBorders>
              <w:top w:val="nil"/>
              <w:left w:val="nil"/>
              <w:bottom w:val="nil"/>
              <w:right w:val="nil"/>
            </w:tcBorders>
            <w:shd w:val="clear" w:color="auto" w:fill="auto"/>
            <w:noWrap/>
            <w:vAlign w:val="center"/>
            <w:hideMark/>
          </w:tcPr>
          <w:p w14:paraId="075A8C40"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37C323F4"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center"/>
            <w:hideMark/>
          </w:tcPr>
          <w:p w14:paraId="54472407"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center"/>
            <w:hideMark/>
          </w:tcPr>
          <w:p w14:paraId="483DF8F5"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r>
      <w:tr w:rsidR="007C4794" w:rsidRPr="007C4794" w14:paraId="1FAFD8E2" w14:textId="77777777" w:rsidTr="006647C2">
        <w:trPr>
          <w:trHeight w:val="323"/>
        </w:trPr>
        <w:tc>
          <w:tcPr>
            <w:tcW w:w="3544" w:type="dxa"/>
            <w:tcBorders>
              <w:top w:val="nil"/>
              <w:left w:val="nil"/>
              <w:bottom w:val="nil"/>
              <w:right w:val="nil"/>
            </w:tcBorders>
            <w:shd w:val="clear" w:color="auto" w:fill="auto"/>
            <w:noWrap/>
            <w:vAlign w:val="center"/>
            <w:hideMark/>
          </w:tcPr>
          <w:p w14:paraId="5A3CA1E5"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center"/>
            <w:hideMark/>
          </w:tcPr>
          <w:p w14:paraId="631BBBA9"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2552" w:type="dxa"/>
            <w:gridSpan w:val="2"/>
            <w:tcBorders>
              <w:top w:val="nil"/>
              <w:left w:val="nil"/>
              <w:bottom w:val="nil"/>
              <w:right w:val="nil"/>
            </w:tcBorders>
            <w:shd w:val="clear" w:color="auto" w:fill="auto"/>
            <w:noWrap/>
            <w:vAlign w:val="center"/>
            <w:hideMark/>
          </w:tcPr>
          <w:p w14:paraId="39FB2AB2" w14:textId="77777777" w:rsidR="007C4794" w:rsidRPr="007C4794" w:rsidRDefault="007C4794" w:rsidP="007C4794">
            <w:pPr>
              <w:spacing w:after="0" w:line="240" w:lineRule="auto"/>
              <w:jc w:val="center"/>
              <w:rPr>
                <w:rFonts w:ascii="Arial" w:eastAsia="Times New Roman" w:hAnsi="Arial" w:cs="Arial"/>
                <w:sz w:val="20"/>
                <w:szCs w:val="20"/>
                <w:lang w:eastAsia="en-GB"/>
              </w:rPr>
            </w:pPr>
            <w:r w:rsidRPr="007C4794">
              <w:rPr>
                <w:rFonts w:ascii="Arial" w:eastAsia="Times New Roman" w:hAnsi="Arial" w:cs="Arial"/>
                <w:sz w:val="20"/>
                <w:szCs w:val="20"/>
                <w:lang w:eastAsia="en-GB"/>
              </w:rPr>
              <w:t>Group</w:t>
            </w:r>
          </w:p>
        </w:tc>
        <w:tc>
          <w:tcPr>
            <w:tcW w:w="2332" w:type="dxa"/>
            <w:gridSpan w:val="2"/>
            <w:tcBorders>
              <w:top w:val="nil"/>
              <w:left w:val="nil"/>
              <w:bottom w:val="nil"/>
              <w:right w:val="nil"/>
            </w:tcBorders>
            <w:shd w:val="clear" w:color="auto" w:fill="auto"/>
            <w:noWrap/>
            <w:vAlign w:val="center"/>
            <w:hideMark/>
          </w:tcPr>
          <w:p w14:paraId="73A1C282" w14:textId="77777777" w:rsidR="007C4794" w:rsidRPr="007C4794" w:rsidRDefault="007C4794" w:rsidP="007C4794">
            <w:pPr>
              <w:spacing w:after="0" w:line="240" w:lineRule="auto"/>
              <w:jc w:val="center"/>
              <w:rPr>
                <w:rFonts w:ascii="Arial" w:eastAsia="Times New Roman" w:hAnsi="Arial" w:cs="Arial"/>
                <w:sz w:val="20"/>
                <w:szCs w:val="20"/>
                <w:lang w:eastAsia="en-GB"/>
              </w:rPr>
            </w:pPr>
            <w:r w:rsidRPr="007C4794">
              <w:rPr>
                <w:rFonts w:ascii="Arial" w:eastAsia="Times New Roman" w:hAnsi="Arial" w:cs="Arial"/>
                <w:sz w:val="20"/>
                <w:szCs w:val="20"/>
                <w:lang w:eastAsia="en-GB"/>
              </w:rPr>
              <w:t>Company</w:t>
            </w:r>
          </w:p>
        </w:tc>
      </w:tr>
      <w:tr w:rsidR="007C4794" w:rsidRPr="007C4794" w14:paraId="54F1662F" w14:textId="77777777" w:rsidTr="006647C2">
        <w:trPr>
          <w:trHeight w:val="323"/>
        </w:trPr>
        <w:tc>
          <w:tcPr>
            <w:tcW w:w="3544" w:type="dxa"/>
            <w:tcBorders>
              <w:top w:val="nil"/>
              <w:left w:val="nil"/>
              <w:bottom w:val="nil"/>
              <w:right w:val="nil"/>
            </w:tcBorders>
            <w:shd w:val="clear" w:color="auto" w:fill="auto"/>
            <w:noWrap/>
            <w:vAlign w:val="center"/>
            <w:hideMark/>
          </w:tcPr>
          <w:p w14:paraId="3820200E" w14:textId="77777777" w:rsidR="007C4794" w:rsidRPr="007C4794" w:rsidRDefault="007C4794" w:rsidP="007C4794">
            <w:pPr>
              <w:spacing w:after="0" w:line="240" w:lineRule="auto"/>
              <w:jc w:val="cente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center"/>
            <w:hideMark/>
          </w:tcPr>
          <w:p w14:paraId="437A9DA4"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center"/>
            <w:hideMark/>
          </w:tcPr>
          <w:p w14:paraId="51FE6D46" w14:textId="77777777" w:rsidR="007C4794" w:rsidRPr="007C4794" w:rsidRDefault="0037645F" w:rsidP="007C479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296" w:type="dxa"/>
            <w:tcBorders>
              <w:top w:val="nil"/>
              <w:left w:val="nil"/>
              <w:bottom w:val="nil"/>
              <w:right w:val="nil"/>
            </w:tcBorders>
            <w:shd w:val="clear" w:color="auto" w:fill="auto"/>
            <w:noWrap/>
            <w:vAlign w:val="center"/>
            <w:hideMark/>
          </w:tcPr>
          <w:p w14:paraId="28B30853" w14:textId="77777777" w:rsidR="007C4794" w:rsidRPr="007C4794" w:rsidRDefault="0037645F" w:rsidP="007C479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256" w:type="dxa"/>
            <w:tcBorders>
              <w:top w:val="nil"/>
              <w:left w:val="nil"/>
              <w:bottom w:val="nil"/>
              <w:right w:val="nil"/>
            </w:tcBorders>
            <w:shd w:val="clear" w:color="auto" w:fill="auto"/>
            <w:noWrap/>
            <w:vAlign w:val="center"/>
            <w:hideMark/>
          </w:tcPr>
          <w:p w14:paraId="77530F39" w14:textId="77777777" w:rsidR="007C4794" w:rsidRPr="007C4794" w:rsidRDefault="0037645F" w:rsidP="007C479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76" w:type="dxa"/>
            <w:tcBorders>
              <w:top w:val="nil"/>
              <w:left w:val="nil"/>
              <w:bottom w:val="nil"/>
              <w:right w:val="nil"/>
            </w:tcBorders>
            <w:shd w:val="clear" w:color="auto" w:fill="auto"/>
            <w:noWrap/>
            <w:vAlign w:val="center"/>
            <w:hideMark/>
          </w:tcPr>
          <w:p w14:paraId="487BEAF4" w14:textId="77777777" w:rsidR="007C4794" w:rsidRPr="007C4794" w:rsidRDefault="0037645F" w:rsidP="007C479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7C4794" w:rsidRPr="007C4794" w14:paraId="21934AF5" w14:textId="77777777" w:rsidTr="006647C2">
        <w:trPr>
          <w:trHeight w:val="323"/>
        </w:trPr>
        <w:tc>
          <w:tcPr>
            <w:tcW w:w="3544" w:type="dxa"/>
            <w:tcBorders>
              <w:top w:val="nil"/>
              <w:left w:val="nil"/>
              <w:bottom w:val="single" w:sz="4" w:space="0" w:color="auto"/>
              <w:right w:val="nil"/>
            </w:tcBorders>
            <w:shd w:val="clear" w:color="auto" w:fill="auto"/>
            <w:noWrap/>
            <w:vAlign w:val="center"/>
            <w:hideMark/>
          </w:tcPr>
          <w:p w14:paraId="4BEA0738" w14:textId="77777777" w:rsidR="007C4794" w:rsidRPr="007C4794" w:rsidRDefault="007C4794" w:rsidP="007C4794">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 </w:t>
            </w:r>
          </w:p>
        </w:tc>
        <w:tc>
          <w:tcPr>
            <w:tcW w:w="709" w:type="dxa"/>
            <w:tcBorders>
              <w:top w:val="nil"/>
              <w:left w:val="nil"/>
              <w:bottom w:val="single" w:sz="4" w:space="0" w:color="auto"/>
              <w:right w:val="nil"/>
            </w:tcBorders>
            <w:shd w:val="clear" w:color="auto" w:fill="auto"/>
            <w:noWrap/>
            <w:vAlign w:val="center"/>
            <w:hideMark/>
          </w:tcPr>
          <w:p w14:paraId="6C23C9A1" w14:textId="77777777" w:rsidR="007C4794" w:rsidRPr="007C4794" w:rsidRDefault="007C4794" w:rsidP="007C4794">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 </w:t>
            </w:r>
          </w:p>
        </w:tc>
        <w:tc>
          <w:tcPr>
            <w:tcW w:w="1256" w:type="dxa"/>
            <w:tcBorders>
              <w:top w:val="nil"/>
              <w:left w:val="nil"/>
              <w:bottom w:val="single" w:sz="4" w:space="0" w:color="auto"/>
              <w:right w:val="nil"/>
            </w:tcBorders>
            <w:shd w:val="clear" w:color="auto" w:fill="auto"/>
            <w:noWrap/>
            <w:vAlign w:val="center"/>
            <w:hideMark/>
          </w:tcPr>
          <w:p w14:paraId="33FB20F9" w14:textId="77777777" w:rsidR="007C4794" w:rsidRPr="007C4794" w:rsidRDefault="007C4794" w:rsidP="007C4794">
            <w:pPr>
              <w:spacing w:after="0" w:line="240" w:lineRule="auto"/>
              <w:jc w:val="right"/>
              <w:rPr>
                <w:rFonts w:ascii="Arial" w:eastAsia="Times New Roman" w:hAnsi="Arial" w:cs="Arial"/>
                <w:b/>
                <w:bCs/>
                <w:sz w:val="20"/>
                <w:szCs w:val="20"/>
                <w:lang w:eastAsia="en-GB"/>
              </w:rPr>
            </w:pPr>
            <w:r w:rsidRPr="007C4794">
              <w:rPr>
                <w:rFonts w:ascii="Arial" w:eastAsia="Times New Roman" w:hAnsi="Arial" w:cs="Arial"/>
                <w:b/>
                <w:bCs/>
                <w:sz w:val="20"/>
                <w:szCs w:val="20"/>
                <w:lang w:eastAsia="en-GB"/>
              </w:rPr>
              <w:t>£'000</w:t>
            </w:r>
          </w:p>
        </w:tc>
        <w:tc>
          <w:tcPr>
            <w:tcW w:w="1296" w:type="dxa"/>
            <w:tcBorders>
              <w:top w:val="nil"/>
              <w:left w:val="nil"/>
              <w:bottom w:val="single" w:sz="4" w:space="0" w:color="auto"/>
              <w:right w:val="nil"/>
            </w:tcBorders>
            <w:shd w:val="clear" w:color="auto" w:fill="auto"/>
            <w:noWrap/>
            <w:vAlign w:val="center"/>
            <w:hideMark/>
          </w:tcPr>
          <w:p w14:paraId="442CB11F" w14:textId="77777777" w:rsidR="007C4794" w:rsidRPr="007C4794" w:rsidRDefault="007C4794" w:rsidP="007C4794">
            <w:pPr>
              <w:spacing w:after="0" w:line="240" w:lineRule="auto"/>
              <w:jc w:val="right"/>
              <w:rPr>
                <w:rFonts w:ascii="Arial" w:eastAsia="Times New Roman" w:hAnsi="Arial" w:cs="Arial"/>
                <w:sz w:val="20"/>
                <w:szCs w:val="20"/>
                <w:lang w:eastAsia="en-GB"/>
              </w:rPr>
            </w:pPr>
            <w:r w:rsidRPr="007C4794">
              <w:rPr>
                <w:rFonts w:ascii="Arial" w:eastAsia="Times New Roman" w:hAnsi="Arial" w:cs="Arial"/>
                <w:sz w:val="20"/>
                <w:szCs w:val="20"/>
                <w:lang w:eastAsia="en-GB"/>
              </w:rPr>
              <w:t>£'000</w:t>
            </w:r>
          </w:p>
        </w:tc>
        <w:tc>
          <w:tcPr>
            <w:tcW w:w="1256" w:type="dxa"/>
            <w:tcBorders>
              <w:top w:val="nil"/>
              <w:left w:val="nil"/>
              <w:bottom w:val="single" w:sz="4" w:space="0" w:color="auto"/>
              <w:right w:val="nil"/>
            </w:tcBorders>
            <w:shd w:val="clear" w:color="auto" w:fill="auto"/>
            <w:noWrap/>
            <w:vAlign w:val="center"/>
            <w:hideMark/>
          </w:tcPr>
          <w:p w14:paraId="0193C2BD" w14:textId="77777777" w:rsidR="007C4794" w:rsidRPr="007C4794" w:rsidRDefault="007C4794" w:rsidP="007C4794">
            <w:pPr>
              <w:spacing w:after="0" w:line="240" w:lineRule="auto"/>
              <w:jc w:val="right"/>
              <w:rPr>
                <w:rFonts w:ascii="Arial" w:eastAsia="Times New Roman" w:hAnsi="Arial" w:cs="Arial"/>
                <w:b/>
                <w:bCs/>
                <w:sz w:val="20"/>
                <w:szCs w:val="20"/>
                <w:lang w:eastAsia="en-GB"/>
              </w:rPr>
            </w:pPr>
            <w:r w:rsidRPr="007C4794">
              <w:rPr>
                <w:rFonts w:ascii="Arial" w:eastAsia="Times New Roman" w:hAnsi="Arial" w:cs="Arial"/>
                <w:b/>
                <w:bCs/>
                <w:sz w:val="20"/>
                <w:szCs w:val="20"/>
                <w:lang w:eastAsia="en-GB"/>
              </w:rPr>
              <w:t>£'000</w:t>
            </w:r>
          </w:p>
        </w:tc>
        <w:tc>
          <w:tcPr>
            <w:tcW w:w="1076" w:type="dxa"/>
            <w:tcBorders>
              <w:top w:val="nil"/>
              <w:left w:val="nil"/>
              <w:bottom w:val="single" w:sz="4" w:space="0" w:color="auto"/>
              <w:right w:val="nil"/>
            </w:tcBorders>
            <w:shd w:val="clear" w:color="auto" w:fill="auto"/>
            <w:noWrap/>
            <w:vAlign w:val="center"/>
            <w:hideMark/>
          </w:tcPr>
          <w:p w14:paraId="1CA28349" w14:textId="77777777" w:rsidR="007C4794" w:rsidRPr="007C4794" w:rsidRDefault="007C4794" w:rsidP="007C4794">
            <w:pPr>
              <w:spacing w:after="0" w:line="240" w:lineRule="auto"/>
              <w:jc w:val="right"/>
              <w:rPr>
                <w:rFonts w:ascii="Arial" w:eastAsia="Times New Roman" w:hAnsi="Arial" w:cs="Arial"/>
                <w:sz w:val="20"/>
                <w:szCs w:val="20"/>
                <w:lang w:eastAsia="en-GB"/>
              </w:rPr>
            </w:pPr>
            <w:r w:rsidRPr="007C4794">
              <w:rPr>
                <w:rFonts w:ascii="Arial" w:eastAsia="Times New Roman" w:hAnsi="Arial" w:cs="Arial"/>
                <w:sz w:val="20"/>
                <w:szCs w:val="20"/>
                <w:lang w:eastAsia="en-GB"/>
              </w:rPr>
              <w:t>£'000</w:t>
            </w:r>
          </w:p>
        </w:tc>
      </w:tr>
      <w:tr w:rsidR="007C4794" w:rsidRPr="007C4794" w14:paraId="58D80299" w14:textId="77777777" w:rsidTr="006647C2">
        <w:trPr>
          <w:trHeight w:val="323"/>
        </w:trPr>
        <w:tc>
          <w:tcPr>
            <w:tcW w:w="3544" w:type="dxa"/>
            <w:tcBorders>
              <w:top w:val="nil"/>
              <w:left w:val="nil"/>
              <w:bottom w:val="nil"/>
              <w:right w:val="nil"/>
            </w:tcBorders>
            <w:shd w:val="clear" w:color="auto" w:fill="auto"/>
            <w:noWrap/>
            <w:vAlign w:val="center"/>
            <w:hideMark/>
          </w:tcPr>
          <w:p w14:paraId="2AAF6A44" w14:textId="77777777" w:rsidR="007C4794" w:rsidRPr="007C4794" w:rsidRDefault="007C4794" w:rsidP="007C4794">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Amounts falling due within one year:</w:t>
            </w:r>
          </w:p>
        </w:tc>
        <w:tc>
          <w:tcPr>
            <w:tcW w:w="709" w:type="dxa"/>
            <w:tcBorders>
              <w:top w:val="nil"/>
              <w:left w:val="nil"/>
              <w:bottom w:val="nil"/>
              <w:right w:val="nil"/>
            </w:tcBorders>
            <w:shd w:val="clear" w:color="auto" w:fill="auto"/>
            <w:noWrap/>
            <w:vAlign w:val="center"/>
            <w:hideMark/>
          </w:tcPr>
          <w:p w14:paraId="268C78F3" w14:textId="77777777" w:rsidR="007C4794" w:rsidRPr="007C4794" w:rsidRDefault="007C4794" w:rsidP="007C4794">
            <w:pPr>
              <w:spacing w:after="0" w:line="240" w:lineRule="auto"/>
              <w:rPr>
                <w:rFonts w:ascii="Arial" w:eastAsia="Times New Roman" w:hAnsi="Arial" w:cs="Arial"/>
                <w:sz w:val="20"/>
                <w:szCs w:val="20"/>
                <w:lang w:eastAsia="en-GB"/>
              </w:rPr>
            </w:pPr>
          </w:p>
        </w:tc>
        <w:tc>
          <w:tcPr>
            <w:tcW w:w="1256" w:type="dxa"/>
            <w:tcBorders>
              <w:top w:val="nil"/>
              <w:left w:val="nil"/>
              <w:bottom w:val="nil"/>
              <w:right w:val="nil"/>
            </w:tcBorders>
            <w:shd w:val="clear" w:color="auto" w:fill="auto"/>
            <w:noWrap/>
            <w:vAlign w:val="center"/>
            <w:hideMark/>
          </w:tcPr>
          <w:p w14:paraId="7608D3FC"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4BB95A9A"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center"/>
            <w:hideMark/>
          </w:tcPr>
          <w:p w14:paraId="20D5A555"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center"/>
            <w:hideMark/>
          </w:tcPr>
          <w:p w14:paraId="3F346A1F"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r>
      <w:tr w:rsidR="00265730" w:rsidRPr="007C4794" w14:paraId="254AA0CE" w14:textId="77777777" w:rsidTr="006647C2">
        <w:trPr>
          <w:trHeight w:val="323"/>
        </w:trPr>
        <w:tc>
          <w:tcPr>
            <w:tcW w:w="3544" w:type="dxa"/>
            <w:tcBorders>
              <w:top w:val="nil"/>
              <w:left w:val="nil"/>
              <w:bottom w:val="nil"/>
              <w:right w:val="nil"/>
            </w:tcBorders>
            <w:shd w:val="clear" w:color="auto" w:fill="auto"/>
            <w:noWrap/>
            <w:vAlign w:val="center"/>
            <w:hideMark/>
          </w:tcPr>
          <w:p w14:paraId="71E89187" w14:textId="77777777" w:rsidR="00265730" w:rsidRPr="007C4794" w:rsidRDefault="00265730" w:rsidP="00265730">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Trade debtors</w:t>
            </w:r>
          </w:p>
        </w:tc>
        <w:tc>
          <w:tcPr>
            <w:tcW w:w="709" w:type="dxa"/>
            <w:tcBorders>
              <w:top w:val="nil"/>
              <w:left w:val="nil"/>
              <w:bottom w:val="nil"/>
              <w:right w:val="nil"/>
            </w:tcBorders>
            <w:shd w:val="clear" w:color="auto" w:fill="auto"/>
            <w:noWrap/>
            <w:vAlign w:val="center"/>
            <w:hideMark/>
          </w:tcPr>
          <w:p w14:paraId="0223E21B" w14:textId="77777777" w:rsidR="00265730" w:rsidRPr="007C4794" w:rsidRDefault="00265730" w:rsidP="00265730">
            <w:pPr>
              <w:spacing w:after="0" w:line="240" w:lineRule="auto"/>
              <w:rPr>
                <w:rFonts w:ascii="Arial" w:eastAsia="Times New Roman" w:hAnsi="Arial" w:cs="Arial"/>
                <w:sz w:val="20"/>
                <w:szCs w:val="20"/>
                <w:lang w:eastAsia="en-GB"/>
              </w:rPr>
            </w:pPr>
          </w:p>
        </w:tc>
        <w:tc>
          <w:tcPr>
            <w:tcW w:w="1256" w:type="dxa"/>
            <w:tcBorders>
              <w:top w:val="nil"/>
              <w:left w:val="nil"/>
              <w:bottom w:val="nil"/>
              <w:right w:val="nil"/>
            </w:tcBorders>
            <w:shd w:val="clear" w:color="auto" w:fill="auto"/>
            <w:noWrap/>
            <w:vAlign w:val="center"/>
          </w:tcPr>
          <w:p w14:paraId="35A5D53D" w14:textId="77777777" w:rsidR="00265730" w:rsidRPr="007C4794"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11,111</w:t>
            </w:r>
          </w:p>
        </w:tc>
        <w:tc>
          <w:tcPr>
            <w:tcW w:w="1296" w:type="dxa"/>
            <w:tcBorders>
              <w:top w:val="nil"/>
              <w:left w:val="nil"/>
              <w:bottom w:val="nil"/>
              <w:right w:val="nil"/>
            </w:tcBorders>
            <w:shd w:val="clear" w:color="auto" w:fill="auto"/>
            <w:noWrap/>
            <w:vAlign w:val="center"/>
            <w:hideMark/>
          </w:tcPr>
          <w:p w14:paraId="35F25E2E"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14,203</w:t>
            </w:r>
          </w:p>
        </w:tc>
        <w:tc>
          <w:tcPr>
            <w:tcW w:w="1256" w:type="dxa"/>
            <w:tcBorders>
              <w:top w:val="nil"/>
              <w:left w:val="nil"/>
              <w:bottom w:val="nil"/>
              <w:right w:val="nil"/>
            </w:tcBorders>
            <w:shd w:val="clear" w:color="auto" w:fill="auto"/>
            <w:noWrap/>
            <w:vAlign w:val="center"/>
          </w:tcPr>
          <w:p w14:paraId="2E13CD19" w14:textId="77777777" w:rsidR="00265730" w:rsidRPr="007C4794" w:rsidRDefault="000974F6"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2,018</w:t>
            </w:r>
          </w:p>
        </w:tc>
        <w:tc>
          <w:tcPr>
            <w:tcW w:w="1076" w:type="dxa"/>
            <w:tcBorders>
              <w:top w:val="nil"/>
              <w:left w:val="nil"/>
              <w:bottom w:val="nil"/>
              <w:right w:val="nil"/>
            </w:tcBorders>
            <w:shd w:val="clear" w:color="auto" w:fill="auto"/>
            <w:noWrap/>
            <w:vAlign w:val="center"/>
            <w:hideMark/>
          </w:tcPr>
          <w:p w14:paraId="48B00F60"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4,477</w:t>
            </w:r>
          </w:p>
        </w:tc>
      </w:tr>
      <w:tr w:rsidR="00265730" w:rsidRPr="007C4794" w14:paraId="469D8497" w14:textId="77777777" w:rsidTr="006647C2">
        <w:trPr>
          <w:trHeight w:val="255"/>
        </w:trPr>
        <w:tc>
          <w:tcPr>
            <w:tcW w:w="3544" w:type="dxa"/>
            <w:tcBorders>
              <w:top w:val="nil"/>
              <w:left w:val="nil"/>
              <w:bottom w:val="nil"/>
              <w:right w:val="nil"/>
            </w:tcBorders>
            <w:shd w:val="clear" w:color="auto" w:fill="auto"/>
            <w:noWrap/>
            <w:vAlign w:val="bottom"/>
            <w:hideMark/>
          </w:tcPr>
          <w:p w14:paraId="3B07CAE4" w14:textId="77777777" w:rsidR="00265730" w:rsidRPr="007C4794" w:rsidRDefault="00265730" w:rsidP="00265730">
            <w:pPr>
              <w:spacing w:after="0" w:line="240" w:lineRule="auto"/>
              <w:outlineLvl w:val="0"/>
              <w:rPr>
                <w:rFonts w:ascii="Arial" w:eastAsia="Times New Roman" w:hAnsi="Arial" w:cs="Arial"/>
                <w:sz w:val="20"/>
                <w:szCs w:val="20"/>
                <w:lang w:eastAsia="en-GB"/>
              </w:rPr>
            </w:pPr>
            <w:r w:rsidRPr="007C4794">
              <w:rPr>
                <w:rFonts w:ascii="Arial" w:eastAsia="Times New Roman" w:hAnsi="Arial" w:cs="Arial"/>
                <w:sz w:val="20"/>
                <w:szCs w:val="20"/>
                <w:lang w:eastAsia="en-GB"/>
              </w:rPr>
              <w:t>Amounts due from group undertakings</w:t>
            </w:r>
          </w:p>
        </w:tc>
        <w:tc>
          <w:tcPr>
            <w:tcW w:w="709" w:type="dxa"/>
            <w:tcBorders>
              <w:top w:val="nil"/>
              <w:left w:val="nil"/>
              <w:bottom w:val="nil"/>
              <w:right w:val="nil"/>
            </w:tcBorders>
            <w:shd w:val="clear" w:color="auto" w:fill="auto"/>
            <w:noWrap/>
            <w:vAlign w:val="center"/>
            <w:hideMark/>
          </w:tcPr>
          <w:p w14:paraId="34FF4E51" w14:textId="77777777" w:rsidR="00265730" w:rsidRPr="007C4794" w:rsidRDefault="00265730" w:rsidP="00265730">
            <w:pPr>
              <w:spacing w:after="0" w:line="240" w:lineRule="auto"/>
              <w:outlineLvl w:val="0"/>
              <w:rPr>
                <w:rFonts w:ascii="Arial" w:eastAsia="Times New Roman" w:hAnsi="Arial" w:cs="Arial"/>
                <w:sz w:val="20"/>
                <w:szCs w:val="20"/>
                <w:lang w:eastAsia="en-GB"/>
              </w:rPr>
            </w:pPr>
          </w:p>
        </w:tc>
        <w:tc>
          <w:tcPr>
            <w:tcW w:w="1256" w:type="dxa"/>
            <w:tcBorders>
              <w:top w:val="nil"/>
              <w:left w:val="nil"/>
              <w:bottom w:val="nil"/>
              <w:right w:val="nil"/>
            </w:tcBorders>
            <w:shd w:val="clear" w:color="auto" w:fill="auto"/>
            <w:noWrap/>
            <w:vAlign w:val="center"/>
          </w:tcPr>
          <w:p w14:paraId="416C49D3" w14:textId="77777777" w:rsidR="00265730" w:rsidRPr="007C4794" w:rsidRDefault="000C489C">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296" w:type="dxa"/>
            <w:tcBorders>
              <w:top w:val="nil"/>
              <w:left w:val="nil"/>
              <w:bottom w:val="nil"/>
              <w:right w:val="nil"/>
            </w:tcBorders>
            <w:shd w:val="clear" w:color="auto" w:fill="auto"/>
            <w:noWrap/>
            <w:vAlign w:val="center"/>
            <w:hideMark/>
          </w:tcPr>
          <w:p w14:paraId="7258F9AB" w14:textId="77777777" w:rsidR="00265730" w:rsidRPr="00265730" w:rsidRDefault="00265730" w:rsidP="00265730">
            <w:pPr>
              <w:spacing w:after="0" w:line="240" w:lineRule="auto"/>
              <w:jc w:val="right"/>
              <w:outlineLvl w:val="0"/>
              <w:rPr>
                <w:rFonts w:ascii="Arial" w:eastAsia="Times New Roman" w:hAnsi="Arial" w:cs="Arial"/>
                <w:sz w:val="20"/>
                <w:szCs w:val="20"/>
                <w:lang w:eastAsia="en-GB"/>
              </w:rPr>
            </w:pPr>
            <w:r w:rsidRPr="00265730">
              <w:rPr>
                <w:rFonts w:ascii="Arial" w:eastAsia="Times New Roman" w:hAnsi="Arial" w:cs="Arial"/>
                <w:bCs/>
                <w:sz w:val="20"/>
                <w:szCs w:val="20"/>
                <w:lang w:eastAsia="en-GB"/>
              </w:rPr>
              <w:t>-</w:t>
            </w:r>
          </w:p>
        </w:tc>
        <w:tc>
          <w:tcPr>
            <w:tcW w:w="1256" w:type="dxa"/>
            <w:tcBorders>
              <w:top w:val="nil"/>
              <w:left w:val="nil"/>
              <w:bottom w:val="nil"/>
              <w:right w:val="nil"/>
            </w:tcBorders>
            <w:shd w:val="clear" w:color="auto" w:fill="auto"/>
            <w:noWrap/>
            <w:vAlign w:val="center"/>
          </w:tcPr>
          <w:p w14:paraId="5A6F030A" w14:textId="77777777" w:rsidR="00265730" w:rsidRPr="007C4794" w:rsidRDefault="0098178B" w:rsidP="00265730">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702021">
              <w:rPr>
                <w:rFonts w:ascii="Arial" w:eastAsia="Times New Roman" w:hAnsi="Arial" w:cs="Arial"/>
                <w:b/>
                <w:bCs/>
                <w:sz w:val="20"/>
                <w:szCs w:val="20"/>
                <w:lang w:eastAsia="en-GB"/>
              </w:rPr>
              <w:t>2,205</w:t>
            </w:r>
          </w:p>
        </w:tc>
        <w:tc>
          <w:tcPr>
            <w:tcW w:w="1076" w:type="dxa"/>
            <w:tcBorders>
              <w:top w:val="nil"/>
              <w:left w:val="nil"/>
              <w:bottom w:val="nil"/>
              <w:right w:val="nil"/>
            </w:tcBorders>
            <w:shd w:val="clear" w:color="auto" w:fill="auto"/>
            <w:noWrap/>
            <w:vAlign w:val="center"/>
            <w:hideMark/>
          </w:tcPr>
          <w:p w14:paraId="6FD48274" w14:textId="77777777" w:rsidR="00265730" w:rsidRPr="00265730" w:rsidRDefault="00265730" w:rsidP="00265730">
            <w:pPr>
              <w:spacing w:after="0" w:line="240" w:lineRule="auto"/>
              <w:jc w:val="right"/>
              <w:outlineLvl w:val="0"/>
              <w:rPr>
                <w:rFonts w:ascii="Arial" w:eastAsia="Times New Roman" w:hAnsi="Arial" w:cs="Arial"/>
                <w:sz w:val="20"/>
                <w:szCs w:val="20"/>
                <w:lang w:eastAsia="en-GB"/>
              </w:rPr>
            </w:pPr>
            <w:r w:rsidRPr="00265730">
              <w:rPr>
                <w:rFonts w:ascii="Arial" w:eastAsia="Times New Roman" w:hAnsi="Arial" w:cs="Arial"/>
                <w:bCs/>
                <w:sz w:val="20"/>
                <w:szCs w:val="20"/>
                <w:lang w:eastAsia="en-GB"/>
              </w:rPr>
              <w:t>8,906</w:t>
            </w:r>
          </w:p>
        </w:tc>
      </w:tr>
      <w:tr w:rsidR="0098178B" w:rsidRPr="007C4794" w14:paraId="1329D897" w14:textId="77777777" w:rsidTr="006647C2">
        <w:trPr>
          <w:trHeight w:val="255"/>
        </w:trPr>
        <w:tc>
          <w:tcPr>
            <w:tcW w:w="3544" w:type="dxa"/>
            <w:tcBorders>
              <w:top w:val="nil"/>
              <w:left w:val="nil"/>
              <w:bottom w:val="nil"/>
              <w:right w:val="nil"/>
            </w:tcBorders>
            <w:shd w:val="clear" w:color="auto" w:fill="auto"/>
            <w:noWrap/>
            <w:vAlign w:val="center"/>
          </w:tcPr>
          <w:p w14:paraId="23F476CA" w14:textId="77777777" w:rsidR="0098178B" w:rsidRPr="007C4794" w:rsidRDefault="0098178B" w:rsidP="00265730">
            <w:pPr>
              <w:spacing w:after="0" w:line="240" w:lineRule="auto"/>
              <w:outlineLvl w:val="0"/>
              <w:rPr>
                <w:rFonts w:ascii="Arial" w:eastAsia="Times New Roman" w:hAnsi="Arial" w:cs="Arial"/>
                <w:sz w:val="20"/>
                <w:szCs w:val="20"/>
                <w:lang w:eastAsia="en-GB"/>
              </w:rPr>
            </w:pPr>
            <w:r>
              <w:rPr>
                <w:rFonts w:ascii="Arial" w:eastAsia="Times New Roman" w:hAnsi="Arial" w:cs="Arial"/>
                <w:sz w:val="20"/>
                <w:szCs w:val="20"/>
                <w:lang w:eastAsia="en-GB"/>
              </w:rPr>
              <w:t>Loans to group undertakings</w:t>
            </w:r>
          </w:p>
        </w:tc>
        <w:tc>
          <w:tcPr>
            <w:tcW w:w="709" w:type="dxa"/>
            <w:tcBorders>
              <w:top w:val="nil"/>
              <w:left w:val="nil"/>
              <w:bottom w:val="nil"/>
              <w:right w:val="nil"/>
            </w:tcBorders>
            <w:shd w:val="clear" w:color="auto" w:fill="auto"/>
            <w:noWrap/>
            <w:vAlign w:val="center"/>
          </w:tcPr>
          <w:p w14:paraId="747DE65E" w14:textId="77777777" w:rsidR="0098178B" w:rsidRPr="007C4794" w:rsidRDefault="0098178B" w:rsidP="00265730">
            <w:pPr>
              <w:spacing w:after="0" w:line="240" w:lineRule="auto"/>
              <w:outlineLvl w:val="0"/>
              <w:rPr>
                <w:rFonts w:ascii="Arial" w:eastAsia="Times New Roman" w:hAnsi="Arial" w:cs="Arial"/>
                <w:sz w:val="20"/>
                <w:szCs w:val="20"/>
                <w:lang w:eastAsia="en-GB"/>
              </w:rPr>
            </w:pPr>
          </w:p>
        </w:tc>
        <w:tc>
          <w:tcPr>
            <w:tcW w:w="1256" w:type="dxa"/>
            <w:tcBorders>
              <w:top w:val="nil"/>
              <w:left w:val="nil"/>
              <w:bottom w:val="nil"/>
              <w:right w:val="nil"/>
            </w:tcBorders>
            <w:shd w:val="clear" w:color="auto" w:fill="auto"/>
            <w:noWrap/>
            <w:vAlign w:val="center"/>
          </w:tcPr>
          <w:p w14:paraId="1CFB8CD3" w14:textId="77777777" w:rsidR="0098178B" w:rsidRDefault="0098178B" w:rsidP="00265730">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296" w:type="dxa"/>
            <w:tcBorders>
              <w:top w:val="nil"/>
              <w:left w:val="nil"/>
              <w:bottom w:val="nil"/>
              <w:right w:val="nil"/>
            </w:tcBorders>
            <w:shd w:val="clear" w:color="auto" w:fill="auto"/>
            <w:noWrap/>
            <w:vAlign w:val="center"/>
          </w:tcPr>
          <w:p w14:paraId="79564B0C" w14:textId="77777777" w:rsidR="0098178B" w:rsidRPr="00265730" w:rsidRDefault="0098178B" w:rsidP="00265730">
            <w:pPr>
              <w:spacing w:after="0" w:line="240" w:lineRule="auto"/>
              <w:jc w:val="right"/>
              <w:outlineLvl w:val="0"/>
              <w:rPr>
                <w:rFonts w:ascii="Arial" w:eastAsia="Times New Roman" w:hAnsi="Arial" w:cs="Arial"/>
                <w:bCs/>
                <w:sz w:val="20"/>
                <w:szCs w:val="20"/>
                <w:lang w:eastAsia="en-GB"/>
              </w:rPr>
            </w:pPr>
            <w:r>
              <w:rPr>
                <w:rFonts w:ascii="Arial" w:eastAsia="Times New Roman" w:hAnsi="Arial" w:cs="Arial"/>
                <w:bCs/>
                <w:sz w:val="20"/>
                <w:szCs w:val="20"/>
                <w:lang w:eastAsia="en-GB"/>
              </w:rPr>
              <w:t>-</w:t>
            </w:r>
          </w:p>
        </w:tc>
        <w:tc>
          <w:tcPr>
            <w:tcW w:w="1256" w:type="dxa"/>
            <w:tcBorders>
              <w:top w:val="nil"/>
              <w:left w:val="nil"/>
              <w:bottom w:val="nil"/>
              <w:right w:val="nil"/>
            </w:tcBorders>
            <w:shd w:val="clear" w:color="auto" w:fill="auto"/>
            <w:noWrap/>
            <w:vAlign w:val="center"/>
          </w:tcPr>
          <w:p w14:paraId="7E8A07BD" w14:textId="77777777" w:rsidR="0098178B" w:rsidRDefault="0098178B" w:rsidP="00265730">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400</w:t>
            </w:r>
          </w:p>
        </w:tc>
        <w:tc>
          <w:tcPr>
            <w:tcW w:w="1076" w:type="dxa"/>
            <w:tcBorders>
              <w:top w:val="nil"/>
              <w:left w:val="nil"/>
              <w:bottom w:val="nil"/>
              <w:right w:val="nil"/>
            </w:tcBorders>
            <w:shd w:val="clear" w:color="auto" w:fill="auto"/>
            <w:noWrap/>
            <w:vAlign w:val="center"/>
          </w:tcPr>
          <w:p w14:paraId="1057CB95" w14:textId="77777777" w:rsidR="0098178B" w:rsidRDefault="0098178B" w:rsidP="00265730">
            <w:pPr>
              <w:spacing w:after="0" w:line="240" w:lineRule="auto"/>
              <w:jc w:val="right"/>
              <w:outlineLvl w:val="0"/>
              <w:rPr>
                <w:rFonts w:ascii="Arial" w:eastAsia="Times New Roman" w:hAnsi="Arial" w:cs="Arial"/>
                <w:bCs/>
                <w:sz w:val="20"/>
                <w:szCs w:val="20"/>
                <w:lang w:eastAsia="en-GB"/>
              </w:rPr>
            </w:pPr>
            <w:r>
              <w:rPr>
                <w:rFonts w:ascii="Arial" w:eastAsia="Times New Roman" w:hAnsi="Arial" w:cs="Arial"/>
                <w:bCs/>
                <w:sz w:val="20"/>
                <w:szCs w:val="20"/>
                <w:lang w:eastAsia="en-GB"/>
              </w:rPr>
              <w:t>-</w:t>
            </w:r>
          </w:p>
        </w:tc>
      </w:tr>
      <w:tr w:rsidR="00265730" w:rsidRPr="007C4794" w14:paraId="4FDF2A68" w14:textId="77777777" w:rsidTr="006647C2">
        <w:trPr>
          <w:trHeight w:val="255"/>
        </w:trPr>
        <w:tc>
          <w:tcPr>
            <w:tcW w:w="3544" w:type="dxa"/>
            <w:tcBorders>
              <w:top w:val="nil"/>
              <w:left w:val="nil"/>
              <w:bottom w:val="nil"/>
              <w:right w:val="nil"/>
            </w:tcBorders>
            <w:shd w:val="clear" w:color="auto" w:fill="auto"/>
            <w:noWrap/>
            <w:vAlign w:val="center"/>
            <w:hideMark/>
          </w:tcPr>
          <w:p w14:paraId="4766DAF1" w14:textId="77777777" w:rsidR="00265730" w:rsidRPr="007C4794" w:rsidRDefault="00265730" w:rsidP="00265730">
            <w:pPr>
              <w:spacing w:after="0" w:line="240" w:lineRule="auto"/>
              <w:outlineLvl w:val="0"/>
              <w:rPr>
                <w:rFonts w:ascii="Arial" w:eastAsia="Times New Roman" w:hAnsi="Arial" w:cs="Arial"/>
                <w:sz w:val="20"/>
                <w:szCs w:val="20"/>
                <w:lang w:eastAsia="en-GB"/>
              </w:rPr>
            </w:pPr>
            <w:r w:rsidRPr="007C4794">
              <w:rPr>
                <w:rFonts w:ascii="Arial" w:eastAsia="Times New Roman" w:hAnsi="Arial" w:cs="Arial"/>
                <w:sz w:val="20"/>
                <w:szCs w:val="20"/>
                <w:lang w:eastAsia="en-GB"/>
              </w:rPr>
              <w:t>Deferred tax asset</w:t>
            </w:r>
          </w:p>
        </w:tc>
        <w:tc>
          <w:tcPr>
            <w:tcW w:w="709" w:type="dxa"/>
            <w:tcBorders>
              <w:top w:val="nil"/>
              <w:left w:val="nil"/>
              <w:bottom w:val="nil"/>
              <w:right w:val="nil"/>
            </w:tcBorders>
            <w:shd w:val="clear" w:color="auto" w:fill="auto"/>
            <w:noWrap/>
            <w:vAlign w:val="center"/>
            <w:hideMark/>
          </w:tcPr>
          <w:p w14:paraId="4FEA3155" w14:textId="77777777" w:rsidR="00265730" w:rsidRPr="007C4794" w:rsidRDefault="00265730" w:rsidP="00265730">
            <w:pPr>
              <w:spacing w:after="0" w:line="240" w:lineRule="auto"/>
              <w:outlineLvl w:val="0"/>
              <w:rPr>
                <w:rFonts w:ascii="Arial" w:eastAsia="Times New Roman" w:hAnsi="Arial" w:cs="Arial"/>
                <w:sz w:val="20"/>
                <w:szCs w:val="20"/>
                <w:lang w:eastAsia="en-GB"/>
              </w:rPr>
            </w:pPr>
          </w:p>
        </w:tc>
        <w:tc>
          <w:tcPr>
            <w:tcW w:w="1256" w:type="dxa"/>
            <w:tcBorders>
              <w:top w:val="nil"/>
              <w:left w:val="nil"/>
              <w:bottom w:val="nil"/>
              <w:right w:val="nil"/>
            </w:tcBorders>
            <w:shd w:val="clear" w:color="auto" w:fill="auto"/>
            <w:noWrap/>
            <w:vAlign w:val="center"/>
          </w:tcPr>
          <w:p w14:paraId="6673654A" w14:textId="77777777" w:rsidR="00265730" w:rsidRPr="007C4794" w:rsidRDefault="000974F6" w:rsidP="00265730">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106</w:t>
            </w:r>
          </w:p>
        </w:tc>
        <w:tc>
          <w:tcPr>
            <w:tcW w:w="1296" w:type="dxa"/>
            <w:tcBorders>
              <w:top w:val="nil"/>
              <w:left w:val="nil"/>
              <w:bottom w:val="nil"/>
              <w:right w:val="nil"/>
            </w:tcBorders>
            <w:shd w:val="clear" w:color="auto" w:fill="auto"/>
            <w:noWrap/>
            <w:vAlign w:val="center"/>
            <w:hideMark/>
          </w:tcPr>
          <w:p w14:paraId="7401B8CC" w14:textId="77777777" w:rsidR="00265730" w:rsidRPr="00265730" w:rsidRDefault="00265730" w:rsidP="00265730">
            <w:pPr>
              <w:spacing w:after="0" w:line="240" w:lineRule="auto"/>
              <w:jc w:val="right"/>
              <w:outlineLvl w:val="0"/>
              <w:rPr>
                <w:rFonts w:ascii="Arial" w:eastAsia="Times New Roman" w:hAnsi="Arial" w:cs="Arial"/>
                <w:sz w:val="20"/>
                <w:szCs w:val="20"/>
                <w:lang w:eastAsia="en-GB"/>
              </w:rPr>
            </w:pPr>
            <w:r w:rsidRPr="00265730">
              <w:rPr>
                <w:rFonts w:ascii="Arial" w:eastAsia="Times New Roman" w:hAnsi="Arial" w:cs="Arial"/>
                <w:bCs/>
                <w:sz w:val="20"/>
                <w:szCs w:val="20"/>
                <w:lang w:eastAsia="en-GB"/>
              </w:rPr>
              <w:t>325</w:t>
            </w:r>
          </w:p>
        </w:tc>
        <w:tc>
          <w:tcPr>
            <w:tcW w:w="1256" w:type="dxa"/>
            <w:tcBorders>
              <w:top w:val="nil"/>
              <w:left w:val="nil"/>
              <w:bottom w:val="nil"/>
              <w:right w:val="nil"/>
            </w:tcBorders>
            <w:shd w:val="clear" w:color="auto" w:fill="auto"/>
            <w:noWrap/>
            <w:vAlign w:val="center"/>
          </w:tcPr>
          <w:p w14:paraId="011B600D" w14:textId="77777777" w:rsidR="00265730" w:rsidRPr="007C4794" w:rsidRDefault="0098178B" w:rsidP="00265730">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076" w:type="dxa"/>
            <w:tcBorders>
              <w:top w:val="nil"/>
              <w:left w:val="nil"/>
              <w:bottom w:val="nil"/>
              <w:right w:val="nil"/>
            </w:tcBorders>
            <w:shd w:val="clear" w:color="auto" w:fill="auto"/>
            <w:noWrap/>
            <w:vAlign w:val="center"/>
            <w:hideMark/>
          </w:tcPr>
          <w:p w14:paraId="1240829B" w14:textId="77777777" w:rsidR="00265730" w:rsidRPr="00265730" w:rsidRDefault="002E528C" w:rsidP="00265730">
            <w:pPr>
              <w:spacing w:after="0" w:line="240" w:lineRule="auto"/>
              <w:jc w:val="right"/>
              <w:outlineLvl w:val="0"/>
              <w:rPr>
                <w:rFonts w:ascii="Arial" w:eastAsia="Times New Roman" w:hAnsi="Arial" w:cs="Arial"/>
                <w:sz w:val="20"/>
                <w:szCs w:val="20"/>
                <w:lang w:eastAsia="en-GB"/>
              </w:rPr>
            </w:pPr>
            <w:r>
              <w:rPr>
                <w:rFonts w:ascii="Arial" w:eastAsia="Times New Roman" w:hAnsi="Arial" w:cs="Arial"/>
                <w:bCs/>
                <w:sz w:val="20"/>
                <w:szCs w:val="20"/>
                <w:lang w:eastAsia="en-GB"/>
              </w:rPr>
              <w:t>-</w:t>
            </w:r>
          </w:p>
        </w:tc>
      </w:tr>
      <w:tr w:rsidR="00265730" w:rsidRPr="007C4794" w14:paraId="119AC592" w14:textId="77777777" w:rsidTr="006647C2">
        <w:trPr>
          <w:trHeight w:val="323"/>
        </w:trPr>
        <w:tc>
          <w:tcPr>
            <w:tcW w:w="3544" w:type="dxa"/>
            <w:tcBorders>
              <w:top w:val="nil"/>
              <w:left w:val="nil"/>
              <w:bottom w:val="nil"/>
              <w:right w:val="nil"/>
            </w:tcBorders>
            <w:shd w:val="clear" w:color="auto" w:fill="auto"/>
            <w:noWrap/>
            <w:vAlign w:val="center"/>
            <w:hideMark/>
          </w:tcPr>
          <w:p w14:paraId="3F6AC2AB" w14:textId="77777777" w:rsidR="00265730" w:rsidRPr="007C4794" w:rsidRDefault="00265730" w:rsidP="00265730">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Other debtors</w:t>
            </w:r>
          </w:p>
        </w:tc>
        <w:tc>
          <w:tcPr>
            <w:tcW w:w="709" w:type="dxa"/>
            <w:tcBorders>
              <w:top w:val="nil"/>
              <w:left w:val="nil"/>
              <w:bottom w:val="nil"/>
              <w:right w:val="nil"/>
            </w:tcBorders>
            <w:shd w:val="clear" w:color="auto" w:fill="auto"/>
            <w:noWrap/>
            <w:vAlign w:val="center"/>
            <w:hideMark/>
          </w:tcPr>
          <w:p w14:paraId="7DBAE50C" w14:textId="77777777" w:rsidR="00265730" w:rsidRPr="007C4794" w:rsidRDefault="00265730" w:rsidP="00265730">
            <w:pPr>
              <w:spacing w:after="0" w:line="240" w:lineRule="auto"/>
              <w:rPr>
                <w:rFonts w:ascii="Arial" w:eastAsia="Times New Roman" w:hAnsi="Arial" w:cs="Arial"/>
                <w:sz w:val="20"/>
                <w:szCs w:val="20"/>
                <w:lang w:eastAsia="en-GB"/>
              </w:rPr>
            </w:pPr>
          </w:p>
        </w:tc>
        <w:tc>
          <w:tcPr>
            <w:tcW w:w="1256" w:type="dxa"/>
            <w:tcBorders>
              <w:top w:val="nil"/>
              <w:left w:val="nil"/>
              <w:bottom w:val="nil"/>
              <w:right w:val="nil"/>
            </w:tcBorders>
            <w:shd w:val="clear" w:color="auto" w:fill="auto"/>
            <w:noWrap/>
            <w:vAlign w:val="center"/>
          </w:tcPr>
          <w:p w14:paraId="05F1EFC7" w14:textId="77777777" w:rsidR="00265730" w:rsidRPr="007C4794"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567</w:t>
            </w:r>
          </w:p>
        </w:tc>
        <w:tc>
          <w:tcPr>
            <w:tcW w:w="1296" w:type="dxa"/>
            <w:tcBorders>
              <w:top w:val="nil"/>
              <w:left w:val="nil"/>
              <w:bottom w:val="nil"/>
              <w:right w:val="nil"/>
            </w:tcBorders>
            <w:shd w:val="clear" w:color="auto" w:fill="auto"/>
            <w:noWrap/>
            <w:vAlign w:val="center"/>
            <w:hideMark/>
          </w:tcPr>
          <w:p w14:paraId="2D8866DB" w14:textId="77777777" w:rsidR="00265730" w:rsidRPr="00265730" w:rsidRDefault="00162AEF" w:rsidP="00265730">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3,856</w:t>
            </w:r>
          </w:p>
        </w:tc>
        <w:tc>
          <w:tcPr>
            <w:tcW w:w="1256" w:type="dxa"/>
            <w:tcBorders>
              <w:top w:val="nil"/>
              <w:left w:val="nil"/>
              <w:bottom w:val="nil"/>
              <w:right w:val="nil"/>
            </w:tcBorders>
            <w:shd w:val="clear" w:color="auto" w:fill="auto"/>
            <w:noWrap/>
            <w:vAlign w:val="center"/>
          </w:tcPr>
          <w:p w14:paraId="64DEB6EC" w14:textId="77777777" w:rsidR="00265730" w:rsidRPr="007C4794" w:rsidRDefault="0098178B"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37</w:t>
            </w:r>
          </w:p>
        </w:tc>
        <w:tc>
          <w:tcPr>
            <w:tcW w:w="1076" w:type="dxa"/>
            <w:tcBorders>
              <w:top w:val="nil"/>
              <w:left w:val="nil"/>
              <w:bottom w:val="nil"/>
              <w:right w:val="nil"/>
            </w:tcBorders>
            <w:shd w:val="clear" w:color="auto" w:fill="auto"/>
            <w:noWrap/>
            <w:vAlign w:val="center"/>
            <w:hideMark/>
          </w:tcPr>
          <w:p w14:paraId="4F1C73FE"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408</w:t>
            </w:r>
          </w:p>
        </w:tc>
      </w:tr>
      <w:tr w:rsidR="00265730" w:rsidRPr="007C4794" w14:paraId="54C1BE87" w14:textId="77777777" w:rsidTr="006647C2">
        <w:trPr>
          <w:trHeight w:val="323"/>
        </w:trPr>
        <w:tc>
          <w:tcPr>
            <w:tcW w:w="3544" w:type="dxa"/>
            <w:tcBorders>
              <w:top w:val="nil"/>
              <w:left w:val="nil"/>
              <w:bottom w:val="nil"/>
              <w:right w:val="nil"/>
            </w:tcBorders>
            <w:shd w:val="clear" w:color="auto" w:fill="auto"/>
            <w:noWrap/>
            <w:vAlign w:val="center"/>
            <w:hideMark/>
          </w:tcPr>
          <w:p w14:paraId="799A33E6" w14:textId="77777777" w:rsidR="00265730" w:rsidRPr="007C4794" w:rsidRDefault="00265730" w:rsidP="00265730">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Prepayments and accrued income</w:t>
            </w:r>
          </w:p>
        </w:tc>
        <w:tc>
          <w:tcPr>
            <w:tcW w:w="709" w:type="dxa"/>
            <w:tcBorders>
              <w:top w:val="nil"/>
              <w:left w:val="nil"/>
              <w:bottom w:val="nil"/>
              <w:right w:val="nil"/>
            </w:tcBorders>
            <w:shd w:val="clear" w:color="auto" w:fill="auto"/>
            <w:noWrap/>
            <w:vAlign w:val="center"/>
            <w:hideMark/>
          </w:tcPr>
          <w:p w14:paraId="2BC5F1CC" w14:textId="77777777" w:rsidR="00265730" w:rsidRPr="007C4794" w:rsidRDefault="00265730" w:rsidP="00265730">
            <w:pPr>
              <w:spacing w:after="0" w:line="240" w:lineRule="auto"/>
              <w:rPr>
                <w:rFonts w:ascii="Arial" w:eastAsia="Times New Roman" w:hAnsi="Arial" w:cs="Arial"/>
                <w:sz w:val="20"/>
                <w:szCs w:val="20"/>
                <w:lang w:eastAsia="en-GB"/>
              </w:rPr>
            </w:pPr>
          </w:p>
        </w:tc>
        <w:tc>
          <w:tcPr>
            <w:tcW w:w="1256" w:type="dxa"/>
            <w:tcBorders>
              <w:top w:val="nil"/>
              <w:left w:val="nil"/>
              <w:bottom w:val="nil"/>
              <w:right w:val="nil"/>
            </w:tcBorders>
            <w:shd w:val="clear" w:color="auto" w:fill="auto"/>
            <w:noWrap/>
            <w:vAlign w:val="center"/>
          </w:tcPr>
          <w:p w14:paraId="63D9E0AB" w14:textId="77777777" w:rsidR="00265730" w:rsidRPr="007C4794"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19,00</w:t>
            </w:r>
            <w:r w:rsidR="00A1479A">
              <w:rPr>
                <w:rFonts w:ascii="Arial" w:eastAsia="Times New Roman" w:hAnsi="Arial" w:cs="Arial"/>
                <w:b/>
                <w:bCs/>
                <w:sz w:val="20"/>
                <w:szCs w:val="20"/>
                <w:lang w:eastAsia="en-GB"/>
              </w:rPr>
              <w:t>4</w:t>
            </w:r>
          </w:p>
        </w:tc>
        <w:tc>
          <w:tcPr>
            <w:tcW w:w="1296" w:type="dxa"/>
            <w:tcBorders>
              <w:top w:val="nil"/>
              <w:left w:val="nil"/>
              <w:bottom w:val="nil"/>
              <w:right w:val="nil"/>
            </w:tcBorders>
            <w:shd w:val="clear" w:color="auto" w:fill="auto"/>
            <w:noWrap/>
            <w:vAlign w:val="center"/>
            <w:hideMark/>
          </w:tcPr>
          <w:p w14:paraId="388CFDDA" w14:textId="77777777" w:rsidR="00265730" w:rsidRPr="00265730" w:rsidRDefault="00DF6B7A" w:rsidP="00265730">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7,94</w:t>
            </w:r>
            <w:r w:rsidR="00162AEF">
              <w:rPr>
                <w:rFonts w:ascii="Arial" w:eastAsia="Times New Roman" w:hAnsi="Arial" w:cs="Arial"/>
                <w:bCs/>
                <w:sz w:val="20"/>
                <w:szCs w:val="20"/>
                <w:lang w:eastAsia="en-GB"/>
              </w:rPr>
              <w:t>5</w:t>
            </w:r>
          </w:p>
        </w:tc>
        <w:tc>
          <w:tcPr>
            <w:tcW w:w="1256" w:type="dxa"/>
            <w:tcBorders>
              <w:top w:val="nil"/>
              <w:left w:val="nil"/>
              <w:bottom w:val="nil"/>
              <w:right w:val="nil"/>
            </w:tcBorders>
            <w:shd w:val="clear" w:color="auto" w:fill="auto"/>
            <w:noWrap/>
            <w:vAlign w:val="center"/>
          </w:tcPr>
          <w:p w14:paraId="13F36618" w14:textId="77777777" w:rsidR="00265730" w:rsidRPr="007C4794" w:rsidRDefault="00702021"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2,509</w:t>
            </w:r>
          </w:p>
        </w:tc>
        <w:tc>
          <w:tcPr>
            <w:tcW w:w="1076" w:type="dxa"/>
            <w:tcBorders>
              <w:top w:val="nil"/>
              <w:left w:val="nil"/>
              <w:bottom w:val="nil"/>
              <w:right w:val="nil"/>
            </w:tcBorders>
            <w:shd w:val="clear" w:color="auto" w:fill="auto"/>
            <w:noWrap/>
            <w:vAlign w:val="center"/>
            <w:hideMark/>
          </w:tcPr>
          <w:p w14:paraId="7BA06EA6" w14:textId="77777777" w:rsidR="00265730" w:rsidRPr="00265730" w:rsidRDefault="00265730" w:rsidP="00265730">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2,112</w:t>
            </w:r>
          </w:p>
        </w:tc>
      </w:tr>
      <w:tr w:rsidR="00265730" w:rsidRPr="007C4794" w14:paraId="59857CD4" w14:textId="77777777" w:rsidTr="006647C2">
        <w:trPr>
          <w:trHeight w:val="323"/>
        </w:trPr>
        <w:tc>
          <w:tcPr>
            <w:tcW w:w="3544" w:type="dxa"/>
            <w:tcBorders>
              <w:top w:val="single" w:sz="4" w:space="0" w:color="auto"/>
              <w:left w:val="nil"/>
              <w:bottom w:val="single" w:sz="4" w:space="0" w:color="auto"/>
              <w:right w:val="nil"/>
            </w:tcBorders>
            <w:shd w:val="clear" w:color="auto" w:fill="auto"/>
            <w:noWrap/>
            <w:vAlign w:val="center"/>
            <w:hideMark/>
          </w:tcPr>
          <w:p w14:paraId="27B7345C" w14:textId="77777777" w:rsidR="00265730" w:rsidRPr="007C4794" w:rsidRDefault="00265730" w:rsidP="00265730">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Total</w:t>
            </w:r>
          </w:p>
        </w:tc>
        <w:tc>
          <w:tcPr>
            <w:tcW w:w="709" w:type="dxa"/>
            <w:tcBorders>
              <w:top w:val="single" w:sz="4" w:space="0" w:color="auto"/>
              <w:left w:val="nil"/>
              <w:bottom w:val="single" w:sz="4" w:space="0" w:color="auto"/>
              <w:right w:val="nil"/>
            </w:tcBorders>
            <w:shd w:val="clear" w:color="auto" w:fill="auto"/>
            <w:noWrap/>
            <w:vAlign w:val="center"/>
            <w:hideMark/>
          </w:tcPr>
          <w:p w14:paraId="3A6075CE" w14:textId="77777777" w:rsidR="00265730" w:rsidRPr="007C4794" w:rsidRDefault="00265730" w:rsidP="00265730">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 </w:t>
            </w:r>
          </w:p>
        </w:tc>
        <w:tc>
          <w:tcPr>
            <w:tcW w:w="1256" w:type="dxa"/>
            <w:tcBorders>
              <w:top w:val="single" w:sz="4" w:space="0" w:color="auto"/>
              <w:left w:val="nil"/>
              <w:bottom w:val="single" w:sz="4" w:space="0" w:color="auto"/>
              <w:right w:val="nil"/>
            </w:tcBorders>
            <w:shd w:val="clear" w:color="auto" w:fill="auto"/>
            <w:noWrap/>
            <w:vAlign w:val="center"/>
          </w:tcPr>
          <w:p w14:paraId="21942526" w14:textId="77777777" w:rsidR="00265730" w:rsidRPr="007C4794" w:rsidRDefault="00A01842"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A1479A">
              <w:rPr>
                <w:rFonts w:ascii="Arial" w:eastAsia="Times New Roman" w:hAnsi="Arial" w:cs="Arial"/>
                <w:b/>
                <w:bCs/>
                <w:sz w:val="20"/>
                <w:szCs w:val="20"/>
                <w:lang w:eastAsia="en-GB"/>
              </w:rPr>
              <w:t>0,788</w:t>
            </w:r>
          </w:p>
        </w:tc>
        <w:tc>
          <w:tcPr>
            <w:tcW w:w="1296" w:type="dxa"/>
            <w:tcBorders>
              <w:top w:val="single" w:sz="4" w:space="0" w:color="auto"/>
              <w:left w:val="nil"/>
              <w:bottom w:val="single" w:sz="4" w:space="0" w:color="auto"/>
              <w:right w:val="nil"/>
            </w:tcBorders>
            <w:shd w:val="clear" w:color="auto" w:fill="auto"/>
            <w:noWrap/>
            <w:vAlign w:val="center"/>
            <w:hideMark/>
          </w:tcPr>
          <w:p w14:paraId="4B61D6F4" w14:textId="77777777" w:rsidR="00265730" w:rsidRPr="00265730" w:rsidRDefault="008D2BF3" w:rsidP="00265730">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26,329</w:t>
            </w:r>
          </w:p>
        </w:tc>
        <w:tc>
          <w:tcPr>
            <w:tcW w:w="1256" w:type="dxa"/>
            <w:tcBorders>
              <w:top w:val="single" w:sz="4" w:space="0" w:color="auto"/>
              <w:left w:val="nil"/>
              <w:bottom w:val="single" w:sz="4" w:space="0" w:color="auto"/>
              <w:right w:val="nil"/>
            </w:tcBorders>
            <w:shd w:val="clear" w:color="auto" w:fill="auto"/>
            <w:noWrap/>
            <w:vAlign w:val="center"/>
          </w:tcPr>
          <w:p w14:paraId="038038AB" w14:textId="77777777" w:rsidR="00265730" w:rsidRPr="007C4794" w:rsidRDefault="0098178B"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702021">
              <w:rPr>
                <w:rFonts w:ascii="Arial" w:eastAsia="Times New Roman" w:hAnsi="Arial" w:cs="Arial"/>
                <w:b/>
                <w:bCs/>
                <w:sz w:val="20"/>
                <w:szCs w:val="20"/>
                <w:lang w:eastAsia="en-GB"/>
              </w:rPr>
              <w:t>7,169</w:t>
            </w:r>
          </w:p>
        </w:tc>
        <w:tc>
          <w:tcPr>
            <w:tcW w:w="1076" w:type="dxa"/>
            <w:tcBorders>
              <w:top w:val="single" w:sz="4" w:space="0" w:color="auto"/>
              <w:left w:val="nil"/>
              <w:bottom w:val="single" w:sz="4" w:space="0" w:color="auto"/>
              <w:right w:val="nil"/>
            </w:tcBorders>
            <w:shd w:val="clear" w:color="auto" w:fill="auto"/>
            <w:noWrap/>
            <w:vAlign w:val="center"/>
            <w:hideMark/>
          </w:tcPr>
          <w:p w14:paraId="690AAC6B" w14:textId="77777777" w:rsidR="00265730" w:rsidRPr="00265730" w:rsidRDefault="008D2BF3" w:rsidP="00265730">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15,903</w:t>
            </w:r>
          </w:p>
        </w:tc>
      </w:tr>
    </w:tbl>
    <w:p w14:paraId="7112C9CC" w14:textId="77777777" w:rsidR="00E00E32" w:rsidRDefault="00E00E32" w:rsidP="00396F6C">
      <w:pPr>
        <w:tabs>
          <w:tab w:val="left" w:pos="567"/>
        </w:tabs>
        <w:rPr>
          <w:rFonts w:ascii="Arial" w:hAnsi="Arial" w:cs="Arial"/>
          <w:b/>
          <w:i/>
          <w:sz w:val="24"/>
          <w:szCs w:val="24"/>
        </w:rPr>
      </w:pPr>
    </w:p>
    <w:p w14:paraId="0D9E36BF" w14:textId="28A9F4AA" w:rsidR="006C07DD" w:rsidRDefault="006C07DD" w:rsidP="00E6025B">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1B1BD73B" w14:textId="77777777" w:rsidR="00E6025B" w:rsidRDefault="00E6025B" w:rsidP="00E6025B">
      <w:pPr>
        <w:spacing w:after="0" w:line="240" w:lineRule="auto"/>
        <w:rPr>
          <w:rFonts w:ascii="Arial" w:hAnsi="Arial" w:cs="Arial"/>
          <w:b/>
          <w:i/>
          <w:sz w:val="24"/>
          <w:szCs w:val="24"/>
        </w:rPr>
      </w:pPr>
    </w:p>
    <w:p w14:paraId="63F4A5A5" w14:textId="77777777" w:rsidR="00CD49F7" w:rsidRDefault="00BE0959" w:rsidP="00E6025B">
      <w:pPr>
        <w:tabs>
          <w:tab w:val="left" w:pos="567"/>
        </w:tabs>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13</w:t>
      </w:r>
      <w:r w:rsidR="00CD49F7" w:rsidRPr="007C4794">
        <w:rPr>
          <w:rFonts w:ascii="Arial" w:eastAsia="Times New Roman" w:hAnsi="Arial" w:cs="Arial"/>
          <w:b/>
          <w:bCs/>
          <w:sz w:val="24"/>
          <w:szCs w:val="24"/>
          <w:lang w:eastAsia="en-GB"/>
        </w:rPr>
        <w:t>. Debtors</w:t>
      </w:r>
      <w:r w:rsidR="00CD49F7">
        <w:rPr>
          <w:rFonts w:ascii="Arial" w:eastAsia="Times New Roman" w:hAnsi="Arial" w:cs="Arial"/>
          <w:b/>
          <w:bCs/>
          <w:sz w:val="24"/>
          <w:szCs w:val="24"/>
          <w:lang w:eastAsia="en-GB"/>
        </w:rPr>
        <w:t xml:space="preserve"> (continued)</w:t>
      </w:r>
    </w:p>
    <w:p w14:paraId="3B83A034" w14:textId="77777777" w:rsidR="000C5A33" w:rsidRDefault="00DD5595" w:rsidP="0096057A">
      <w:pPr>
        <w:tabs>
          <w:tab w:val="left" w:pos="567"/>
        </w:tabs>
        <w:rPr>
          <w:rFonts w:ascii="Arial" w:hAnsi="Arial" w:cs="Arial"/>
          <w:sz w:val="24"/>
          <w:szCs w:val="24"/>
        </w:rPr>
      </w:pPr>
      <w:r w:rsidRPr="0003722F">
        <w:rPr>
          <w:rFonts w:ascii="Arial" w:hAnsi="Arial" w:cs="Arial"/>
          <w:sz w:val="24"/>
          <w:szCs w:val="24"/>
        </w:rPr>
        <w:t>Balances</w:t>
      </w:r>
      <w:r w:rsidR="00455BE3">
        <w:rPr>
          <w:rFonts w:ascii="Arial" w:hAnsi="Arial" w:cs="Arial"/>
          <w:sz w:val="24"/>
          <w:szCs w:val="24"/>
        </w:rPr>
        <w:t xml:space="preserve"> within Prepayments and Accrued income have risen substantially </w:t>
      </w:r>
      <w:r w:rsidR="006C1142">
        <w:rPr>
          <w:rFonts w:ascii="Arial" w:hAnsi="Arial" w:cs="Arial"/>
          <w:sz w:val="24"/>
          <w:szCs w:val="24"/>
        </w:rPr>
        <w:t>primarily due to different timing of invoicing.</w:t>
      </w:r>
    </w:p>
    <w:p w14:paraId="43A5CEFF" w14:textId="77777777" w:rsidR="006C1142" w:rsidRPr="00DC1512" w:rsidRDefault="006C1142" w:rsidP="0096057A">
      <w:pPr>
        <w:tabs>
          <w:tab w:val="left" w:pos="567"/>
        </w:tabs>
        <w:rPr>
          <w:rFonts w:ascii="Arial" w:hAnsi="Arial" w:cs="Arial"/>
          <w:b/>
          <w:i/>
          <w:sz w:val="24"/>
          <w:szCs w:val="24"/>
        </w:rPr>
      </w:pPr>
    </w:p>
    <w:tbl>
      <w:tblPr>
        <w:tblW w:w="9490" w:type="dxa"/>
        <w:tblLook w:val="04A0" w:firstRow="1" w:lastRow="0" w:firstColumn="1" w:lastColumn="0" w:noHBand="0" w:noVBand="1"/>
      </w:tblPr>
      <w:tblGrid>
        <w:gridCol w:w="3520"/>
        <w:gridCol w:w="786"/>
        <w:gridCol w:w="1272"/>
        <w:gridCol w:w="1312"/>
        <w:gridCol w:w="1272"/>
        <w:gridCol w:w="1089"/>
        <w:gridCol w:w="239"/>
      </w:tblGrid>
      <w:tr w:rsidR="007C4794" w:rsidRPr="007C4794" w14:paraId="6B034054" w14:textId="77777777" w:rsidTr="00697C96">
        <w:trPr>
          <w:trHeight w:val="260"/>
        </w:trPr>
        <w:tc>
          <w:tcPr>
            <w:tcW w:w="3520" w:type="dxa"/>
            <w:tcBorders>
              <w:top w:val="nil"/>
              <w:left w:val="nil"/>
              <w:bottom w:val="nil"/>
              <w:right w:val="nil"/>
            </w:tcBorders>
            <w:shd w:val="clear" w:color="auto" w:fill="auto"/>
            <w:noWrap/>
            <w:vAlign w:val="center"/>
            <w:hideMark/>
          </w:tcPr>
          <w:p w14:paraId="4B02D9E3" w14:textId="77777777" w:rsidR="007C4794" w:rsidRPr="007C4794" w:rsidRDefault="007C4794" w:rsidP="007C4794">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Amounts falling due after 1 year:</w:t>
            </w:r>
          </w:p>
        </w:tc>
        <w:tc>
          <w:tcPr>
            <w:tcW w:w="786" w:type="dxa"/>
            <w:tcBorders>
              <w:top w:val="nil"/>
              <w:left w:val="nil"/>
              <w:bottom w:val="nil"/>
              <w:right w:val="nil"/>
            </w:tcBorders>
            <w:shd w:val="clear" w:color="auto" w:fill="auto"/>
            <w:noWrap/>
            <w:vAlign w:val="bottom"/>
            <w:hideMark/>
          </w:tcPr>
          <w:p w14:paraId="476DBDB8" w14:textId="77777777" w:rsidR="007C4794" w:rsidRPr="007C4794" w:rsidRDefault="007C4794" w:rsidP="007C4794">
            <w:pPr>
              <w:spacing w:after="0" w:line="240" w:lineRule="auto"/>
              <w:rPr>
                <w:rFonts w:ascii="Arial" w:eastAsia="Times New Roman" w:hAnsi="Arial" w:cs="Arial"/>
                <w:sz w:val="20"/>
                <w:szCs w:val="20"/>
                <w:lang w:eastAsia="en-GB"/>
              </w:rPr>
            </w:pPr>
          </w:p>
        </w:tc>
        <w:tc>
          <w:tcPr>
            <w:tcW w:w="1272" w:type="dxa"/>
            <w:tcBorders>
              <w:top w:val="nil"/>
              <w:left w:val="nil"/>
              <w:bottom w:val="nil"/>
              <w:right w:val="nil"/>
            </w:tcBorders>
            <w:shd w:val="clear" w:color="auto" w:fill="auto"/>
            <w:noWrap/>
            <w:vAlign w:val="bottom"/>
            <w:hideMark/>
          </w:tcPr>
          <w:p w14:paraId="58141708"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312" w:type="dxa"/>
            <w:tcBorders>
              <w:top w:val="nil"/>
              <w:left w:val="nil"/>
              <w:bottom w:val="nil"/>
              <w:right w:val="nil"/>
            </w:tcBorders>
            <w:shd w:val="clear" w:color="auto" w:fill="auto"/>
            <w:noWrap/>
            <w:vAlign w:val="bottom"/>
            <w:hideMark/>
          </w:tcPr>
          <w:p w14:paraId="15C469EC"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72" w:type="dxa"/>
            <w:tcBorders>
              <w:top w:val="nil"/>
              <w:left w:val="nil"/>
              <w:bottom w:val="nil"/>
              <w:right w:val="nil"/>
            </w:tcBorders>
            <w:shd w:val="clear" w:color="auto" w:fill="auto"/>
            <w:noWrap/>
            <w:vAlign w:val="bottom"/>
            <w:hideMark/>
          </w:tcPr>
          <w:p w14:paraId="2B20384F"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089" w:type="dxa"/>
            <w:tcBorders>
              <w:top w:val="nil"/>
              <w:left w:val="nil"/>
              <w:bottom w:val="nil"/>
              <w:right w:val="nil"/>
            </w:tcBorders>
            <w:shd w:val="clear" w:color="auto" w:fill="auto"/>
            <w:noWrap/>
            <w:vAlign w:val="bottom"/>
            <w:hideMark/>
          </w:tcPr>
          <w:p w14:paraId="0E1D03AC"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239" w:type="dxa"/>
            <w:tcBorders>
              <w:top w:val="nil"/>
              <w:left w:val="nil"/>
              <w:bottom w:val="nil"/>
              <w:right w:val="nil"/>
            </w:tcBorders>
            <w:shd w:val="clear" w:color="auto" w:fill="auto"/>
            <w:noWrap/>
            <w:vAlign w:val="center"/>
            <w:hideMark/>
          </w:tcPr>
          <w:p w14:paraId="0A229037"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r>
      <w:tr w:rsidR="007C4794" w:rsidRPr="007C4794" w14:paraId="4418CBD1" w14:textId="77777777" w:rsidTr="00697C96">
        <w:trPr>
          <w:trHeight w:val="260"/>
        </w:trPr>
        <w:tc>
          <w:tcPr>
            <w:tcW w:w="3520" w:type="dxa"/>
            <w:tcBorders>
              <w:top w:val="nil"/>
              <w:left w:val="nil"/>
              <w:bottom w:val="nil"/>
              <w:right w:val="nil"/>
            </w:tcBorders>
            <w:shd w:val="clear" w:color="auto" w:fill="auto"/>
            <w:noWrap/>
            <w:vAlign w:val="bottom"/>
            <w:hideMark/>
          </w:tcPr>
          <w:p w14:paraId="76C7D91D"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786" w:type="dxa"/>
            <w:tcBorders>
              <w:top w:val="nil"/>
              <w:left w:val="nil"/>
              <w:bottom w:val="nil"/>
              <w:right w:val="nil"/>
            </w:tcBorders>
            <w:shd w:val="clear" w:color="auto" w:fill="auto"/>
            <w:noWrap/>
            <w:vAlign w:val="bottom"/>
            <w:hideMark/>
          </w:tcPr>
          <w:p w14:paraId="6BE11E73"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2584" w:type="dxa"/>
            <w:gridSpan w:val="2"/>
            <w:tcBorders>
              <w:top w:val="nil"/>
              <w:left w:val="nil"/>
              <w:bottom w:val="nil"/>
              <w:right w:val="nil"/>
            </w:tcBorders>
            <w:shd w:val="clear" w:color="auto" w:fill="auto"/>
            <w:noWrap/>
            <w:vAlign w:val="center"/>
            <w:hideMark/>
          </w:tcPr>
          <w:p w14:paraId="365A17CA" w14:textId="77777777" w:rsidR="007C4794" w:rsidRPr="007C4794" w:rsidRDefault="007C4794" w:rsidP="007C4794">
            <w:pPr>
              <w:spacing w:after="0" w:line="240" w:lineRule="auto"/>
              <w:jc w:val="center"/>
              <w:rPr>
                <w:rFonts w:ascii="Arial" w:eastAsia="Times New Roman" w:hAnsi="Arial" w:cs="Arial"/>
                <w:sz w:val="20"/>
                <w:szCs w:val="20"/>
                <w:lang w:eastAsia="en-GB"/>
              </w:rPr>
            </w:pPr>
            <w:r w:rsidRPr="007C4794">
              <w:rPr>
                <w:rFonts w:ascii="Arial" w:eastAsia="Times New Roman" w:hAnsi="Arial" w:cs="Arial"/>
                <w:sz w:val="20"/>
                <w:szCs w:val="20"/>
                <w:lang w:eastAsia="en-GB"/>
              </w:rPr>
              <w:t>Group</w:t>
            </w:r>
          </w:p>
        </w:tc>
        <w:tc>
          <w:tcPr>
            <w:tcW w:w="2361" w:type="dxa"/>
            <w:gridSpan w:val="2"/>
            <w:tcBorders>
              <w:top w:val="nil"/>
              <w:left w:val="nil"/>
              <w:bottom w:val="nil"/>
              <w:right w:val="nil"/>
            </w:tcBorders>
            <w:shd w:val="clear" w:color="auto" w:fill="auto"/>
            <w:noWrap/>
            <w:vAlign w:val="center"/>
            <w:hideMark/>
          </w:tcPr>
          <w:p w14:paraId="394F7D85" w14:textId="77777777" w:rsidR="007C4794" w:rsidRPr="007C4794" w:rsidRDefault="007C4794" w:rsidP="007C4794">
            <w:pPr>
              <w:spacing w:after="0" w:line="240" w:lineRule="auto"/>
              <w:jc w:val="center"/>
              <w:rPr>
                <w:rFonts w:ascii="Arial" w:eastAsia="Times New Roman" w:hAnsi="Arial" w:cs="Arial"/>
                <w:sz w:val="20"/>
                <w:szCs w:val="20"/>
                <w:lang w:eastAsia="en-GB"/>
              </w:rPr>
            </w:pPr>
            <w:r w:rsidRPr="007C4794">
              <w:rPr>
                <w:rFonts w:ascii="Arial" w:eastAsia="Times New Roman" w:hAnsi="Arial" w:cs="Arial"/>
                <w:sz w:val="20"/>
                <w:szCs w:val="20"/>
                <w:lang w:eastAsia="en-GB"/>
              </w:rPr>
              <w:t>Company</w:t>
            </w:r>
          </w:p>
        </w:tc>
        <w:tc>
          <w:tcPr>
            <w:tcW w:w="239" w:type="dxa"/>
            <w:tcBorders>
              <w:top w:val="nil"/>
              <w:left w:val="nil"/>
              <w:bottom w:val="nil"/>
              <w:right w:val="nil"/>
            </w:tcBorders>
            <w:shd w:val="clear" w:color="auto" w:fill="auto"/>
            <w:noWrap/>
            <w:vAlign w:val="center"/>
            <w:hideMark/>
          </w:tcPr>
          <w:p w14:paraId="398F28B0" w14:textId="77777777" w:rsidR="007C4794" w:rsidRPr="007C4794" w:rsidRDefault="007C4794" w:rsidP="007C4794">
            <w:pPr>
              <w:spacing w:after="0" w:line="240" w:lineRule="auto"/>
              <w:jc w:val="center"/>
              <w:rPr>
                <w:rFonts w:ascii="Arial" w:eastAsia="Times New Roman" w:hAnsi="Arial" w:cs="Arial"/>
                <w:sz w:val="20"/>
                <w:szCs w:val="20"/>
                <w:lang w:eastAsia="en-GB"/>
              </w:rPr>
            </w:pPr>
          </w:p>
        </w:tc>
      </w:tr>
      <w:tr w:rsidR="007C4794" w:rsidRPr="007C4794" w14:paraId="5CEBD37C" w14:textId="77777777" w:rsidTr="00697C96">
        <w:trPr>
          <w:trHeight w:val="260"/>
        </w:trPr>
        <w:tc>
          <w:tcPr>
            <w:tcW w:w="3520" w:type="dxa"/>
            <w:tcBorders>
              <w:top w:val="nil"/>
              <w:left w:val="nil"/>
              <w:bottom w:val="nil"/>
              <w:right w:val="nil"/>
            </w:tcBorders>
            <w:shd w:val="clear" w:color="auto" w:fill="auto"/>
            <w:noWrap/>
            <w:vAlign w:val="bottom"/>
            <w:hideMark/>
          </w:tcPr>
          <w:p w14:paraId="064FEFA4"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786" w:type="dxa"/>
            <w:tcBorders>
              <w:top w:val="nil"/>
              <w:left w:val="nil"/>
              <w:bottom w:val="nil"/>
              <w:right w:val="nil"/>
            </w:tcBorders>
            <w:shd w:val="clear" w:color="auto" w:fill="auto"/>
            <w:noWrap/>
            <w:vAlign w:val="bottom"/>
            <w:hideMark/>
          </w:tcPr>
          <w:p w14:paraId="43A90A78"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72" w:type="dxa"/>
            <w:tcBorders>
              <w:top w:val="nil"/>
              <w:left w:val="nil"/>
              <w:bottom w:val="nil"/>
              <w:right w:val="nil"/>
            </w:tcBorders>
            <w:shd w:val="clear" w:color="auto" w:fill="auto"/>
            <w:noWrap/>
            <w:vAlign w:val="center"/>
            <w:hideMark/>
          </w:tcPr>
          <w:p w14:paraId="470377A8" w14:textId="77777777" w:rsidR="007C4794" w:rsidRPr="007C4794" w:rsidRDefault="0037645F" w:rsidP="007C479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312" w:type="dxa"/>
            <w:tcBorders>
              <w:top w:val="nil"/>
              <w:left w:val="nil"/>
              <w:bottom w:val="nil"/>
              <w:right w:val="nil"/>
            </w:tcBorders>
            <w:shd w:val="clear" w:color="auto" w:fill="auto"/>
            <w:noWrap/>
            <w:vAlign w:val="center"/>
            <w:hideMark/>
          </w:tcPr>
          <w:p w14:paraId="6B124E9B" w14:textId="77777777" w:rsidR="007C4794" w:rsidRPr="007C4794" w:rsidRDefault="0037645F" w:rsidP="007C479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272" w:type="dxa"/>
            <w:tcBorders>
              <w:top w:val="nil"/>
              <w:left w:val="nil"/>
              <w:bottom w:val="nil"/>
              <w:right w:val="nil"/>
            </w:tcBorders>
            <w:shd w:val="clear" w:color="auto" w:fill="auto"/>
            <w:noWrap/>
            <w:vAlign w:val="center"/>
            <w:hideMark/>
          </w:tcPr>
          <w:p w14:paraId="385E83B3" w14:textId="77777777" w:rsidR="007C4794" w:rsidRPr="007C4794" w:rsidRDefault="0037645F" w:rsidP="007C479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89" w:type="dxa"/>
            <w:tcBorders>
              <w:top w:val="nil"/>
              <w:left w:val="nil"/>
              <w:bottom w:val="nil"/>
              <w:right w:val="nil"/>
            </w:tcBorders>
            <w:shd w:val="clear" w:color="auto" w:fill="auto"/>
            <w:noWrap/>
            <w:vAlign w:val="center"/>
            <w:hideMark/>
          </w:tcPr>
          <w:p w14:paraId="1CEF3961" w14:textId="77777777" w:rsidR="007C4794" w:rsidRPr="007C4794" w:rsidRDefault="0037645F" w:rsidP="007C479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239" w:type="dxa"/>
            <w:tcBorders>
              <w:top w:val="nil"/>
              <w:left w:val="nil"/>
              <w:bottom w:val="nil"/>
              <w:right w:val="nil"/>
            </w:tcBorders>
            <w:shd w:val="clear" w:color="auto" w:fill="auto"/>
            <w:noWrap/>
            <w:vAlign w:val="center"/>
            <w:hideMark/>
          </w:tcPr>
          <w:p w14:paraId="2078FF6E" w14:textId="77777777" w:rsidR="007C4794" w:rsidRPr="007C4794" w:rsidRDefault="007C4794" w:rsidP="007C4794">
            <w:pPr>
              <w:spacing w:after="0" w:line="240" w:lineRule="auto"/>
              <w:jc w:val="right"/>
              <w:rPr>
                <w:rFonts w:ascii="Arial" w:eastAsia="Times New Roman" w:hAnsi="Arial" w:cs="Arial"/>
                <w:sz w:val="20"/>
                <w:szCs w:val="20"/>
                <w:lang w:eastAsia="en-GB"/>
              </w:rPr>
            </w:pPr>
          </w:p>
        </w:tc>
      </w:tr>
      <w:tr w:rsidR="007C4794" w:rsidRPr="007C4794" w14:paraId="65F00DE6" w14:textId="77777777" w:rsidTr="00697C96">
        <w:trPr>
          <w:trHeight w:val="260"/>
        </w:trPr>
        <w:tc>
          <w:tcPr>
            <w:tcW w:w="3520" w:type="dxa"/>
            <w:tcBorders>
              <w:top w:val="nil"/>
              <w:left w:val="nil"/>
              <w:bottom w:val="nil"/>
              <w:right w:val="nil"/>
            </w:tcBorders>
            <w:shd w:val="clear" w:color="auto" w:fill="auto"/>
            <w:noWrap/>
            <w:vAlign w:val="bottom"/>
            <w:hideMark/>
          </w:tcPr>
          <w:p w14:paraId="5E1D228C"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786" w:type="dxa"/>
            <w:tcBorders>
              <w:top w:val="nil"/>
              <w:left w:val="nil"/>
              <w:bottom w:val="nil"/>
              <w:right w:val="nil"/>
            </w:tcBorders>
            <w:shd w:val="clear" w:color="auto" w:fill="auto"/>
            <w:noWrap/>
            <w:vAlign w:val="bottom"/>
            <w:hideMark/>
          </w:tcPr>
          <w:p w14:paraId="1EC34148"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72" w:type="dxa"/>
            <w:tcBorders>
              <w:top w:val="nil"/>
              <w:left w:val="nil"/>
              <w:bottom w:val="single" w:sz="4" w:space="0" w:color="auto"/>
              <w:right w:val="nil"/>
            </w:tcBorders>
            <w:shd w:val="clear" w:color="auto" w:fill="auto"/>
            <w:noWrap/>
            <w:vAlign w:val="center"/>
            <w:hideMark/>
          </w:tcPr>
          <w:p w14:paraId="43AC3AA0" w14:textId="77777777" w:rsidR="007C4794" w:rsidRPr="007C4794" w:rsidRDefault="007C4794" w:rsidP="007C4794">
            <w:pPr>
              <w:spacing w:after="0" w:line="240" w:lineRule="auto"/>
              <w:jc w:val="right"/>
              <w:rPr>
                <w:rFonts w:ascii="Arial" w:eastAsia="Times New Roman" w:hAnsi="Arial" w:cs="Arial"/>
                <w:b/>
                <w:bCs/>
                <w:sz w:val="20"/>
                <w:szCs w:val="20"/>
                <w:lang w:eastAsia="en-GB"/>
              </w:rPr>
            </w:pPr>
            <w:r w:rsidRPr="007C4794">
              <w:rPr>
                <w:rFonts w:ascii="Arial" w:eastAsia="Times New Roman" w:hAnsi="Arial" w:cs="Arial"/>
                <w:b/>
                <w:bCs/>
                <w:sz w:val="20"/>
                <w:szCs w:val="20"/>
                <w:lang w:eastAsia="en-GB"/>
              </w:rPr>
              <w:t>£'000</w:t>
            </w:r>
          </w:p>
        </w:tc>
        <w:tc>
          <w:tcPr>
            <w:tcW w:w="1312" w:type="dxa"/>
            <w:tcBorders>
              <w:top w:val="nil"/>
              <w:left w:val="nil"/>
              <w:bottom w:val="single" w:sz="4" w:space="0" w:color="auto"/>
              <w:right w:val="nil"/>
            </w:tcBorders>
            <w:shd w:val="clear" w:color="auto" w:fill="auto"/>
            <w:noWrap/>
            <w:vAlign w:val="center"/>
            <w:hideMark/>
          </w:tcPr>
          <w:p w14:paraId="4151F34D" w14:textId="77777777" w:rsidR="007C4794" w:rsidRPr="007C4794" w:rsidRDefault="007C4794" w:rsidP="007C4794">
            <w:pPr>
              <w:spacing w:after="0" w:line="240" w:lineRule="auto"/>
              <w:jc w:val="right"/>
              <w:rPr>
                <w:rFonts w:ascii="Arial" w:eastAsia="Times New Roman" w:hAnsi="Arial" w:cs="Arial"/>
                <w:sz w:val="20"/>
                <w:szCs w:val="20"/>
                <w:lang w:eastAsia="en-GB"/>
              </w:rPr>
            </w:pPr>
            <w:r w:rsidRPr="007C4794">
              <w:rPr>
                <w:rFonts w:ascii="Arial" w:eastAsia="Times New Roman" w:hAnsi="Arial" w:cs="Arial"/>
                <w:sz w:val="20"/>
                <w:szCs w:val="20"/>
                <w:lang w:eastAsia="en-GB"/>
              </w:rPr>
              <w:t>£'000</w:t>
            </w:r>
          </w:p>
        </w:tc>
        <w:tc>
          <w:tcPr>
            <w:tcW w:w="1272" w:type="dxa"/>
            <w:tcBorders>
              <w:top w:val="nil"/>
              <w:left w:val="nil"/>
              <w:bottom w:val="single" w:sz="4" w:space="0" w:color="auto"/>
              <w:right w:val="nil"/>
            </w:tcBorders>
            <w:shd w:val="clear" w:color="auto" w:fill="auto"/>
            <w:noWrap/>
            <w:vAlign w:val="center"/>
            <w:hideMark/>
          </w:tcPr>
          <w:p w14:paraId="7FEFAF61" w14:textId="77777777" w:rsidR="007C4794" w:rsidRPr="007C4794" w:rsidRDefault="007C4794" w:rsidP="007C4794">
            <w:pPr>
              <w:spacing w:after="0" w:line="240" w:lineRule="auto"/>
              <w:jc w:val="right"/>
              <w:rPr>
                <w:rFonts w:ascii="Arial" w:eastAsia="Times New Roman" w:hAnsi="Arial" w:cs="Arial"/>
                <w:b/>
                <w:bCs/>
                <w:sz w:val="20"/>
                <w:szCs w:val="20"/>
                <w:lang w:eastAsia="en-GB"/>
              </w:rPr>
            </w:pPr>
            <w:r w:rsidRPr="007C4794">
              <w:rPr>
                <w:rFonts w:ascii="Arial" w:eastAsia="Times New Roman" w:hAnsi="Arial" w:cs="Arial"/>
                <w:b/>
                <w:bCs/>
                <w:sz w:val="20"/>
                <w:szCs w:val="20"/>
                <w:lang w:eastAsia="en-GB"/>
              </w:rPr>
              <w:t>£'000</w:t>
            </w:r>
          </w:p>
        </w:tc>
        <w:tc>
          <w:tcPr>
            <w:tcW w:w="1089" w:type="dxa"/>
            <w:tcBorders>
              <w:top w:val="nil"/>
              <w:left w:val="nil"/>
              <w:bottom w:val="single" w:sz="4" w:space="0" w:color="auto"/>
              <w:right w:val="nil"/>
            </w:tcBorders>
            <w:shd w:val="clear" w:color="auto" w:fill="auto"/>
            <w:noWrap/>
            <w:vAlign w:val="center"/>
            <w:hideMark/>
          </w:tcPr>
          <w:p w14:paraId="29281759" w14:textId="77777777" w:rsidR="007C4794" w:rsidRPr="007C4794" w:rsidRDefault="007C4794" w:rsidP="007C4794">
            <w:pPr>
              <w:spacing w:after="0" w:line="240" w:lineRule="auto"/>
              <w:jc w:val="right"/>
              <w:rPr>
                <w:rFonts w:ascii="Arial" w:eastAsia="Times New Roman" w:hAnsi="Arial" w:cs="Arial"/>
                <w:sz w:val="20"/>
                <w:szCs w:val="20"/>
                <w:lang w:eastAsia="en-GB"/>
              </w:rPr>
            </w:pPr>
            <w:r w:rsidRPr="007C4794">
              <w:rPr>
                <w:rFonts w:ascii="Arial" w:eastAsia="Times New Roman" w:hAnsi="Arial" w:cs="Arial"/>
                <w:sz w:val="20"/>
                <w:szCs w:val="20"/>
                <w:lang w:eastAsia="en-GB"/>
              </w:rPr>
              <w:t>£'000</w:t>
            </w:r>
          </w:p>
        </w:tc>
        <w:tc>
          <w:tcPr>
            <w:tcW w:w="239" w:type="dxa"/>
            <w:tcBorders>
              <w:top w:val="nil"/>
              <w:left w:val="nil"/>
              <w:bottom w:val="nil"/>
              <w:right w:val="nil"/>
            </w:tcBorders>
            <w:shd w:val="clear" w:color="auto" w:fill="auto"/>
            <w:noWrap/>
            <w:vAlign w:val="center"/>
            <w:hideMark/>
          </w:tcPr>
          <w:p w14:paraId="02147599" w14:textId="77777777" w:rsidR="007C4794" w:rsidRPr="007C4794" w:rsidRDefault="007C4794" w:rsidP="007C4794">
            <w:pPr>
              <w:spacing w:after="0" w:line="240" w:lineRule="auto"/>
              <w:jc w:val="right"/>
              <w:rPr>
                <w:rFonts w:ascii="Arial" w:eastAsia="Times New Roman" w:hAnsi="Arial" w:cs="Arial"/>
                <w:sz w:val="20"/>
                <w:szCs w:val="20"/>
                <w:lang w:eastAsia="en-GB"/>
              </w:rPr>
            </w:pPr>
          </w:p>
        </w:tc>
      </w:tr>
      <w:tr w:rsidR="007C4794" w:rsidRPr="007C4794" w14:paraId="391A320D" w14:textId="77777777" w:rsidTr="00697C96">
        <w:trPr>
          <w:trHeight w:val="260"/>
        </w:trPr>
        <w:tc>
          <w:tcPr>
            <w:tcW w:w="3520" w:type="dxa"/>
            <w:tcBorders>
              <w:top w:val="nil"/>
              <w:left w:val="nil"/>
              <w:bottom w:val="nil"/>
              <w:right w:val="nil"/>
            </w:tcBorders>
            <w:shd w:val="clear" w:color="auto" w:fill="auto"/>
            <w:noWrap/>
            <w:vAlign w:val="bottom"/>
            <w:hideMark/>
          </w:tcPr>
          <w:p w14:paraId="45522DE9"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786" w:type="dxa"/>
            <w:tcBorders>
              <w:top w:val="nil"/>
              <w:left w:val="nil"/>
              <w:bottom w:val="nil"/>
              <w:right w:val="nil"/>
            </w:tcBorders>
            <w:shd w:val="clear" w:color="auto" w:fill="auto"/>
            <w:noWrap/>
            <w:vAlign w:val="bottom"/>
            <w:hideMark/>
          </w:tcPr>
          <w:p w14:paraId="7CB83010"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72" w:type="dxa"/>
            <w:tcBorders>
              <w:top w:val="nil"/>
              <w:left w:val="nil"/>
              <w:bottom w:val="nil"/>
              <w:right w:val="nil"/>
            </w:tcBorders>
            <w:shd w:val="clear" w:color="auto" w:fill="auto"/>
            <w:noWrap/>
            <w:vAlign w:val="bottom"/>
            <w:hideMark/>
          </w:tcPr>
          <w:p w14:paraId="4118CFA5"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312" w:type="dxa"/>
            <w:tcBorders>
              <w:top w:val="nil"/>
              <w:left w:val="nil"/>
              <w:bottom w:val="nil"/>
              <w:right w:val="nil"/>
            </w:tcBorders>
            <w:shd w:val="clear" w:color="auto" w:fill="auto"/>
            <w:noWrap/>
            <w:vAlign w:val="bottom"/>
            <w:hideMark/>
          </w:tcPr>
          <w:p w14:paraId="6FE2D444"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272" w:type="dxa"/>
            <w:tcBorders>
              <w:top w:val="nil"/>
              <w:left w:val="nil"/>
              <w:bottom w:val="nil"/>
              <w:right w:val="nil"/>
            </w:tcBorders>
            <w:shd w:val="clear" w:color="auto" w:fill="auto"/>
            <w:noWrap/>
            <w:vAlign w:val="bottom"/>
            <w:hideMark/>
          </w:tcPr>
          <w:p w14:paraId="6BF6210C"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1089" w:type="dxa"/>
            <w:tcBorders>
              <w:top w:val="nil"/>
              <w:left w:val="nil"/>
              <w:bottom w:val="nil"/>
              <w:right w:val="nil"/>
            </w:tcBorders>
            <w:shd w:val="clear" w:color="auto" w:fill="auto"/>
            <w:noWrap/>
            <w:vAlign w:val="bottom"/>
            <w:hideMark/>
          </w:tcPr>
          <w:p w14:paraId="5C5EBC5F"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c>
          <w:tcPr>
            <w:tcW w:w="239" w:type="dxa"/>
            <w:tcBorders>
              <w:top w:val="nil"/>
              <w:left w:val="nil"/>
              <w:bottom w:val="nil"/>
              <w:right w:val="nil"/>
            </w:tcBorders>
            <w:shd w:val="clear" w:color="auto" w:fill="auto"/>
            <w:noWrap/>
            <w:vAlign w:val="center"/>
            <w:hideMark/>
          </w:tcPr>
          <w:p w14:paraId="396D81D2" w14:textId="77777777" w:rsidR="007C4794" w:rsidRPr="007C4794" w:rsidRDefault="007C4794" w:rsidP="007C4794">
            <w:pPr>
              <w:spacing w:after="0" w:line="240" w:lineRule="auto"/>
              <w:rPr>
                <w:rFonts w:ascii="Times New Roman" w:eastAsia="Times New Roman" w:hAnsi="Times New Roman" w:cs="Times New Roman"/>
                <w:sz w:val="20"/>
                <w:szCs w:val="20"/>
                <w:lang w:eastAsia="en-GB"/>
              </w:rPr>
            </w:pPr>
          </w:p>
        </w:tc>
      </w:tr>
      <w:tr w:rsidR="007C4794" w:rsidRPr="007C4794" w14:paraId="06E6424C" w14:textId="77777777" w:rsidTr="00697C96">
        <w:trPr>
          <w:trHeight w:val="260"/>
        </w:trPr>
        <w:tc>
          <w:tcPr>
            <w:tcW w:w="3520" w:type="dxa"/>
            <w:tcBorders>
              <w:top w:val="nil"/>
              <w:left w:val="nil"/>
              <w:bottom w:val="nil"/>
              <w:right w:val="nil"/>
            </w:tcBorders>
            <w:shd w:val="clear" w:color="auto" w:fill="auto"/>
            <w:noWrap/>
            <w:vAlign w:val="center"/>
            <w:hideMark/>
          </w:tcPr>
          <w:p w14:paraId="3CFEF19E" w14:textId="77777777" w:rsidR="007C4794" w:rsidRPr="007C4794" w:rsidRDefault="007C4794" w:rsidP="007C4794">
            <w:pPr>
              <w:spacing w:after="0" w:line="240" w:lineRule="auto"/>
              <w:rPr>
                <w:rFonts w:ascii="Arial" w:eastAsia="Times New Roman" w:hAnsi="Arial" w:cs="Arial"/>
                <w:sz w:val="20"/>
                <w:szCs w:val="20"/>
                <w:lang w:eastAsia="en-GB"/>
              </w:rPr>
            </w:pPr>
            <w:r w:rsidRPr="007C4794">
              <w:rPr>
                <w:rFonts w:ascii="Arial" w:eastAsia="Times New Roman" w:hAnsi="Arial" w:cs="Arial"/>
                <w:sz w:val="20"/>
                <w:szCs w:val="20"/>
                <w:lang w:eastAsia="en-GB"/>
              </w:rPr>
              <w:t>Deferred tax asset</w:t>
            </w:r>
          </w:p>
        </w:tc>
        <w:tc>
          <w:tcPr>
            <w:tcW w:w="786" w:type="dxa"/>
            <w:tcBorders>
              <w:top w:val="nil"/>
              <w:left w:val="nil"/>
              <w:bottom w:val="nil"/>
              <w:right w:val="nil"/>
            </w:tcBorders>
            <w:shd w:val="clear" w:color="auto" w:fill="auto"/>
            <w:noWrap/>
            <w:vAlign w:val="bottom"/>
            <w:hideMark/>
          </w:tcPr>
          <w:p w14:paraId="1B880C86" w14:textId="77777777" w:rsidR="007C4794" w:rsidRPr="007C4794" w:rsidRDefault="007C4794" w:rsidP="007C4794">
            <w:pPr>
              <w:spacing w:after="0" w:line="240" w:lineRule="auto"/>
              <w:rPr>
                <w:rFonts w:ascii="Arial" w:eastAsia="Times New Roman" w:hAnsi="Arial" w:cs="Arial"/>
                <w:sz w:val="20"/>
                <w:szCs w:val="20"/>
                <w:lang w:eastAsia="en-GB"/>
              </w:rPr>
            </w:pPr>
          </w:p>
        </w:tc>
        <w:tc>
          <w:tcPr>
            <w:tcW w:w="1272" w:type="dxa"/>
            <w:tcBorders>
              <w:top w:val="nil"/>
              <w:left w:val="nil"/>
              <w:bottom w:val="single" w:sz="4" w:space="0" w:color="auto"/>
              <w:right w:val="nil"/>
            </w:tcBorders>
            <w:shd w:val="clear" w:color="auto" w:fill="auto"/>
            <w:noWrap/>
            <w:vAlign w:val="center"/>
            <w:hideMark/>
          </w:tcPr>
          <w:p w14:paraId="4D552727" w14:textId="77777777" w:rsidR="007C4794" w:rsidRPr="007C4794" w:rsidRDefault="000974F6" w:rsidP="007C479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12,386</w:t>
            </w:r>
          </w:p>
        </w:tc>
        <w:tc>
          <w:tcPr>
            <w:tcW w:w="1312" w:type="dxa"/>
            <w:tcBorders>
              <w:top w:val="nil"/>
              <w:left w:val="nil"/>
              <w:bottom w:val="single" w:sz="4" w:space="0" w:color="auto"/>
              <w:right w:val="nil"/>
            </w:tcBorders>
            <w:shd w:val="clear" w:color="auto" w:fill="auto"/>
            <w:noWrap/>
            <w:vAlign w:val="center"/>
            <w:hideMark/>
          </w:tcPr>
          <w:p w14:paraId="56CBDF07" w14:textId="77777777" w:rsidR="007C4794" w:rsidRPr="00265730" w:rsidRDefault="00265730" w:rsidP="007C4794">
            <w:pPr>
              <w:spacing w:after="0" w:line="240" w:lineRule="auto"/>
              <w:jc w:val="right"/>
              <w:rPr>
                <w:rFonts w:ascii="Arial" w:eastAsia="Times New Roman" w:hAnsi="Arial" w:cs="Arial"/>
                <w:sz w:val="20"/>
                <w:szCs w:val="20"/>
                <w:lang w:eastAsia="en-GB"/>
              </w:rPr>
            </w:pPr>
            <w:r w:rsidRPr="00265730">
              <w:rPr>
                <w:rFonts w:ascii="Arial" w:eastAsia="Times New Roman" w:hAnsi="Arial" w:cs="Arial"/>
                <w:bCs/>
                <w:sz w:val="20"/>
                <w:szCs w:val="20"/>
                <w:lang w:eastAsia="en-GB"/>
              </w:rPr>
              <w:t>10,613</w:t>
            </w:r>
          </w:p>
        </w:tc>
        <w:tc>
          <w:tcPr>
            <w:tcW w:w="1272" w:type="dxa"/>
            <w:tcBorders>
              <w:top w:val="nil"/>
              <w:left w:val="nil"/>
              <w:bottom w:val="single" w:sz="4" w:space="0" w:color="auto"/>
              <w:right w:val="nil"/>
            </w:tcBorders>
            <w:shd w:val="clear" w:color="auto" w:fill="auto"/>
            <w:noWrap/>
            <w:vAlign w:val="bottom"/>
            <w:hideMark/>
          </w:tcPr>
          <w:p w14:paraId="663803E8" w14:textId="77777777" w:rsidR="007C4794" w:rsidRPr="007C4794" w:rsidRDefault="002E528C" w:rsidP="007C479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089" w:type="dxa"/>
            <w:tcBorders>
              <w:top w:val="nil"/>
              <w:left w:val="nil"/>
              <w:bottom w:val="single" w:sz="4" w:space="0" w:color="auto"/>
              <w:right w:val="nil"/>
            </w:tcBorders>
            <w:shd w:val="clear" w:color="auto" w:fill="auto"/>
            <w:noWrap/>
            <w:vAlign w:val="bottom"/>
            <w:hideMark/>
          </w:tcPr>
          <w:p w14:paraId="0DFAB87F" w14:textId="77777777" w:rsidR="007C4794" w:rsidRPr="007C4794" w:rsidRDefault="002E528C" w:rsidP="007C479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239" w:type="dxa"/>
            <w:tcBorders>
              <w:top w:val="nil"/>
              <w:left w:val="nil"/>
              <w:bottom w:val="nil"/>
              <w:right w:val="nil"/>
            </w:tcBorders>
            <w:shd w:val="clear" w:color="auto" w:fill="auto"/>
            <w:noWrap/>
            <w:vAlign w:val="center"/>
            <w:hideMark/>
          </w:tcPr>
          <w:p w14:paraId="6684921D" w14:textId="77777777" w:rsidR="007C4794" w:rsidRPr="007C4794" w:rsidRDefault="007C4794" w:rsidP="007C4794">
            <w:pPr>
              <w:spacing w:after="0" w:line="240" w:lineRule="auto"/>
              <w:jc w:val="right"/>
              <w:rPr>
                <w:rFonts w:ascii="Arial" w:eastAsia="Times New Roman" w:hAnsi="Arial" w:cs="Arial"/>
                <w:sz w:val="20"/>
                <w:szCs w:val="20"/>
                <w:lang w:eastAsia="en-GB"/>
              </w:rPr>
            </w:pPr>
          </w:p>
        </w:tc>
      </w:tr>
    </w:tbl>
    <w:p w14:paraId="4A8A1654" w14:textId="77777777" w:rsidR="007C4794" w:rsidRDefault="007C4794" w:rsidP="00E70CD3">
      <w:pPr>
        <w:autoSpaceDE w:val="0"/>
        <w:autoSpaceDN w:val="0"/>
        <w:adjustRightInd w:val="0"/>
        <w:spacing w:after="0" w:line="240" w:lineRule="auto"/>
        <w:rPr>
          <w:rFonts w:ascii="Arial" w:hAnsi="Arial" w:cs="Arial"/>
          <w:b/>
          <w:sz w:val="24"/>
          <w:szCs w:val="24"/>
        </w:rPr>
      </w:pPr>
    </w:p>
    <w:p w14:paraId="2E87819D" w14:textId="77777777" w:rsidR="007C4794" w:rsidRDefault="007C4794" w:rsidP="00E70CD3">
      <w:pPr>
        <w:autoSpaceDE w:val="0"/>
        <w:autoSpaceDN w:val="0"/>
        <w:adjustRightInd w:val="0"/>
        <w:spacing w:after="0" w:line="240" w:lineRule="auto"/>
        <w:rPr>
          <w:rFonts w:ascii="Arial" w:hAnsi="Arial" w:cs="Arial"/>
          <w:b/>
          <w:sz w:val="24"/>
          <w:szCs w:val="24"/>
        </w:rPr>
      </w:pPr>
    </w:p>
    <w:p w14:paraId="1F84297F" w14:textId="77777777" w:rsidR="00E70CD3" w:rsidRPr="00340A7F" w:rsidRDefault="00BE0959" w:rsidP="00E70CD3">
      <w:pPr>
        <w:autoSpaceDE w:val="0"/>
        <w:autoSpaceDN w:val="0"/>
        <w:adjustRightInd w:val="0"/>
        <w:spacing w:after="0" w:line="240" w:lineRule="auto"/>
        <w:rPr>
          <w:rFonts w:ascii="Arial" w:hAnsi="Arial" w:cs="Arial"/>
          <w:b/>
          <w:sz w:val="24"/>
          <w:szCs w:val="24"/>
        </w:rPr>
      </w:pPr>
      <w:r>
        <w:rPr>
          <w:rFonts w:ascii="Arial" w:hAnsi="Arial" w:cs="Arial"/>
          <w:b/>
          <w:sz w:val="24"/>
          <w:szCs w:val="24"/>
        </w:rPr>
        <w:t>14.</w:t>
      </w:r>
      <w:r w:rsidR="00E70CD3" w:rsidRPr="00340A7F">
        <w:rPr>
          <w:rFonts w:ascii="Arial" w:hAnsi="Arial" w:cs="Arial"/>
          <w:b/>
          <w:sz w:val="24"/>
          <w:szCs w:val="24"/>
        </w:rPr>
        <w:t xml:space="preserve"> Deferred Taxation</w:t>
      </w:r>
    </w:p>
    <w:tbl>
      <w:tblPr>
        <w:tblW w:w="9249" w:type="dxa"/>
        <w:tblLayout w:type="fixed"/>
        <w:tblLook w:val="04A0" w:firstRow="1" w:lastRow="0" w:firstColumn="1" w:lastColumn="0" w:noHBand="0" w:noVBand="1"/>
      </w:tblPr>
      <w:tblGrid>
        <w:gridCol w:w="3505"/>
        <w:gridCol w:w="636"/>
        <w:gridCol w:w="23"/>
        <w:gridCol w:w="232"/>
        <w:gridCol w:w="1024"/>
        <w:gridCol w:w="1533"/>
        <w:gridCol w:w="1148"/>
        <w:gridCol w:w="1148"/>
      </w:tblGrid>
      <w:tr w:rsidR="00F17712" w:rsidRPr="00CC5D1F" w14:paraId="1156E91D" w14:textId="77777777" w:rsidTr="00697C96">
        <w:trPr>
          <w:trHeight w:val="263"/>
        </w:trPr>
        <w:tc>
          <w:tcPr>
            <w:tcW w:w="4141" w:type="dxa"/>
            <w:gridSpan w:val="2"/>
            <w:tcBorders>
              <w:top w:val="nil"/>
              <w:left w:val="nil"/>
              <w:bottom w:val="nil"/>
              <w:right w:val="nil"/>
            </w:tcBorders>
            <w:shd w:val="clear" w:color="auto" w:fill="auto"/>
            <w:noWrap/>
            <w:vAlign w:val="bottom"/>
            <w:hideMark/>
          </w:tcPr>
          <w:p w14:paraId="2C38AF3A" w14:textId="77777777" w:rsidR="00F17712" w:rsidRPr="00CC5D1F" w:rsidRDefault="00F17712" w:rsidP="00CC5D1F">
            <w:pPr>
              <w:spacing w:after="0" w:line="240" w:lineRule="auto"/>
              <w:rPr>
                <w:rFonts w:ascii="Arial" w:eastAsia="Times New Roman" w:hAnsi="Arial" w:cs="Arial"/>
                <w:sz w:val="20"/>
                <w:szCs w:val="20"/>
                <w:lang w:eastAsia="en-GB"/>
              </w:rPr>
            </w:pPr>
          </w:p>
        </w:tc>
        <w:tc>
          <w:tcPr>
            <w:tcW w:w="255" w:type="dxa"/>
            <w:gridSpan w:val="2"/>
            <w:tcBorders>
              <w:top w:val="nil"/>
              <w:left w:val="nil"/>
              <w:bottom w:val="nil"/>
              <w:right w:val="nil"/>
            </w:tcBorders>
            <w:shd w:val="clear" w:color="auto" w:fill="auto"/>
            <w:noWrap/>
            <w:vAlign w:val="bottom"/>
            <w:hideMark/>
          </w:tcPr>
          <w:p w14:paraId="15A6FF7E"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42A439D3"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noWrap/>
            <w:vAlign w:val="bottom"/>
            <w:hideMark/>
          </w:tcPr>
          <w:p w14:paraId="314B1E35"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noWrap/>
            <w:vAlign w:val="bottom"/>
            <w:hideMark/>
          </w:tcPr>
          <w:p w14:paraId="29D2A6D4"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r>
      <w:tr w:rsidR="00F17712" w:rsidRPr="00CC5D1F" w14:paraId="057E71C9" w14:textId="77777777" w:rsidTr="00697C96">
        <w:trPr>
          <w:trHeight w:val="263"/>
        </w:trPr>
        <w:tc>
          <w:tcPr>
            <w:tcW w:w="4141" w:type="dxa"/>
            <w:gridSpan w:val="2"/>
            <w:tcBorders>
              <w:top w:val="nil"/>
              <w:left w:val="nil"/>
              <w:bottom w:val="nil"/>
              <w:right w:val="nil"/>
            </w:tcBorders>
            <w:shd w:val="clear" w:color="auto" w:fill="auto"/>
            <w:vAlign w:val="center"/>
            <w:hideMark/>
          </w:tcPr>
          <w:p w14:paraId="4E39A5B2"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255" w:type="dxa"/>
            <w:gridSpan w:val="2"/>
            <w:tcBorders>
              <w:top w:val="nil"/>
              <w:left w:val="nil"/>
              <w:bottom w:val="nil"/>
              <w:right w:val="nil"/>
            </w:tcBorders>
            <w:shd w:val="clear" w:color="auto" w:fill="auto"/>
            <w:noWrap/>
            <w:vAlign w:val="bottom"/>
            <w:hideMark/>
          </w:tcPr>
          <w:p w14:paraId="1496854B"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6D8449BD"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hideMark/>
          </w:tcPr>
          <w:p w14:paraId="070DBA0B" w14:textId="77777777" w:rsidR="00F17712" w:rsidRPr="00CC5D1F" w:rsidRDefault="0037645F" w:rsidP="00CC5D1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2020</w:t>
            </w:r>
          </w:p>
        </w:tc>
        <w:tc>
          <w:tcPr>
            <w:tcW w:w="1148" w:type="dxa"/>
            <w:tcBorders>
              <w:top w:val="nil"/>
              <w:left w:val="nil"/>
              <w:bottom w:val="nil"/>
              <w:right w:val="nil"/>
            </w:tcBorders>
            <w:shd w:val="clear" w:color="auto" w:fill="auto"/>
            <w:vAlign w:val="center"/>
            <w:hideMark/>
          </w:tcPr>
          <w:p w14:paraId="34A6FE81" w14:textId="77777777" w:rsidR="00F17712" w:rsidRPr="00BC4223" w:rsidRDefault="0037645F" w:rsidP="00CC5D1F">
            <w:pPr>
              <w:spacing w:after="0" w:line="240" w:lineRule="auto"/>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2019</w:t>
            </w:r>
          </w:p>
        </w:tc>
      </w:tr>
      <w:tr w:rsidR="00F17712" w:rsidRPr="00CC5D1F" w14:paraId="455967CD" w14:textId="77777777" w:rsidTr="00697C96">
        <w:trPr>
          <w:trHeight w:val="263"/>
        </w:trPr>
        <w:tc>
          <w:tcPr>
            <w:tcW w:w="4141" w:type="dxa"/>
            <w:gridSpan w:val="2"/>
            <w:tcBorders>
              <w:top w:val="nil"/>
              <w:left w:val="nil"/>
              <w:bottom w:val="nil"/>
              <w:right w:val="nil"/>
            </w:tcBorders>
            <w:shd w:val="clear" w:color="auto" w:fill="auto"/>
            <w:vAlign w:val="center"/>
            <w:hideMark/>
          </w:tcPr>
          <w:p w14:paraId="5EDFD41B"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255" w:type="dxa"/>
            <w:gridSpan w:val="2"/>
            <w:tcBorders>
              <w:top w:val="nil"/>
              <w:left w:val="nil"/>
              <w:bottom w:val="nil"/>
              <w:right w:val="nil"/>
            </w:tcBorders>
            <w:shd w:val="clear" w:color="auto" w:fill="auto"/>
            <w:noWrap/>
            <w:vAlign w:val="bottom"/>
            <w:hideMark/>
          </w:tcPr>
          <w:p w14:paraId="4BD8F077" w14:textId="77777777" w:rsidR="00F17712" w:rsidRPr="00CC5D1F" w:rsidRDefault="00F17712" w:rsidP="00CC5D1F">
            <w:pPr>
              <w:spacing w:after="0" w:line="240" w:lineRule="auto"/>
              <w:jc w:val="right"/>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5C8DEB35"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hideMark/>
          </w:tcPr>
          <w:p w14:paraId="4B853242" w14:textId="77777777" w:rsidR="00F17712" w:rsidRPr="00CC5D1F" w:rsidRDefault="00F17712" w:rsidP="00CC5D1F">
            <w:pPr>
              <w:spacing w:after="0" w:line="240" w:lineRule="auto"/>
              <w:jc w:val="right"/>
              <w:rPr>
                <w:rFonts w:ascii="Arial" w:eastAsia="Times New Roman" w:hAnsi="Arial" w:cs="Arial"/>
                <w:b/>
                <w:bCs/>
                <w:color w:val="000000"/>
                <w:sz w:val="20"/>
                <w:szCs w:val="20"/>
                <w:lang w:eastAsia="en-GB"/>
              </w:rPr>
            </w:pPr>
            <w:r w:rsidRPr="00CC5D1F">
              <w:rPr>
                <w:rFonts w:ascii="Arial" w:eastAsia="Times New Roman" w:hAnsi="Arial" w:cs="Arial"/>
                <w:b/>
                <w:bCs/>
                <w:color w:val="000000"/>
                <w:sz w:val="20"/>
                <w:szCs w:val="20"/>
                <w:lang w:eastAsia="en-GB"/>
              </w:rPr>
              <w:t xml:space="preserve">£’000 </w:t>
            </w:r>
          </w:p>
        </w:tc>
        <w:tc>
          <w:tcPr>
            <w:tcW w:w="1148" w:type="dxa"/>
            <w:tcBorders>
              <w:top w:val="nil"/>
              <w:left w:val="nil"/>
              <w:bottom w:val="nil"/>
              <w:right w:val="nil"/>
            </w:tcBorders>
            <w:shd w:val="clear" w:color="auto" w:fill="auto"/>
            <w:vAlign w:val="center"/>
            <w:hideMark/>
          </w:tcPr>
          <w:p w14:paraId="4FE5FE4B" w14:textId="77777777" w:rsidR="00F17712" w:rsidRPr="00BC4223" w:rsidRDefault="00F17712" w:rsidP="00CC5D1F">
            <w:pPr>
              <w:spacing w:after="0" w:line="240" w:lineRule="auto"/>
              <w:jc w:val="right"/>
              <w:rPr>
                <w:rFonts w:ascii="Arial" w:eastAsia="Times New Roman" w:hAnsi="Arial" w:cs="Arial"/>
                <w:bCs/>
                <w:color w:val="000000"/>
                <w:sz w:val="20"/>
                <w:szCs w:val="20"/>
                <w:lang w:eastAsia="en-GB"/>
              </w:rPr>
            </w:pPr>
            <w:r w:rsidRPr="00BC4223">
              <w:rPr>
                <w:rFonts w:ascii="Arial" w:eastAsia="Times New Roman" w:hAnsi="Arial" w:cs="Arial"/>
                <w:bCs/>
                <w:color w:val="000000"/>
                <w:sz w:val="20"/>
                <w:szCs w:val="20"/>
                <w:lang w:eastAsia="en-GB"/>
              </w:rPr>
              <w:t xml:space="preserve">£’000 </w:t>
            </w:r>
          </w:p>
        </w:tc>
      </w:tr>
      <w:tr w:rsidR="00F17712" w:rsidRPr="00CC5D1F" w14:paraId="3234557C" w14:textId="77777777" w:rsidTr="00697C96">
        <w:trPr>
          <w:trHeight w:val="263"/>
        </w:trPr>
        <w:tc>
          <w:tcPr>
            <w:tcW w:w="4141" w:type="dxa"/>
            <w:gridSpan w:val="2"/>
            <w:tcBorders>
              <w:top w:val="nil"/>
              <w:left w:val="nil"/>
              <w:bottom w:val="nil"/>
              <w:right w:val="nil"/>
            </w:tcBorders>
            <w:shd w:val="clear" w:color="auto" w:fill="auto"/>
            <w:vAlign w:val="center"/>
            <w:hideMark/>
          </w:tcPr>
          <w:p w14:paraId="11EFF42C"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255" w:type="dxa"/>
            <w:gridSpan w:val="2"/>
            <w:tcBorders>
              <w:top w:val="nil"/>
              <w:left w:val="nil"/>
              <w:bottom w:val="nil"/>
              <w:right w:val="nil"/>
            </w:tcBorders>
            <w:shd w:val="clear" w:color="auto" w:fill="auto"/>
            <w:noWrap/>
            <w:vAlign w:val="bottom"/>
            <w:hideMark/>
          </w:tcPr>
          <w:p w14:paraId="3D770783"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1A680A07"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hideMark/>
          </w:tcPr>
          <w:p w14:paraId="2455756D" w14:textId="77777777" w:rsidR="00F17712" w:rsidRPr="00CC5D1F" w:rsidRDefault="00F17712" w:rsidP="00CC5D1F">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hideMark/>
          </w:tcPr>
          <w:p w14:paraId="7D86A9FD" w14:textId="77777777" w:rsidR="00F17712" w:rsidRPr="00BC4223" w:rsidRDefault="00F17712" w:rsidP="00CC5D1F">
            <w:pPr>
              <w:spacing w:after="0" w:line="240" w:lineRule="auto"/>
              <w:rPr>
                <w:rFonts w:ascii="Times New Roman" w:eastAsia="Times New Roman" w:hAnsi="Times New Roman" w:cs="Times New Roman"/>
                <w:sz w:val="20"/>
                <w:szCs w:val="20"/>
                <w:lang w:eastAsia="en-GB"/>
              </w:rPr>
            </w:pPr>
          </w:p>
        </w:tc>
      </w:tr>
      <w:tr w:rsidR="00265730" w:rsidRPr="00CC5D1F" w14:paraId="272B1F35" w14:textId="77777777" w:rsidTr="00697C96">
        <w:trPr>
          <w:trHeight w:val="263"/>
        </w:trPr>
        <w:tc>
          <w:tcPr>
            <w:tcW w:w="4141" w:type="dxa"/>
            <w:gridSpan w:val="2"/>
            <w:tcBorders>
              <w:top w:val="nil"/>
              <w:left w:val="nil"/>
              <w:bottom w:val="nil"/>
              <w:right w:val="nil"/>
            </w:tcBorders>
            <w:shd w:val="clear" w:color="auto" w:fill="auto"/>
            <w:vAlign w:val="center"/>
            <w:hideMark/>
          </w:tcPr>
          <w:p w14:paraId="1CC03237" w14:textId="77777777" w:rsidR="00265730" w:rsidRPr="00CC5D1F" w:rsidRDefault="00265730" w:rsidP="00265730">
            <w:pPr>
              <w:spacing w:after="0" w:line="240" w:lineRule="auto"/>
              <w:rPr>
                <w:rFonts w:ascii="Arial" w:eastAsia="Times New Roman" w:hAnsi="Arial" w:cs="Arial"/>
                <w:color w:val="000000"/>
                <w:sz w:val="20"/>
                <w:szCs w:val="20"/>
                <w:lang w:eastAsia="en-GB"/>
              </w:rPr>
            </w:pPr>
            <w:r w:rsidRPr="00CC5D1F">
              <w:rPr>
                <w:rFonts w:ascii="Arial" w:eastAsia="Times New Roman" w:hAnsi="Arial" w:cs="Arial"/>
                <w:color w:val="000000"/>
                <w:sz w:val="20"/>
                <w:szCs w:val="20"/>
                <w:lang w:eastAsia="en-GB"/>
              </w:rPr>
              <w:t>Accelerated capital allowances</w:t>
            </w:r>
          </w:p>
        </w:tc>
        <w:tc>
          <w:tcPr>
            <w:tcW w:w="255" w:type="dxa"/>
            <w:gridSpan w:val="2"/>
            <w:tcBorders>
              <w:top w:val="nil"/>
              <w:left w:val="nil"/>
              <w:bottom w:val="nil"/>
              <w:right w:val="nil"/>
            </w:tcBorders>
            <w:shd w:val="clear" w:color="auto" w:fill="auto"/>
            <w:noWrap/>
            <w:vAlign w:val="bottom"/>
            <w:hideMark/>
          </w:tcPr>
          <w:p w14:paraId="14533C5A"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583F1067"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tcPr>
          <w:p w14:paraId="066512BE" w14:textId="77777777" w:rsidR="00265730" w:rsidRPr="00CC5D1F" w:rsidRDefault="000974F6" w:rsidP="00265730">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75</w:t>
            </w:r>
          </w:p>
        </w:tc>
        <w:tc>
          <w:tcPr>
            <w:tcW w:w="1148" w:type="dxa"/>
            <w:tcBorders>
              <w:top w:val="nil"/>
              <w:left w:val="nil"/>
              <w:bottom w:val="nil"/>
              <w:right w:val="nil"/>
            </w:tcBorders>
            <w:shd w:val="clear" w:color="auto" w:fill="auto"/>
            <w:vAlign w:val="center"/>
            <w:hideMark/>
          </w:tcPr>
          <w:p w14:paraId="6E8CB5E6" w14:textId="77777777" w:rsidR="00265730" w:rsidRPr="005E37DD" w:rsidRDefault="00265730" w:rsidP="00265730">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253</w:t>
            </w:r>
          </w:p>
        </w:tc>
      </w:tr>
      <w:tr w:rsidR="00265730" w:rsidRPr="00CC5D1F" w14:paraId="501BC455" w14:textId="77777777" w:rsidTr="00697C96">
        <w:trPr>
          <w:trHeight w:val="263"/>
        </w:trPr>
        <w:tc>
          <w:tcPr>
            <w:tcW w:w="4141" w:type="dxa"/>
            <w:gridSpan w:val="2"/>
            <w:tcBorders>
              <w:top w:val="nil"/>
              <w:left w:val="nil"/>
              <w:bottom w:val="nil"/>
              <w:right w:val="nil"/>
            </w:tcBorders>
            <w:shd w:val="clear" w:color="auto" w:fill="auto"/>
            <w:vAlign w:val="center"/>
            <w:hideMark/>
          </w:tcPr>
          <w:p w14:paraId="3C590866" w14:textId="77777777" w:rsidR="00265730" w:rsidRPr="00CC5D1F" w:rsidRDefault="009B5DE1" w:rsidP="0026573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Short term timing differences - trading</w:t>
            </w:r>
          </w:p>
        </w:tc>
        <w:tc>
          <w:tcPr>
            <w:tcW w:w="255" w:type="dxa"/>
            <w:gridSpan w:val="2"/>
            <w:tcBorders>
              <w:top w:val="nil"/>
              <w:left w:val="nil"/>
              <w:bottom w:val="nil"/>
              <w:right w:val="nil"/>
            </w:tcBorders>
            <w:shd w:val="clear" w:color="auto" w:fill="auto"/>
            <w:noWrap/>
            <w:vAlign w:val="bottom"/>
            <w:hideMark/>
          </w:tcPr>
          <w:p w14:paraId="3EA40A38"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3628E607"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tcPr>
          <w:p w14:paraId="5A0D72A8" w14:textId="77777777" w:rsidR="00265730" w:rsidRPr="00CC5D1F" w:rsidRDefault="000974F6" w:rsidP="00265730">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12,417</w:t>
            </w:r>
          </w:p>
        </w:tc>
        <w:tc>
          <w:tcPr>
            <w:tcW w:w="1148" w:type="dxa"/>
            <w:tcBorders>
              <w:top w:val="nil"/>
              <w:left w:val="nil"/>
              <w:bottom w:val="nil"/>
              <w:right w:val="nil"/>
            </w:tcBorders>
            <w:shd w:val="clear" w:color="auto" w:fill="auto"/>
            <w:vAlign w:val="center"/>
            <w:hideMark/>
          </w:tcPr>
          <w:p w14:paraId="50F4883F" w14:textId="77777777" w:rsidR="00265730" w:rsidRPr="005E37DD" w:rsidRDefault="00265730" w:rsidP="00265730">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10,685</w:t>
            </w:r>
          </w:p>
        </w:tc>
      </w:tr>
      <w:tr w:rsidR="00265730" w:rsidRPr="00CC5D1F" w14:paraId="0E6D00B6" w14:textId="77777777" w:rsidTr="00697C96">
        <w:trPr>
          <w:trHeight w:val="263"/>
        </w:trPr>
        <w:tc>
          <w:tcPr>
            <w:tcW w:w="4141" w:type="dxa"/>
            <w:gridSpan w:val="2"/>
            <w:tcBorders>
              <w:top w:val="nil"/>
              <w:left w:val="nil"/>
              <w:bottom w:val="nil"/>
              <w:right w:val="nil"/>
            </w:tcBorders>
            <w:shd w:val="clear" w:color="auto" w:fill="auto"/>
            <w:vAlign w:val="center"/>
            <w:hideMark/>
          </w:tcPr>
          <w:p w14:paraId="5447DCDA"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 w:type="dxa"/>
            <w:gridSpan w:val="2"/>
            <w:tcBorders>
              <w:top w:val="nil"/>
              <w:left w:val="nil"/>
              <w:bottom w:val="nil"/>
              <w:right w:val="nil"/>
            </w:tcBorders>
            <w:shd w:val="clear" w:color="auto" w:fill="auto"/>
            <w:noWrap/>
            <w:vAlign w:val="bottom"/>
            <w:hideMark/>
          </w:tcPr>
          <w:p w14:paraId="63F06738"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18B4A8E3"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single" w:sz="4" w:space="0" w:color="auto"/>
              <w:left w:val="nil"/>
              <w:bottom w:val="single" w:sz="4" w:space="0" w:color="auto"/>
              <w:right w:val="nil"/>
            </w:tcBorders>
            <w:shd w:val="clear" w:color="auto" w:fill="auto"/>
            <w:vAlign w:val="center"/>
          </w:tcPr>
          <w:p w14:paraId="65BFC243" w14:textId="77777777" w:rsidR="00265730" w:rsidRPr="00CC5D1F" w:rsidRDefault="000974F6" w:rsidP="00265730">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12,492</w:t>
            </w:r>
          </w:p>
        </w:tc>
        <w:tc>
          <w:tcPr>
            <w:tcW w:w="1148" w:type="dxa"/>
            <w:tcBorders>
              <w:top w:val="single" w:sz="4" w:space="0" w:color="auto"/>
              <w:left w:val="nil"/>
              <w:bottom w:val="single" w:sz="4" w:space="0" w:color="auto"/>
              <w:right w:val="nil"/>
            </w:tcBorders>
            <w:shd w:val="clear" w:color="auto" w:fill="auto"/>
            <w:vAlign w:val="center"/>
            <w:hideMark/>
          </w:tcPr>
          <w:p w14:paraId="088C6E38" w14:textId="77777777" w:rsidR="00265730" w:rsidRPr="005E37DD" w:rsidRDefault="00265730" w:rsidP="00265730">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10,938</w:t>
            </w:r>
          </w:p>
        </w:tc>
      </w:tr>
      <w:tr w:rsidR="00265730" w:rsidRPr="00CC5D1F" w14:paraId="129EA6BA" w14:textId="77777777" w:rsidTr="00697C96">
        <w:trPr>
          <w:trHeight w:val="263"/>
        </w:trPr>
        <w:tc>
          <w:tcPr>
            <w:tcW w:w="4141" w:type="dxa"/>
            <w:gridSpan w:val="2"/>
            <w:tcBorders>
              <w:top w:val="nil"/>
              <w:left w:val="nil"/>
              <w:bottom w:val="nil"/>
              <w:right w:val="nil"/>
            </w:tcBorders>
            <w:shd w:val="clear" w:color="auto" w:fill="auto"/>
            <w:vAlign w:val="center"/>
            <w:hideMark/>
          </w:tcPr>
          <w:p w14:paraId="06C0F999"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 w:type="dxa"/>
            <w:gridSpan w:val="2"/>
            <w:tcBorders>
              <w:top w:val="nil"/>
              <w:left w:val="nil"/>
              <w:bottom w:val="nil"/>
              <w:right w:val="nil"/>
            </w:tcBorders>
            <w:shd w:val="clear" w:color="auto" w:fill="auto"/>
            <w:noWrap/>
            <w:vAlign w:val="bottom"/>
            <w:hideMark/>
          </w:tcPr>
          <w:p w14:paraId="34340DE4"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4C05BD38"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hideMark/>
          </w:tcPr>
          <w:p w14:paraId="1338DB92"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hideMark/>
          </w:tcPr>
          <w:p w14:paraId="074C3BCC" w14:textId="77777777" w:rsidR="00265730" w:rsidRPr="005E37DD" w:rsidRDefault="00265730" w:rsidP="00265730">
            <w:pPr>
              <w:spacing w:after="0" w:line="240" w:lineRule="auto"/>
              <w:rPr>
                <w:rFonts w:ascii="Times New Roman" w:eastAsia="Times New Roman" w:hAnsi="Times New Roman" w:cs="Times New Roman"/>
                <w:sz w:val="20"/>
                <w:szCs w:val="20"/>
                <w:lang w:eastAsia="en-GB"/>
              </w:rPr>
            </w:pPr>
          </w:p>
        </w:tc>
      </w:tr>
      <w:tr w:rsidR="00265730" w:rsidRPr="00CC5D1F" w14:paraId="57FBAE51" w14:textId="77777777" w:rsidTr="00697C96">
        <w:trPr>
          <w:trHeight w:val="263"/>
        </w:trPr>
        <w:tc>
          <w:tcPr>
            <w:tcW w:w="4141" w:type="dxa"/>
            <w:gridSpan w:val="2"/>
            <w:tcBorders>
              <w:top w:val="nil"/>
              <w:left w:val="nil"/>
              <w:bottom w:val="nil"/>
              <w:right w:val="nil"/>
            </w:tcBorders>
            <w:shd w:val="clear" w:color="auto" w:fill="auto"/>
            <w:vAlign w:val="center"/>
            <w:hideMark/>
          </w:tcPr>
          <w:p w14:paraId="6B6EE816" w14:textId="77777777" w:rsidR="00265730" w:rsidRPr="00CC5D1F" w:rsidRDefault="00265730" w:rsidP="00265730">
            <w:pPr>
              <w:spacing w:after="0" w:line="240" w:lineRule="auto"/>
              <w:rPr>
                <w:rFonts w:ascii="Arial" w:eastAsia="Times New Roman" w:hAnsi="Arial" w:cs="Arial"/>
                <w:color w:val="000000"/>
                <w:sz w:val="20"/>
                <w:szCs w:val="20"/>
                <w:lang w:eastAsia="en-GB"/>
              </w:rPr>
            </w:pPr>
            <w:r w:rsidRPr="00CC5D1F">
              <w:rPr>
                <w:rFonts w:ascii="Arial" w:eastAsia="Times New Roman" w:hAnsi="Arial" w:cs="Arial"/>
                <w:color w:val="000000"/>
                <w:sz w:val="20"/>
                <w:szCs w:val="20"/>
                <w:lang w:eastAsia="en-GB"/>
              </w:rPr>
              <w:t>Analysed as:</w:t>
            </w:r>
          </w:p>
        </w:tc>
        <w:tc>
          <w:tcPr>
            <w:tcW w:w="255" w:type="dxa"/>
            <w:gridSpan w:val="2"/>
            <w:tcBorders>
              <w:top w:val="nil"/>
              <w:left w:val="nil"/>
              <w:bottom w:val="nil"/>
              <w:right w:val="nil"/>
            </w:tcBorders>
            <w:shd w:val="clear" w:color="auto" w:fill="auto"/>
            <w:noWrap/>
            <w:vAlign w:val="bottom"/>
            <w:hideMark/>
          </w:tcPr>
          <w:p w14:paraId="18CA8EE1"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2DD7FD05"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hideMark/>
          </w:tcPr>
          <w:p w14:paraId="521273E5"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hideMark/>
          </w:tcPr>
          <w:p w14:paraId="28F4F22F" w14:textId="77777777" w:rsidR="00265730" w:rsidRPr="005E37DD" w:rsidRDefault="00265730" w:rsidP="00265730">
            <w:pPr>
              <w:spacing w:after="0" w:line="240" w:lineRule="auto"/>
              <w:rPr>
                <w:rFonts w:ascii="Times New Roman" w:eastAsia="Times New Roman" w:hAnsi="Times New Roman" w:cs="Times New Roman"/>
                <w:sz w:val="20"/>
                <w:szCs w:val="20"/>
                <w:lang w:eastAsia="en-GB"/>
              </w:rPr>
            </w:pPr>
          </w:p>
        </w:tc>
      </w:tr>
      <w:tr w:rsidR="00265730" w:rsidRPr="00CC5D1F" w14:paraId="35707A51" w14:textId="77777777" w:rsidTr="00697C96">
        <w:trPr>
          <w:trHeight w:val="263"/>
        </w:trPr>
        <w:tc>
          <w:tcPr>
            <w:tcW w:w="4141" w:type="dxa"/>
            <w:gridSpan w:val="2"/>
            <w:tcBorders>
              <w:top w:val="nil"/>
              <w:left w:val="nil"/>
              <w:bottom w:val="nil"/>
              <w:right w:val="nil"/>
            </w:tcBorders>
            <w:shd w:val="clear" w:color="auto" w:fill="auto"/>
            <w:vAlign w:val="center"/>
            <w:hideMark/>
          </w:tcPr>
          <w:p w14:paraId="6D5B50EF" w14:textId="77777777" w:rsidR="00265730" w:rsidRPr="00CC5D1F" w:rsidRDefault="00265730" w:rsidP="00265730">
            <w:pPr>
              <w:spacing w:after="0" w:line="240" w:lineRule="auto"/>
              <w:rPr>
                <w:rFonts w:ascii="Arial" w:eastAsia="Times New Roman" w:hAnsi="Arial" w:cs="Arial"/>
                <w:color w:val="000000"/>
                <w:sz w:val="20"/>
                <w:szCs w:val="20"/>
                <w:lang w:eastAsia="en-GB"/>
              </w:rPr>
            </w:pPr>
            <w:r w:rsidRPr="00CC5D1F">
              <w:rPr>
                <w:rFonts w:ascii="Arial" w:eastAsia="Times New Roman" w:hAnsi="Arial" w:cs="Arial"/>
                <w:color w:val="000000"/>
                <w:sz w:val="20"/>
                <w:szCs w:val="20"/>
                <w:lang w:eastAsia="en-GB"/>
              </w:rPr>
              <w:t xml:space="preserve">Amount due within one year </w:t>
            </w:r>
          </w:p>
        </w:tc>
        <w:tc>
          <w:tcPr>
            <w:tcW w:w="255" w:type="dxa"/>
            <w:gridSpan w:val="2"/>
            <w:tcBorders>
              <w:top w:val="nil"/>
              <w:left w:val="nil"/>
              <w:bottom w:val="nil"/>
              <w:right w:val="nil"/>
            </w:tcBorders>
            <w:shd w:val="clear" w:color="auto" w:fill="auto"/>
            <w:noWrap/>
            <w:vAlign w:val="bottom"/>
            <w:hideMark/>
          </w:tcPr>
          <w:p w14:paraId="633CD629"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2FF0CE1E"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tcPr>
          <w:p w14:paraId="44202BF7" w14:textId="77777777" w:rsidR="00265730" w:rsidRPr="00CC5D1F" w:rsidRDefault="000974F6" w:rsidP="00265730">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106</w:t>
            </w:r>
          </w:p>
        </w:tc>
        <w:tc>
          <w:tcPr>
            <w:tcW w:w="1148" w:type="dxa"/>
            <w:tcBorders>
              <w:top w:val="nil"/>
              <w:left w:val="nil"/>
              <w:bottom w:val="nil"/>
              <w:right w:val="nil"/>
            </w:tcBorders>
            <w:shd w:val="clear" w:color="auto" w:fill="auto"/>
            <w:vAlign w:val="center"/>
            <w:hideMark/>
          </w:tcPr>
          <w:p w14:paraId="21437F1F" w14:textId="77777777" w:rsidR="00265730" w:rsidRPr="005E37DD" w:rsidRDefault="00265730" w:rsidP="00265730">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325</w:t>
            </w:r>
          </w:p>
        </w:tc>
      </w:tr>
      <w:tr w:rsidR="00265730" w:rsidRPr="00CC5D1F" w14:paraId="0AFF6AC5" w14:textId="77777777" w:rsidTr="00697C96">
        <w:trPr>
          <w:trHeight w:val="263"/>
        </w:trPr>
        <w:tc>
          <w:tcPr>
            <w:tcW w:w="4141" w:type="dxa"/>
            <w:gridSpan w:val="2"/>
            <w:tcBorders>
              <w:top w:val="nil"/>
              <w:left w:val="nil"/>
              <w:bottom w:val="nil"/>
              <w:right w:val="nil"/>
            </w:tcBorders>
            <w:shd w:val="clear" w:color="auto" w:fill="auto"/>
            <w:vAlign w:val="center"/>
            <w:hideMark/>
          </w:tcPr>
          <w:p w14:paraId="371135CA" w14:textId="77777777" w:rsidR="00265730" w:rsidRPr="00CC5D1F" w:rsidRDefault="00265730" w:rsidP="00265730">
            <w:pPr>
              <w:spacing w:after="0" w:line="240" w:lineRule="auto"/>
              <w:rPr>
                <w:rFonts w:ascii="Arial" w:eastAsia="Times New Roman" w:hAnsi="Arial" w:cs="Arial"/>
                <w:color w:val="000000"/>
                <w:sz w:val="20"/>
                <w:szCs w:val="20"/>
                <w:lang w:eastAsia="en-GB"/>
              </w:rPr>
            </w:pPr>
            <w:r w:rsidRPr="00CC5D1F">
              <w:rPr>
                <w:rFonts w:ascii="Arial" w:eastAsia="Times New Roman" w:hAnsi="Arial" w:cs="Arial"/>
                <w:color w:val="000000"/>
                <w:sz w:val="20"/>
                <w:szCs w:val="20"/>
                <w:lang w:eastAsia="en-GB"/>
              </w:rPr>
              <w:t xml:space="preserve">Amount due after more than one year </w:t>
            </w:r>
          </w:p>
        </w:tc>
        <w:tc>
          <w:tcPr>
            <w:tcW w:w="255" w:type="dxa"/>
            <w:gridSpan w:val="2"/>
            <w:tcBorders>
              <w:top w:val="nil"/>
              <w:left w:val="nil"/>
              <w:bottom w:val="nil"/>
              <w:right w:val="nil"/>
            </w:tcBorders>
            <w:shd w:val="clear" w:color="auto" w:fill="auto"/>
            <w:noWrap/>
            <w:vAlign w:val="bottom"/>
            <w:hideMark/>
          </w:tcPr>
          <w:p w14:paraId="2A496159"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5C285A70"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vAlign w:val="center"/>
          </w:tcPr>
          <w:p w14:paraId="132262FE" w14:textId="77777777" w:rsidR="00265730" w:rsidRPr="00CC5D1F" w:rsidRDefault="000974F6" w:rsidP="00265730">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12,386</w:t>
            </w:r>
          </w:p>
        </w:tc>
        <w:tc>
          <w:tcPr>
            <w:tcW w:w="1148" w:type="dxa"/>
            <w:tcBorders>
              <w:top w:val="nil"/>
              <w:left w:val="nil"/>
              <w:bottom w:val="nil"/>
              <w:right w:val="nil"/>
            </w:tcBorders>
            <w:shd w:val="clear" w:color="auto" w:fill="auto"/>
            <w:vAlign w:val="center"/>
            <w:hideMark/>
          </w:tcPr>
          <w:p w14:paraId="293C57C2" w14:textId="77777777" w:rsidR="00265730" w:rsidRPr="005E37DD" w:rsidRDefault="00265730" w:rsidP="00265730">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10,613</w:t>
            </w:r>
          </w:p>
        </w:tc>
      </w:tr>
      <w:tr w:rsidR="00265730" w:rsidRPr="00CC5D1F" w14:paraId="07EC1450" w14:textId="77777777" w:rsidTr="00697C96">
        <w:trPr>
          <w:trHeight w:val="263"/>
        </w:trPr>
        <w:tc>
          <w:tcPr>
            <w:tcW w:w="4141" w:type="dxa"/>
            <w:gridSpan w:val="2"/>
            <w:tcBorders>
              <w:top w:val="nil"/>
              <w:left w:val="nil"/>
              <w:bottom w:val="nil"/>
              <w:right w:val="nil"/>
            </w:tcBorders>
            <w:shd w:val="clear" w:color="auto" w:fill="auto"/>
            <w:vAlign w:val="center"/>
            <w:hideMark/>
          </w:tcPr>
          <w:p w14:paraId="03AFD160"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 w:type="dxa"/>
            <w:gridSpan w:val="2"/>
            <w:tcBorders>
              <w:top w:val="nil"/>
              <w:left w:val="nil"/>
              <w:bottom w:val="nil"/>
              <w:right w:val="nil"/>
            </w:tcBorders>
            <w:shd w:val="clear" w:color="auto" w:fill="auto"/>
            <w:noWrap/>
            <w:vAlign w:val="bottom"/>
            <w:hideMark/>
          </w:tcPr>
          <w:p w14:paraId="0B000022"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14:paraId="1A11CAEE" w14:textId="77777777" w:rsidR="00265730" w:rsidRPr="00CC5D1F"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single" w:sz="4" w:space="0" w:color="auto"/>
              <w:left w:val="nil"/>
              <w:bottom w:val="single" w:sz="4" w:space="0" w:color="auto"/>
              <w:right w:val="nil"/>
            </w:tcBorders>
            <w:shd w:val="clear" w:color="auto" w:fill="auto"/>
            <w:vAlign w:val="center"/>
          </w:tcPr>
          <w:p w14:paraId="37A2D73D" w14:textId="77777777" w:rsidR="00265730" w:rsidRPr="00CC5D1F" w:rsidRDefault="000974F6" w:rsidP="00265730">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12,492</w:t>
            </w:r>
          </w:p>
        </w:tc>
        <w:tc>
          <w:tcPr>
            <w:tcW w:w="1148" w:type="dxa"/>
            <w:tcBorders>
              <w:top w:val="single" w:sz="4" w:space="0" w:color="auto"/>
              <w:left w:val="nil"/>
              <w:bottom w:val="single" w:sz="4" w:space="0" w:color="auto"/>
              <w:right w:val="nil"/>
            </w:tcBorders>
            <w:shd w:val="clear" w:color="auto" w:fill="auto"/>
            <w:vAlign w:val="center"/>
            <w:hideMark/>
          </w:tcPr>
          <w:p w14:paraId="7D2823A3" w14:textId="77777777" w:rsidR="00265730" w:rsidRPr="005E37DD" w:rsidRDefault="00265730" w:rsidP="00265730">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10,938</w:t>
            </w:r>
          </w:p>
        </w:tc>
      </w:tr>
      <w:tr w:rsidR="00265730" w:rsidRPr="00BC4223" w14:paraId="3DA9520D" w14:textId="77777777" w:rsidTr="00697C96">
        <w:trPr>
          <w:trHeight w:val="253"/>
        </w:trPr>
        <w:tc>
          <w:tcPr>
            <w:tcW w:w="3505" w:type="dxa"/>
            <w:tcBorders>
              <w:top w:val="nil"/>
              <w:left w:val="nil"/>
              <w:bottom w:val="nil"/>
              <w:right w:val="nil"/>
            </w:tcBorders>
            <w:shd w:val="clear" w:color="auto" w:fill="auto"/>
            <w:hideMark/>
          </w:tcPr>
          <w:p w14:paraId="06D3EA5A" w14:textId="77777777" w:rsidR="00265730" w:rsidRDefault="00265730" w:rsidP="00265730">
            <w:pPr>
              <w:spacing w:after="0" w:line="240" w:lineRule="auto"/>
              <w:rPr>
                <w:rFonts w:ascii="Arial" w:eastAsia="Times New Roman" w:hAnsi="Arial" w:cs="Arial"/>
                <w:sz w:val="20"/>
                <w:szCs w:val="20"/>
                <w:lang w:eastAsia="en-GB"/>
              </w:rPr>
            </w:pPr>
          </w:p>
          <w:p w14:paraId="0AD23566" w14:textId="77777777" w:rsidR="00265730" w:rsidRPr="00BC4223" w:rsidRDefault="00265730" w:rsidP="00265730">
            <w:pPr>
              <w:spacing w:after="0" w:line="240" w:lineRule="auto"/>
              <w:rPr>
                <w:rFonts w:ascii="Arial" w:eastAsia="Times New Roman" w:hAnsi="Arial" w:cs="Arial"/>
                <w:b/>
                <w:sz w:val="20"/>
                <w:szCs w:val="20"/>
                <w:lang w:eastAsia="en-GB"/>
              </w:rPr>
            </w:pPr>
            <w:r w:rsidRPr="00BC4223">
              <w:rPr>
                <w:rFonts w:ascii="Arial" w:eastAsia="Times New Roman" w:hAnsi="Arial" w:cs="Arial"/>
                <w:b/>
                <w:sz w:val="20"/>
                <w:szCs w:val="20"/>
                <w:lang w:eastAsia="en-GB"/>
              </w:rPr>
              <w:t>Movement in year</w:t>
            </w:r>
          </w:p>
          <w:p w14:paraId="3D572E18" w14:textId="77777777" w:rsidR="00265730" w:rsidRDefault="00265730" w:rsidP="00265730">
            <w:pPr>
              <w:spacing w:after="0" w:line="240" w:lineRule="auto"/>
              <w:rPr>
                <w:rFonts w:ascii="Arial" w:eastAsia="Times New Roman" w:hAnsi="Arial" w:cs="Arial"/>
                <w:sz w:val="20"/>
                <w:szCs w:val="20"/>
                <w:lang w:eastAsia="en-GB"/>
              </w:rPr>
            </w:pPr>
          </w:p>
          <w:p w14:paraId="549036B8" w14:textId="77777777" w:rsidR="00265730" w:rsidRPr="00BC4223" w:rsidRDefault="00265730" w:rsidP="00265730">
            <w:pPr>
              <w:spacing w:after="0" w:line="240" w:lineRule="auto"/>
              <w:rPr>
                <w:rFonts w:ascii="Arial" w:eastAsia="Times New Roman" w:hAnsi="Arial" w:cs="Arial"/>
                <w:sz w:val="20"/>
                <w:szCs w:val="20"/>
                <w:lang w:eastAsia="en-GB"/>
              </w:rPr>
            </w:pPr>
            <w:r w:rsidRPr="00BC4223">
              <w:rPr>
                <w:rFonts w:ascii="Arial" w:eastAsia="Times New Roman" w:hAnsi="Arial" w:cs="Arial"/>
                <w:sz w:val="20"/>
                <w:szCs w:val="20"/>
                <w:lang w:eastAsia="en-GB"/>
              </w:rPr>
              <w:t>Opening balance</w:t>
            </w:r>
          </w:p>
        </w:tc>
        <w:tc>
          <w:tcPr>
            <w:tcW w:w="659" w:type="dxa"/>
            <w:gridSpan w:val="2"/>
            <w:tcBorders>
              <w:top w:val="nil"/>
              <w:left w:val="nil"/>
              <w:bottom w:val="nil"/>
              <w:right w:val="nil"/>
            </w:tcBorders>
            <w:shd w:val="clear" w:color="auto" w:fill="auto"/>
            <w:hideMark/>
          </w:tcPr>
          <w:p w14:paraId="3B900F2E" w14:textId="77777777" w:rsidR="00265730" w:rsidRPr="00BC4223" w:rsidRDefault="00265730" w:rsidP="00265730">
            <w:pPr>
              <w:spacing w:after="0" w:line="240" w:lineRule="auto"/>
              <w:rPr>
                <w:rFonts w:ascii="Arial" w:eastAsia="Times New Roman" w:hAnsi="Arial" w:cs="Arial"/>
                <w:sz w:val="20"/>
                <w:szCs w:val="20"/>
                <w:lang w:eastAsia="en-GB"/>
              </w:rPr>
            </w:pPr>
          </w:p>
        </w:tc>
        <w:tc>
          <w:tcPr>
            <w:tcW w:w="1256" w:type="dxa"/>
            <w:gridSpan w:val="2"/>
            <w:tcBorders>
              <w:top w:val="nil"/>
              <w:left w:val="nil"/>
              <w:bottom w:val="nil"/>
              <w:right w:val="nil"/>
            </w:tcBorders>
            <w:shd w:val="clear" w:color="auto" w:fill="auto"/>
            <w:hideMark/>
          </w:tcPr>
          <w:p w14:paraId="20A3257D" w14:textId="77777777" w:rsidR="00265730" w:rsidRPr="00BC4223" w:rsidRDefault="00265730" w:rsidP="00265730">
            <w:pPr>
              <w:spacing w:after="0" w:line="240" w:lineRule="auto"/>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hideMark/>
          </w:tcPr>
          <w:p w14:paraId="2DE1F4B8" w14:textId="77777777" w:rsidR="00265730" w:rsidRPr="00BC4223"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hideMark/>
          </w:tcPr>
          <w:p w14:paraId="5075F52F" w14:textId="77777777" w:rsidR="00265730" w:rsidRDefault="00265730" w:rsidP="00265730">
            <w:pPr>
              <w:spacing w:after="0" w:line="240" w:lineRule="auto"/>
              <w:jc w:val="right"/>
              <w:rPr>
                <w:rFonts w:ascii="Arial" w:eastAsia="Times New Roman" w:hAnsi="Arial" w:cs="Arial"/>
                <w:b/>
                <w:bCs/>
                <w:sz w:val="20"/>
                <w:szCs w:val="20"/>
                <w:lang w:eastAsia="en-GB"/>
              </w:rPr>
            </w:pPr>
          </w:p>
          <w:p w14:paraId="584BEAB5" w14:textId="77777777" w:rsidR="00265730" w:rsidRDefault="00265730" w:rsidP="00265730">
            <w:pPr>
              <w:spacing w:after="0" w:line="240" w:lineRule="auto"/>
              <w:jc w:val="right"/>
              <w:rPr>
                <w:rFonts w:ascii="Arial" w:eastAsia="Times New Roman" w:hAnsi="Arial" w:cs="Arial"/>
                <w:b/>
                <w:bCs/>
                <w:sz w:val="20"/>
                <w:szCs w:val="20"/>
                <w:lang w:eastAsia="en-GB"/>
              </w:rPr>
            </w:pPr>
          </w:p>
          <w:p w14:paraId="73780B66" w14:textId="77777777" w:rsidR="00265730" w:rsidRDefault="00265730" w:rsidP="00265730">
            <w:pPr>
              <w:spacing w:after="0" w:line="240" w:lineRule="auto"/>
              <w:jc w:val="right"/>
              <w:rPr>
                <w:rFonts w:ascii="Arial" w:eastAsia="Times New Roman" w:hAnsi="Arial" w:cs="Arial"/>
                <w:b/>
                <w:bCs/>
                <w:sz w:val="20"/>
                <w:szCs w:val="20"/>
                <w:lang w:eastAsia="en-GB"/>
              </w:rPr>
            </w:pPr>
          </w:p>
          <w:p w14:paraId="5F5A4C9A" w14:textId="77777777" w:rsidR="00265730" w:rsidRPr="00BC4223" w:rsidRDefault="00265730"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10,938</w:t>
            </w:r>
          </w:p>
        </w:tc>
        <w:tc>
          <w:tcPr>
            <w:tcW w:w="1148" w:type="dxa"/>
            <w:tcBorders>
              <w:top w:val="nil"/>
              <w:left w:val="nil"/>
              <w:bottom w:val="nil"/>
              <w:right w:val="nil"/>
            </w:tcBorders>
            <w:shd w:val="clear" w:color="auto" w:fill="auto"/>
            <w:hideMark/>
          </w:tcPr>
          <w:p w14:paraId="26399639" w14:textId="77777777" w:rsidR="00265730" w:rsidRPr="006647C2" w:rsidRDefault="00265730" w:rsidP="00265730">
            <w:pPr>
              <w:spacing w:after="0" w:line="240" w:lineRule="auto"/>
              <w:jc w:val="right"/>
              <w:rPr>
                <w:rFonts w:ascii="Arial" w:eastAsia="Times New Roman" w:hAnsi="Arial" w:cs="Arial"/>
                <w:bCs/>
                <w:sz w:val="20"/>
                <w:szCs w:val="20"/>
                <w:lang w:eastAsia="en-GB"/>
              </w:rPr>
            </w:pPr>
          </w:p>
          <w:p w14:paraId="0A44E03A" w14:textId="77777777" w:rsidR="00265730" w:rsidRPr="006647C2" w:rsidRDefault="00265730" w:rsidP="00265730">
            <w:pPr>
              <w:spacing w:after="0" w:line="240" w:lineRule="auto"/>
              <w:jc w:val="right"/>
              <w:rPr>
                <w:rFonts w:ascii="Arial" w:eastAsia="Times New Roman" w:hAnsi="Arial" w:cs="Arial"/>
                <w:bCs/>
                <w:sz w:val="20"/>
                <w:szCs w:val="20"/>
                <w:lang w:eastAsia="en-GB"/>
              </w:rPr>
            </w:pPr>
          </w:p>
          <w:p w14:paraId="0F5ACA8B" w14:textId="77777777" w:rsidR="00265730" w:rsidRPr="006647C2" w:rsidRDefault="00265730" w:rsidP="00265730">
            <w:pPr>
              <w:spacing w:after="0" w:line="240" w:lineRule="auto"/>
              <w:jc w:val="right"/>
              <w:rPr>
                <w:rFonts w:ascii="Arial" w:eastAsia="Times New Roman" w:hAnsi="Arial" w:cs="Arial"/>
                <w:bCs/>
                <w:sz w:val="20"/>
                <w:szCs w:val="20"/>
                <w:lang w:eastAsia="en-GB"/>
              </w:rPr>
            </w:pPr>
          </w:p>
          <w:p w14:paraId="2918F630" w14:textId="77777777" w:rsidR="00265730" w:rsidRPr="005E37DD"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7,541</w:t>
            </w:r>
          </w:p>
        </w:tc>
      </w:tr>
      <w:tr w:rsidR="00265730" w:rsidRPr="00BC4223" w14:paraId="3C1DBCF6" w14:textId="77777777" w:rsidTr="00697C96">
        <w:trPr>
          <w:trHeight w:val="253"/>
        </w:trPr>
        <w:tc>
          <w:tcPr>
            <w:tcW w:w="3505" w:type="dxa"/>
            <w:tcBorders>
              <w:top w:val="nil"/>
              <w:left w:val="nil"/>
              <w:bottom w:val="nil"/>
              <w:right w:val="nil"/>
            </w:tcBorders>
            <w:shd w:val="clear" w:color="auto" w:fill="auto"/>
            <w:hideMark/>
          </w:tcPr>
          <w:p w14:paraId="23BD828F" w14:textId="77777777" w:rsidR="00265730" w:rsidRPr="00BC4223" w:rsidRDefault="00265730" w:rsidP="00265730">
            <w:pPr>
              <w:spacing w:after="0" w:line="240" w:lineRule="auto"/>
              <w:rPr>
                <w:rFonts w:ascii="Arial" w:eastAsia="Times New Roman" w:hAnsi="Arial" w:cs="Arial"/>
                <w:sz w:val="20"/>
                <w:szCs w:val="20"/>
                <w:lang w:eastAsia="en-GB"/>
              </w:rPr>
            </w:pPr>
            <w:r w:rsidRPr="00BC4223">
              <w:rPr>
                <w:rFonts w:ascii="Arial" w:eastAsia="Times New Roman" w:hAnsi="Arial" w:cs="Arial"/>
                <w:sz w:val="20"/>
                <w:szCs w:val="20"/>
                <w:lang w:eastAsia="en-GB"/>
              </w:rPr>
              <w:t>Changes in deferred tax</w:t>
            </w:r>
          </w:p>
        </w:tc>
        <w:tc>
          <w:tcPr>
            <w:tcW w:w="659" w:type="dxa"/>
            <w:gridSpan w:val="2"/>
            <w:tcBorders>
              <w:top w:val="nil"/>
              <w:left w:val="nil"/>
              <w:bottom w:val="nil"/>
              <w:right w:val="nil"/>
            </w:tcBorders>
            <w:shd w:val="clear" w:color="auto" w:fill="auto"/>
            <w:hideMark/>
          </w:tcPr>
          <w:p w14:paraId="38466684" w14:textId="77777777" w:rsidR="00265730" w:rsidRPr="00BC4223" w:rsidRDefault="00265730" w:rsidP="00265730">
            <w:pPr>
              <w:spacing w:after="0" w:line="240" w:lineRule="auto"/>
              <w:rPr>
                <w:rFonts w:ascii="Arial" w:eastAsia="Times New Roman" w:hAnsi="Arial" w:cs="Arial"/>
                <w:sz w:val="20"/>
                <w:szCs w:val="20"/>
                <w:lang w:eastAsia="en-GB"/>
              </w:rPr>
            </w:pPr>
          </w:p>
        </w:tc>
        <w:tc>
          <w:tcPr>
            <w:tcW w:w="1256" w:type="dxa"/>
            <w:gridSpan w:val="2"/>
            <w:tcBorders>
              <w:top w:val="nil"/>
              <w:left w:val="nil"/>
              <w:bottom w:val="nil"/>
              <w:right w:val="nil"/>
            </w:tcBorders>
            <w:shd w:val="clear" w:color="auto" w:fill="auto"/>
            <w:hideMark/>
          </w:tcPr>
          <w:p w14:paraId="7FD7A320" w14:textId="77777777" w:rsidR="00265730" w:rsidRPr="00BC4223" w:rsidRDefault="00265730" w:rsidP="00265730">
            <w:pPr>
              <w:spacing w:after="0" w:line="240" w:lineRule="auto"/>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hideMark/>
          </w:tcPr>
          <w:p w14:paraId="0E9A0647" w14:textId="77777777" w:rsidR="00265730" w:rsidRPr="00BC4223"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tcPr>
          <w:p w14:paraId="45EF8AD0" w14:textId="77777777" w:rsidR="00265730" w:rsidRPr="00BC4223" w:rsidRDefault="000974F6"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1,554</w:t>
            </w:r>
          </w:p>
        </w:tc>
        <w:tc>
          <w:tcPr>
            <w:tcW w:w="1148" w:type="dxa"/>
            <w:tcBorders>
              <w:top w:val="nil"/>
              <w:left w:val="nil"/>
              <w:bottom w:val="nil"/>
              <w:right w:val="nil"/>
            </w:tcBorders>
            <w:shd w:val="clear" w:color="auto" w:fill="auto"/>
            <w:hideMark/>
          </w:tcPr>
          <w:p w14:paraId="11AD302C" w14:textId="77777777" w:rsidR="00265730" w:rsidRPr="005E37DD"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3,304</w:t>
            </w:r>
          </w:p>
        </w:tc>
      </w:tr>
      <w:tr w:rsidR="00265730" w:rsidRPr="00BC4223" w14:paraId="73737A8B" w14:textId="77777777" w:rsidTr="00697C96">
        <w:trPr>
          <w:trHeight w:val="253"/>
        </w:trPr>
        <w:tc>
          <w:tcPr>
            <w:tcW w:w="3505" w:type="dxa"/>
            <w:tcBorders>
              <w:top w:val="nil"/>
              <w:left w:val="nil"/>
              <w:bottom w:val="nil"/>
              <w:right w:val="nil"/>
            </w:tcBorders>
            <w:shd w:val="clear" w:color="auto" w:fill="auto"/>
            <w:hideMark/>
          </w:tcPr>
          <w:p w14:paraId="5BE6ECF3" w14:textId="77777777" w:rsidR="00265730" w:rsidRPr="00BC4223" w:rsidRDefault="00265730" w:rsidP="00265730">
            <w:pPr>
              <w:spacing w:after="0" w:line="240" w:lineRule="auto"/>
              <w:rPr>
                <w:rFonts w:ascii="Arial" w:eastAsia="Times New Roman" w:hAnsi="Arial" w:cs="Arial"/>
                <w:sz w:val="20"/>
                <w:szCs w:val="20"/>
                <w:lang w:eastAsia="en-GB"/>
              </w:rPr>
            </w:pPr>
            <w:r w:rsidRPr="00BC4223">
              <w:rPr>
                <w:rFonts w:ascii="Arial" w:eastAsia="Times New Roman" w:hAnsi="Arial" w:cs="Arial"/>
                <w:sz w:val="20"/>
                <w:szCs w:val="20"/>
                <w:lang w:eastAsia="en-GB"/>
              </w:rPr>
              <w:t>Prior year adjustment</w:t>
            </w:r>
          </w:p>
        </w:tc>
        <w:tc>
          <w:tcPr>
            <w:tcW w:w="659" w:type="dxa"/>
            <w:gridSpan w:val="2"/>
            <w:tcBorders>
              <w:top w:val="nil"/>
              <w:left w:val="nil"/>
              <w:bottom w:val="nil"/>
              <w:right w:val="nil"/>
            </w:tcBorders>
            <w:shd w:val="clear" w:color="auto" w:fill="auto"/>
            <w:hideMark/>
          </w:tcPr>
          <w:p w14:paraId="451D2056" w14:textId="77777777" w:rsidR="00265730" w:rsidRPr="00BC4223" w:rsidRDefault="00265730" w:rsidP="00265730">
            <w:pPr>
              <w:spacing w:after="0" w:line="240" w:lineRule="auto"/>
              <w:rPr>
                <w:rFonts w:ascii="Arial" w:eastAsia="Times New Roman" w:hAnsi="Arial" w:cs="Arial"/>
                <w:sz w:val="20"/>
                <w:szCs w:val="20"/>
                <w:lang w:eastAsia="en-GB"/>
              </w:rPr>
            </w:pPr>
          </w:p>
        </w:tc>
        <w:tc>
          <w:tcPr>
            <w:tcW w:w="1256" w:type="dxa"/>
            <w:gridSpan w:val="2"/>
            <w:tcBorders>
              <w:top w:val="nil"/>
              <w:left w:val="nil"/>
              <w:bottom w:val="nil"/>
              <w:right w:val="nil"/>
            </w:tcBorders>
            <w:shd w:val="clear" w:color="auto" w:fill="auto"/>
            <w:hideMark/>
          </w:tcPr>
          <w:p w14:paraId="096E58F7" w14:textId="77777777" w:rsidR="00265730" w:rsidRPr="00BC4223" w:rsidRDefault="00265730" w:rsidP="00265730">
            <w:pPr>
              <w:spacing w:after="0" w:line="240" w:lineRule="auto"/>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hideMark/>
          </w:tcPr>
          <w:p w14:paraId="6957A769" w14:textId="77777777" w:rsidR="00265730" w:rsidRPr="00BC4223"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tcPr>
          <w:p w14:paraId="62BE6360" w14:textId="77777777" w:rsidR="00265730" w:rsidRPr="00BC4223" w:rsidRDefault="000974F6"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48" w:type="dxa"/>
            <w:tcBorders>
              <w:top w:val="nil"/>
              <w:left w:val="nil"/>
              <w:bottom w:val="nil"/>
              <w:right w:val="nil"/>
            </w:tcBorders>
            <w:shd w:val="clear" w:color="auto" w:fill="auto"/>
            <w:hideMark/>
          </w:tcPr>
          <w:p w14:paraId="3CF739DC" w14:textId="77777777" w:rsidR="00265730" w:rsidRPr="005E37DD" w:rsidRDefault="00265730" w:rsidP="00265730">
            <w:pPr>
              <w:spacing w:after="0" w:line="240" w:lineRule="auto"/>
              <w:jc w:val="right"/>
              <w:rPr>
                <w:rFonts w:ascii="Arial" w:eastAsia="Times New Roman" w:hAnsi="Arial" w:cs="Arial"/>
                <w:sz w:val="20"/>
                <w:szCs w:val="20"/>
                <w:lang w:eastAsia="en-GB"/>
              </w:rPr>
            </w:pPr>
            <w:r w:rsidRPr="006647C2">
              <w:rPr>
                <w:rFonts w:ascii="Arial" w:eastAsia="Times New Roman" w:hAnsi="Arial" w:cs="Arial"/>
                <w:bCs/>
                <w:sz w:val="20"/>
                <w:szCs w:val="20"/>
                <w:lang w:eastAsia="en-GB"/>
              </w:rPr>
              <w:t>93</w:t>
            </w:r>
          </w:p>
        </w:tc>
      </w:tr>
      <w:tr w:rsidR="00265730" w:rsidRPr="00BC4223" w14:paraId="0131FABD" w14:textId="77777777" w:rsidTr="00697C96">
        <w:trPr>
          <w:trHeight w:val="253"/>
        </w:trPr>
        <w:tc>
          <w:tcPr>
            <w:tcW w:w="3505" w:type="dxa"/>
            <w:tcBorders>
              <w:top w:val="nil"/>
              <w:left w:val="nil"/>
              <w:bottom w:val="nil"/>
              <w:right w:val="nil"/>
            </w:tcBorders>
            <w:shd w:val="clear" w:color="auto" w:fill="auto"/>
            <w:hideMark/>
          </w:tcPr>
          <w:p w14:paraId="30312D98" w14:textId="77777777" w:rsidR="00265730" w:rsidRPr="00BC4223" w:rsidRDefault="00265730" w:rsidP="00265730">
            <w:pPr>
              <w:spacing w:after="0" w:line="240" w:lineRule="auto"/>
              <w:rPr>
                <w:rFonts w:ascii="Arial" w:eastAsia="Times New Roman" w:hAnsi="Arial" w:cs="Arial"/>
                <w:sz w:val="20"/>
                <w:szCs w:val="20"/>
                <w:lang w:eastAsia="en-GB"/>
              </w:rPr>
            </w:pPr>
            <w:r w:rsidRPr="00BC4223">
              <w:rPr>
                <w:rFonts w:ascii="Arial" w:eastAsia="Times New Roman" w:hAnsi="Arial" w:cs="Arial"/>
                <w:sz w:val="20"/>
                <w:szCs w:val="20"/>
                <w:lang w:eastAsia="en-GB"/>
              </w:rPr>
              <w:t>Closing balance</w:t>
            </w:r>
          </w:p>
        </w:tc>
        <w:tc>
          <w:tcPr>
            <w:tcW w:w="659" w:type="dxa"/>
            <w:gridSpan w:val="2"/>
            <w:tcBorders>
              <w:top w:val="nil"/>
              <w:left w:val="nil"/>
              <w:bottom w:val="nil"/>
              <w:right w:val="nil"/>
            </w:tcBorders>
            <w:shd w:val="clear" w:color="auto" w:fill="auto"/>
            <w:hideMark/>
          </w:tcPr>
          <w:p w14:paraId="69AEE6E0" w14:textId="77777777" w:rsidR="00265730" w:rsidRPr="00BC4223" w:rsidRDefault="00265730" w:rsidP="00265730">
            <w:pPr>
              <w:spacing w:after="0" w:line="240" w:lineRule="auto"/>
              <w:rPr>
                <w:rFonts w:ascii="Arial" w:eastAsia="Times New Roman" w:hAnsi="Arial" w:cs="Arial"/>
                <w:sz w:val="20"/>
                <w:szCs w:val="20"/>
                <w:lang w:eastAsia="en-GB"/>
              </w:rPr>
            </w:pPr>
          </w:p>
        </w:tc>
        <w:tc>
          <w:tcPr>
            <w:tcW w:w="1256" w:type="dxa"/>
            <w:gridSpan w:val="2"/>
            <w:tcBorders>
              <w:top w:val="nil"/>
              <w:left w:val="nil"/>
              <w:bottom w:val="nil"/>
              <w:right w:val="nil"/>
            </w:tcBorders>
            <w:shd w:val="clear" w:color="auto" w:fill="auto"/>
            <w:hideMark/>
          </w:tcPr>
          <w:p w14:paraId="75DC043A" w14:textId="77777777" w:rsidR="00265730" w:rsidRPr="00BC4223" w:rsidRDefault="00265730" w:rsidP="00265730">
            <w:pPr>
              <w:spacing w:after="0" w:line="240" w:lineRule="auto"/>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hideMark/>
          </w:tcPr>
          <w:p w14:paraId="149B11A5" w14:textId="77777777" w:rsidR="00265730" w:rsidRPr="00BC4223" w:rsidRDefault="00265730" w:rsidP="00265730">
            <w:pPr>
              <w:spacing w:after="0" w:line="240" w:lineRule="auto"/>
              <w:rPr>
                <w:rFonts w:ascii="Times New Roman" w:eastAsia="Times New Roman" w:hAnsi="Times New Roman" w:cs="Times New Roman"/>
                <w:sz w:val="20"/>
                <w:szCs w:val="20"/>
                <w:lang w:eastAsia="en-GB"/>
              </w:rPr>
            </w:pPr>
          </w:p>
        </w:tc>
        <w:tc>
          <w:tcPr>
            <w:tcW w:w="1148" w:type="dxa"/>
            <w:tcBorders>
              <w:top w:val="single" w:sz="4" w:space="0" w:color="auto"/>
              <w:left w:val="nil"/>
              <w:bottom w:val="single" w:sz="4" w:space="0" w:color="auto"/>
              <w:right w:val="nil"/>
            </w:tcBorders>
            <w:shd w:val="clear" w:color="auto" w:fill="auto"/>
            <w:vAlign w:val="center"/>
          </w:tcPr>
          <w:p w14:paraId="1C00A210" w14:textId="77777777" w:rsidR="00265730" w:rsidRPr="00BC4223" w:rsidRDefault="000974F6" w:rsidP="00265730">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12,492</w:t>
            </w:r>
          </w:p>
        </w:tc>
        <w:tc>
          <w:tcPr>
            <w:tcW w:w="1148" w:type="dxa"/>
            <w:tcBorders>
              <w:top w:val="single" w:sz="4" w:space="0" w:color="auto"/>
              <w:left w:val="nil"/>
              <w:bottom w:val="single" w:sz="4" w:space="0" w:color="auto"/>
              <w:right w:val="nil"/>
            </w:tcBorders>
            <w:shd w:val="clear" w:color="auto" w:fill="auto"/>
            <w:vAlign w:val="center"/>
            <w:hideMark/>
          </w:tcPr>
          <w:p w14:paraId="5F55FF5A" w14:textId="77777777" w:rsidR="00265730" w:rsidRPr="005E37DD" w:rsidRDefault="00265730" w:rsidP="00265730">
            <w:pPr>
              <w:spacing w:after="0" w:line="240" w:lineRule="auto"/>
              <w:jc w:val="right"/>
              <w:rPr>
                <w:rFonts w:ascii="Arial" w:eastAsia="Times New Roman" w:hAnsi="Arial" w:cs="Arial"/>
                <w:bCs/>
                <w:color w:val="000000"/>
                <w:sz w:val="20"/>
                <w:szCs w:val="20"/>
                <w:lang w:eastAsia="en-GB"/>
              </w:rPr>
            </w:pPr>
            <w:r w:rsidRPr="006647C2">
              <w:rPr>
                <w:rFonts w:ascii="Arial" w:eastAsia="Times New Roman" w:hAnsi="Arial" w:cs="Arial"/>
                <w:bCs/>
                <w:color w:val="000000"/>
                <w:sz w:val="20"/>
                <w:szCs w:val="20"/>
                <w:lang w:eastAsia="en-GB"/>
              </w:rPr>
              <w:t>10,938</w:t>
            </w:r>
          </w:p>
        </w:tc>
      </w:tr>
    </w:tbl>
    <w:p w14:paraId="756CCC5F" w14:textId="77777777" w:rsidR="007729E5" w:rsidRDefault="007729E5"/>
    <w:tbl>
      <w:tblPr>
        <w:tblW w:w="9270" w:type="dxa"/>
        <w:tblLook w:val="04A0" w:firstRow="1" w:lastRow="0" w:firstColumn="1" w:lastColumn="0" w:noHBand="0" w:noVBand="1"/>
      </w:tblPr>
      <w:tblGrid>
        <w:gridCol w:w="4678"/>
        <w:gridCol w:w="294"/>
        <w:gridCol w:w="1054"/>
        <w:gridCol w:w="1102"/>
        <w:gridCol w:w="1134"/>
        <w:gridCol w:w="987"/>
        <w:gridCol w:w="21"/>
      </w:tblGrid>
      <w:tr w:rsidR="00E70CD3" w:rsidRPr="001D0639" w14:paraId="6EF22867" w14:textId="77777777" w:rsidTr="006647C2">
        <w:trPr>
          <w:gridAfter w:val="1"/>
          <w:wAfter w:w="21" w:type="dxa"/>
          <w:trHeight w:val="870"/>
        </w:trPr>
        <w:tc>
          <w:tcPr>
            <w:tcW w:w="9249" w:type="dxa"/>
            <w:gridSpan w:val="6"/>
            <w:tcBorders>
              <w:top w:val="nil"/>
              <w:left w:val="nil"/>
              <w:bottom w:val="nil"/>
              <w:right w:val="nil"/>
            </w:tcBorders>
            <w:shd w:val="clear" w:color="auto" w:fill="auto"/>
            <w:hideMark/>
          </w:tcPr>
          <w:p w14:paraId="69E93CB1" w14:textId="77777777" w:rsidR="00E70CD3" w:rsidRPr="00C322AE" w:rsidRDefault="00E70CD3" w:rsidP="006647C2">
            <w:pPr>
              <w:spacing w:after="240" w:line="240" w:lineRule="auto"/>
              <w:jc w:val="both"/>
              <w:rPr>
                <w:rFonts w:ascii="Arial" w:eastAsia="Times New Roman" w:hAnsi="Arial" w:cs="Arial"/>
                <w:sz w:val="24"/>
                <w:szCs w:val="24"/>
                <w:lang w:eastAsia="en-GB"/>
              </w:rPr>
            </w:pPr>
            <w:r w:rsidRPr="00C322AE">
              <w:rPr>
                <w:rFonts w:ascii="Arial" w:eastAsia="Times New Roman" w:hAnsi="Arial" w:cs="Arial"/>
                <w:sz w:val="24"/>
                <w:szCs w:val="24"/>
                <w:lang w:eastAsia="en-GB"/>
              </w:rPr>
              <w:t>The amount of the net reversal of deferred tax expected to occur next year is £nil, relating to the reversal of existing timing differences on tangible fixed assets and the origination of new timing differences on intangible fixed assets.</w:t>
            </w:r>
          </w:p>
          <w:p w14:paraId="33CA3223" w14:textId="77777777" w:rsidR="00E70CD3" w:rsidRPr="001D0639" w:rsidRDefault="00E70CD3" w:rsidP="007729E5">
            <w:pPr>
              <w:spacing w:after="0" w:line="240" w:lineRule="auto"/>
              <w:rPr>
                <w:rFonts w:ascii="Arial" w:eastAsia="Times New Roman" w:hAnsi="Arial" w:cs="Arial"/>
                <w:sz w:val="20"/>
                <w:szCs w:val="20"/>
                <w:lang w:eastAsia="en-GB"/>
              </w:rPr>
            </w:pPr>
            <w:r w:rsidRPr="00C322AE">
              <w:rPr>
                <w:rFonts w:ascii="Arial" w:eastAsia="Times New Roman" w:hAnsi="Arial" w:cs="Arial"/>
                <w:sz w:val="24"/>
                <w:szCs w:val="24"/>
                <w:lang w:eastAsia="en-GB"/>
              </w:rPr>
              <w:t xml:space="preserve">The group have no </w:t>
            </w:r>
            <w:r w:rsidR="00EA32CC">
              <w:rPr>
                <w:rFonts w:ascii="Arial" w:eastAsia="Times New Roman" w:hAnsi="Arial" w:cs="Arial"/>
                <w:sz w:val="24"/>
                <w:szCs w:val="24"/>
                <w:lang w:eastAsia="en-GB"/>
              </w:rPr>
              <w:t>un</w:t>
            </w:r>
            <w:r w:rsidRPr="00C322AE">
              <w:rPr>
                <w:rFonts w:ascii="Arial" w:eastAsia="Times New Roman" w:hAnsi="Arial" w:cs="Arial"/>
                <w:sz w:val="24"/>
                <w:szCs w:val="24"/>
                <w:lang w:eastAsia="en-GB"/>
              </w:rPr>
              <w:t>recognised deferred tax assets (</w:t>
            </w:r>
            <w:r w:rsidR="0037645F">
              <w:rPr>
                <w:rFonts w:ascii="Arial" w:eastAsia="Times New Roman" w:hAnsi="Arial" w:cs="Arial"/>
                <w:sz w:val="24"/>
                <w:szCs w:val="24"/>
                <w:lang w:eastAsia="en-GB"/>
              </w:rPr>
              <w:t>2019</w:t>
            </w:r>
            <w:r w:rsidRPr="00C322AE">
              <w:rPr>
                <w:rFonts w:ascii="Arial" w:eastAsia="Times New Roman" w:hAnsi="Arial" w:cs="Arial"/>
                <w:sz w:val="24"/>
                <w:szCs w:val="24"/>
                <w:lang w:eastAsia="en-GB"/>
              </w:rPr>
              <w:t>: £nil).</w:t>
            </w:r>
          </w:p>
        </w:tc>
      </w:tr>
      <w:tr w:rsidR="00E70CD3" w:rsidRPr="005B606A" w14:paraId="0589AF6D" w14:textId="77777777" w:rsidTr="006647C2">
        <w:trPr>
          <w:trHeight w:val="402"/>
        </w:trPr>
        <w:tc>
          <w:tcPr>
            <w:tcW w:w="4678" w:type="dxa"/>
            <w:tcBorders>
              <w:top w:val="nil"/>
              <w:left w:val="nil"/>
              <w:bottom w:val="nil"/>
              <w:right w:val="nil"/>
            </w:tcBorders>
            <w:shd w:val="clear" w:color="auto" w:fill="auto"/>
            <w:noWrap/>
            <w:vAlign w:val="center"/>
            <w:hideMark/>
          </w:tcPr>
          <w:p w14:paraId="5B04E064" w14:textId="77777777" w:rsidR="00E70CD3" w:rsidRDefault="00E70CD3" w:rsidP="007729E5">
            <w:pPr>
              <w:spacing w:after="0" w:line="240" w:lineRule="auto"/>
              <w:rPr>
                <w:rFonts w:ascii="Arial" w:eastAsia="Times New Roman" w:hAnsi="Arial" w:cs="Arial"/>
                <w:b/>
                <w:bCs/>
                <w:sz w:val="24"/>
                <w:szCs w:val="24"/>
                <w:lang w:eastAsia="en-GB"/>
              </w:rPr>
            </w:pPr>
          </w:p>
          <w:p w14:paraId="65214899" w14:textId="77777777" w:rsidR="00CD49F7" w:rsidRDefault="00CD49F7" w:rsidP="007729E5">
            <w:pPr>
              <w:spacing w:after="0" w:line="240" w:lineRule="auto"/>
              <w:rPr>
                <w:rFonts w:ascii="Arial" w:eastAsia="Times New Roman" w:hAnsi="Arial" w:cs="Arial"/>
                <w:b/>
                <w:bCs/>
                <w:sz w:val="24"/>
                <w:szCs w:val="24"/>
                <w:lang w:eastAsia="en-GB"/>
              </w:rPr>
            </w:pPr>
          </w:p>
          <w:p w14:paraId="48EB017B" w14:textId="77777777" w:rsidR="00E70CD3" w:rsidRPr="005B606A" w:rsidRDefault="00E70CD3" w:rsidP="007729E5">
            <w:pPr>
              <w:spacing w:after="0" w:line="240" w:lineRule="auto"/>
              <w:rPr>
                <w:rFonts w:ascii="Arial" w:eastAsia="Times New Roman" w:hAnsi="Arial" w:cs="Arial"/>
                <w:b/>
                <w:bCs/>
                <w:sz w:val="24"/>
                <w:szCs w:val="24"/>
                <w:lang w:eastAsia="en-GB"/>
              </w:rPr>
            </w:pPr>
            <w:r w:rsidRPr="005B606A">
              <w:rPr>
                <w:rFonts w:ascii="Arial" w:eastAsia="Times New Roman" w:hAnsi="Arial" w:cs="Arial"/>
                <w:b/>
                <w:bCs/>
                <w:sz w:val="24"/>
                <w:szCs w:val="24"/>
                <w:lang w:eastAsia="en-GB"/>
              </w:rPr>
              <w:t>15. Cash at bank and in hand</w:t>
            </w:r>
          </w:p>
        </w:tc>
        <w:tc>
          <w:tcPr>
            <w:tcW w:w="294" w:type="dxa"/>
            <w:tcBorders>
              <w:top w:val="nil"/>
              <w:left w:val="nil"/>
              <w:bottom w:val="nil"/>
              <w:right w:val="nil"/>
            </w:tcBorders>
            <w:shd w:val="clear" w:color="auto" w:fill="auto"/>
            <w:noWrap/>
            <w:vAlign w:val="center"/>
            <w:hideMark/>
          </w:tcPr>
          <w:p w14:paraId="7AA494BC" w14:textId="77777777" w:rsidR="00E70CD3" w:rsidRPr="005B606A" w:rsidRDefault="00E70CD3" w:rsidP="007729E5">
            <w:pPr>
              <w:spacing w:after="0" w:line="240" w:lineRule="auto"/>
              <w:rPr>
                <w:rFonts w:ascii="Arial" w:eastAsia="Times New Roman" w:hAnsi="Arial" w:cs="Arial"/>
                <w:b/>
                <w:bCs/>
                <w:sz w:val="24"/>
                <w:szCs w:val="24"/>
                <w:lang w:eastAsia="en-GB"/>
              </w:rPr>
            </w:pPr>
          </w:p>
        </w:tc>
        <w:tc>
          <w:tcPr>
            <w:tcW w:w="1054" w:type="dxa"/>
            <w:tcBorders>
              <w:top w:val="nil"/>
              <w:left w:val="nil"/>
              <w:bottom w:val="nil"/>
              <w:right w:val="nil"/>
            </w:tcBorders>
            <w:shd w:val="clear" w:color="auto" w:fill="auto"/>
            <w:noWrap/>
            <w:vAlign w:val="center"/>
            <w:hideMark/>
          </w:tcPr>
          <w:p w14:paraId="16EAF453" w14:textId="77777777" w:rsidR="00E70CD3" w:rsidRPr="005B606A" w:rsidRDefault="00E70CD3" w:rsidP="007729E5">
            <w:pPr>
              <w:spacing w:after="0" w:line="240" w:lineRule="auto"/>
              <w:rPr>
                <w:rFonts w:ascii="Times New Roman" w:eastAsia="Times New Roman" w:hAnsi="Times New Roman" w:cs="Times New Roman"/>
                <w:sz w:val="20"/>
                <w:szCs w:val="20"/>
                <w:lang w:eastAsia="en-GB"/>
              </w:rPr>
            </w:pPr>
          </w:p>
        </w:tc>
        <w:tc>
          <w:tcPr>
            <w:tcW w:w="1102" w:type="dxa"/>
            <w:tcBorders>
              <w:top w:val="nil"/>
              <w:left w:val="nil"/>
              <w:bottom w:val="nil"/>
              <w:right w:val="nil"/>
            </w:tcBorders>
            <w:shd w:val="clear" w:color="auto" w:fill="auto"/>
            <w:noWrap/>
            <w:vAlign w:val="center"/>
            <w:hideMark/>
          </w:tcPr>
          <w:p w14:paraId="4EABC9BA" w14:textId="77777777" w:rsidR="00E70CD3" w:rsidRPr="005B606A" w:rsidRDefault="00E70CD3" w:rsidP="007729E5">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center"/>
            <w:hideMark/>
          </w:tcPr>
          <w:p w14:paraId="2F66B98A" w14:textId="77777777" w:rsidR="00E70CD3" w:rsidRPr="005B606A" w:rsidRDefault="00E70CD3" w:rsidP="007729E5">
            <w:pPr>
              <w:spacing w:after="0" w:line="240" w:lineRule="auto"/>
              <w:rPr>
                <w:rFonts w:ascii="Times New Roman" w:eastAsia="Times New Roman" w:hAnsi="Times New Roman" w:cs="Times New Roman"/>
                <w:sz w:val="20"/>
                <w:szCs w:val="20"/>
                <w:lang w:eastAsia="en-GB"/>
              </w:rPr>
            </w:pPr>
          </w:p>
        </w:tc>
        <w:tc>
          <w:tcPr>
            <w:tcW w:w="1008" w:type="dxa"/>
            <w:gridSpan w:val="2"/>
            <w:tcBorders>
              <w:top w:val="nil"/>
              <w:left w:val="nil"/>
              <w:bottom w:val="nil"/>
              <w:right w:val="nil"/>
            </w:tcBorders>
            <w:shd w:val="clear" w:color="auto" w:fill="auto"/>
            <w:noWrap/>
            <w:vAlign w:val="center"/>
            <w:hideMark/>
          </w:tcPr>
          <w:p w14:paraId="12E8BC3A" w14:textId="77777777" w:rsidR="00E70CD3" w:rsidRPr="005B606A" w:rsidRDefault="00E70CD3" w:rsidP="007729E5">
            <w:pPr>
              <w:spacing w:after="0" w:line="240" w:lineRule="auto"/>
              <w:rPr>
                <w:rFonts w:ascii="Times New Roman" w:eastAsia="Times New Roman" w:hAnsi="Times New Roman" w:cs="Times New Roman"/>
                <w:sz w:val="20"/>
                <w:szCs w:val="20"/>
                <w:lang w:eastAsia="en-GB"/>
              </w:rPr>
            </w:pPr>
          </w:p>
        </w:tc>
      </w:tr>
      <w:tr w:rsidR="00E70CD3" w:rsidRPr="005B606A" w14:paraId="68A54B04" w14:textId="77777777" w:rsidTr="006647C2">
        <w:trPr>
          <w:trHeight w:val="323"/>
        </w:trPr>
        <w:tc>
          <w:tcPr>
            <w:tcW w:w="4678" w:type="dxa"/>
            <w:tcBorders>
              <w:top w:val="nil"/>
              <w:left w:val="nil"/>
              <w:bottom w:val="nil"/>
              <w:right w:val="nil"/>
            </w:tcBorders>
            <w:shd w:val="clear" w:color="auto" w:fill="auto"/>
            <w:noWrap/>
            <w:vAlign w:val="center"/>
            <w:hideMark/>
          </w:tcPr>
          <w:p w14:paraId="0E1B9E79" w14:textId="77777777" w:rsidR="00E70CD3" w:rsidRPr="005B606A" w:rsidRDefault="00E70CD3" w:rsidP="007729E5">
            <w:pPr>
              <w:spacing w:after="0" w:line="240" w:lineRule="auto"/>
              <w:rPr>
                <w:rFonts w:ascii="Times New Roman" w:eastAsia="Times New Roman" w:hAnsi="Times New Roman" w:cs="Times New Roman"/>
                <w:sz w:val="20"/>
                <w:szCs w:val="20"/>
                <w:lang w:eastAsia="en-GB"/>
              </w:rPr>
            </w:pPr>
          </w:p>
        </w:tc>
        <w:tc>
          <w:tcPr>
            <w:tcW w:w="294" w:type="dxa"/>
            <w:tcBorders>
              <w:top w:val="nil"/>
              <w:left w:val="nil"/>
              <w:bottom w:val="nil"/>
              <w:right w:val="nil"/>
            </w:tcBorders>
            <w:shd w:val="clear" w:color="auto" w:fill="auto"/>
            <w:noWrap/>
            <w:vAlign w:val="center"/>
            <w:hideMark/>
          </w:tcPr>
          <w:p w14:paraId="549B526F" w14:textId="77777777" w:rsidR="00E70CD3" w:rsidRPr="005B606A" w:rsidRDefault="00E70CD3" w:rsidP="007729E5">
            <w:pPr>
              <w:spacing w:after="0" w:line="240" w:lineRule="auto"/>
              <w:rPr>
                <w:rFonts w:ascii="Times New Roman" w:eastAsia="Times New Roman" w:hAnsi="Times New Roman" w:cs="Times New Roman"/>
                <w:sz w:val="20"/>
                <w:szCs w:val="20"/>
                <w:lang w:eastAsia="en-GB"/>
              </w:rPr>
            </w:pPr>
          </w:p>
        </w:tc>
        <w:tc>
          <w:tcPr>
            <w:tcW w:w="2156" w:type="dxa"/>
            <w:gridSpan w:val="2"/>
            <w:tcBorders>
              <w:top w:val="nil"/>
              <w:left w:val="nil"/>
              <w:bottom w:val="nil"/>
              <w:right w:val="nil"/>
            </w:tcBorders>
            <w:shd w:val="clear" w:color="auto" w:fill="auto"/>
            <w:noWrap/>
            <w:vAlign w:val="center"/>
            <w:hideMark/>
          </w:tcPr>
          <w:p w14:paraId="65B65B4B" w14:textId="77777777" w:rsidR="00E70CD3" w:rsidRPr="005B606A" w:rsidRDefault="00E70CD3" w:rsidP="00581924">
            <w:pPr>
              <w:spacing w:after="0" w:line="240" w:lineRule="auto"/>
              <w:jc w:val="center"/>
              <w:rPr>
                <w:rFonts w:ascii="Arial" w:eastAsia="Times New Roman" w:hAnsi="Arial" w:cs="Arial"/>
                <w:sz w:val="20"/>
                <w:szCs w:val="20"/>
                <w:lang w:eastAsia="en-GB"/>
              </w:rPr>
            </w:pPr>
            <w:r w:rsidRPr="005B606A">
              <w:rPr>
                <w:rFonts w:ascii="Arial" w:eastAsia="Times New Roman" w:hAnsi="Arial" w:cs="Arial"/>
                <w:sz w:val="20"/>
                <w:szCs w:val="20"/>
                <w:lang w:eastAsia="en-GB"/>
              </w:rPr>
              <w:t>Group</w:t>
            </w:r>
          </w:p>
        </w:tc>
        <w:tc>
          <w:tcPr>
            <w:tcW w:w="2142" w:type="dxa"/>
            <w:gridSpan w:val="3"/>
            <w:tcBorders>
              <w:top w:val="nil"/>
              <w:left w:val="nil"/>
              <w:bottom w:val="nil"/>
              <w:right w:val="nil"/>
            </w:tcBorders>
            <w:shd w:val="clear" w:color="auto" w:fill="auto"/>
            <w:noWrap/>
            <w:vAlign w:val="center"/>
            <w:hideMark/>
          </w:tcPr>
          <w:p w14:paraId="1FD92676" w14:textId="77777777" w:rsidR="00E70CD3" w:rsidRPr="005B606A" w:rsidRDefault="00E70CD3" w:rsidP="00581924">
            <w:pPr>
              <w:spacing w:after="0" w:line="240" w:lineRule="auto"/>
              <w:jc w:val="center"/>
              <w:rPr>
                <w:rFonts w:ascii="Arial" w:eastAsia="Times New Roman" w:hAnsi="Arial" w:cs="Arial"/>
                <w:sz w:val="20"/>
                <w:szCs w:val="20"/>
                <w:lang w:eastAsia="en-GB"/>
              </w:rPr>
            </w:pPr>
            <w:r w:rsidRPr="005B606A">
              <w:rPr>
                <w:rFonts w:ascii="Arial" w:eastAsia="Times New Roman" w:hAnsi="Arial" w:cs="Arial"/>
                <w:sz w:val="20"/>
                <w:szCs w:val="20"/>
                <w:lang w:eastAsia="en-GB"/>
              </w:rPr>
              <w:t>Company</w:t>
            </w:r>
          </w:p>
        </w:tc>
      </w:tr>
      <w:tr w:rsidR="00E70CD3" w:rsidRPr="005B606A" w14:paraId="7D7B2F49" w14:textId="77777777" w:rsidTr="006647C2">
        <w:trPr>
          <w:trHeight w:val="323"/>
        </w:trPr>
        <w:tc>
          <w:tcPr>
            <w:tcW w:w="4678" w:type="dxa"/>
            <w:tcBorders>
              <w:top w:val="nil"/>
              <w:left w:val="nil"/>
              <w:bottom w:val="nil"/>
              <w:right w:val="nil"/>
            </w:tcBorders>
            <w:shd w:val="clear" w:color="auto" w:fill="auto"/>
            <w:noWrap/>
            <w:vAlign w:val="center"/>
            <w:hideMark/>
          </w:tcPr>
          <w:p w14:paraId="283BC39A" w14:textId="77777777" w:rsidR="00E70CD3" w:rsidRPr="005B606A" w:rsidRDefault="00E70CD3" w:rsidP="007729E5">
            <w:pPr>
              <w:spacing w:after="0" w:line="240" w:lineRule="auto"/>
              <w:rPr>
                <w:rFonts w:ascii="Arial" w:eastAsia="Times New Roman" w:hAnsi="Arial" w:cs="Arial"/>
                <w:sz w:val="20"/>
                <w:szCs w:val="20"/>
                <w:lang w:eastAsia="en-GB"/>
              </w:rPr>
            </w:pPr>
          </w:p>
        </w:tc>
        <w:tc>
          <w:tcPr>
            <w:tcW w:w="294" w:type="dxa"/>
            <w:tcBorders>
              <w:top w:val="nil"/>
              <w:left w:val="nil"/>
              <w:bottom w:val="nil"/>
              <w:right w:val="nil"/>
            </w:tcBorders>
            <w:shd w:val="clear" w:color="auto" w:fill="auto"/>
            <w:noWrap/>
            <w:vAlign w:val="center"/>
            <w:hideMark/>
          </w:tcPr>
          <w:p w14:paraId="17CBBB0C" w14:textId="77777777" w:rsidR="00E70CD3" w:rsidRPr="005B606A" w:rsidRDefault="00E70CD3" w:rsidP="007729E5">
            <w:pPr>
              <w:spacing w:after="0" w:line="240" w:lineRule="auto"/>
              <w:rPr>
                <w:rFonts w:ascii="Times New Roman" w:eastAsia="Times New Roman" w:hAnsi="Times New Roman" w:cs="Times New Roman"/>
                <w:sz w:val="20"/>
                <w:szCs w:val="20"/>
                <w:lang w:eastAsia="en-GB"/>
              </w:rPr>
            </w:pPr>
          </w:p>
        </w:tc>
        <w:tc>
          <w:tcPr>
            <w:tcW w:w="1054" w:type="dxa"/>
            <w:tcBorders>
              <w:top w:val="nil"/>
              <w:left w:val="nil"/>
              <w:bottom w:val="nil"/>
              <w:right w:val="nil"/>
            </w:tcBorders>
            <w:shd w:val="clear" w:color="auto" w:fill="auto"/>
            <w:noWrap/>
            <w:vAlign w:val="center"/>
            <w:hideMark/>
          </w:tcPr>
          <w:p w14:paraId="7DD37580" w14:textId="77777777" w:rsidR="00E70CD3" w:rsidRPr="005B606A"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02" w:type="dxa"/>
            <w:tcBorders>
              <w:top w:val="nil"/>
              <w:left w:val="nil"/>
              <w:bottom w:val="nil"/>
              <w:right w:val="nil"/>
            </w:tcBorders>
            <w:shd w:val="clear" w:color="auto" w:fill="auto"/>
            <w:noWrap/>
            <w:vAlign w:val="center"/>
            <w:hideMark/>
          </w:tcPr>
          <w:p w14:paraId="344FADE8" w14:textId="77777777" w:rsidR="00E70CD3" w:rsidRPr="005B606A"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134" w:type="dxa"/>
            <w:tcBorders>
              <w:top w:val="nil"/>
              <w:left w:val="nil"/>
              <w:bottom w:val="nil"/>
              <w:right w:val="nil"/>
            </w:tcBorders>
            <w:shd w:val="clear" w:color="auto" w:fill="auto"/>
            <w:noWrap/>
            <w:vAlign w:val="center"/>
            <w:hideMark/>
          </w:tcPr>
          <w:p w14:paraId="6FCF613D" w14:textId="77777777" w:rsidR="00E70CD3" w:rsidRPr="005B606A"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08" w:type="dxa"/>
            <w:gridSpan w:val="2"/>
            <w:tcBorders>
              <w:top w:val="nil"/>
              <w:left w:val="nil"/>
              <w:bottom w:val="nil"/>
              <w:right w:val="nil"/>
            </w:tcBorders>
            <w:shd w:val="clear" w:color="auto" w:fill="auto"/>
            <w:noWrap/>
            <w:vAlign w:val="center"/>
            <w:hideMark/>
          </w:tcPr>
          <w:p w14:paraId="01D257B3" w14:textId="77777777" w:rsidR="00E70CD3" w:rsidRPr="005B606A"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E70CD3" w:rsidRPr="005B606A" w14:paraId="22CE5C8B" w14:textId="77777777" w:rsidTr="006647C2">
        <w:trPr>
          <w:trHeight w:val="323"/>
        </w:trPr>
        <w:tc>
          <w:tcPr>
            <w:tcW w:w="4678" w:type="dxa"/>
            <w:tcBorders>
              <w:top w:val="nil"/>
              <w:left w:val="nil"/>
              <w:bottom w:val="single" w:sz="4" w:space="0" w:color="auto"/>
              <w:right w:val="nil"/>
            </w:tcBorders>
            <w:shd w:val="clear" w:color="auto" w:fill="auto"/>
            <w:noWrap/>
            <w:vAlign w:val="center"/>
            <w:hideMark/>
          </w:tcPr>
          <w:p w14:paraId="79D20BBD" w14:textId="77777777" w:rsidR="00E70CD3" w:rsidRPr="005B606A" w:rsidRDefault="00E70CD3" w:rsidP="007729E5">
            <w:pPr>
              <w:spacing w:after="0" w:line="240" w:lineRule="auto"/>
              <w:rPr>
                <w:rFonts w:ascii="Arial" w:eastAsia="Times New Roman" w:hAnsi="Arial" w:cs="Arial"/>
                <w:sz w:val="20"/>
                <w:szCs w:val="20"/>
                <w:lang w:eastAsia="en-GB"/>
              </w:rPr>
            </w:pPr>
            <w:r w:rsidRPr="005B606A">
              <w:rPr>
                <w:rFonts w:ascii="Arial" w:eastAsia="Times New Roman" w:hAnsi="Arial" w:cs="Arial"/>
                <w:sz w:val="20"/>
                <w:szCs w:val="20"/>
                <w:lang w:eastAsia="en-GB"/>
              </w:rPr>
              <w:t> </w:t>
            </w:r>
          </w:p>
        </w:tc>
        <w:tc>
          <w:tcPr>
            <w:tcW w:w="294" w:type="dxa"/>
            <w:tcBorders>
              <w:top w:val="nil"/>
              <w:left w:val="nil"/>
              <w:bottom w:val="single" w:sz="4" w:space="0" w:color="auto"/>
              <w:right w:val="nil"/>
            </w:tcBorders>
            <w:shd w:val="clear" w:color="auto" w:fill="auto"/>
            <w:noWrap/>
            <w:vAlign w:val="center"/>
            <w:hideMark/>
          </w:tcPr>
          <w:p w14:paraId="0A194B1F" w14:textId="77777777" w:rsidR="00E70CD3" w:rsidRPr="005B606A" w:rsidRDefault="00E70CD3" w:rsidP="007729E5">
            <w:pPr>
              <w:spacing w:after="0" w:line="240" w:lineRule="auto"/>
              <w:rPr>
                <w:rFonts w:ascii="Arial" w:eastAsia="Times New Roman" w:hAnsi="Arial" w:cs="Arial"/>
                <w:sz w:val="20"/>
                <w:szCs w:val="20"/>
                <w:lang w:eastAsia="en-GB"/>
              </w:rPr>
            </w:pPr>
            <w:r w:rsidRPr="005B606A">
              <w:rPr>
                <w:rFonts w:ascii="Arial" w:eastAsia="Times New Roman" w:hAnsi="Arial" w:cs="Arial"/>
                <w:sz w:val="20"/>
                <w:szCs w:val="20"/>
                <w:lang w:eastAsia="en-GB"/>
              </w:rPr>
              <w:t> </w:t>
            </w:r>
          </w:p>
        </w:tc>
        <w:tc>
          <w:tcPr>
            <w:tcW w:w="1054" w:type="dxa"/>
            <w:tcBorders>
              <w:top w:val="nil"/>
              <w:left w:val="nil"/>
              <w:bottom w:val="single" w:sz="4" w:space="0" w:color="auto"/>
              <w:right w:val="nil"/>
            </w:tcBorders>
            <w:shd w:val="clear" w:color="auto" w:fill="auto"/>
            <w:noWrap/>
            <w:vAlign w:val="center"/>
            <w:hideMark/>
          </w:tcPr>
          <w:p w14:paraId="0763A8AD" w14:textId="77777777" w:rsidR="00E70CD3" w:rsidRPr="005B606A" w:rsidRDefault="00E70CD3" w:rsidP="005229F1">
            <w:pPr>
              <w:spacing w:after="0" w:line="240" w:lineRule="auto"/>
              <w:jc w:val="right"/>
              <w:rPr>
                <w:rFonts w:ascii="Arial" w:eastAsia="Times New Roman" w:hAnsi="Arial" w:cs="Arial"/>
                <w:b/>
                <w:bCs/>
                <w:sz w:val="20"/>
                <w:szCs w:val="20"/>
                <w:lang w:eastAsia="en-GB"/>
              </w:rPr>
            </w:pPr>
            <w:r w:rsidRPr="005B606A">
              <w:rPr>
                <w:rFonts w:ascii="Arial" w:eastAsia="Times New Roman" w:hAnsi="Arial" w:cs="Arial"/>
                <w:b/>
                <w:bCs/>
                <w:sz w:val="20"/>
                <w:szCs w:val="20"/>
                <w:lang w:eastAsia="en-GB"/>
              </w:rPr>
              <w:t>£'000</w:t>
            </w:r>
          </w:p>
        </w:tc>
        <w:tc>
          <w:tcPr>
            <w:tcW w:w="1102" w:type="dxa"/>
            <w:tcBorders>
              <w:top w:val="nil"/>
              <w:left w:val="nil"/>
              <w:bottom w:val="single" w:sz="4" w:space="0" w:color="auto"/>
              <w:right w:val="nil"/>
            </w:tcBorders>
            <w:shd w:val="clear" w:color="auto" w:fill="auto"/>
            <w:noWrap/>
            <w:vAlign w:val="center"/>
            <w:hideMark/>
          </w:tcPr>
          <w:p w14:paraId="154AA21B" w14:textId="77777777" w:rsidR="00E70CD3" w:rsidRPr="005B606A" w:rsidRDefault="00E70CD3" w:rsidP="005229F1">
            <w:pPr>
              <w:spacing w:after="0" w:line="240" w:lineRule="auto"/>
              <w:jc w:val="right"/>
              <w:rPr>
                <w:rFonts w:ascii="Arial" w:eastAsia="Times New Roman" w:hAnsi="Arial" w:cs="Arial"/>
                <w:sz w:val="20"/>
                <w:szCs w:val="20"/>
                <w:lang w:eastAsia="en-GB"/>
              </w:rPr>
            </w:pPr>
            <w:r w:rsidRPr="005B606A">
              <w:rPr>
                <w:rFonts w:ascii="Arial" w:eastAsia="Times New Roman" w:hAnsi="Arial" w:cs="Arial"/>
                <w:sz w:val="20"/>
                <w:szCs w:val="20"/>
                <w:lang w:eastAsia="en-GB"/>
              </w:rPr>
              <w:t>£'000</w:t>
            </w:r>
          </w:p>
        </w:tc>
        <w:tc>
          <w:tcPr>
            <w:tcW w:w="1134" w:type="dxa"/>
            <w:tcBorders>
              <w:top w:val="nil"/>
              <w:left w:val="nil"/>
              <w:bottom w:val="single" w:sz="4" w:space="0" w:color="auto"/>
              <w:right w:val="nil"/>
            </w:tcBorders>
            <w:shd w:val="clear" w:color="auto" w:fill="auto"/>
            <w:noWrap/>
            <w:vAlign w:val="center"/>
            <w:hideMark/>
          </w:tcPr>
          <w:p w14:paraId="6B39B48E" w14:textId="77777777" w:rsidR="00E70CD3" w:rsidRPr="005B606A" w:rsidRDefault="00E70CD3" w:rsidP="005229F1">
            <w:pPr>
              <w:spacing w:after="0" w:line="240" w:lineRule="auto"/>
              <w:jc w:val="right"/>
              <w:rPr>
                <w:rFonts w:ascii="Arial" w:eastAsia="Times New Roman" w:hAnsi="Arial" w:cs="Arial"/>
                <w:b/>
                <w:bCs/>
                <w:sz w:val="20"/>
                <w:szCs w:val="20"/>
                <w:lang w:eastAsia="en-GB"/>
              </w:rPr>
            </w:pPr>
            <w:r w:rsidRPr="005B606A">
              <w:rPr>
                <w:rFonts w:ascii="Arial" w:eastAsia="Times New Roman" w:hAnsi="Arial" w:cs="Arial"/>
                <w:b/>
                <w:bCs/>
                <w:sz w:val="20"/>
                <w:szCs w:val="20"/>
                <w:lang w:eastAsia="en-GB"/>
              </w:rPr>
              <w:t>£'000</w:t>
            </w:r>
          </w:p>
        </w:tc>
        <w:tc>
          <w:tcPr>
            <w:tcW w:w="1008" w:type="dxa"/>
            <w:gridSpan w:val="2"/>
            <w:tcBorders>
              <w:top w:val="nil"/>
              <w:left w:val="nil"/>
              <w:bottom w:val="single" w:sz="4" w:space="0" w:color="auto"/>
              <w:right w:val="nil"/>
            </w:tcBorders>
            <w:shd w:val="clear" w:color="auto" w:fill="auto"/>
            <w:noWrap/>
            <w:vAlign w:val="center"/>
            <w:hideMark/>
          </w:tcPr>
          <w:p w14:paraId="1FD0A81E" w14:textId="77777777" w:rsidR="00E70CD3" w:rsidRPr="005B606A" w:rsidRDefault="00E70CD3" w:rsidP="005229F1">
            <w:pPr>
              <w:spacing w:after="0" w:line="240" w:lineRule="auto"/>
              <w:jc w:val="right"/>
              <w:rPr>
                <w:rFonts w:ascii="Arial" w:eastAsia="Times New Roman" w:hAnsi="Arial" w:cs="Arial"/>
                <w:sz w:val="20"/>
                <w:szCs w:val="20"/>
                <w:lang w:eastAsia="en-GB"/>
              </w:rPr>
            </w:pPr>
            <w:r w:rsidRPr="005B606A">
              <w:rPr>
                <w:rFonts w:ascii="Arial" w:eastAsia="Times New Roman" w:hAnsi="Arial" w:cs="Arial"/>
                <w:sz w:val="20"/>
                <w:szCs w:val="20"/>
                <w:lang w:eastAsia="en-GB"/>
              </w:rPr>
              <w:t>£'000</w:t>
            </w:r>
          </w:p>
        </w:tc>
      </w:tr>
      <w:tr w:rsidR="00AF1D07" w:rsidRPr="005B606A" w14:paraId="1CCA9C38" w14:textId="77777777" w:rsidTr="005E37DD">
        <w:trPr>
          <w:trHeight w:val="323"/>
        </w:trPr>
        <w:tc>
          <w:tcPr>
            <w:tcW w:w="4678" w:type="dxa"/>
            <w:tcBorders>
              <w:top w:val="single" w:sz="4" w:space="0" w:color="auto"/>
              <w:left w:val="nil"/>
              <w:bottom w:val="single" w:sz="4" w:space="0" w:color="auto"/>
              <w:right w:val="nil"/>
            </w:tcBorders>
            <w:shd w:val="clear" w:color="auto" w:fill="auto"/>
            <w:noWrap/>
            <w:vAlign w:val="center"/>
          </w:tcPr>
          <w:p w14:paraId="61C10B93" w14:textId="77777777" w:rsidR="00AF1D07" w:rsidRPr="005B606A" w:rsidRDefault="00AF1D07" w:rsidP="00265730">
            <w:pPr>
              <w:spacing w:after="0" w:line="240" w:lineRule="auto"/>
              <w:rPr>
                <w:rFonts w:ascii="Arial" w:eastAsia="Times New Roman" w:hAnsi="Arial" w:cs="Arial"/>
                <w:sz w:val="20"/>
                <w:szCs w:val="20"/>
                <w:lang w:eastAsia="en-GB"/>
              </w:rPr>
            </w:pPr>
          </w:p>
        </w:tc>
        <w:tc>
          <w:tcPr>
            <w:tcW w:w="294" w:type="dxa"/>
            <w:tcBorders>
              <w:top w:val="single" w:sz="4" w:space="0" w:color="auto"/>
              <w:left w:val="nil"/>
              <w:bottom w:val="single" w:sz="4" w:space="0" w:color="auto"/>
              <w:right w:val="nil"/>
            </w:tcBorders>
            <w:shd w:val="clear" w:color="auto" w:fill="auto"/>
            <w:noWrap/>
            <w:vAlign w:val="center"/>
          </w:tcPr>
          <w:p w14:paraId="45E5E064" w14:textId="77777777" w:rsidR="00AF1D07" w:rsidRPr="005B606A" w:rsidRDefault="00AF1D07" w:rsidP="00265730">
            <w:pPr>
              <w:spacing w:after="0" w:line="240" w:lineRule="auto"/>
              <w:rPr>
                <w:rFonts w:ascii="Arial" w:eastAsia="Times New Roman" w:hAnsi="Arial" w:cs="Arial"/>
                <w:b/>
                <w:bCs/>
                <w:sz w:val="20"/>
                <w:szCs w:val="20"/>
                <w:lang w:eastAsia="en-GB"/>
              </w:rPr>
            </w:pPr>
          </w:p>
        </w:tc>
        <w:tc>
          <w:tcPr>
            <w:tcW w:w="1054" w:type="dxa"/>
            <w:tcBorders>
              <w:top w:val="single" w:sz="4" w:space="0" w:color="auto"/>
              <w:left w:val="nil"/>
              <w:bottom w:val="single" w:sz="4" w:space="0" w:color="auto"/>
              <w:right w:val="nil"/>
            </w:tcBorders>
            <w:shd w:val="clear" w:color="auto" w:fill="auto"/>
            <w:noWrap/>
            <w:vAlign w:val="center"/>
          </w:tcPr>
          <w:p w14:paraId="1EDE3BF0" w14:textId="77777777" w:rsidR="00AF1D07" w:rsidRDefault="00AF1D07" w:rsidP="00265730">
            <w:pPr>
              <w:spacing w:after="0" w:line="240" w:lineRule="auto"/>
              <w:jc w:val="right"/>
              <w:rPr>
                <w:rFonts w:ascii="Arial" w:eastAsia="Times New Roman" w:hAnsi="Arial" w:cs="Arial"/>
                <w:b/>
                <w:bCs/>
                <w:sz w:val="20"/>
                <w:szCs w:val="20"/>
                <w:lang w:eastAsia="en-GB"/>
              </w:rPr>
            </w:pPr>
          </w:p>
        </w:tc>
        <w:tc>
          <w:tcPr>
            <w:tcW w:w="1102" w:type="dxa"/>
            <w:tcBorders>
              <w:top w:val="single" w:sz="4" w:space="0" w:color="auto"/>
              <w:left w:val="nil"/>
              <w:bottom w:val="single" w:sz="4" w:space="0" w:color="auto"/>
              <w:right w:val="nil"/>
            </w:tcBorders>
            <w:shd w:val="clear" w:color="auto" w:fill="auto"/>
            <w:noWrap/>
            <w:vAlign w:val="center"/>
          </w:tcPr>
          <w:p w14:paraId="4EAE3756" w14:textId="77777777" w:rsidR="00AF1D07" w:rsidRPr="00265730" w:rsidRDefault="00AF1D07" w:rsidP="00265730">
            <w:pPr>
              <w:spacing w:after="0" w:line="240" w:lineRule="auto"/>
              <w:jc w:val="right"/>
              <w:rPr>
                <w:rFonts w:ascii="Arial" w:eastAsia="Times New Roman" w:hAnsi="Arial" w:cs="Arial"/>
                <w:bCs/>
                <w:sz w:val="20"/>
                <w:szCs w:val="20"/>
                <w:lang w:eastAsia="en-GB"/>
              </w:rPr>
            </w:pPr>
          </w:p>
        </w:tc>
        <w:tc>
          <w:tcPr>
            <w:tcW w:w="1134" w:type="dxa"/>
            <w:tcBorders>
              <w:top w:val="single" w:sz="4" w:space="0" w:color="auto"/>
              <w:left w:val="nil"/>
              <w:bottom w:val="single" w:sz="4" w:space="0" w:color="auto"/>
              <w:right w:val="nil"/>
            </w:tcBorders>
            <w:shd w:val="clear" w:color="auto" w:fill="auto"/>
            <w:noWrap/>
            <w:vAlign w:val="center"/>
          </w:tcPr>
          <w:p w14:paraId="0C8DAD38" w14:textId="77777777" w:rsidR="00AF1D07" w:rsidRDefault="00AF1D07" w:rsidP="00265730">
            <w:pPr>
              <w:spacing w:after="0" w:line="240" w:lineRule="auto"/>
              <w:jc w:val="right"/>
              <w:rPr>
                <w:rFonts w:ascii="Arial" w:eastAsia="Times New Roman" w:hAnsi="Arial" w:cs="Arial"/>
                <w:b/>
                <w:bCs/>
                <w:sz w:val="20"/>
                <w:szCs w:val="20"/>
                <w:lang w:eastAsia="en-GB"/>
              </w:rPr>
            </w:pPr>
          </w:p>
        </w:tc>
        <w:tc>
          <w:tcPr>
            <w:tcW w:w="1008" w:type="dxa"/>
            <w:gridSpan w:val="2"/>
            <w:tcBorders>
              <w:top w:val="single" w:sz="4" w:space="0" w:color="auto"/>
              <w:left w:val="nil"/>
              <w:bottom w:val="single" w:sz="4" w:space="0" w:color="auto"/>
              <w:right w:val="nil"/>
            </w:tcBorders>
            <w:shd w:val="clear" w:color="auto" w:fill="auto"/>
            <w:noWrap/>
            <w:vAlign w:val="center"/>
          </w:tcPr>
          <w:p w14:paraId="323B020E" w14:textId="77777777" w:rsidR="00AF1D07" w:rsidRPr="0078452D" w:rsidRDefault="00AF1D07" w:rsidP="00265730">
            <w:pPr>
              <w:spacing w:after="0" w:line="240" w:lineRule="auto"/>
              <w:jc w:val="right"/>
              <w:rPr>
                <w:rFonts w:ascii="Arial" w:eastAsia="Times New Roman" w:hAnsi="Arial" w:cs="Arial"/>
                <w:bCs/>
                <w:sz w:val="20"/>
                <w:szCs w:val="20"/>
                <w:lang w:eastAsia="en-GB"/>
              </w:rPr>
            </w:pPr>
          </w:p>
        </w:tc>
      </w:tr>
      <w:tr w:rsidR="00265730" w:rsidRPr="005B606A" w14:paraId="4C7F1A25" w14:textId="77777777" w:rsidTr="006647C2">
        <w:trPr>
          <w:trHeight w:val="323"/>
        </w:trPr>
        <w:tc>
          <w:tcPr>
            <w:tcW w:w="4678" w:type="dxa"/>
            <w:tcBorders>
              <w:top w:val="single" w:sz="4" w:space="0" w:color="auto"/>
              <w:left w:val="nil"/>
              <w:bottom w:val="single" w:sz="4" w:space="0" w:color="auto"/>
              <w:right w:val="nil"/>
            </w:tcBorders>
            <w:shd w:val="clear" w:color="auto" w:fill="auto"/>
            <w:noWrap/>
            <w:vAlign w:val="center"/>
            <w:hideMark/>
          </w:tcPr>
          <w:p w14:paraId="23D7CE9C" w14:textId="77777777" w:rsidR="00265730" w:rsidRPr="005B606A" w:rsidRDefault="00AF1D07" w:rsidP="00265730">
            <w:pPr>
              <w:spacing w:after="0" w:line="240" w:lineRule="auto"/>
              <w:rPr>
                <w:rFonts w:ascii="Arial" w:eastAsia="Times New Roman" w:hAnsi="Arial" w:cs="Arial"/>
                <w:sz w:val="20"/>
                <w:szCs w:val="20"/>
                <w:lang w:eastAsia="en-GB"/>
              </w:rPr>
            </w:pPr>
            <w:r w:rsidRPr="005B606A">
              <w:rPr>
                <w:rFonts w:ascii="Arial" w:eastAsia="Times New Roman" w:hAnsi="Arial" w:cs="Arial"/>
                <w:sz w:val="20"/>
                <w:szCs w:val="20"/>
                <w:lang w:eastAsia="en-GB"/>
              </w:rPr>
              <w:t>Cash at bank and in hand</w:t>
            </w:r>
          </w:p>
        </w:tc>
        <w:tc>
          <w:tcPr>
            <w:tcW w:w="294" w:type="dxa"/>
            <w:tcBorders>
              <w:top w:val="single" w:sz="4" w:space="0" w:color="auto"/>
              <w:left w:val="nil"/>
              <w:bottom w:val="single" w:sz="4" w:space="0" w:color="auto"/>
              <w:right w:val="nil"/>
            </w:tcBorders>
            <w:shd w:val="clear" w:color="auto" w:fill="auto"/>
            <w:noWrap/>
            <w:vAlign w:val="center"/>
            <w:hideMark/>
          </w:tcPr>
          <w:p w14:paraId="291E0E57" w14:textId="77777777" w:rsidR="00265730" w:rsidRPr="005B606A" w:rsidRDefault="00265730" w:rsidP="00265730">
            <w:pPr>
              <w:spacing w:after="0" w:line="240" w:lineRule="auto"/>
              <w:rPr>
                <w:rFonts w:ascii="Arial" w:eastAsia="Times New Roman" w:hAnsi="Arial" w:cs="Arial"/>
                <w:b/>
                <w:bCs/>
                <w:sz w:val="20"/>
                <w:szCs w:val="20"/>
                <w:lang w:eastAsia="en-GB"/>
              </w:rPr>
            </w:pPr>
            <w:r w:rsidRPr="005B606A">
              <w:rPr>
                <w:rFonts w:ascii="Arial" w:eastAsia="Times New Roman" w:hAnsi="Arial" w:cs="Arial"/>
                <w:b/>
                <w:bCs/>
                <w:sz w:val="20"/>
                <w:szCs w:val="20"/>
                <w:lang w:eastAsia="en-GB"/>
              </w:rPr>
              <w:t> </w:t>
            </w:r>
          </w:p>
        </w:tc>
        <w:tc>
          <w:tcPr>
            <w:tcW w:w="1054" w:type="dxa"/>
            <w:tcBorders>
              <w:top w:val="single" w:sz="4" w:space="0" w:color="auto"/>
              <w:left w:val="nil"/>
              <w:bottom w:val="single" w:sz="4" w:space="0" w:color="auto"/>
              <w:right w:val="nil"/>
            </w:tcBorders>
            <w:shd w:val="clear" w:color="auto" w:fill="auto"/>
            <w:noWrap/>
            <w:vAlign w:val="center"/>
          </w:tcPr>
          <w:p w14:paraId="0118E704" w14:textId="77777777" w:rsidR="00265730" w:rsidRPr="005B606A" w:rsidRDefault="00702021"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33,497</w:t>
            </w:r>
          </w:p>
        </w:tc>
        <w:tc>
          <w:tcPr>
            <w:tcW w:w="1102" w:type="dxa"/>
            <w:tcBorders>
              <w:top w:val="single" w:sz="4" w:space="0" w:color="auto"/>
              <w:left w:val="nil"/>
              <w:bottom w:val="single" w:sz="4" w:space="0" w:color="auto"/>
              <w:right w:val="nil"/>
            </w:tcBorders>
            <w:shd w:val="clear" w:color="auto" w:fill="auto"/>
            <w:noWrap/>
            <w:vAlign w:val="center"/>
            <w:hideMark/>
          </w:tcPr>
          <w:p w14:paraId="33633BE7" w14:textId="77777777" w:rsidR="00265730" w:rsidRPr="00265730" w:rsidRDefault="00702021" w:rsidP="00265730">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16,942</w:t>
            </w:r>
          </w:p>
        </w:tc>
        <w:tc>
          <w:tcPr>
            <w:tcW w:w="1134" w:type="dxa"/>
            <w:tcBorders>
              <w:top w:val="single" w:sz="4" w:space="0" w:color="auto"/>
              <w:left w:val="nil"/>
              <w:bottom w:val="single" w:sz="4" w:space="0" w:color="auto"/>
              <w:right w:val="nil"/>
            </w:tcBorders>
            <w:shd w:val="clear" w:color="auto" w:fill="auto"/>
            <w:noWrap/>
            <w:vAlign w:val="center"/>
          </w:tcPr>
          <w:p w14:paraId="00FDD049" w14:textId="77777777" w:rsidR="00265730" w:rsidRPr="005B606A" w:rsidRDefault="00702021" w:rsidP="0026573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2,462</w:t>
            </w:r>
          </w:p>
        </w:tc>
        <w:tc>
          <w:tcPr>
            <w:tcW w:w="1008" w:type="dxa"/>
            <w:gridSpan w:val="2"/>
            <w:tcBorders>
              <w:top w:val="single" w:sz="4" w:space="0" w:color="auto"/>
              <w:left w:val="nil"/>
              <w:bottom w:val="single" w:sz="4" w:space="0" w:color="auto"/>
              <w:right w:val="nil"/>
            </w:tcBorders>
            <w:shd w:val="clear" w:color="auto" w:fill="auto"/>
            <w:noWrap/>
            <w:vAlign w:val="center"/>
            <w:hideMark/>
          </w:tcPr>
          <w:p w14:paraId="242C2473" w14:textId="77777777" w:rsidR="00265730" w:rsidRPr="005E37DD" w:rsidRDefault="00702021" w:rsidP="00265730">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5,058</w:t>
            </w:r>
          </w:p>
        </w:tc>
      </w:tr>
    </w:tbl>
    <w:p w14:paraId="431ADA47" w14:textId="77777777" w:rsidR="00AF1D07" w:rsidRDefault="00AF1D07">
      <w:r>
        <w:br w:type="page"/>
      </w:r>
    </w:p>
    <w:tbl>
      <w:tblPr>
        <w:tblW w:w="9270" w:type="dxa"/>
        <w:tblLook w:val="04A0" w:firstRow="1" w:lastRow="0" w:firstColumn="1" w:lastColumn="0" w:noHBand="0" w:noVBand="1"/>
      </w:tblPr>
      <w:tblGrid>
        <w:gridCol w:w="9270"/>
      </w:tblGrid>
      <w:tr w:rsidR="00E70CD3" w:rsidRPr="005B606A" w14:paraId="0C7F00D0" w14:textId="77777777" w:rsidTr="006647C2">
        <w:trPr>
          <w:trHeight w:val="323"/>
        </w:trPr>
        <w:tc>
          <w:tcPr>
            <w:tcW w:w="9270" w:type="dxa"/>
            <w:tcBorders>
              <w:top w:val="nil"/>
              <w:left w:val="nil"/>
              <w:bottom w:val="nil"/>
              <w:right w:val="nil"/>
            </w:tcBorders>
            <w:shd w:val="clear" w:color="auto" w:fill="auto"/>
            <w:hideMark/>
          </w:tcPr>
          <w:p w14:paraId="18904809" w14:textId="2D7EC37D" w:rsidR="005D62D2" w:rsidRDefault="006C07DD" w:rsidP="00EB4120">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731E6B1F" w14:textId="77777777" w:rsidR="00EB4120" w:rsidRPr="00EB4120" w:rsidRDefault="00EB4120" w:rsidP="00EB4120">
            <w:pPr>
              <w:spacing w:after="0" w:line="240" w:lineRule="auto"/>
              <w:rPr>
                <w:rFonts w:ascii="Arial" w:hAnsi="Arial" w:cs="Arial"/>
                <w:b/>
                <w:i/>
                <w:sz w:val="24"/>
                <w:szCs w:val="24"/>
              </w:rPr>
            </w:pPr>
          </w:p>
          <w:p w14:paraId="72283830" w14:textId="77777777" w:rsidR="009A1B07" w:rsidRDefault="009A1B07" w:rsidP="00EB4120">
            <w:pPr>
              <w:spacing w:after="0" w:line="240" w:lineRule="auto"/>
              <w:rPr>
                <w:rFonts w:ascii="Arial" w:eastAsia="Times New Roman" w:hAnsi="Arial" w:cs="Arial"/>
                <w:sz w:val="24"/>
                <w:szCs w:val="24"/>
                <w:lang w:eastAsia="en-GB"/>
              </w:rPr>
            </w:pPr>
            <w:r w:rsidRPr="005B606A">
              <w:rPr>
                <w:rFonts w:ascii="Arial" w:eastAsia="Times New Roman" w:hAnsi="Arial" w:cs="Arial"/>
                <w:b/>
                <w:bCs/>
                <w:sz w:val="24"/>
                <w:szCs w:val="24"/>
                <w:lang w:eastAsia="en-GB"/>
              </w:rPr>
              <w:t>15. Cash at bank and in hand</w:t>
            </w:r>
            <w:r>
              <w:rPr>
                <w:rFonts w:ascii="Arial" w:eastAsia="Times New Roman" w:hAnsi="Arial" w:cs="Arial"/>
                <w:b/>
                <w:bCs/>
                <w:sz w:val="24"/>
                <w:szCs w:val="24"/>
                <w:lang w:eastAsia="en-GB"/>
              </w:rPr>
              <w:t xml:space="preserve"> (continued)</w:t>
            </w:r>
          </w:p>
          <w:p w14:paraId="0C008F1D" w14:textId="77777777" w:rsidR="00E70CD3" w:rsidRPr="00C322AE" w:rsidRDefault="00E70CD3" w:rsidP="006647C2">
            <w:pPr>
              <w:spacing w:before="100" w:after="240" w:line="240" w:lineRule="auto"/>
              <w:jc w:val="both"/>
              <w:rPr>
                <w:rFonts w:ascii="Arial" w:eastAsia="Times New Roman" w:hAnsi="Arial" w:cs="Arial"/>
                <w:sz w:val="24"/>
                <w:szCs w:val="24"/>
                <w:lang w:eastAsia="en-GB"/>
              </w:rPr>
            </w:pPr>
            <w:r w:rsidRPr="00C322AE">
              <w:rPr>
                <w:rFonts w:ascii="Arial" w:eastAsia="Times New Roman" w:hAnsi="Arial" w:cs="Arial"/>
                <w:sz w:val="24"/>
                <w:szCs w:val="24"/>
                <w:lang w:eastAsia="en-GB"/>
              </w:rPr>
              <w:t>Cash at bank and in hand includes £250,000 that has been pledged as security against a guarantee provided by the Trust's bankers to Doncaster Borough Council in respect of the Trust's obligations to the South Yorkshire Pension Scheme.</w:t>
            </w:r>
          </w:p>
        </w:tc>
      </w:tr>
    </w:tbl>
    <w:p w14:paraId="7F4EE4A8" w14:textId="77777777" w:rsidR="00E70CD3" w:rsidRDefault="00E70CD3" w:rsidP="00E70CD3">
      <w:pPr>
        <w:autoSpaceDE w:val="0"/>
        <w:autoSpaceDN w:val="0"/>
        <w:adjustRightInd w:val="0"/>
        <w:spacing w:after="0" w:line="240" w:lineRule="auto"/>
        <w:rPr>
          <w:rFonts w:ascii="Arial" w:hAnsi="Arial" w:cs="Arial"/>
          <w:sz w:val="20"/>
          <w:szCs w:val="20"/>
        </w:rPr>
      </w:pPr>
    </w:p>
    <w:tbl>
      <w:tblPr>
        <w:tblW w:w="9125" w:type="dxa"/>
        <w:tblLook w:val="04A0" w:firstRow="1" w:lastRow="0" w:firstColumn="1" w:lastColumn="0" w:noHBand="0" w:noVBand="1"/>
      </w:tblPr>
      <w:tblGrid>
        <w:gridCol w:w="4746"/>
        <w:gridCol w:w="852"/>
        <w:gridCol w:w="1140"/>
        <w:gridCol w:w="1052"/>
        <w:gridCol w:w="290"/>
        <w:gridCol w:w="1045"/>
      </w:tblGrid>
      <w:tr w:rsidR="00E70CD3" w:rsidRPr="00397F4D" w14:paraId="0139B374" w14:textId="77777777" w:rsidTr="00A962E4">
        <w:trPr>
          <w:trHeight w:val="394"/>
        </w:trPr>
        <w:tc>
          <w:tcPr>
            <w:tcW w:w="6738" w:type="dxa"/>
            <w:gridSpan w:val="3"/>
            <w:tcBorders>
              <w:top w:val="nil"/>
              <w:left w:val="nil"/>
              <w:bottom w:val="nil"/>
              <w:right w:val="nil"/>
            </w:tcBorders>
            <w:shd w:val="clear" w:color="auto" w:fill="auto"/>
            <w:noWrap/>
            <w:vAlign w:val="center"/>
            <w:hideMark/>
          </w:tcPr>
          <w:p w14:paraId="10A6EA9C" w14:textId="77777777" w:rsidR="00E70CD3" w:rsidRDefault="00E70CD3" w:rsidP="007729E5">
            <w:pPr>
              <w:spacing w:after="0" w:line="240" w:lineRule="auto"/>
              <w:rPr>
                <w:rFonts w:ascii="Arial" w:eastAsia="Times New Roman" w:hAnsi="Arial" w:cs="Arial"/>
                <w:b/>
                <w:bCs/>
                <w:sz w:val="24"/>
                <w:szCs w:val="24"/>
                <w:lang w:eastAsia="en-GB"/>
              </w:rPr>
            </w:pPr>
            <w:r w:rsidRPr="00397F4D">
              <w:rPr>
                <w:rFonts w:ascii="Arial" w:eastAsia="Times New Roman" w:hAnsi="Arial" w:cs="Arial"/>
                <w:b/>
                <w:bCs/>
                <w:sz w:val="24"/>
                <w:szCs w:val="24"/>
                <w:lang w:eastAsia="en-GB"/>
              </w:rPr>
              <w:t>16. Creditors</w:t>
            </w:r>
            <w:r w:rsidR="00C51D9C">
              <w:rPr>
                <w:rFonts w:ascii="Arial" w:eastAsia="Times New Roman" w:hAnsi="Arial" w:cs="Arial"/>
                <w:b/>
                <w:bCs/>
                <w:sz w:val="24"/>
                <w:szCs w:val="24"/>
                <w:lang w:eastAsia="en-GB"/>
              </w:rPr>
              <w:t xml:space="preserve"> -</w:t>
            </w:r>
            <w:r w:rsidRPr="00397F4D">
              <w:rPr>
                <w:rFonts w:ascii="Arial" w:eastAsia="Times New Roman" w:hAnsi="Arial" w:cs="Arial"/>
                <w:b/>
                <w:bCs/>
                <w:sz w:val="24"/>
                <w:szCs w:val="24"/>
                <w:lang w:eastAsia="en-GB"/>
              </w:rPr>
              <w:t xml:space="preserve"> amounts falling due within one year</w:t>
            </w:r>
          </w:p>
          <w:p w14:paraId="6E831399" w14:textId="77777777" w:rsidR="003955BF" w:rsidRPr="00397F4D" w:rsidRDefault="003955BF" w:rsidP="007729E5">
            <w:pPr>
              <w:spacing w:after="0" w:line="240" w:lineRule="auto"/>
              <w:rPr>
                <w:rFonts w:ascii="Arial" w:eastAsia="Times New Roman" w:hAnsi="Arial" w:cs="Arial"/>
                <w:b/>
                <w:bCs/>
                <w:sz w:val="24"/>
                <w:szCs w:val="24"/>
                <w:lang w:eastAsia="en-GB"/>
              </w:rPr>
            </w:pPr>
          </w:p>
        </w:tc>
        <w:tc>
          <w:tcPr>
            <w:tcW w:w="1052" w:type="dxa"/>
            <w:tcBorders>
              <w:top w:val="nil"/>
              <w:left w:val="nil"/>
              <w:bottom w:val="nil"/>
              <w:right w:val="nil"/>
            </w:tcBorders>
            <w:shd w:val="clear" w:color="auto" w:fill="auto"/>
            <w:noWrap/>
            <w:vAlign w:val="center"/>
            <w:hideMark/>
          </w:tcPr>
          <w:p w14:paraId="3593C5E0" w14:textId="77777777" w:rsidR="00E70CD3" w:rsidRPr="00397F4D" w:rsidRDefault="00E70CD3" w:rsidP="007729E5">
            <w:pPr>
              <w:spacing w:after="0" w:line="240" w:lineRule="auto"/>
              <w:rPr>
                <w:rFonts w:ascii="Arial" w:eastAsia="Times New Roman" w:hAnsi="Arial" w:cs="Arial"/>
                <w:b/>
                <w:bCs/>
                <w:sz w:val="24"/>
                <w:szCs w:val="24"/>
                <w:lang w:eastAsia="en-GB"/>
              </w:rPr>
            </w:pPr>
          </w:p>
        </w:tc>
        <w:tc>
          <w:tcPr>
            <w:tcW w:w="1335" w:type="dxa"/>
            <w:gridSpan w:val="2"/>
            <w:tcBorders>
              <w:top w:val="nil"/>
              <w:left w:val="nil"/>
              <w:bottom w:val="nil"/>
              <w:right w:val="nil"/>
            </w:tcBorders>
            <w:shd w:val="clear" w:color="auto" w:fill="auto"/>
            <w:noWrap/>
            <w:vAlign w:val="center"/>
            <w:hideMark/>
          </w:tcPr>
          <w:p w14:paraId="011AEE6E" w14:textId="77777777" w:rsidR="00E70CD3" w:rsidRPr="00397F4D" w:rsidRDefault="00E70CD3" w:rsidP="007729E5">
            <w:pPr>
              <w:spacing w:after="0" w:line="240" w:lineRule="auto"/>
              <w:rPr>
                <w:rFonts w:ascii="Times New Roman" w:eastAsia="Times New Roman" w:hAnsi="Times New Roman" w:cs="Times New Roman"/>
                <w:sz w:val="20"/>
                <w:szCs w:val="20"/>
                <w:lang w:eastAsia="en-GB"/>
              </w:rPr>
            </w:pPr>
          </w:p>
        </w:tc>
      </w:tr>
      <w:tr w:rsidR="00E70CD3" w:rsidRPr="00397F4D" w14:paraId="2B37C70F" w14:textId="77777777" w:rsidTr="00A962E4">
        <w:trPr>
          <w:trHeight w:val="317"/>
        </w:trPr>
        <w:tc>
          <w:tcPr>
            <w:tcW w:w="4746" w:type="dxa"/>
            <w:tcBorders>
              <w:top w:val="nil"/>
              <w:left w:val="nil"/>
              <w:bottom w:val="nil"/>
              <w:right w:val="nil"/>
            </w:tcBorders>
            <w:shd w:val="clear" w:color="auto" w:fill="auto"/>
            <w:noWrap/>
            <w:vAlign w:val="center"/>
            <w:hideMark/>
          </w:tcPr>
          <w:p w14:paraId="1DA6132E" w14:textId="77777777" w:rsidR="00E70CD3" w:rsidRPr="00397F4D" w:rsidRDefault="00E70CD3" w:rsidP="007729E5">
            <w:pPr>
              <w:spacing w:after="0" w:line="240" w:lineRule="auto"/>
              <w:rPr>
                <w:rFonts w:ascii="Times New Roman" w:eastAsia="Times New Roman" w:hAnsi="Times New Roman" w:cs="Times New Roman"/>
                <w:sz w:val="20"/>
                <w:szCs w:val="20"/>
                <w:lang w:eastAsia="en-GB"/>
              </w:rPr>
            </w:pPr>
          </w:p>
        </w:tc>
        <w:tc>
          <w:tcPr>
            <w:tcW w:w="1992" w:type="dxa"/>
            <w:gridSpan w:val="2"/>
            <w:tcBorders>
              <w:top w:val="nil"/>
              <w:left w:val="nil"/>
              <w:bottom w:val="nil"/>
              <w:right w:val="nil"/>
            </w:tcBorders>
            <w:shd w:val="clear" w:color="auto" w:fill="auto"/>
            <w:noWrap/>
            <w:vAlign w:val="center"/>
            <w:hideMark/>
          </w:tcPr>
          <w:p w14:paraId="073A86DE" w14:textId="77777777" w:rsidR="00E70CD3" w:rsidRPr="00A51322" w:rsidRDefault="00E70CD3" w:rsidP="00581924">
            <w:pPr>
              <w:spacing w:after="0" w:line="240" w:lineRule="auto"/>
              <w:jc w:val="center"/>
              <w:rPr>
                <w:rFonts w:ascii="Arial" w:eastAsia="Times New Roman" w:hAnsi="Arial" w:cs="Arial"/>
                <w:b/>
                <w:sz w:val="20"/>
                <w:szCs w:val="20"/>
                <w:lang w:eastAsia="en-GB"/>
              </w:rPr>
            </w:pPr>
            <w:r w:rsidRPr="00A51322">
              <w:rPr>
                <w:rFonts w:ascii="Arial" w:eastAsia="Times New Roman" w:hAnsi="Arial" w:cs="Arial"/>
                <w:b/>
                <w:sz w:val="20"/>
                <w:szCs w:val="20"/>
                <w:lang w:eastAsia="en-GB"/>
              </w:rPr>
              <w:t>Group</w:t>
            </w:r>
          </w:p>
        </w:tc>
        <w:tc>
          <w:tcPr>
            <w:tcW w:w="2387" w:type="dxa"/>
            <w:gridSpan w:val="3"/>
            <w:tcBorders>
              <w:top w:val="nil"/>
              <w:left w:val="nil"/>
              <w:bottom w:val="nil"/>
              <w:right w:val="nil"/>
            </w:tcBorders>
            <w:shd w:val="clear" w:color="auto" w:fill="auto"/>
            <w:noWrap/>
            <w:vAlign w:val="center"/>
            <w:hideMark/>
          </w:tcPr>
          <w:p w14:paraId="6B54B1D9" w14:textId="77777777" w:rsidR="00E70CD3" w:rsidRPr="00A51322" w:rsidRDefault="00E70CD3" w:rsidP="00581924">
            <w:pPr>
              <w:spacing w:after="0" w:line="240" w:lineRule="auto"/>
              <w:jc w:val="center"/>
              <w:rPr>
                <w:rFonts w:ascii="Arial" w:eastAsia="Times New Roman" w:hAnsi="Arial" w:cs="Arial"/>
                <w:b/>
                <w:sz w:val="20"/>
                <w:szCs w:val="20"/>
                <w:lang w:eastAsia="en-GB"/>
              </w:rPr>
            </w:pPr>
            <w:r w:rsidRPr="00A51322">
              <w:rPr>
                <w:rFonts w:ascii="Arial" w:eastAsia="Times New Roman" w:hAnsi="Arial" w:cs="Arial"/>
                <w:b/>
                <w:sz w:val="20"/>
                <w:szCs w:val="20"/>
                <w:lang w:eastAsia="en-GB"/>
              </w:rPr>
              <w:t>Company</w:t>
            </w:r>
          </w:p>
        </w:tc>
      </w:tr>
      <w:tr w:rsidR="00E70CD3" w:rsidRPr="00397F4D" w14:paraId="06D448EF" w14:textId="77777777" w:rsidTr="00A962E4">
        <w:trPr>
          <w:trHeight w:val="317"/>
        </w:trPr>
        <w:tc>
          <w:tcPr>
            <w:tcW w:w="4746" w:type="dxa"/>
            <w:tcBorders>
              <w:top w:val="nil"/>
              <w:left w:val="nil"/>
              <w:bottom w:val="nil"/>
              <w:right w:val="nil"/>
            </w:tcBorders>
            <w:shd w:val="clear" w:color="auto" w:fill="auto"/>
            <w:noWrap/>
            <w:vAlign w:val="center"/>
            <w:hideMark/>
          </w:tcPr>
          <w:p w14:paraId="15DC5801" w14:textId="77777777" w:rsidR="00E70CD3" w:rsidRPr="00397F4D" w:rsidRDefault="00E70CD3" w:rsidP="007729E5">
            <w:pPr>
              <w:spacing w:after="0" w:line="240" w:lineRule="auto"/>
              <w:rPr>
                <w:rFonts w:ascii="Arial" w:eastAsia="Times New Roman" w:hAnsi="Arial" w:cs="Arial"/>
                <w:sz w:val="20"/>
                <w:szCs w:val="20"/>
                <w:lang w:eastAsia="en-GB"/>
              </w:rPr>
            </w:pPr>
          </w:p>
        </w:tc>
        <w:tc>
          <w:tcPr>
            <w:tcW w:w="852" w:type="dxa"/>
            <w:tcBorders>
              <w:top w:val="nil"/>
              <w:left w:val="nil"/>
              <w:bottom w:val="nil"/>
              <w:right w:val="nil"/>
            </w:tcBorders>
            <w:shd w:val="clear" w:color="auto" w:fill="auto"/>
            <w:noWrap/>
            <w:vAlign w:val="center"/>
            <w:hideMark/>
          </w:tcPr>
          <w:p w14:paraId="4128D1C4" w14:textId="77777777" w:rsidR="00E70CD3" w:rsidRPr="00397F4D"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40" w:type="dxa"/>
            <w:tcBorders>
              <w:top w:val="nil"/>
              <w:left w:val="nil"/>
              <w:bottom w:val="nil"/>
              <w:right w:val="nil"/>
            </w:tcBorders>
            <w:shd w:val="clear" w:color="auto" w:fill="auto"/>
            <w:noWrap/>
            <w:vAlign w:val="center"/>
            <w:hideMark/>
          </w:tcPr>
          <w:p w14:paraId="560416E8" w14:textId="77777777" w:rsidR="00E70CD3" w:rsidRPr="00397F4D" w:rsidRDefault="000C5A33"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Restated </w:t>
            </w:r>
            <w:r w:rsidR="0037645F">
              <w:rPr>
                <w:rFonts w:ascii="Arial" w:eastAsia="Times New Roman" w:hAnsi="Arial" w:cs="Arial"/>
                <w:sz w:val="20"/>
                <w:szCs w:val="20"/>
                <w:lang w:eastAsia="en-GB"/>
              </w:rPr>
              <w:t>2019</w:t>
            </w:r>
          </w:p>
        </w:tc>
        <w:tc>
          <w:tcPr>
            <w:tcW w:w="1342" w:type="dxa"/>
            <w:gridSpan w:val="2"/>
            <w:tcBorders>
              <w:top w:val="nil"/>
              <w:left w:val="nil"/>
              <w:bottom w:val="nil"/>
              <w:right w:val="nil"/>
            </w:tcBorders>
            <w:shd w:val="clear" w:color="auto" w:fill="auto"/>
            <w:noWrap/>
            <w:vAlign w:val="center"/>
            <w:hideMark/>
          </w:tcPr>
          <w:p w14:paraId="75EF9FCA" w14:textId="77777777" w:rsidR="00E70CD3" w:rsidRPr="00397F4D"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45" w:type="dxa"/>
            <w:tcBorders>
              <w:top w:val="nil"/>
              <w:left w:val="nil"/>
              <w:bottom w:val="nil"/>
              <w:right w:val="nil"/>
            </w:tcBorders>
            <w:shd w:val="clear" w:color="auto" w:fill="auto"/>
            <w:noWrap/>
            <w:vAlign w:val="center"/>
            <w:hideMark/>
          </w:tcPr>
          <w:p w14:paraId="04D1FC9A" w14:textId="77777777" w:rsidR="00E70CD3" w:rsidRPr="00397F4D"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E70CD3" w:rsidRPr="00397F4D" w14:paraId="7219D82A" w14:textId="77777777" w:rsidTr="00A962E4">
        <w:trPr>
          <w:trHeight w:val="317"/>
        </w:trPr>
        <w:tc>
          <w:tcPr>
            <w:tcW w:w="4746" w:type="dxa"/>
            <w:tcBorders>
              <w:top w:val="nil"/>
              <w:left w:val="nil"/>
              <w:bottom w:val="single" w:sz="4" w:space="0" w:color="auto"/>
              <w:right w:val="nil"/>
            </w:tcBorders>
            <w:shd w:val="clear" w:color="auto" w:fill="auto"/>
            <w:noWrap/>
            <w:vAlign w:val="center"/>
            <w:hideMark/>
          </w:tcPr>
          <w:p w14:paraId="18FEBA04" w14:textId="77777777" w:rsidR="00E70CD3" w:rsidRPr="00397F4D" w:rsidRDefault="00E70CD3" w:rsidP="007729E5">
            <w:pPr>
              <w:spacing w:after="0" w:line="240" w:lineRule="auto"/>
              <w:rPr>
                <w:rFonts w:ascii="Arial" w:eastAsia="Times New Roman" w:hAnsi="Arial" w:cs="Arial"/>
                <w:sz w:val="20"/>
                <w:szCs w:val="20"/>
                <w:lang w:eastAsia="en-GB"/>
              </w:rPr>
            </w:pPr>
            <w:r w:rsidRPr="00397F4D">
              <w:rPr>
                <w:rFonts w:ascii="Arial" w:eastAsia="Times New Roman" w:hAnsi="Arial" w:cs="Arial"/>
                <w:sz w:val="20"/>
                <w:szCs w:val="20"/>
                <w:lang w:eastAsia="en-GB"/>
              </w:rPr>
              <w:t> </w:t>
            </w:r>
          </w:p>
        </w:tc>
        <w:tc>
          <w:tcPr>
            <w:tcW w:w="852" w:type="dxa"/>
            <w:tcBorders>
              <w:top w:val="nil"/>
              <w:left w:val="nil"/>
              <w:bottom w:val="single" w:sz="4" w:space="0" w:color="auto"/>
              <w:right w:val="nil"/>
            </w:tcBorders>
            <w:shd w:val="clear" w:color="auto" w:fill="auto"/>
            <w:noWrap/>
            <w:vAlign w:val="center"/>
            <w:hideMark/>
          </w:tcPr>
          <w:p w14:paraId="7F32DFF9" w14:textId="77777777" w:rsidR="00E70CD3" w:rsidRPr="00397F4D" w:rsidRDefault="00E70CD3" w:rsidP="005229F1">
            <w:pPr>
              <w:spacing w:after="0" w:line="240" w:lineRule="auto"/>
              <w:jc w:val="right"/>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£'000</w:t>
            </w:r>
          </w:p>
        </w:tc>
        <w:tc>
          <w:tcPr>
            <w:tcW w:w="1140" w:type="dxa"/>
            <w:tcBorders>
              <w:top w:val="nil"/>
              <w:left w:val="nil"/>
              <w:bottom w:val="single" w:sz="4" w:space="0" w:color="auto"/>
              <w:right w:val="nil"/>
            </w:tcBorders>
            <w:shd w:val="clear" w:color="auto" w:fill="auto"/>
            <w:noWrap/>
            <w:vAlign w:val="center"/>
            <w:hideMark/>
          </w:tcPr>
          <w:p w14:paraId="5DC76052" w14:textId="77777777" w:rsidR="00E70CD3" w:rsidRPr="00397F4D" w:rsidRDefault="00E70CD3" w:rsidP="005229F1">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342" w:type="dxa"/>
            <w:gridSpan w:val="2"/>
            <w:tcBorders>
              <w:top w:val="nil"/>
              <w:left w:val="nil"/>
              <w:bottom w:val="single" w:sz="4" w:space="0" w:color="auto"/>
              <w:right w:val="nil"/>
            </w:tcBorders>
            <w:shd w:val="clear" w:color="auto" w:fill="auto"/>
            <w:noWrap/>
            <w:vAlign w:val="center"/>
            <w:hideMark/>
          </w:tcPr>
          <w:p w14:paraId="44C71636" w14:textId="77777777" w:rsidR="00E70CD3" w:rsidRPr="00397F4D" w:rsidRDefault="00E70CD3" w:rsidP="005229F1">
            <w:pPr>
              <w:spacing w:after="0" w:line="240" w:lineRule="auto"/>
              <w:jc w:val="right"/>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£'000</w:t>
            </w:r>
          </w:p>
        </w:tc>
        <w:tc>
          <w:tcPr>
            <w:tcW w:w="1045" w:type="dxa"/>
            <w:tcBorders>
              <w:top w:val="nil"/>
              <w:left w:val="nil"/>
              <w:bottom w:val="single" w:sz="4" w:space="0" w:color="auto"/>
              <w:right w:val="nil"/>
            </w:tcBorders>
            <w:shd w:val="clear" w:color="auto" w:fill="auto"/>
            <w:noWrap/>
            <w:vAlign w:val="center"/>
            <w:hideMark/>
          </w:tcPr>
          <w:p w14:paraId="24ABE917" w14:textId="77777777" w:rsidR="00E70CD3" w:rsidRPr="00397F4D" w:rsidRDefault="00E70CD3" w:rsidP="005229F1">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r>
      <w:tr w:rsidR="0039438F" w:rsidRPr="00397F4D" w14:paraId="763B828A" w14:textId="77777777" w:rsidTr="00A962E4">
        <w:trPr>
          <w:trHeight w:val="317"/>
        </w:trPr>
        <w:tc>
          <w:tcPr>
            <w:tcW w:w="4746" w:type="dxa"/>
            <w:tcBorders>
              <w:top w:val="nil"/>
              <w:left w:val="nil"/>
              <w:bottom w:val="nil"/>
              <w:right w:val="nil"/>
            </w:tcBorders>
            <w:shd w:val="clear" w:color="auto" w:fill="auto"/>
            <w:noWrap/>
            <w:vAlign w:val="center"/>
            <w:hideMark/>
          </w:tcPr>
          <w:p w14:paraId="6486C807" w14:textId="77777777" w:rsidR="0039438F" w:rsidRPr="00397F4D" w:rsidRDefault="0039438F" w:rsidP="0039438F">
            <w:pPr>
              <w:spacing w:after="0" w:line="240" w:lineRule="auto"/>
              <w:rPr>
                <w:rFonts w:ascii="Arial" w:eastAsia="Times New Roman" w:hAnsi="Arial" w:cs="Arial"/>
                <w:sz w:val="20"/>
                <w:szCs w:val="20"/>
                <w:lang w:eastAsia="en-GB"/>
              </w:rPr>
            </w:pPr>
            <w:r w:rsidRPr="00397F4D">
              <w:rPr>
                <w:rFonts w:ascii="Arial" w:eastAsia="Times New Roman" w:hAnsi="Arial" w:cs="Arial"/>
                <w:sz w:val="20"/>
                <w:szCs w:val="20"/>
                <w:lang w:eastAsia="en-GB"/>
              </w:rPr>
              <w:t>Trade creditors</w:t>
            </w:r>
          </w:p>
        </w:tc>
        <w:tc>
          <w:tcPr>
            <w:tcW w:w="852" w:type="dxa"/>
            <w:tcBorders>
              <w:top w:val="nil"/>
              <w:left w:val="nil"/>
              <w:bottom w:val="nil"/>
              <w:right w:val="nil"/>
            </w:tcBorders>
            <w:shd w:val="clear" w:color="auto" w:fill="auto"/>
            <w:noWrap/>
            <w:vAlign w:val="center"/>
          </w:tcPr>
          <w:p w14:paraId="21B4AFA7" w14:textId="77777777" w:rsidR="0039438F" w:rsidRPr="00397F4D" w:rsidRDefault="002367A2"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2,683</w:t>
            </w:r>
          </w:p>
        </w:tc>
        <w:tc>
          <w:tcPr>
            <w:tcW w:w="1140" w:type="dxa"/>
            <w:tcBorders>
              <w:top w:val="nil"/>
              <w:left w:val="nil"/>
              <w:bottom w:val="nil"/>
              <w:right w:val="nil"/>
            </w:tcBorders>
            <w:shd w:val="clear" w:color="auto" w:fill="auto"/>
            <w:noWrap/>
            <w:vAlign w:val="center"/>
            <w:hideMark/>
          </w:tcPr>
          <w:p w14:paraId="2BC35DDB"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3,308</w:t>
            </w:r>
          </w:p>
        </w:tc>
        <w:tc>
          <w:tcPr>
            <w:tcW w:w="1342" w:type="dxa"/>
            <w:gridSpan w:val="2"/>
            <w:tcBorders>
              <w:top w:val="nil"/>
              <w:left w:val="nil"/>
              <w:bottom w:val="nil"/>
              <w:right w:val="nil"/>
            </w:tcBorders>
            <w:shd w:val="clear" w:color="auto" w:fill="auto"/>
            <w:noWrap/>
            <w:vAlign w:val="center"/>
          </w:tcPr>
          <w:p w14:paraId="00F45947" w14:textId="77777777" w:rsidR="0039438F" w:rsidRPr="00B921F3" w:rsidRDefault="000974F6"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894</w:t>
            </w:r>
          </w:p>
        </w:tc>
        <w:tc>
          <w:tcPr>
            <w:tcW w:w="1045" w:type="dxa"/>
            <w:tcBorders>
              <w:top w:val="nil"/>
              <w:left w:val="nil"/>
              <w:bottom w:val="nil"/>
              <w:right w:val="nil"/>
            </w:tcBorders>
            <w:shd w:val="clear" w:color="auto" w:fill="auto"/>
            <w:noWrap/>
            <w:vAlign w:val="center"/>
            <w:hideMark/>
          </w:tcPr>
          <w:p w14:paraId="3911AD8B"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749</w:t>
            </w:r>
          </w:p>
        </w:tc>
      </w:tr>
      <w:tr w:rsidR="0039438F" w:rsidRPr="00397F4D" w14:paraId="73D5E9CF" w14:textId="77777777" w:rsidTr="00A962E4">
        <w:trPr>
          <w:trHeight w:val="317"/>
        </w:trPr>
        <w:tc>
          <w:tcPr>
            <w:tcW w:w="4746" w:type="dxa"/>
            <w:tcBorders>
              <w:top w:val="nil"/>
              <w:left w:val="nil"/>
              <w:bottom w:val="nil"/>
              <w:right w:val="nil"/>
            </w:tcBorders>
            <w:shd w:val="clear" w:color="auto" w:fill="auto"/>
            <w:noWrap/>
            <w:vAlign w:val="center"/>
            <w:hideMark/>
          </w:tcPr>
          <w:p w14:paraId="640BD3A7" w14:textId="77777777" w:rsidR="0039438F" w:rsidRPr="00397F4D" w:rsidRDefault="0039438F" w:rsidP="0039438F">
            <w:pPr>
              <w:spacing w:after="0" w:line="240" w:lineRule="auto"/>
              <w:rPr>
                <w:rFonts w:ascii="Arial" w:eastAsia="Times New Roman" w:hAnsi="Arial" w:cs="Arial"/>
                <w:sz w:val="20"/>
                <w:szCs w:val="20"/>
                <w:lang w:eastAsia="en-GB"/>
              </w:rPr>
            </w:pPr>
            <w:r w:rsidRPr="00397F4D">
              <w:rPr>
                <w:rFonts w:ascii="Arial" w:eastAsia="Times New Roman" w:hAnsi="Arial" w:cs="Arial"/>
                <w:sz w:val="20"/>
                <w:szCs w:val="20"/>
                <w:lang w:eastAsia="en-GB"/>
              </w:rPr>
              <w:t>Taxation and social security</w:t>
            </w:r>
          </w:p>
        </w:tc>
        <w:tc>
          <w:tcPr>
            <w:tcW w:w="852" w:type="dxa"/>
            <w:tcBorders>
              <w:top w:val="nil"/>
              <w:left w:val="nil"/>
              <w:bottom w:val="nil"/>
              <w:right w:val="nil"/>
            </w:tcBorders>
            <w:shd w:val="clear" w:color="auto" w:fill="auto"/>
            <w:noWrap/>
            <w:vAlign w:val="center"/>
          </w:tcPr>
          <w:p w14:paraId="34C3A0AF" w14:textId="77777777" w:rsidR="0039438F" w:rsidRPr="00397F4D" w:rsidRDefault="002367A2">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497EC4">
              <w:rPr>
                <w:rFonts w:ascii="Arial" w:eastAsia="Times New Roman" w:hAnsi="Arial" w:cs="Arial"/>
                <w:b/>
                <w:bCs/>
                <w:sz w:val="20"/>
                <w:szCs w:val="20"/>
                <w:lang w:eastAsia="en-GB"/>
              </w:rPr>
              <w:t>1</w:t>
            </w:r>
            <w:r>
              <w:rPr>
                <w:rFonts w:ascii="Arial" w:eastAsia="Times New Roman" w:hAnsi="Arial" w:cs="Arial"/>
                <w:b/>
                <w:bCs/>
                <w:sz w:val="20"/>
                <w:szCs w:val="20"/>
                <w:lang w:eastAsia="en-GB"/>
              </w:rPr>
              <w:t>,</w:t>
            </w:r>
            <w:r w:rsidR="000974F6">
              <w:rPr>
                <w:rFonts w:ascii="Arial" w:eastAsia="Times New Roman" w:hAnsi="Arial" w:cs="Arial"/>
                <w:b/>
                <w:bCs/>
                <w:sz w:val="20"/>
                <w:szCs w:val="20"/>
                <w:lang w:eastAsia="en-GB"/>
              </w:rPr>
              <w:t>504</w:t>
            </w:r>
          </w:p>
        </w:tc>
        <w:tc>
          <w:tcPr>
            <w:tcW w:w="1140" w:type="dxa"/>
            <w:tcBorders>
              <w:top w:val="nil"/>
              <w:left w:val="nil"/>
              <w:bottom w:val="nil"/>
              <w:right w:val="nil"/>
            </w:tcBorders>
            <w:shd w:val="clear" w:color="auto" w:fill="auto"/>
            <w:noWrap/>
            <w:vAlign w:val="center"/>
            <w:hideMark/>
          </w:tcPr>
          <w:p w14:paraId="4FF82C72" w14:textId="77777777" w:rsidR="0039438F" w:rsidRPr="0039438F" w:rsidRDefault="000C5A33" w:rsidP="0039438F">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2,961</w:t>
            </w:r>
          </w:p>
        </w:tc>
        <w:tc>
          <w:tcPr>
            <w:tcW w:w="1342" w:type="dxa"/>
            <w:gridSpan w:val="2"/>
            <w:tcBorders>
              <w:top w:val="nil"/>
              <w:left w:val="nil"/>
              <w:bottom w:val="nil"/>
              <w:right w:val="nil"/>
            </w:tcBorders>
            <w:shd w:val="clear" w:color="auto" w:fill="auto"/>
            <w:noWrap/>
            <w:vAlign w:val="center"/>
          </w:tcPr>
          <w:p w14:paraId="7ECDE734" w14:textId="77777777" w:rsidR="0039438F" w:rsidRPr="00B921F3" w:rsidRDefault="00497EC4" w:rsidP="0039438F">
            <w:pPr>
              <w:spacing w:after="0" w:line="240" w:lineRule="auto"/>
              <w:jc w:val="right"/>
              <w:rPr>
                <w:rFonts w:ascii="Arial" w:eastAsia="Times New Roman" w:hAnsi="Arial" w:cs="Arial"/>
                <w:b/>
                <w:bCs/>
                <w:sz w:val="20"/>
                <w:szCs w:val="20"/>
                <w:lang w:eastAsia="en-GB"/>
              </w:rPr>
            </w:pPr>
            <w:r w:rsidRPr="00B921F3">
              <w:rPr>
                <w:rFonts w:ascii="Arial" w:eastAsia="Times New Roman" w:hAnsi="Arial" w:cs="Arial"/>
                <w:b/>
                <w:bCs/>
                <w:sz w:val="20"/>
                <w:szCs w:val="20"/>
                <w:lang w:eastAsia="en-GB"/>
              </w:rPr>
              <w:t>3,427</w:t>
            </w:r>
          </w:p>
        </w:tc>
        <w:tc>
          <w:tcPr>
            <w:tcW w:w="1045" w:type="dxa"/>
            <w:tcBorders>
              <w:top w:val="nil"/>
              <w:left w:val="nil"/>
              <w:bottom w:val="nil"/>
              <w:right w:val="nil"/>
            </w:tcBorders>
            <w:shd w:val="clear" w:color="auto" w:fill="auto"/>
            <w:noWrap/>
            <w:vAlign w:val="center"/>
            <w:hideMark/>
          </w:tcPr>
          <w:p w14:paraId="3C2BB545"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1,226</w:t>
            </w:r>
          </w:p>
        </w:tc>
      </w:tr>
      <w:tr w:rsidR="0039438F" w:rsidRPr="00397F4D" w14:paraId="0199162A" w14:textId="77777777" w:rsidTr="00A962E4">
        <w:trPr>
          <w:trHeight w:val="317"/>
        </w:trPr>
        <w:tc>
          <w:tcPr>
            <w:tcW w:w="4746" w:type="dxa"/>
            <w:tcBorders>
              <w:top w:val="nil"/>
              <w:left w:val="nil"/>
              <w:bottom w:val="nil"/>
              <w:right w:val="nil"/>
            </w:tcBorders>
            <w:shd w:val="clear" w:color="auto" w:fill="auto"/>
            <w:noWrap/>
            <w:vAlign w:val="center"/>
            <w:hideMark/>
          </w:tcPr>
          <w:p w14:paraId="7077B0EB" w14:textId="77777777" w:rsidR="0039438F" w:rsidRPr="00397F4D" w:rsidRDefault="0039438F" w:rsidP="0039438F">
            <w:pPr>
              <w:spacing w:after="0" w:line="240" w:lineRule="auto"/>
              <w:rPr>
                <w:rFonts w:ascii="Arial" w:eastAsia="Times New Roman" w:hAnsi="Arial" w:cs="Arial"/>
                <w:sz w:val="20"/>
                <w:szCs w:val="20"/>
                <w:lang w:eastAsia="en-GB"/>
              </w:rPr>
            </w:pPr>
            <w:r w:rsidRPr="00397F4D">
              <w:rPr>
                <w:rFonts w:ascii="Arial" w:eastAsia="Times New Roman" w:hAnsi="Arial" w:cs="Arial"/>
                <w:sz w:val="20"/>
                <w:szCs w:val="20"/>
                <w:lang w:eastAsia="en-GB"/>
              </w:rPr>
              <w:t>Other creditors</w:t>
            </w:r>
          </w:p>
        </w:tc>
        <w:tc>
          <w:tcPr>
            <w:tcW w:w="852" w:type="dxa"/>
            <w:tcBorders>
              <w:top w:val="nil"/>
              <w:left w:val="nil"/>
              <w:bottom w:val="nil"/>
              <w:right w:val="nil"/>
            </w:tcBorders>
            <w:shd w:val="clear" w:color="auto" w:fill="auto"/>
            <w:noWrap/>
            <w:vAlign w:val="center"/>
          </w:tcPr>
          <w:p w14:paraId="3ACB17FD" w14:textId="77777777" w:rsidR="0039438F" w:rsidRPr="00397F4D" w:rsidRDefault="002367A2"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3,155</w:t>
            </w:r>
          </w:p>
        </w:tc>
        <w:tc>
          <w:tcPr>
            <w:tcW w:w="1140" w:type="dxa"/>
            <w:tcBorders>
              <w:top w:val="nil"/>
              <w:left w:val="nil"/>
              <w:bottom w:val="nil"/>
              <w:right w:val="nil"/>
            </w:tcBorders>
            <w:shd w:val="clear" w:color="auto" w:fill="auto"/>
            <w:noWrap/>
            <w:vAlign w:val="center"/>
            <w:hideMark/>
          </w:tcPr>
          <w:p w14:paraId="1C641F0D" w14:textId="77777777" w:rsidR="0039438F" w:rsidRPr="0039438F" w:rsidRDefault="000C5A33" w:rsidP="0039438F">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1,140</w:t>
            </w:r>
          </w:p>
        </w:tc>
        <w:tc>
          <w:tcPr>
            <w:tcW w:w="1342" w:type="dxa"/>
            <w:gridSpan w:val="2"/>
            <w:tcBorders>
              <w:top w:val="nil"/>
              <w:left w:val="nil"/>
              <w:bottom w:val="nil"/>
              <w:right w:val="nil"/>
            </w:tcBorders>
            <w:shd w:val="clear" w:color="auto" w:fill="auto"/>
            <w:noWrap/>
            <w:vAlign w:val="center"/>
          </w:tcPr>
          <w:p w14:paraId="4807FCE8" w14:textId="77777777" w:rsidR="0039438F" w:rsidRPr="00B921F3" w:rsidRDefault="002367A2" w:rsidP="0039438F">
            <w:pPr>
              <w:spacing w:after="0" w:line="240" w:lineRule="auto"/>
              <w:jc w:val="right"/>
              <w:rPr>
                <w:rFonts w:ascii="Arial" w:eastAsia="Times New Roman" w:hAnsi="Arial" w:cs="Arial"/>
                <w:b/>
                <w:bCs/>
                <w:sz w:val="20"/>
                <w:szCs w:val="20"/>
                <w:lang w:eastAsia="en-GB"/>
              </w:rPr>
            </w:pPr>
            <w:r w:rsidRPr="00B921F3">
              <w:rPr>
                <w:rFonts w:ascii="Arial" w:eastAsia="Times New Roman" w:hAnsi="Arial" w:cs="Arial"/>
                <w:b/>
                <w:bCs/>
                <w:sz w:val="20"/>
                <w:szCs w:val="20"/>
                <w:lang w:eastAsia="en-GB"/>
              </w:rPr>
              <w:t>-</w:t>
            </w:r>
          </w:p>
        </w:tc>
        <w:tc>
          <w:tcPr>
            <w:tcW w:w="1045" w:type="dxa"/>
            <w:tcBorders>
              <w:top w:val="nil"/>
              <w:left w:val="nil"/>
              <w:bottom w:val="nil"/>
              <w:right w:val="nil"/>
            </w:tcBorders>
            <w:shd w:val="clear" w:color="auto" w:fill="auto"/>
            <w:noWrap/>
            <w:vAlign w:val="center"/>
            <w:hideMark/>
          </w:tcPr>
          <w:p w14:paraId="757E192F"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w:t>
            </w:r>
          </w:p>
        </w:tc>
      </w:tr>
      <w:tr w:rsidR="0039438F" w:rsidRPr="00397F4D" w14:paraId="041B4D23" w14:textId="77777777" w:rsidTr="00A962E4">
        <w:trPr>
          <w:trHeight w:val="317"/>
        </w:trPr>
        <w:tc>
          <w:tcPr>
            <w:tcW w:w="4746" w:type="dxa"/>
            <w:tcBorders>
              <w:top w:val="nil"/>
              <w:left w:val="nil"/>
              <w:bottom w:val="nil"/>
              <w:right w:val="nil"/>
            </w:tcBorders>
            <w:shd w:val="clear" w:color="auto" w:fill="auto"/>
            <w:noWrap/>
            <w:vAlign w:val="center"/>
            <w:hideMark/>
          </w:tcPr>
          <w:p w14:paraId="68F406EC" w14:textId="77777777" w:rsidR="0039438F" w:rsidRPr="00397F4D" w:rsidRDefault="0039438F" w:rsidP="0039438F">
            <w:pPr>
              <w:spacing w:after="0" w:line="240" w:lineRule="auto"/>
              <w:outlineLvl w:val="0"/>
              <w:rPr>
                <w:rFonts w:ascii="Arial" w:eastAsia="Times New Roman" w:hAnsi="Arial" w:cs="Arial"/>
                <w:sz w:val="20"/>
                <w:szCs w:val="20"/>
                <w:lang w:eastAsia="en-GB"/>
              </w:rPr>
            </w:pPr>
            <w:r w:rsidRPr="00397F4D">
              <w:rPr>
                <w:rFonts w:ascii="Arial" w:eastAsia="Times New Roman" w:hAnsi="Arial" w:cs="Arial"/>
                <w:sz w:val="20"/>
                <w:szCs w:val="20"/>
                <w:lang w:eastAsia="en-GB"/>
              </w:rPr>
              <w:t>Loans</w:t>
            </w:r>
          </w:p>
        </w:tc>
        <w:tc>
          <w:tcPr>
            <w:tcW w:w="852" w:type="dxa"/>
            <w:tcBorders>
              <w:top w:val="nil"/>
              <w:left w:val="nil"/>
              <w:bottom w:val="nil"/>
              <w:right w:val="nil"/>
            </w:tcBorders>
            <w:shd w:val="clear" w:color="auto" w:fill="auto"/>
            <w:noWrap/>
            <w:vAlign w:val="center"/>
          </w:tcPr>
          <w:p w14:paraId="74BA7861" w14:textId="77777777" w:rsidR="0039438F" w:rsidRPr="00397F4D" w:rsidRDefault="00497EC4" w:rsidP="0039438F">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2367A2">
              <w:rPr>
                <w:rFonts w:ascii="Arial" w:eastAsia="Times New Roman" w:hAnsi="Arial" w:cs="Arial"/>
                <w:b/>
                <w:bCs/>
                <w:sz w:val="20"/>
                <w:szCs w:val="20"/>
                <w:lang w:eastAsia="en-GB"/>
              </w:rPr>
              <w:t>233</w:t>
            </w:r>
          </w:p>
        </w:tc>
        <w:tc>
          <w:tcPr>
            <w:tcW w:w="1140" w:type="dxa"/>
            <w:tcBorders>
              <w:top w:val="nil"/>
              <w:left w:val="nil"/>
              <w:bottom w:val="nil"/>
              <w:right w:val="nil"/>
            </w:tcBorders>
            <w:shd w:val="clear" w:color="auto" w:fill="auto"/>
            <w:noWrap/>
            <w:vAlign w:val="center"/>
            <w:hideMark/>
          </w:tcPr>
          <w:p w14:paraId="30A91514" w14:textId="77777777" w:rsidR="0039438F" w:rsidRPr="0039438F" w:rsidRDefault="0039438F" w:rsidP="0039438F">
            <w:pPr>
              <w:spacing w:after="0" w:line="240" w:lineRule="auto"/>
              <w:jc w:val="right"/>
              <w:outlineLvl w:val="0"/>
              <w:rPr>
                <w:rFonts w:ascii="Arial" w:eastAsia="Times New Roman" w:hAnsi="Arial" w:cs="Arial"/>
                <w:sz w:val="20"/>
                <w:szCs w:val="20"/>
                <w:lang w:eastAsia="en-GB"/>
              </w:rPr>
            </w:pPr>
            <w:r w:rsidRPr="0039438F">
              <w:rPr>
                <w:rFonts w:ascii="Arial" w:eastAsia="Times New Roman" w:hAnsi="Arial" w:cs="Arial"/>
                <w:bCs/>
                <w:sz w:val="20"/>
                <w:szCs w:val="20"/>
                <w:lang w:eastAsia="en-GB"/>
              </w:rPr>
              <w:t>174</w:t>
            </w:r>
          </w:p>
        </w:tc>
        <w:tc>
          <w:tcPr>
            <w:tcW w:w="1342" w:type="dxa"/>
            <w:gridSpan w:val="2"/>
            <w:tcBorders>
              <w:top w:val="nil"/>
              <w:left w:val="nil"/>
              <w:bottom w:val="nil"/>
              <w:right w:val="nil"/>
            </w:tcBorders>
            <w:shd w:val="clear" w:color="auto" w:fill="auto"/>
            <w:noWrap/>
            <w:vAlign w:val="center"/>
          </w:tcPr>
          <w:p w14:paraId="619A7336" w14:textId="77777777" w:rsidR="0039438F" w:rsidRPr="00B921F3" w:rsidRDefault="00497EC4" w:rsidP="0039438F">
            <w:pPr>
              <w:spacing w:after="0" w:line="240" w:lineRule="auto"/>
              <w:jc w:val="right"/>
              <w:outlineLvl w:val="0"/>
              <w:rPr>
                <w:rFonts w:ascii="Arial" w:eastAsia="Times New Roman" w:hAnsi="Arial" w:cs="Arial"/>
                <w:b/>
                <w:bCs/>
                <w:sz w:val="20"/>
                <w:szCs w:val="20"/>
                <w:lang w:eastAsia="en-GB"/>
              </w:rPr>
            </w:pPr>
            <w:r w:rsidRPr="00B921F3">
              <w:rPr>
                <w:rFonts w:ascii="Arial" w:eastAsia="Times New Roman" w:hAnsi="Arial" w:cs="Arial"/>
                <w:b/>
                <w:bCs/>
                <w:sz w:val="20"/>
                <w:szCs w:val="20"/>
                <w:lang w:eastAsia="en-GB"/>
              </w:rPr>
              <w:t>1,000</w:t>
            </w:r>
          </w:p>
        </w:tc>
        <w:tc>
          <w:tcPr>
            <w:tcW w:w="1045" w:type="dxa"/>
            <w:tcBorders>
              <w:top w:val="nil"/>
              <w:left w:val="nil"/>
              <w:bottom w:val="nil"/>
              <w:right w:val="nil"/>
            </w:tcBorders>
            <w:shd w:val="clear" w:color="auto" w:fill="auto"/>
            <w:noWrap/>
            <w:vAlign w:val="center"/>
            <w:hideMark/>
          </w:tcPr>
          <w:p w14:paraId="7D42BB60" w14:textId="77777777" w:rsidR="0039438F" w:rsidRPr="0039438F" w:rsidRDefault="0039438F" w:rsidP="0039438F">
            <w:pPr>
              <w:spacing w:after="0" w:line="240" w:lineRule="auto"/>
              <w:jc w:val="right"/>
              <w:outlineLvl w:val="0"/>
              <w:rPr>
                <w:rFonts w:ascii="Arial" w:eastAsia="Times New Roman" w:hAnsi="Arial" w:cs="Arial"/>
                <w:sz w:val="20"/>
                <w:szCs w:val="20"/>
                <w:lang w:eastAsia="en-GB"/>
              </w:rPr>
            </w:pPr>
            <w:r w:rsidRPr="0039438F">
              <w:rPr>
                <w:rFonts w:ascii="Arial" w:eastAsia="Times New Roman" w:hAnsi="Arial" w:cs="Arial"/>
                <w:bCs/>
                <w:sz w:val="20"/>
                <w:szCs w:val="20"/>
                <w:lang w:eastAsia="en-GB"/>
              </w:rPr>
              <w:t>-</w:t>
            </w:r>
          </w:p>
        </w:tc>
      </w:tr>
      <w:tr w:rsidR="0039438F" w:rsidRPr="00397F4D" w14:paraId="54E84EBF" w14:textId="77777777" w:rsidTr="00A962E4">
        <w:trPr>
          <w:trHeight w:val="317"/>
        </w:trPr>
        <w:tc>
          <w:tcPr>
            <w:tcW w:w="4746" w:type="dxa"/>
            <w:tcBorders>
              <w:top w:val="nil"/>
              <w:left w:val="nil"/>
              <w:bottom w:val="nil"/>
              <w:right w:val="nil"/>
            </w:tcBorders>
            <w:shd w:val="clear" w:color="auto" w:fill="auto"/>
            <w:noWrap/>
            <w:vAlign w:val="center"/>
            <w:hideMark/>
          </w:tcPr>
          <w:p w14:paraId="266AE38D" w14:textId="77777777" w:rsidR="0039438F" w:rsidRPr="00397F4D" w:rsidRDefault="0039438F" w:rsidP="0039438F">
            <w:pPr>
              <w:spacing w:after="0" w:line="240" w:lineRule="auto"/>
              <w:rPr>
                <w:rFonts w:ascii="Arial" w:eastAsia="Times New Roman" w:hAnsi="Arial" w:cs="Arial"/>
                <w:sz w:val="20"/>
                <w:szCs w:val="20"/>
                <w:lang w:eastAsia="en-GB"/>
              </w:rPr>
            </w:pPr>
            <w:r w:rsidRPr="00397F4D">
              <w:rPr>
                <w:rFonts w:ascii="Arial" w:eastAsia="Times New Roman" w:hAnsi="Arial" w:cs="Arial"/>
                <w:sz w:val="20"/>
                <w:szCs w:val="20"/>
                <w:lang w:eastAsia="en-GB"/>
              </w:rPr>
              <w:t>Accruals</w:t>
            </w:r>
          </w:p>
        </w:tc>
        <w:tc>
          <w:tcPr>
            <w:tcW w:w="852" w:type="dxa"/>
            <w:tcBorders>
              <w:top w:val="nil"/>
              <w:left w:val="nil"/>
              <w:bottom w:val="nil"/>
              <w:right w:val="nil"/>
            </w:tcBorders>
            <w:shd w:val="clear" w:color="auto" w:fill="auto"/>
            <w:noWrap/>
            <w:vAlign w:val="center"/>
          </w:tcPr>
          <w:p w14:paraId="6DA855A9" w14:textId="77777777" w:rsidR="0039438F" w:rsidRPr="00397F4D" w:rsidRDefault="002367A2"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0C489C">
              <w:rPr>
                <w:rFonts w:ascii="Arial" w:eastAsia="Times New Roman" w:hAnsi="Arial" w:cs="Arial"/>
                <w:b/>
                <w:bCs/>
                <w:sz w:val="20"/>
                <w:szCs w:val="20"/>
                <w:lang w:eastAsia="en-GB"/>
              </w:rPr>
              <w:t>5,10</w:t>
            </w:r>
            <w:r w:rsidR="00497EC4">
              <w:rPr>
                <w:rFonts w:ascii="Arial" w:eastAsia="Times New Roman" w:hAnsi="Arial" w:cs="Arial"/>
                <w:b/>
                <w:bCs/>
                <w:sz w:val="20"/>
                <w:szCs w:val="20"/>
                <w:lang w:eastAsia="en-GB"/>
              </w:rPr>
              <w:t>5</w:t>
            </w:r>
          </w:p>
        </w:tc>
        <w:tc>
          <w:tcPr>
            <w:tcW w:w="1140" w:type="dxa"/>
            <w:tcBorders>
              <w:top w:val="nil"/>
              <w:left w:val="nil"/>
              <w:bottom w:val="nil"/>
              <w:right w:val="nil"/>
            </w:tcBorders>
            <w:shd w:val="clear" w:color="auto" w:fill="auto"/>
            <w:noWrap/>
            <w:vAlign w:val="center"/>
            <w:hideMark/>
          </w:tcPr>
          <w:p w14:paraId="6DEB327F" w14:textId="77777777" w:rsidR="0039438F" w:rsidRPr="0039438F" w:rsidRDefault="000C5A33" w:rsidP="0039438F">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19,825</w:t>
            </w:r>
          </w:p>
        </w:tc>
        <w:tc>
          <w:tcPr>
            <w:tcW w:w="1342" w:type="dxa"/>
            <w:gridSpan w:val="2"/>
            <w:tcBorders>
              <w:top w:val="nil"/>
              <w:left w:val="nil"/>
              <w:bottom w:val="nil"/>
              <w:right w:val="nil"/>
            </w:tcBorders>
            <w:shd w:val="clear" w:color="auto" w:fill="auto"/>
            <w:noWrap/>
            <w:vAlign w:val="center"/>
          </w:tcPr>
          <w:p w14:paraId="72FD26F2" w14:textId="77777777" w:rsidR="0039438F" w:rsidRPr="00B921F3" w:rsidRDefault="000C489C" w:rsidP="0039438F">
            <w:pPr>
              <w:spacing w:after="0" w:line="240" w:lineRule="auto"/>
              <w:jc w:val="right"/>
              <w:rPr>
                <w:rFonts w:ascii="Arial" w:eastAsia="Times New Roman" w:hAnsi="Arial" w:cs="Arial"/>
                <w:b/>
                <w:bCs/>
                <w:sz w:val="20"/>
                <w:szCs w:val="20"/>
                <w:lang w:eastAsia="en-GB"/>
              </w:rPr>
            </w:pPr>
            <w:r w:rsidRPr="00B921F3">
              <w:rPr>
                <w:rFonts w:ascii="Arial" w:eastAsia="Times New Roman" w:hAnsi="Arial" w:cs="Arial"/>
                <w:b/>
                <w:bCs/>
                <w:sz w:val="20"/>
                <w:szCs w:val="20"/>
                <w:lang w:eastAsia="en-GB"/>
              </w:rPr>
              <w:t>5,439</w:t>
            </w:r>
          </w:p>
        </w:tc>
        <w:tc>
          <w:tcPr>
            <w:tcW w:w="1045" w:type="dxa"/>
            <w:tcBorders>
              <w:top w:val="nil"/>
              <w:left w:val="nil"/>
              <w:bottom w:val="nil"/>
              <w:right w:val="nil"/>
            </w:tcBorders>
            <w:shd w:val="clear" w:color="auto" w:fill="auto"/>
            <w:noWrap/>
            <w:vAlign w:val="center"/>
            <w:hideMark/>
          </w:tcPr>
          <w:p w14:paraId="74CC1902"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5,098</w:t>
            </w:r>
          </w:p>
        </w:tc>
      </w:tr>
      <w:tr w:rsidR="0039438F" w:rsidRPr="00397F4D" w14:paraId="0AB3F073" w14:textId="77777777" w:rsidTr="00A962E4">
        <w:trPr>
          <w:trHeight w:val="317"/>
        </w:trPr>
        <w:tc>
          <w:tcPr>
            <w:tcW w:w="4746" w:type="dxa"/>
            <w:tcBorders>
              <w:top w:val="nil"/>
              <w:left w:val="nil"/>
              <w:bottom w:val="single" w:sz="4" w:space="0" w:color="auto"/>
              <w:right w:val="nil"/>
            </w:tcBorders>
            <w:shd w:val="clear" w:color="auto" w:fill="auto"/>
            <w:noWrap/>
            <w:vAlign w:val="center"/>
            <w:hideMark/>
          </w:tcPr>
          <w:p w14:paraId="6F21DA50" w14:textId="77777777" w:rsidR="0039438F" w:rsidRPr="00397F4D" w:rsidRDefault="00AA394E" w:rsidP="0039438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Deferred income</w:t>
            </w:r>
          </w:p>
        </w:tc>
        <w:tc>
          <w:tcPr>
            <w:tcW w:w="852" w:type="dxa"/>
            <w:tcBorders>
              <w:top w:val="nil"/>
              <w:left w:val="nil"/>
              <w:bottom w:val="nil"/>
              <w:right w:val="nil"/>
            </w:tcBorders>
            <w:shd w:val="clear" w:color="auto" w:fill="auto"/>
            <w:noWrap/>
            <w:vAlign w:val="center"/>
          </w:tcPr>
          <w:p w14:paraId="00C1229B" w14:textId="77777777" w:rsidR="0039438F" w:rsidRPr="000C489C" w:rsidRDefault="002367A2" w:rsidP="0039438F">
            <w:pPr>
              <w:spacing w:after="0" w:line="240" w:lineRule="auto"/>
              <w:jc w:val="right"/>
              <w:rPr>
                <w:rFonts w:ascii="Arial" w:eastAsia="Times New Roman" w:hAnsi="Arial" w:cs="Arial"/>
                <w:b/>
                <w:bCs/>
                <w:sz w:val="20"/>
                <w:szCs w:val="20"/>
                <w:lang w:eastAsia="en-GB"/>
              </w:rPr>
            </w:pPr>
            <w:r w:rsidRPr="000C489C">
              <w:rPr>
                <w:rFonts w:ascii="Arial" w:eastAsia="Times New Roman" w:hAnsi="Arial" w:cs="Arial"/>
                <w:b/>
                <w:bCs/>
                <w:sz w:val="20"/>
                <w:szCs w:val="20"/>
                <w:lang w:eastAsia="en-GB"/>
              </w:rPr>
              <w:t>13,977</w:t>
            </w:r>
          </w:p>
        </w:tc>
        <w:tc>
          <w:tcPr>
            <w:tcW w:w="1140" w:type="dxa"/>
            <w:tcBorders>
              <w:top w:val="nil"/>
              <w:left w:val="nil"/>
              <w:bottom w:val="nil"/>
              <w:right w:val="nil"/>
            </w:tcBorders>
            <w:shd w:val="clear" w:color="auto" w:fill="auto"/>
            <w:noWrap/>
            <w:vAlign w:val="center"/>
            <w:hideMark/>
          </w:tcPr>
          <w:p w14:paraId="0C594B62" w14:textId="77777777" w:rsidR="0039438F" w:rsidRPr="000C489C" w:rsidRDefault="0039438F" w:rsidP="0039438F">
            <w:pPr>
              <w:spacing w:after="0" w:line="240" w:lineRule="auto"/>
              <w:jc w:val="right"/>
              <w:rPr>
                <w:rFonts w:ascii="Arial" w:eastAsia="Times New Roman" w:hAnsi="Arial" w:cs="Arial"/>
                <w:sz w:val="20"/>
                <w:szCs w:val="20"/>
                <w:lang w:eastAsia="en-GB"/>
              </w:rPr>
            </w:pPr>
            <w:r w:rsidRPr="000C489C">
              <w:rPr>
                <w:rFonts w:ascii="Arial" w:eastAsia="Times New Roman" w:hAnsi="Arial" w:cs="Arial"/>
                <w:bCs/>
                <w:sz w:val="20"/>
                <w:szCs w:val="20"/>
                <w:lang w:eastAsia="en-GB"/>
              </w:rPr>
              <w:t>9,017</w:t>
            </w:r>
          </w:p>
        </w:tc>
        <w:tc>
          <w:tcPr>
            <w:tcW w:w="1342" w:type="dxa"/>
            <w:gridSpan w:val="2"/>
            <w:tcBorders>
              <w:top w:val="nil"/>
              <w:left w:val="nil"/>
              <w:bottom w:val="nil"/>
              <w:right w:val="nil"/>
            </w:tcBorders>
            <w:shd w:val="clear" w:color="auto" w:fill="auto"/>
            <w:noWrap/>
            <w:vAlign w:val="center"/>
          </w:tcPr>
          <w:p w14:paraId="58ADB57C" w14:textId="77777777" w:rsidR="0039438F" w:rsidRPr="00B921F3" w:rsidRDefault="002367A2" w:rsidP="0039438F">
            <w:pPr>
              <w:spacing w:after="0" w:line="240" w:lineRule="auto"/>
              <w:jc w:val="right"/>
              <w:rPr>
                <w:rFonts w:ascii="Arial" w:eastAsia="Times New Roman" w:hAnsi="Arial" w:cs="Arial"/>
                <w:b/>
                <w:bCs/>
                <w:sz w:val="20"/>
                <w:szCs w:val="20"/>
                <w:lang w:eastAsia="en-GB"/>
              </w:rPr>
            </w:pPr>
            <w:r w:rsidRPr="00B921F3">
              <w:rPr>
                <w:rFonts w:ascii="Arial" w:eastAsia="Times New Roman" w:hAnsi="Arial" w:cs="Arial"/>
                <w:b/>
                <w:bCs/>
                <w:sz w:val="20"/>
                <w:szCs w:val="20"/>
                <w:lang w:eastAsia="en-GB"/>
              </w:rPr>
              <w:t>8,627</w:t>
            </w:r>
          </w:p>
        </w:tc>
        <w:tc>
          <w:tcPr>
            <w:tcW w:w="1045" w:type="dxa"/>
            <w:tcBorders>
              <w:top w:val="nil"/>
              <w:left w:val="nil"/>
              <w:bottom w:val="nil"/>
              <w:right w:val="nil"/>
            </w:tcBorders>
            <w:shd w:val="clear" w:color="auto" w:fill="auto"/>
            <w:noWrap/>
            <w:vAlign w:val="center"/>
            <w:hideMark/>
          </w:tcPr>
          <w:p w14:paraId="1B1834F2"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4,627</w:t>
            </w:r>
          </w:p>
        </w:tc>
      </w:tr>
      <w:tr w:rsidR="0039438F" w:rsidRPr="00397F4D" w14:paraId="559CB7DF" w14:textId="77777777" w:rsidTr="00A962E4">
        <w:trPr>
          <w:trHeight w:val="317"/>
        </w:trPr>
        <w:tc>
          <w:tcPr>
            <w:tcW w:w="4746" w:type="dxa"/>
            <w:tcBorders>
              <w:top w:val="nil"/>
              <w:left w:val="nil"/>
              <w:bottom w:val="single" w:sz="4" w:space="0" w:color="auto"/>
              <w:right w:val="nil"/>
            </w:tcBorders>
            <w:shd w:val="clear" w:color="auto" w:fill="auto"/>
            <w:noWrap/>
            <w:vAlign w:val="center"/>
            <w:hideMark/>
          </w:tcPr>
          <w:p w14:paraId="341C18A9" w14:textId="77777777" w:rsidR="0039438F" w:rsidRPr="00397F4D" w:rsidRDefault="0039438F" w:rsidP="0039438F">
            <w:pPr>
              <w:spacing w:after="0" w:line="240" w:lineRule="auto"/>
              <w:rPr>
                <w:rFonts w:ascii="Arial" w:eastAsia="Times New Roman" w:hAnsi="Arial" w:cs="Arial"/>
                <w:sz w:val="20"/>
                <w:szCs w:val="20"/>
                <w:lang w:eastAsia="en-GB"/>
              </w:rPr>
            </w:pPr>
            <w:r w:rsidRPr="00397F4D">
              <w:rPr>
                <w:rFonts w:ascii="Arial" w:eastAsia="Times New Roman" w:hAnsi="Arial" w:cs="Arial"/>
                <w:sz w:val="20"/>
                <w:szCs w:val="20"/>
                <w:lang w:eastAsia="en-GB"/>
              </w:rPr>
              <w:t>Total</w:t>
            </w:r>
          </w:p>
        </w:tc>
        <w:tc>
          <w:tcPr>
            <w:tcW w:w="852" w:type="dxa"/>
            <w:tcBorders>
              <w:top w:val="single" w:sz="4" w:space="0" w:color="auto"/>
              <w:left w:val="nil"/>
              <w:bottom w:val="single" w:sz="4" w:space="0" w:color="auto"/>
              <w:right w:val="nil"/>
            </w:tcBorders>
            <w:shd w:val="clear" w:color="auto" w:fill="auto"/>
            <w:noWrap/>
            <w:vAlign w:val="center"/>
          </w:tcPr>
          <w:p w14:paraId="34EADDAB" w14:textId="77777777" w:rsidR="0039438F" w:rsidRPr="00397F4D" w:rsidRDefault="002367A2"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w:t>
            </w:r>
            <w:r w:rsidR="000C489C">
              <w:rPr>
                <w:rFonts w:ascii="Arial" w:eastAsia="Times New Roman" w:hAnsi="Arial" w:cs="Arial"/>
                <w:b/>
                <w:bCs/>
                <w:sz w:val="20"/>
                <w:szCs w:val="20"/>
                <w:lang w:eastAsia="en-GB"/>
              </w:rPr>
              <w:t>7,</w:t>
            </w:r>
            <w:r w:rsidR="000974F6">
              <w:rPr>
                <w:rFonts w:ascii="Arial" w:eastAsia="Times New Roman" w:hAnsi="Arial" w:cs="Arial"/>
                <w:b/>
                <w:bCs/>
                <w:sz w:val="20"/>
                <w:szCs w:val="20"/>
                <w:lang w:eastAsia="en-GB"/>
              </w:rPr>
              <w:t>657</w:t>
            </w:r>
          </w:p>
        </w:tc>
        <w:tc>
          <w:tcPr>
            <w:tcW w:w="1140" w:type="dxa"/>
            <w:tcBorders>
              <w:top w:val="single" w:sz="4" w:space="0" w:color="auto"/>
              <w:left w:val="nil"/>
              <w:bottom w:val="single" w:sz="4" w:space="0" w:color="auto"/>
              <w:right w:val="nil"/>
            </w:tcBorders>
            <w:shd w:val="clear" w:color="auto" w:fill="auto"/>
            <w:noWrap/>
            <w:vAlign w:val="center"/>
            <w:hideMark/>
          </w:tcPr>
          <w:p w14:paraId="3146AD88" w14:textId="77777777" w:rsidR="0039438F" w:rsidRPr="0039438F" w:rsidRDefault="0039438F" w:rsidP="0039438F">
            <w:pPr>
              <w:spacing w:after="0" w:line="240" w:lineRule="auto"/>
              <w:jc w:val="right"/>
              <w:rPr>
                <w:rFonts w:ascii="Arial" w:eastAsia="Times New Roman" w:hAnsi="Arial" w:cs="Arial"/>
                <w:bCs/>
                <w:sz w:val="20"/>
                <w:szCs w:val="20"/>
                <w:lang w:eastAsia="en-GB"/>
              </w:rPr>
            </w:pPr>
            <w:r w:rsidRPr="0039438F">
              <w:rPr>
                <w:rFonts w:ascii="Arial" w:eastAsia="Times New Roman" w:hAnsi="Arial" w:cs="Arial"/>
                <w:bCs/>
                <w:sz w:val="20"/>
                <w:szCs w:val="20"/>
                <w:lang w:eastAsia="en-GB"/>
              </w:rPr>
              <w:t>36,425</w:t>
            </w:r>
          </w:p>
          <w:p w14:paraId="7F7C0E06" w14:textId="77777777" w:rsidR="0039438F" w:rsidRPr="0039438F" w:rsidRDefault="0039438F" w:rsidP="0039438F">
            <w:pPr>
              <w:spacing w:after="0" w:line="240" w:lineRule="auto"/>
              <w:jc w:val="right"/>
              <w:rPr>
                <w:rFonts w:ascii="Arial" w:eastAsia="Times New Roman" w:hAnsi="Arial" w:cs="Arial"/>
                <w:sz w:val="20"/>
                <w:szCs w:val="20"/>
                <w:lang w:eastAsia="en-GB"/>
              </w:rPr>
            </w:pPr>
          </w:p>
        </w:tc>
        <w:tc>
          <w:tcPr>
            <w:tcW w:w="1342" w:type="dxa"/>
            <w:gridSpan w:val="2"/>
            <w:tcBorders>
              <w:top w:val="single" w:sz="4" w:space="0" w:color="auto"/>
              <w:left w:val="nil"/>
              <w:bottom w:val="single" w:sz="4" w:space="0" w:color="auto"/>
              <w:right w:val="nil"/>
            </w:tcBorders>
            <w:shd w:val="clear" w:color="auto" w:fill="auto"/>
            <w:noWrap/>
            <w:vAlign w:val="center"/>
          </w:tcPr>
          <w:p w14:paraId="5532F14B" w14:textId="77777777" w:rsidR="0039438F" w:rsidRPr="00B921F3" w:rsidRDefault="000C489C" w:rsidP="0039438F">
            <w:pPr>
              <w:spacing w:after="0" w:line="240" w:lineRule="auto"/>
              <w:jc w:val="right"/>
              <w:rPr>
                <w:rFonts w:ascii="Arial" w:eastAsia="Times New Roman" w:hAnsi="Arial" w:cs="Arial"/>
                <w:b/>
                <w:bCs/>
                <w:sz w:val="20"/>
                <w:szCs w:val="20"/>
                <w:lang w:eastAsia="en-GB"/>
              </w:rPr>
            </w:pPr>
            <w:r w:rsidRPr="00B921F3">
              <w:rPr>
                <w:rFonts w:ascii="Arial" w:eastAsia="Times New Roman" w:hAnsi="Arial" w:cs="Arial"/>
                <w:b/>
                <w:bCs/>
                <w:sz w:val="20"/>
                <w:szCs w:val="20"/>
                <w:lang w:eastAsia="en-GB"/>
              </w:rPr>
              <w:t>1</w:t>
            </w:r>
            <w:r w:rsidR="000974F6">
              <w:rPr>
                <w:rFonts w:ascii="Arial" w:eastAsia="Times New Roman" w:hAnsi="Arial" w:cs="Arial"/>
                <w:b/>
                <w:bCs/>
                <w:sz w:val="20"/>
                <w:szCs w:val="20"/>
                <w:lang w:eastAsia="en-GB"/>
              </w:rPr>
              <w:t>9,387</w:t>
            </w:r>
          </w:p>
        </w:tc>
        <w:tc>
          <w:tcPr>
            <w:tcW w:w="1045" w:type="dxa"/>
            <w:tcBorders>
              <w:top w:val="single" w:sz="4" w:space="0" w:color="auto"/>
              <w:left w:val="nil"/>
              <w:bottom w:val="single" w:sz="4" w:space="0" w:color="auto"/>
              <w:right w:val="nil"/>
            </w:tcBorders>
            <w:shd w:val="clear" w:color="auto" w:fill="auto"/>
            <w:noWrap/>
            <w:vAlign w:val="center"/>
            <w:hideMark/>
          </w:tcPr>
          <w:p w14:paraId="1E5FA07E"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11,700</w:t>
            </w:r>
          </w:p>
        </w:tc>
      </w:tr>
    </w:tbl>
    <w:p w14:paraId="7846C564" w14:textId="77777777" w:rsidR="00E70CD3" w:rsidRDefault="00E70CD3" w:rsidP="00E70CD3">
      <w:pPr>
        <w:autoSpaceDE w:val="0"/>
        <w:autoSpaceDN w:val="0"/>
        <w:adjustRightInd w:val="0"/>
        <w:spacing w:after="0" w:line="240" w:lineRule="auto"/>
        <w:rPr>
          <w:rFonts w:ascii="Arial" w:hAnsi="Arial" w:cs="Arial"/>
          <w:sz w:val="20"/>
          <w:szCs w:val="20"/>
        </w:rPr>
      </w:pPr>
    </w:p>
    <w:p w14:paraId="4E0F964C" w14:textId="77777777" w:rsidR="006C1142" w:rsidRPr="006C1142" w:rsidRDefault="006C1142" w:rsidP="00A962E4">
      <w:pPr>
        <w:spacing w:line="254" w:lineRule="auto"/>
        <w:ind w:right="-306"/>
        <w:jc w:val="both"/>
        <w:rPr>
          <w:rFonts w:ascii="Calibri" w:hAnsi="Calibri" w:cs="Calibri"/>
          <w:sz w:val="24"/>
          <w:szCs w:val="24"/>
        </w:rPr>
      </w:pPr>
      <w:r w:rsidRPr="006C1142">
        <w:rPr>
          <w:rFonts w:ascii="Arial" w:hAnsi="Arial" w:cs="Arial"/>
          <w:sz w:val="24"/>
          <w:szCs w:val="24"/>
        </w:rPr>
        <w:t>Balances previously disclosed within other creditors in the prior year financial statements, have been restated to accruals and tax and socia</w:t>
      </w:r>
      <w:r w:rsidRPr="006C1142">
        <w:rPr>
          <w:rFonts w:ascii="Arial" w:hAnsi="Arial" w:cs="Arial"/>
          <w:sz w:val="24"/>
          <w:szCs w:val="24"/>
          <w:shd w:val="clear" w:color="auto" w:fill="FFFFFF"/>
        </w:rPr>
        <w:t>l security to better reflect the nature of the balance.  T</w:t>
      </w:r>
      <w:r w:rsidRPr="006C1142">
        <w:rPr>
          <w:rFonts w:ascii="Arial" w:hAnsi="Arial" w:cs="Arial"/>
          <w:sz w:val="24"/>
          <w:szCs w:val="24"/>
        </w:rPr>
        <w:t>his resulted in Taxation and social security increasing by £2,052K, Accruals increasing by £11,722K and Other creditors reducing by £13,774K.</w:t>
      </w:r>
    </w:p>
    <w:tbl>
      <w:tblPr>
        <w:tblW w:w="12231" w:type="dxa"/>
        <w:tblLook w:val="04A0" w:firstRow="1" w:lastRow="0" w:firstColumn="1" w:lastColumn="0" w:noHBand="0" w:noVBand="1"/>
      </w:tblPr>
      <w:tblGrid>
        <w:gridCol w:w="4820"/>
        <w:gridCol w:w="272"/>
        <w:gridCol w:w="803"/>
        <w:gridCol w:w="172"/>
        <w:gridCol w:w="272"/>
        <w:gridCol w:w="652"/>
        <w:gridCol w:w="1089"/>
        <w:gridCol w:w="992"/>
        <w:gridCol w:w="1127"/>
        <w:gridCol w:w="236"/>
        <w:gridCol w:w="1096"/>
        <w:gridCol w:w="700"/>
      </w:tblGrid>
      <w:tr w:rsidR="00DD5595" w:rsidRPr="00B654E3" w14:paraId="167A2C9A" w14:textId="77777777" w:rsidTr="00A962E4">
        <w:trPr>
          <w:trHeight w:val="402"/>
        </w:trPr>
        <w:tc>
          <w:tcPr>
            <w:tcW w:w="10199" w:type="dxa"/>
            <w:gridSpan w:val="9"/>
            <w:tcBorders>
              <w:top w:val="nil"/>
              <w:left w:val="nil"/>
              <w:bottom w:val="nil"/>
              <w:right w:val="nil"/>
            </w:tcBorders>
            <w:shd w:val="clear" w:color="auto" w:fill="auto"/>
            <w:noWrap/>
            <w:vAlign w:val="center"/>
            <w:hideMark/>
          </w:tcPr>
          <w:p w14:paraId="4705BCF2" w14:textId="77777777" w:rsidR="00DD5595" w:rsidRDefault="00DD5595" w:rsidP="00EB42C4">
            <w:pPr>
              <w:spacing w:after="0" w:line="240" w:lineRule="auto"/>
              <w:rPr>
                <w:rFonts w:ascii="Arial" w:eastAsia="Times New Roman" w:hAnsi="Arial" w:cs="Arial"/>
                <w:b/>
                <w:bCs/>
                <w:sz w:val="24"/>
                <w:szCs w:val="24"/>
                <w:lang w:eastAsia="en-GB"/>
              </w:rPr>
            </w:pPr>
          </w:p>
          <w:p w14:paraId="422E79DD" w14:textId="77777777" w:rsidR="00DD5595" w:rsidRPr="00B654E3" w:rsidRDefault="00DD5595" w:rsidP="00EB42C4">
            <w:pPr>
              <w:spacing w:after="0" w:line="240" w:lineRule="auto"/>
              <w:rPr>
                <w:rFonts w:ascii="Arial" w:eastAsia="Times New Roman" w:hAnsi="Arial" w:cs="Arial"/>
                <w:b/>
                <w:bCs/>
                <w:sz w:val="24"/>
                <w:szCs w:val="24"/>
                <w:lang w:eastAsia="en-GB"/>
              </w:rPr>
            </w:pPr>
            <w:r w:rsidRPr="00B654E3">
              <w:rPr>
                <w:rFonts w:ascii="Arial" w:eastAsia="Times New Roman" w:hAnsi="Arial" w:cs="Arial"/>
                <w:b/>
                <w:bCs/>
                <w:sz w:val="24"/>
                <w:szCs w:val="24"/>
                <w:lang w:eastAsia="en-GB"/>
              </w:rPr>
              <w:t>16b. Creditors</w:t>
            </w:r>
            <w:r>
              <w:rPr>
                <w:rFonts w:ascii="Arial" w:eastAsia="Times New Roman" w:hAnsi="Arial" w:cs="Arial"/>
                <w:b/>
                <w:bCs/>
                <w:sz w:val="24"/>
                <w:szCs w:val="24"/>
                <w:lang w:eastAsia="en-GB"/>
              </w:rPr>
              <w:t xml:space="preserve"> -</w:t>
            </w:r>
            <w:r w:rsidRPr="00B654E3">
              <w:rPr>
                <w:rFonts w:ascii="Arial" w:eastAsia="Times New Roman" w:hAnsi="Arial" w:cs="Arial"/>
                <w:b/>
                <w:bCs/>
                <w:sz w:val="24"/>
                <w:szCs w:val="24"/>
                <w:lang w:eastAsia="en-GB"/>
              </w:rPr>
              <w:t xml:space="preserve"> amounts falling due after one year</w:t>
            </w:r>
          </w:p>
        </w:tc>
        <w:tc>
          <w:tcPr>
            <w:tcW w:w="236" w:type="dxa"/>
            <w:tcBorders>
              <w:top w:val="nil"/>
              <w:left w:val="nil"/>
              <w:bottom w:val="nil"/>
              <w:right w:val="nil"/>
            </w:tcBorders>
            <w:shd w:val="clear" w:color="auto" w:fill="auto"/>
            <w:noWrap/>
            <w:vAlign w:val="center"/>
            <w:hideMark/>
          </w:tcPr>
          <w:p w14:paraId="0C05E6FC" w14:textId="77777777" w:rsidR="00DD5595" w:rsidRPr="00B654E3" w:rsidRDefault="00DD5595" w:rsidP="00EB42C4">
            <w:pPr>
              <w:spacing w:after="0" w:line="240" w:lineRule="auto"/>
              <w:rPr>
                <w:rFonts w:ascii="Arial" w:eastAsia="Times New Roman" w:hAnsi="Arial" w:cs="Arial"/>
                <w:b/>
                <w:bCs/>
                <w:sz w:val="24"/>
                <w:szCs w:val="24"/>
                <w:lang w:eastAsia="en-GB"/>
              </w:rPr>
            </w:pPr>
          </w:p>
        </w:tc>
        <w:tc>
          <w:tcPr>
            <w:tcW w:w="1096" w:type="dxa"/>
            <w:tcBorders>
              <w:top w:val="nil"/>
              <w:left w:val="nil"/>
              <w:bottom w:val="nil"/>
              <w:right w:val="nil"/>
            </w:tcBorders>
            <w:shd w:val="clear" w:color="auto" w:fill="auto"/>
            <w:noWrap/>
            <w:vAlign w:val="center"/>
            <w:hideMark/>
          </w:tcPr>
          <w:p w14:paraId="597B00E6"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center"/>
            <w:hideMark/>
          </w:tcPr>
          <w:p w14:paraId="5EDE6FF7"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r>
      <w:tr w:rsidR="00DD5595" w:rsidRPr="00B654E3" w14:paraId="7947248D" w14:textId="77777777" w:rsidTr="00A962E4">
        <w:trPr>
          <w:trHeight w:val="323"/>
        </w:trPr>
        <w:tc>
          <w:tcPr>
            <w:tcW w:w="6067" w:type="dxa"/>
            <w:gridSpan w:val="4"/>
            <w:tcBorders>
              <w:top w:val="nil"/>
              <w:left w:val="nil"/>
              <w:bottom w:val="nil"/>
              <w:right w:val="nil"/>
            </w:tcBorders>
            <w:shd w:val="clear" w:color="auto" w:fill="auto"/>
            <w:noWrap/>
            <w:vAlign w:val="center"/>
            <w:hideMark/>
          </w:tcPr>
          <w:p w14:paraId="680DC990"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center"/>
            <w:hideMark/>
          </w:tcPr>
          <w:p w14:paraId="73FA8D4C"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c>
          <w:tcPr>
            <w:tcW w:w="3860" w:type="dxa"/>
            <w:gridSpan w:val="4"/>
            <w:tcBorders>
              <w:top w:val="nil"/>
              <w:left w:val="nil"/>
              <w:bottom w:val="nil"/>
              <w:right w:val="nil"/>
            </w:tcBorders>
            <w:shd w:val="clear" w:color="auto" w:fill="auto"/>
            <w:noWrap/>
            <w:vAlign w:val="center"/>
            <w:hideMark/>
          </w:tcPr>
          <w:p w14:paraId="6E0BA3B4"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center"/>
            <w:hideMark/>
          </w:tcPr>
          <w:p w14:paraId="4F941D69"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center"/>
            <w:hideMark/>
          </w:tcPr>
          <w:p w14:paraId="00392A14"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center"/>
            <w:hideMark/>
          </w:tcPr>
          <w:p w14:paraId="2C0FE814"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r>
      <w:tr w:rsidR="00DD5595" w:rsidRPr="00B654E3" w14:paraId="36E0FB8C" w14:textId="77777777" w:rsidTr="00A962E4">
        <w:trPr>
          <w:gridAfter w:val="4"/>
          <w:wAfter w:w="3159" w:type="dxa"/>
          <w:trHeight w:val="323"/>
        </w:trPr>
        <w:tc>
          <w:tcPr>
            <w:tcW w:w="4820" w:type="dxa"/>
            <w:tcBorders>
              <w:top w:val="nil"/>
              <w:left w:val="nil"/>
              <w:bottom w:val="nil"/>
              <w:right w:val="nil"/>
            </w:tcBorders>
            <w:shd w:val="clear" w:color="auto" w:fill="auto"/>
            <w:noWrap/>
            <w:vAlign w:val="center"/>
          </w:tcPr>
          <w:p w14:paraId="395222EB" w14:textId="77777777" w:rsidR="00DD5595" w:rsidRPr="00B654E3" w:rsidRDefault="00DD5595" w:rsidP="00EB42C4">
            <w:pPr>
              <w:spacing w:after="0" w:line="240" w:lineRule="auto"/>
              <w:rPr>
                <w:rFonts w:ascii="Arial" w:eastAsia="Times New Roman" w:hAnsi="Arial" w:cs="Arial"/>
                <w:b/>
                <w:bCs/>
                <w:sz w:val="20"/>
                <w:szCs w:val="20"/>
                <w:lang w:eastAsia="en-GB"/>
              </w:rPr>
            </w:pPr>
          </w:p>
        </w:tc>
        <w:tc>
          <w:tcPr>
            <w:tcW w:w="272" w:type="dxa"/>
            <w:tcBorders>
              <w:top w:val="nil"/>
              <w:left w:val="nil"/>
              <w:bottom w:val="nil"/>
              <w:right w:val="nil"/>
            </w:tcBorders>
            <w:shd w:val="clear" w:color="auto" w:fill="auto"/>
            <w:noWrap/>
            <w:vAlign w:val="center"/>
          </w:tcPr>
          <w:p w14:paraId="1F126837"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c>
          <w:tcPr>
            <w:tcW w:w="1899" w:type="dxa"/>
            <w:gridSpan w:val="4"/>
            <w:tcBorders>
              <w:top w:val="nil"/>
              <w:left w:val="nil"/>
              <w:bottom w:val="nil"/>
              <w:right w:val="nil"/>
            </w:tcBorders>
            <w:shd w:val="clear" w:color="auto" w:fill="auto"/>
            <w:noWrap/>
            <w:vAlign w:val="center"/>
          </w:tcPr>
          <w:p w14:paraId="2034CD77" w14:textId="77777777" w:rsidR="00DD5595" w:rsidRPr="00581924" w:rsidRDefault="00DD5595" w:rsidP="00EB42C4">
            <w:pPr>
              <w:spacing w:after="0" w:line="240" w:lineRule="auto"/>
              <w:jc w:val="center"/>
              <w:rPr>
                <w:rFonts w:ascii="Arial" w:eastAsia="Times New Roman" w:hAnsi="Arial" w:cs="Arial"/>
                <w:b/>
                <w:sz w:val="20"/>
                <w:szCs w:val="20"/>
                <w:lang w:eastAsia="en-GB"/>
              </w:rPr>
            </w:pPr>
            <w:r w:rsidRPr="00581924">
              <w:rPr>
                <w:rFonts w:ascii="Arial" w:eastAsia="Times New Roman" w:hAnsi="Arial" w:cs="Arial"/>
                <w:b/>
                <w:sz w:val="20"/>
                <w:szCs w:val="20"/>
                <w:lang w:eastAsia="en-GB"/>
              </w:rPr>
              <w:t xml:space="preserve">Group </w:t>
            </w:r>
          </w:p>
        </w:tc>
        <w:tc>
          <w:tcPr>
            <w:tcW w:w="2081" w:type="dxa"/>
            <w:gridSpan w:val="2"/>
            <w:tcBorders>
              <w:top w:val="nil"/>
              <w:left w:val="nil"/>
              <w:bottom w:val="nil"/>
              <w:right w:val="nil"/>
            </w:tcBorders>
            <w:shd w:val="clear" w:color="auto" w:fill="auto"/>
            <w:noWrap/>
            <w:vAlign w:val="center"/>
          </w:tcPr>
          <w:p w14:paraId="24BB0CA6" w14:textId="77777777" w:rsidR="00DD5595" w:rsidRPr="00581924" w:rsidRDefault="00DD5595" w:rsidP="00EB42C4">
            <w:pPr>
              <w:spacing w:after="0" w:line="240" w:lineRule="auto"/>
              <w:jc w:val="center"/>
              <w:rPr>
                <w:rFonts w:ascii="Arial" w:eastAsia="Times New Roman" w:hAnsi="Arial" w:cs="Arial"/>
                <w:b/>
                <w:sz w:val="20"/>
                <w:szCs w:val="20"/>
                <w:lang w:eastAsia="en-GB"/>
              </w:rPr>
            </w:pPr>
            <w:r w:rsidRPr="00581924">
              <w:rPr>
                <w:rFonts w:ascii="Arial" w:eastAsia="Times New Roman" w:hAnsi="Arial" w:cs="Arial"/>
                <w:b/>
                <w:sz w:val="20"/>
                <w:szCs w:val="20"/>
                <w:lang w:eastAsia="en-GB"/>
              </w:rPr>
              <w:t xml:space="preserve">Company </w:t>
            </w:r>
          </w:p>
        </w:tc>
      </w:tr>
      <w:tr w:rsidR="00DD5595" w:rsidRPr="00B654E3" w14:paraId="498D9CAE" w14:textId="77777777" w:rsidTr="00A962E4">
        <w:trPr>
          <w:gridAfter w:val="4"/>
          <w:wAfter w:w="3159" w:type="dxa"/>
          <w:trHeight w:val="323"/>
        </w:trPr>
        <w:tc>
          <w:tcPr>
            <w:tcW w:w="4820" w:type="dxa"/>
            <w:tcBorders>
              <w:top w:val="nil"/>
              <w:left w:val="nil"/>
              <w:bottom w:val="nil"/>
              <w:right w:val="nil"/>
            </w:tcBorders>
            <w:shd w:val="clear" w:color="auto" w:fill="auto"/>
            <w:noWrap/>
            <w:vAlign w:val="center"/>
            <w:hideMark/>
          </w:tcPr>
          <w:p w14:paraId="701EE905" w14:textId="77777777" w:rsidR="00DD5595" w:rsidRPr="00B654E3" w:rsidRDefault="00DD5595" w:rsidP="00EB42C4">
            <w:pPr>
              <w:spacing w:after="0" w:line="240" w:lineRule="auto"/>
              <w:rPr>
                <w:rFonts w:ascii="Arial" w:eastAsia="Times New Roman" w:hAnsi="Arial" w:cs="Arial"/>
                <w:b/>
                <w:bCs/>
                <w:sz w:val="20"/>
                <w:szCs w:val="20"/>
                <w:lang w:eastAsia="en-GB"/>
              </w:rPr>
            </w:pPr>
          </w:p>
        </w:tc>
        <w:tc>
          <w:tcPr>
            <w:tcW w:w="272" w:type="dxa"/>
            <w:tcBorders>
              <w:top w:val="nil"/>
              <w:left w:val="nil"/>
              <w:bottom w:val="nil"/>
              <w:right w:val="nil"/>
            </w:tcBorders>
            <w:shd w:val="clear" w:color="auto" w:fill="auto"/>
            <w:noWrap/>
            <w:vAlign w:val="center"/>
            <w:hideMark/>
          </w:tcPr>
          <w:p w14:paraId="6CDE69BD" w14:textId="77777777" w:rsidR="00DD5595" w:rsidRPr="00B654E3" w:rsidRDefault="00DD5595" w:rsidP="00EB42C4">
            <w:pPr>
              <w:spacing w:after="0" w:line="240" w:lineRule="auto"/>
              <w:rPr>
                <w:rFonts w:ascii="Times New Roman" w:eastAsia="Times New Roman" w:hAnsi="Times New Roman" w:cs="Times New Roman"/>
                <w:sz w:val="20"/>
                <w:szCs w:val="20"/>
                <w:lang w:eastAsia="en-GB"/>
              </w:rPr>
            </w:pPr>
          </w:p>
        </w:tc>
        <w:tc>
          <w:tcPr>
            <w:tcW w:w="803" w:type="dxa"/>
            <w:tcBorders>
              <w:top w:val="nil"/>
              <w:left w:val="nil"/>
              <w:bottom w:val="nil"/>
              <w:right w:val="nil"/>
            </w:tcBorders>
            <w:shd w:val="clear" w:color="auto" w:fill="auto"/>
            <w:noWrap/>
            <w:vAlign w:val="center"/>
            <w:hideMark/>
          </w:tcPr>
          <w:p w14:paraId="2B8B5A7E" w14:textId="77777777" w:rsidR="00DD5595" w:rsidRPr="00B654E3" w:rsidRDefault="00DD5595" w:rsidP="00EB42C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096" w:type="dxa"/>
            <w:gridSpan w:val="3"/>
            <w:tcBorders>
              <w:top w:val="nil"/>
              <w:left w:val="nil"/>
              <w:bottom w:val="nil"/>
              <w:right w:val="nil"/>
            </w:tcBorders>
            <w:shd w:val="clear" w:color="auto" w:fill="auto"/>
            <w:noWrap/>
            <w:vAlign w:val="center"/>
            <w:hideMark/>
          </w:tcPr>
          <w:p w14:paraId="1C1B5DBB" w14:textId="77777777" w:rsidR="00DD5595" w:rsidRPr="00B654E3" w:rsidRDefault="00DD5595" w:rsidP="00EB42C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089" w:type="dxa"/>
            <w:tcBorders>
              <w:top w:val="nil"/>
              <w:left w:val="nil"/>
              <w:bottom w:val="nil"/>
              <w:right w:val="nil"/>
            </w:tcBorders>
            <w:shd w:val="clear" w:color="auto" w:fill="auto"/>
            <w:noWrap/>
            <w:vAlign w:val="center"/>
            <w:hideMark/>
          </w:tcPr>
          <w:p w14:paraId="60E78D1F" w14:textId="77777777" w:rsidR="00DD5595" w:rsidRPr="00B654E3" w:rsidRDefault="00DD5595" w:rsidP="00EB42C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992" w:type="dxa"/>
            <w:tcBorders>
              <w:top w:val="nil"/>
              <w:left w:val="nil"/>
              <w:bottom w:val="nil"/>
              <w:right w:val="nil"/>
            </w:tcBorders>
            <w:shd w:val="clear" w:color="auto" w:fill="auto"/>
            <w:noWrap/>
            <w:vAlign w:val="center"/>
            <w:hideMark/>
          </w:tcPr>
          <w:p w14:paraId="2E1DD553" w14:textId="77777777" w:rsidR="00DD5595" w:rsidRPr="00B654E3" w:rsidRDefault="00DD5595" w:rsidP="00EB42C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DD5595" w:rsidRPr="00B654E3" w14:paraId="49EDE222" w14:textId="77777777" w:rsidTr="00A962E4">
        <w:trPr>
          <w:gridAfter w:val="4"/>
          <w:wAfter w:w="3159" w:type="dxa"/>
          <w:trHeight w:val="323"/>
        </w:trPr>
        <w:tc>
          <w:tcPr>
            <w:tcW w:w="4820" w:type="dxa"/>
            <w:tcBorders>
              <w:top w:val="nil"/>
              <w:left w:val="nil"/>
              <w:bottom w:val="single" w:sz="4" w:space="0" w:color="auto"/>
              <w:right w:val="nil"/>
            </w:tcBorders>
            <w:shd w:val="clear" w:color="auto" w:fill="auto"/>
            <w:noWrap/>
            <w:vAlign w:val="center"/>
            <w:hideMark/>
          </w:tcPr>
          <w:p w14:paraId="58C09CA5" w14:textId="77777777" w:rsidR="00DD5595" w:rsidRPr="00B654E3" w:rsidRDefault="00DD5595" w:rsidP="00EB42C4">
            <w:pPr>
              <w:spacing w:after="0" w:line="240" w:lineRule="auto"/>
              <w:rPr>
                <w:rFonts w:ascii="Arial" w:eastAsia="Times New Roman" w:hAnsi="Arial" w:cs="Arial"/>
                <w:sz w:val="20"/>
                <w:szCs w:val="20"/>
                <w:lang w:eastAsia="en-GB"/>
              </w:rPr>
            </w:pPr>
            <w:r w:rsidRPr="00B654E3">
              <w:rPr>
                <w:rFonts w:ascii="Arial" w:eastAsia="Times New Roman" w:hAnsi="Arial" w:cs="Arial"/>
                <w:sz w:val="20"/>
                <w:szCs w:val="20"/>
                <w:lang w:eastAsia="en-GB"/>
              </w:rPr>
              <w:t> </w:t>
            </w:r>
          </w:p>
        </w:tc>
        <w:tc>
          <w:tcPr>
            <w:tcW w:w="272" w:type="dxa"/>
            <w:tcBorders>
              <w:top w:val="nil"/>
              <w:left w:val="nil"/>
              <w:bottom w:val="single" w:sz="4" w:space="0" w:color="auto"/>
              <w:right w:val="nil"/>
            </w:tcBorders>
            <w:shd w:val="clear" w:color="auto" w:fill="auto"/>
            <w:noWrap/>
            <w:vAlign w:val="center"/>
            <w:hideMark/>
          </w:tcPr>
          <w:p w14:paraId="7046532F" w14:textId="77777777" w:rsidR="00DD5595" w:rsidRPr="00B654E3" w:rsidRDefault="00DD5595" w:rsidP="00EB42C4">
            <w:pPr>
              <w:spacing w:after="0" w:line="240" w:lineRule="auto"/>
              <w:rPr>
                <w:rFonts w:ascii="Arial" w:eastAsia="Times New Roman" w:hAnsi="Arial" w:cs="Arial"/>
                <w:sz w:val="20"/>
                <w:szCs w:val="20"/>
                <w:lang w:eastAsia="en-GB"/>
              </w:rPr>
            </w:pPr>
            <w:r w:rsidRPr="00B654E3">
              <w:rPr>
                <w:rFonts w:ascii="Arial" w:eastAsia="Times New Roman" w:hAnsi="Arial" w:cs="Arial"/>
                <w:sz w:val="20"/>
                <w:szCs w:val="20"/>
                <w:lang w:eastAsia="en-GB"/>
              </w:rPr>
              <w:t> </w:t>
            </w:r>
          </w:p>
        </w:tc>
        <w:tc>
          <w:tcPr>
            <w:tcW w:w="803" w:type="dxa"/>
            <w:tcBorders>
              <w:top w:val="nil"/>
              <w:left w:val="nil"/>
              <w:bottom w:val="single" w:sz="4" w:space="0" w:color="auto"/>
              <w:right w:val="nil"/>
            </w:tcBorders>
            <w:shd w:val="clear" w:color="auto" w:fill="auto"/>
            <w:noWrap/>
            <w:vAlign w:val="center"/>
            <w:hideMark/>
          </w:tcPr>
          <w:p w14:paraId="54F22BD5" w14:textId="77777777" w:rsidR="00DD5595" w:rsidRPr="00B654E3" w:rsidRDefault="00DD5595" w:rsidP="00EB42C4">
            <w:pPr>
              <w:spacing w:after="0" w:line="240" w:lineRule="auto"/>
              <w:jc w:val="right"/>
              <w:rPr>
                <w:rFonts w:ascii="Arial" w:eastAsia="Times New Roman" w:hAnsi="Arial" w:cs="Arial"/>
                <w:b/>
                <w:bCs/>
                <w:sz w:val="20"/>
                <w:szCs w:val="20"/>
                <w:lang w:eastAsia="en-GB"/>
              </w:rPr>
            </w:pPr>
            <w:r w:rsidRPr="00B654E3">
              <w:rPr>
                <w:rFonts w:ascii="Arial" w:eastAsia="Times New Roman" w:hAnsi="Arial" w:cs="Arial"/>
                <w:b/>
                <w:bCs/>
                <w:sz w:val="20"/>
                <w:szCs w:val="20"/>
                <w:lang w:eastAsia="en-GB"/>
              </w:rPr>
              <w:t>£'000</w:t>
            </w:r>
          </w:p>
        </w:tc>
        <w:tc>
          <w:tcPr>
            <w:tcW w:w="1096" w:type="dxa"/>
            <w:gridSpan w:val="3"/>
            <w:tcBorders>
              <w:top w:val="nil"/>
              <w:left w:val="nil"/>
              <w:bottom w:val="single" w:sz="4" w:space="0" w:color="auto"/>
              <w:right w:val="nil"/>
            </w:tcBorders>
            <w:shd w:val="clear" w:color="auto" w:fill="auto"/>
            <w:noWrap/>
            <w:vAlign w:val="center"/>
            <w:hideMark/>
          </w:tcPr>
          <w:p w14:paraId="69886AA9" w14:textId="77777777" w:rsidR="00DD5595" w:rsidRPr="00B654E3" w:rsidRDefault="00DD5595" w:rsidP="00EB42C4">
            <w:pPr>
              <w:spacing w:after="0" w:line="240" w:lineRule="auto"/>
              <w:jc w:val="right"/>
              <w:rPr>
                <w:rFonts w:ascii="Arial" w:eastAsia="Times New Roman" w:hAnsi="Arial" w:cs="Arial"/>
                <w:sz w:val="20"/>
                <w:szCs w:val="20"/>
                <w:lang w:eastAsia="en-GB"/>
              </w:rPr>
            </w:pPr>
            <w:r w:rsidRPr="00B654E3">
              <w:rPr>
                <w:rFonts w:ascii="Arial" w:eastAsia="Times New Roman" w:hAnsi="Arial" w:cs="Arial"/>
                <w:sz w:val="20"/>
                <w:szCs w:val="20"/>
                <w:lang w:eastAsia="en-GB"/>
              </w:rPr>
              <w:t>£'000</w:t>
            </w:r>
          </w:p>
        </w:tc>
        <w:tc>
          <w:tcPr>
            <w:tcW w:w="1089" w:type="dxa"/>
            <w:tcBorders>
              <w:top w:val="nil"/>
              <w:left w:val="nil"/>
              <w:bottom w:val="single" w:sz="4" w:space="0" w:color="auto"/>
              <w:right w:val="nil"/>
            </w:tcBorders>
            <w:shd w:val="clear" w:color="auto" w:fill="auto"/>
            <w:noWrap/>
            <w:vAlign w:val="center"/>
            <w:hideMark/>
          </w:tcPr>
          <w:p w14:paraId="3170BEE5" w14:textId="77777777" w:rsidR="00DD5595" w:rsidRPr="00B654E3" w:rsidRDefault="00DD5595" w:rsidP="00EB42C4">
            <w:pPr>
              <w:spacing w:after="0" w:line="240" w:lineRule="auto"/>
              <w:jc w:val="right"/>
              <w:rPr>
                <w:rFonts w:ascii="Arial" w:eastAsia="Times New Roman" w:hAnsi="Arial" w:cs="Arial"/>
                <w:b/>
                <w:bCs/>
                <w:sz w:val="20"/>
                <w:szCs w:val="20"/>
                <w:lang w:eastAsia="en-GB"/>
              </w:rPr>
            </w:pPr>
            <w:r w:rsidRPr="00B654E3">
              <w:rPr>
                <w:rFonts w:ascii="Arial" w:eastAsia="Times New Roman" w:hAnsi="Arial" w:cs="Arial"/>
                <w:b/>
                <w:bCs/>
                <w:sz w:val="20"/>
                <w:szCs w:val="20"/>
                <w:lang w:eastAsia="en-GB"/>
              </w:rPr>
              <w:t>£'000</w:t>
            </w:r>
          </w:p>
        </w:tc>
        <w:tc>
          <w:tcPr>
            <w:tcW w:w="992" w:type="dxa"/>
            <w:tcBorders>
              <w:top w:val="nil"/>
              <w:left w:val="nil"/>
              <w:bottom w:val="single" w:sz="4" w:space="0" w:color="auto"/>
              <w:right w:val="nil"/>
            </w:tcBorders>
            <w:shd w:val="clear" w:color="auto" w:fill="auto"/>
            <w:noWrap/>
            <w:vAlign w:val="center"/>
            <w:hideMark/>
          </w:tcPr>
          <w:p w14:paraId="4D582770" w14:textId="77777777" w:rsidR="00DD5595" w:rsidRPr="00B654E3" w:rsidRDefault="00DD5595" w:rsidP="00EB42C4">
            <w:pPr>
              <w:spacing w:after="0" w:line="240" w:lineRule="auto"/>
              <w:jc w:val="right"/>
              <w:rPr>
                <w:rFonts w:ascii="Arial" w:eastAsia="Times New Roman" w:hAnsi="Arial" w:cs="Arial"/>
                <w:sz w:val="20"/>
                <w:szCs w:val="20"/>
                <w:lang w:eastAsia="en-GB"/>
              </w:rPr>
            </w:pPr>
            <w:r w:rsidRPr="00B654E3">
              <w:rPr>
                <w:rFonts w:ascii="Arial" w:eastAsia="Times New Roman" w:hAnsi="Arial" w:cs="Arial"/>
                <w:sz w:val="20"/>
                <w:szCs w:val="20"/>
                <w:lang w:eastAsia="en-GB"/>
              </w:rPr>
              <w:t>£'000</w:t>
            </w:r>
          </w:p>
        </w:tc>
      </w:tr>
      <w:tr w:rsidR="00DD5595" w:rsidRPr="00B654E3" w14:paraId="51357455" w14:textId="77777777" w:rsidTr="00A962E4">
        <w:trPr>
          <w:gridAfter w:val="4"/>
          <w:wAfter w:w="3159" w:type="dxa"/>
          <w:trHeight w:val="323"/>
        </w:trPr>
        <w:tc>
          <w:tcPr>
            <w:tcW w:w="4820" w:type="dxa"/>
            <w:tcBorders>
              <w:top w:val="nil"/>
              <w:left w:val="nil"/>
              <w:bottom w:val="nil"/>
              <w:right w:val="nil"/>
            </w:tcBorders>
            <w:shd w:val="clear" w:color="auto" w:fill="auto"/>
            <w:noWrap/>
            <w:vAlign w:val="center"/>
            <w:hideMark/>
          </w:tcPr>
          <w:p w14:paraId="46090226" w14:textId="77777777" w:rsidR="00DD5595" w:rsidRPr="00B654E3" w:rsidRDefault="00DD5595" w:rsidP="00EB42C4">
            <w:pPr>
              <w:spacing w:after="0" w:line="240" w:lineRule="auto"/>
              <w:rPr>
                <w:rFonts w:ascii="Arial" w:eastAsia="Times New Roman" w:hAnsi="Arial" w:cs="Arial"/>
                <w:b/>
                <w:bCs/>
                <w:sz w:val="20"/>
                <w:szCs w:val="20"/>
                <w:lang w:eastAsia="en-GB"/>
              </w:rPr>
            </w:pPr>
            <w:r w:rsidRPr="00B654E3">
              <w:rPr>
                <w:rFonts w:ascii="Arial" w:eastAsia="Times New Roman" w:hAnsi="Arial" w:cs="Arial"/>
                <w:b/>
                <w:bCs/>
                <w:sz w:val="20"/>
                <w:szCs w:val="20"/>
                <w:lang w:eastAsia="en-GB"/>
              </w:rPr>
              <w:t>Amounts falling due after one year:</w:t>
            </w:r>
          </w:p>
        </w:tc>
        <w:tc>
          <w:tcPr>
            <w:tcW w:w="272" w:type="dxa"/>
            <w:tcBorders>
              <w:top w:val="nil"/>
              <w:left w:val="nil"/>
              <w:bottom w:val="nil"/>
              <w:right w:val="nil"/>
            </w:tcBorders>
            <w:shd w:val="clear" w:color="auto" w:fill="auto"/>
            <w:noWrap/>
            <w:vAlign w:val="center"/>
            <w:hideMark/>
          </w:tcPr>
          <w:p w14:paraId="62A456CD" w14:textId="77777777" w:rsidR="00DD5595" w:rsidRPr="00B654E3" w:rsidRDefault="00DD5595" w:rsidP="00EB42C4">
            <w:pPr>
              <w:spacing w:after="0" w:line="240" w:lineRule="auto"/>
              <w:rPr>
                <w:rFonts w:ascii="Arial" w:eastAsia="Times New Roman" w:hAnsi="Arial" w:cs="Arial"/>
                <w:b/>
                <w:bCs/>
                <w:sz w:val="20"/>
                <w:szCs w:val="20"/>
                <w:lang w:eastAsia="en-GB"/>
              </w:rPr>
            </w:pPr>
          </w:p>
        </w:tc>
        <w:tc>
          <w:tcPr>
            <w:tcW w:w="803" w:type="dxa"/>
            <w:tcBorders>
              <w:top w:val="nil"/>
              <w:left w:val="nil"/>
              <w:bottom w:val="nil"/>
              <w:right w:val="nil"/>
            </w:tcBorders>
            <w:shd w:val="clear" w:color="auto" w:fill="auto"/>
            <w:noWrap/>
            <w:vAlign w:val="center"/>
            <w:hideMark/>
          </w:tcPr>
          <w:p w14:paraId="55A2DEFF" w14:textId="77777777" w:rsidR="00DD5595" w:rsidRPr="00B654E3" w:rsidRDefault="00DD5595" w:rsidP="00EB42C4">
            <w:pPr>
              <w:spacing w:after="0" w:line="240" w:lineRule="auto"/>
              <w:jc w:val="right"/>
              <w:rPr>
                <w:rFonts w:ascii="Times New Roman" w:eastAsia="Times New Roman" w:hAnsi="Times New Roman" w:cs="Times New Roman"/>
                <w:sz w:val="20"/>
                <w:szCs w:val="20"/>
                <w:lang w:eastAsia="en-GB"/>
              </w:rPr>
            </w:pPr>
          </w:p>
        </w:tc>
        <w:tc>
          <w:tcPr>
            <w:tcW w:w="1096" w:type="dxa"/>
            <w:gridSpan w:val="3"/>
            <w:tcBorders>
              <w:top w:val="nil"/>
              <w:left w:val="nil"/>
              <w:bottom w:val="nil"/>
              <w:right w:val="nil"/>
            </w:tcBorders>
            <w:shd w:val="clear" w:color="auto" w:fill="auto"/>
            <w:noWrap/>
            <w:vAlign w:val="center"/>
            <w:hideMark/>
          </w:tcPr>
          <w:p w14:paraId="6451C562" w14:textId="77777777" w:rsidR="00DD5595" w:rsidRPr="00B654E3" w:rsidRDefault="00DD5595" w:rsidP="00EB42C4">
            <w:pPr>
              <w:spacing w:after="0" w:line="240" w:lineRule="auto"/>
              <w:jc w:val="right"/>
              <w:rPr>
                <w:rFonts w:ascii="Times New Roman" w:eastAsia="Times New Roman" w:hAnsi="Times New Roman" w:cs="Times New Roman"/>
                <w:sz w:val="20"/>
                <w:szCs w:val="20"/>
                <w:lang w:eastAsia="en-GB"/>
              </w:rPr>
            </w:pPr>
          </w:p>
        </w:tc>
        <w:tc>
          <w:tcPr>
            <w:tcW w:w="1089" w:type="dxa"/>
            <w:tcBorders>
              <w:top w:val="nil"/>
              <w:left w:val="nil"/>
              <w:bottom w:val="nil"/>
              <w:right w:val="nil"/>
            </w:tcBorders>
            <w:shd w:val="clear" w:color="auto" w:fill="auto"/>
            <w:noWrap/>
            <w:vAlign w:val="center"/>
            <w:hideMark/>
          </w:tcPr>
          <w:p w14:paraId="300E3E42" w14:textId="77777777" w:rsidR="00DD5595" w:rsidRPr="00B654E3" w:rsidRDefault="00DD5595" w:rsidP="00EB42C4">
            <w:pPr>
              <w:spacing w:after="0" w:line="240" w:lineRule="auto"/>
              <w:jc w:val="right"/>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center"/>
            <w:hideMark/>
          </w:tcPr>
          <w:p w14:paraId="2D7734E8" w14:textId="77777777" w:rsidR="00DD5595" w:rsidRPr="00B654E3" w:rsidRDefault="00DD5595" w:rsidP="00EB42C4">
            <w:pPr>
              <w:spacing w:after="0" w:line="240" w:lineRule="auto"/>
              <w:jc w:val="right"/>
              <w:rPr>
                <w:rFonts w:ascii="Times New Roman" w:eastAsia="Times New Roman" w:hAnsi="Times New Roman" w:cs="Times New Roman"/>
                <w:sz w:val="20"/>
                <w:szCs w:val="20"/>
                <w:lang w:eastAsia="en-GB"/>
              </w:rPr>
            </w:pPr>
          </w:p>
        </w:tc>
      </w:tr>
      <w:tr w:rsidR="00DD5595" w:rsidRPr="00B654E3" w14:paraId="19BCE0D8" w14:textId="77777777" w:rsidTr="00A962E4">
        <w:trPr>
          <w:gridAfter w:val="4"/>
          <w:wAfter w:w="3159" w:type="dxa"/>
          <w:trHeight w:val="323"/>
        </w:trPr>
        <w:tc>
          <w:tcPr>
            <w:tcW w:w="4820" w:type="dxa"/>
            <w:tcBorders>
              <w:top w:val="nil"/>
              <w:left w:val="nil"/>
              <w:bottom w:val="nil"/>
              <w:right w:val="nil"/>
            </w:tcBorders>
            <w:shd w:val="clear" w:color="auto" w:fill="auto"/>
            <w:noWrap/>
            <w:vAlign w:val="center"/>
            <w:hideMark/>
          </w:tcPr>
          <w:p w14:paraId="0ABCC8BC" w14:textId="77777777" w:rsidR="00DD5595" w:rsidRPr="00B654E3" w:rsidRDefault="00DD5595" w:rsidP="00EB42C4">
            <w:pPr>
              <w:spacing w:after="0" w:line="240" w:lineRule="auto"/>
              <w:rPr>
                <w:rFonts w:ascii="Arial" w:eastAsia="Times New Roman" w:hAnsi="Arial" w:cs="Arial"/>
                <w:sz w:val="20"/>
                <w:szCs w:val="20"/>
                <w:lang w:eastAsia="en-GB"/>
              </w:rPr>
            </w:pPr>
            <w:r w:rsidRPr="00B654E3">
              <w:rPr>
                <w:rFonts w:ascii="Arial" w:eastAsia="Times New Roman" w:hAnsi="Arial" w:cs="Arial"/>
                <w:sz w:val="20"/>
                <w:szCs w:val="20"/>
                <w:lang w:eastAsia="en-GB"/>
              </w:rPr>
              <w:t>Loans and Borrowings</w:t>
            </w:r>
          </w:p>
        </w:tc>
        <w:tc>
          <w:tcPr>
            <w:tcW w:w="272" w:type="dxa"/>
            <w:tcBorders>
              <w:top w:val="nil"/>
              <w:left w:val="nil"/>
              <w:bottom w:val="nil"/>
              <w:right w:val="nil"/>
            </w:tcBorders>
            <w:shd w:val="clear" w:color="auto" w:fill="auto"/>
            <w:noWrap/>
            <w:vAlign w:val="center"/>
            <w:hideMark/>
          </w:tcPr>
          <w:p w14:paraId="076D7E56" w14:textId="77777777" w:rsidR="00DD5595" w:rsidRPr="00B654E3" w:rsidRDefault="00DD5595" w:rsidP="00EB42C4">
            <w:pPr>
              <w:spacing w:after="0" w:line="240" w:lineRule="auto"/>
              <w:rPr>
                <w:rFonts w:ascii="Arial" w:eastAsia="Times New Roman" w:hAnsi="Arial" w:cs="Arial"/>
                <w:sz w:val="20"/>
                <w:szCs w:val="20"/>
                <w:lang w:eastAsia="en-GB"/>
              </w:rPr>
            </w:pPr>
          </w:p>
        </w:tc>
        <w:tc>
          <w:tcPr>
            <w:tcW w:w="803" w:type="dxa"/>
            <w:tcBorders>
              <w:top w:val="nil"/>
              <w:left w:val="nil"/>
              <w:bottom w:val="nil"/>
              <w:right w:val="nil"/>
            </w:tcBorders>
            <w:shd w:val="clear" w:color="auto" w:fill="auto"/>
            <w:noWrap/>
            <w:vAlign w:val="center"/>
          </w:tcPr>
          <w:p w14:paraId="0E9458E6" w14:textId="77777777" w:rsidR="00DD5595" w:rsidRPr="00B654E3" w:rsidRDefault="00DD5595" w:rsidP="00EB42C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3,493</w:t>
            </w:r>
          </w:p>
        </w:tc>
        <w:tc>
          <w:tcPr>
            <w:tcW w:w="1096" w:type="dxa"/>
            <w:gridSpan w:val="3"/>
            <w:tcBorders>
              <w:top w:val="nil"/>
              <w:left w:val="nil"/>
              <w:bottom w:val="nil"/>
              <w:right w:val="nil"/>
            </w:tcBorders>
            <w:shd w:val="clear" w:color="auto" w:fill="auto"/>
            <w:noWrap/>
            <w:vAlign w:val="center"/>
            <w:hideMark/>
          </w:tcPr>
          <w:p w14:paraId="6C23371C" w14:textId="77777777" w:rsidR="00DD5595" w:rsidRPr="0039438F" w:rsidRDefault="00DD5595" w:rsidP="00EB42C4">
            <w:pPr>
              <w:spacing w:after="0" w:line="240" w:lineRule="auto"/>
              <w:jc w:val="right"/>
              <w:rPr>
                <w:rFonts w:ascii="Arial" w:eastAsia="Times New Roman" w:hAnsi="Arial" w:cs="Arial"/>
                <w:bCs/>
                <w:sz w:val="20"/>
                <w:szCs w:val="20"/>
                <w:lang w:eastAsia="en-GB"/>
              </w:rPr>
            </w:pPr>
            <w:r w:rsidRPr="0039438F">
              <w:rPr>
                <w:rFonts w:ascii="Arial" w:eastAsia="Times New Roman" w:hAnsi="Arial" w:cs="Arial"/>
                <w:bCs/>
                <w:sz w:val="20"/>
                <w:szCs w:val="20"/>
                <w:lang w:eastAsia="en-GB"/>
              </w:rPr>
              <w:t xml:space="preserve">6,888 </w:t>
            </w:r>
          </w:p>
        </w:tc>
        <w:tc>
          <w:tcPr>
            <w:tcW w:w="1089" w:type="dxa"/>
            <w:tcBorders>
              <w:top w:val="nil"/>
              <w:left w:val="nil"/>
              <w:bottom w:val="nil"/>
              <w:right w:val="nil"/>
            </w:tcBorders>
            <w:shd w:val="clear" w:color="auto" w:fill="auto"/>
            <w:noWrap/>
            <w:vAlign w:val="center"/>
          </w:tcPr>
          <w:p w14:paraId="1E0618EC" w14:textId="77777777" w:rsidR="00DD5595" w:rsidRPr="00B654E3" w:rsidRDefault="00DD5595" w:rsidP="00EB42C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1,961</w:t>
            </w:r>
          </w:p>
        </w:tc>
        <w:tc>
          <w:tcPr>
            <w:tcW w:w="992" w:type="dxa"/>
            <w:tcBorders>
              <w:top w:val="nil"/>
              <w:left w:val="nil"/>
              <w:bottom w:val="nil"/>
              <w:right w:val="nil"/>
            </w:tcBorders>
            <w:shd w:val="clear" w:color="auto" w:fill="auto"/>
            <w:noWrap/>
            <w:vAlign w:val="center"/>
            <w:hideMark/>
          </w:tcPr>
          <w:p w14:paraId="6AF6D100" w14:textId="77777777" w:rsidR="00DD5595" w:rsidRPr="0039438F" w:rsidRDefault="00DD5595" w:rsidP="00EB42C4">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5,499</w:t>
            </w:r>
          </w:p>
        </w:tc>
      </w:tr>
      <w:tr w:rsidR="00DD5595" w:rsidRPr="00B654E3" w14:paraId="573FB99C" w14:textId="77777777" w:rsidTr="00A962E4">
        <w:trPr>
          <w:gridAfter w:val="4"/>
          <w:wAfter w:w="3159" w:type="dxa"/>
          <w:trHeight w:val="323"/>
        </w:trPr>
        <w:tc>
          <w:tcPr>
            <w:tcW w:w="4820" w:type="dxa"/>
            <w:tcBorders>
              <w:top w:val="single" w:sz="4" w:space="0" w:color="auto"/>
              <w:left w:val="nil"/>
              <w:bottom w:val="single" w:sz="4" w:space="0" w:color="auto"/>
              <w:right w:val="nil"/>
            </w:tcBorders>
            <w:shd w:val="clear" w:color="auto" w:fill="auto"/>
            <w:noWrap/>
            <w:vAlign w:val="center"/>
            <w:hideMark/>
          </w:tcPr>
          <w:p w14:paraId="7E0A6B0C" w14:textId="77777777" w:rsidR="00DD5595" w:rsidRPr="00B654E3" w:rsidRDefault="00DD5595" w:rsidP="00EB42C4">
            <w:pPr>
              <w:spacing w:after="0" w:line="240" w:lineRule="auto"/>
              <w:rPr>
                <w:rFonts w:ascii="Arial" w:eastAsia="Times New Roman" w:hAnsi="Arial" w:cs="Arial"/>
                <w:b/>
                <w:bCs/>
                <w:sz w:val="20"/>
                <w:szCs w:val="20"/>
                <w:lang w:eastAsia="en-GB"/>
              </w:rPr>
            </w:pPr>
            <w:r w:rsidRPr="00B654E3">
              <w:rPr>
                <w:rFonts w:ascii="Arial" w:eastAsia="Times New Roman" w:hAnsi="Arial" w:cs="Arial"/>
                <w:b/>
                <w:bCs/>
                <w:sz w:val="20"/>
                <w:szCs w:val="20"/>
                <w:lang w:eastAsia="en-GB"/>
              </w:rPr>
              <w:t>Total</w:t>
            </w:r>
          </w:p>
        </w:tc>
        <w:tc>
          <w:tcPr>
            <w:tcW w:w="272" w:type="dxa"/>
            <w:tcBorders>
              <w:top w:val="single" w:sz="4" w:space="0" w:color="auto"/>
              <w:left w:val="nil"/>
              <w:bottom w:val="single" w:sz="4" w:space="0" w:color="auto"/>
              <w:right w:val="nil"/>
            </w:tcBorders>
            <w:shd w:val="clear" w:color="auto" w:fill="auto"/>
            <w:noWrap/>
            <w:vAlign w:val="center"/>
            <w:hideMark/>
          </w:tcPr>
          <w:p w14:paraId="70B9AE7B" w14:textId="77777777" w:rsidR="00DD5595" w:rsidRPr="00B654E3" w:rsidRDefault="00DD5595" w:rsidP="00EB42C4">
            <w:pPr>
              <w:spacing w:after="0" w:line="240" w:lineRule="auto"/>
              <w:rPr>
                <w:rFonts w:ascii="Arial" w:eastAsia="Times New Roman" w:hAnsi="Arial" w:cs="Arial"/>
                <w:b/>
                <w:bCs/>
                <w:sz w:val="20"/>
                <w:szCs w:val="20"/>
                <w:lang w:eastAsia="en-GB"/>
              </w:rPr>
            </w:pPr>
            <w:r w:rsidRPr="00B654E3">
              <w:rPr>
                <w:rFonts w:ascii="Arial" w:eastAsia="Times New Roman" w:hAnsi="Arial" w:cs="Arial"/>
                <w:b/>
                <w:bCs/>
                <w:sz w:val="20"/>
                <w:szCs w:val="20"/>
                <w:lang w:eastAsia="en-GB"/>
              </w:rPr>
              <w:t> </w:t>
            </w:r>
          </w:p>
        </w:tc>
        <w:tc>
          <w:tcPr>
            <w:tcW w:w="803" w:type="dxa"/>
            <w:tcBorders>
              <w:top w:val="single" w:sz="4" w:space="0" w:color="auto"/>
              <w:left w:val="nil"/>
              <w:bottom w:val="single" w:sz="4" w:space="0" w:color="auto"/>
              <w:right w:val="nil"/>
            </w:tcBorders>
            <w:shd w:val="clear" w:color="auto" w:fill="auto"/>
            <w:noWrap/>
            <w:vAlign w:val="center"/>
          </w:tcPr>
          <w:p w14:paraId="1E67A018" w14:textId="77777777" w:rsidR="00DD5595" w:rsidRPr="00B654E3" w:rsidRDefault="00DD5595" w:rsidP="00EB42C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3,493</w:t>
            </w:r>
          </w:p>
        </w:tc>
        <w:tc>
          <w:tcPr>
            <w:tcW w:w="1096" w:type="dxa"/>
            <w:gridSpan w:val="3"/>
            <w:tcBorders>
              <w:top w:val="single" w:sz="4" w:space="0" w:color="auto"/>
              <w:left w:val="nil"/>
              <w:bottom w:val="single" w:sz="4" w:space="0" w:color="auto"/>
              <w:right w:val="nil"/>
            </w:tcBorders>
            <w:shd w:val="clear" w:color="auto" w:fill="auto"/>
            <w:noWrap/>
            <w:vAlign w:val="center"/>
            <w:hideMark/>
          </w:tcPr>
          <w:p w14:paraId="0875727E" w14:textId="77777777" w:rsidR="00DD5595" w:rsidRPr="0039438F" w:rsidRDefault="00DD5595" w:rsidP="00EB42C4">
            <w:pPr>
              <w:spacing w:after="0" w:line="240" w:lineRule="auto"/>
              <w:jc w:val="right"/>
              <w:rPr>
                <w:rFonts w:ascii="Arial" w:eastAsia="Times New Roman" w:hAnsi="Arial" w:cs="Arial"/>
                <w:bCs/>
                <w:sz w:val="20"/>
                <w:szCs w:val="20"/>
                <w:lang w:eastAsia="en-GB"/>
              </w:rPr>
            </w:pPr>
            <w:r w:rsidRPr="0039438F">
              <w:rPr>
                <w:rFonts w:ascii="Arial" w:eastAsia="Times New Roman" w:hAnsi="Arial" w:cs="Arial"/>
                <w:bCs/>
                <w:sz w:val="20"/>
                <w:szCs w:val="20"/>
                <w:lang w:eastAsia="en-GB"/>
              </w:rPr>
              <w:t>6,888</w:t>
            </w:r>
          </w:p>
        </w:tc>
        <w:tc>
          <w:tcPr>
            <w:tcW w:w="1089" w:type="dxa"/>
            <w:tcBorders>
              <w:top w:val="single" w:sz="4" w:space="0" w:color="auto"/>
              <w:left w:val="nil"/>
              <w:bottom w:val="single" w:sz="4" w:space="0" w:color="auto"/>
              <w:right w:val="nil"/>
            </w:tcBorders>
            <w:shd w:val="clear" w:color="auto" w:fill="auto"/>
            <w:noWrap/>
            <w:vAlign w:val="center"/>
          </w:tcPr>
          <w:p w14:paraId="1CB600FA" w14:textId="77777777" w:rsidR="00DD5595" w:rsidRPr="00B654E3" w:rsidRDefault="00DD5595" w:rsidP="00EB42C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1,961</w:t>
            </w:r>
          </w:p>
        </w:tc>
        <w:tc>
          <w:tcPr>
            <w:tcW w:w="992" w:type="dxa"/>
            <w:tcBorders>
              <w:top w:val="single" w:sz="4" w:space="0" w:color="auto"/>
              <w:left w:val="nil"/>
              <w:bottom w:val="single" w:sz="4" w:space="0" w:color="auto"/>
              <w:right w:val="nil"/>
            </w:tcBorders>
            <w:shd w:val="clear" w:color="auto" w:fill="auto"/>
            <w:noWrap/>
            <w:vAlign w:val="center"/>
            <w:hideMark/>
          </w:tcPr>
          <w:p w14:paraId="0D5028F3" w14:textId="77777777" w:rsidR="00DD5595" w:rsidRPr="0039438F" w:rsidRDefault="00DD5595" w:rsidP="00EB42C4">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5,499</w:t>
            </w:r>
          </w:p>
        </w:tc>
      </w:tr>
    </w:tbl>
    <w:p w14:paraId="42C06C84" w14:textId="77777777" w:rsidR="00DD5595" w:rsidRDefault="00DD5595" w:rsidP="00DD5595">
      <w:pPr>
        <w:autoSpaceDE w:val="0"/>
        <w:autoSpaceDN w:val="0"/>
        <w:adjustRightInd w:val="0"/>
        <w:spacing w:after="0" w:line="240" w:lineRule="auto"/>
        <w:rPr>
          <w:rFonts w:ascii="Arial" w:hAnsi="Arial" w:cs="Arial"/>
          <w:sz w:val="20"/>
          <w:szCs w:val="20"/>
        </w:rPr>
      </w:pPr>
    </w:p>
    <w:p w14:paraId="6B0FCB6F" w14:textId="77777777" w:rsidR="0078452D" w:rsidRPr="00161381" w:rsidRDefault="0078452D">
      <w:pPr>
        <w:rPr>
          <w:rFonts w:ascii="Arial" w:hAnsi="Arial" w:cs="Arial"/>
          <w:sz w:val="24"/>
          <w:szCs w:val="24"/>
        </w:rPr>
      </w:pPr>
      <w:r w:rsidRPr="00161381">
        <w:rPr>
          <w:rFonts w:ascii="Arial" w:hAnsi="Arial" w:cs="Arial"/>
          <w:sz w:val="24"/>
          <w:szCs w:val="24"/>
        </w:rPr>
        <w:br w:type="page"/>
      </w:r>
    </w:p>
    <w:p w14:paraId="57FC461A" w14:textId="77777777" w:rsidR="00DD5595" w:rsidRDefault="00DD5595" w:rsidP="00DD5595">
      <w:pPr>
        <w:spacing w:after="0" w:line="240" w:lineRule="auto"/>
        <w:rPr>
          <w:rFonts w:ascii="Arial" w:hAnsi="Arial" w:cs="Arial"/>
          <w:b/>
          <w:i/>
          <w:sz w:val="24"/>
          <w:szCs w:val="24"/>
        </w:rPr>
      </w:pPr>
      <w:r w:rsidRPr="0088736E">
        <w:rPr>
          <w:rFonts w:ascii="Arial" w:hAnsi="Arial" w:cs="Arial"/>
          <w:b/>
          <w:i/>
          <w:sz w:val="24"/>
          <w:szCs w:val="24"/>
        </w:rPr>
        <w:lastRenderedPageBreak/>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41A3921" w14:textId="77777777" w:rsidR="00DD5595" w:rsidRDefault="00DD5595" w:rsidP="00DD5595">
      <w:pPr>
        <w:spacing w:after="0" w:line="240" w:lineRule="auto"/>
        <w:rPr>
          <w:rFonts w:ascii="Arial" w:hAnsi="Arial" w:cs="Arial"/>
          <w:b/>
          <w:i/>
          <w:sz w:val="24"/>
          <w:szCs w:val="24"/>
        </w:rPr>
      </w:pPr>
    </w:p>
    <w:p w14:paraId="7D0E46C1" w14:textId="77777777" w:rsidR="00DD5595" w:rsidRDefault="00DD5595" w:rsidP="00DD5595">
      <w:pPr>
        <w:spacing w:after="0" w:line="240" w:lineRule="auto"/>
        <w:rPr>
          <w:rFonts w:ascii="Arial" w:hAnsi="Arial" w:cs="Arial"/>
          <w:b/>
          <w:i/>
          <w:sz w:val="24"/>
          <w:szCs w:val="24"/>
        </w:rPr>
      </w:pPr>
      <w:r w:rsidRPr="00B654E3">
        <w:rPr>
          <w:rFonts w:ascii="Arial" w:eastAsia="Times New Roman" w:hAnsi="Arial" w:cs="Arial"/>
          <w:b/>
          <w:bCs/>
          <w:sz w:val="24"/>
          <w:szCs w:val="24"/>
          <w:lang w:eastAsia="en-GB"/>
        </w:rPr>
        <w:t>16b. Creditors</w:t>
      </w:r>
      <w:r>
        <w:rPr>
          <w:rFonts w:ascii="Arial" w:eastAsia="Times New Roman" w:hAnsi="Arial" w:cs="Arial"/>
          <w:b/>
          <w:bCs/>
          <w:sz w:val="24"/>
          <w:szCs w:val="24"/>
          <w:lang w:eastAsia="en-GB"/>
        </w:rPr>
        <w:t xml:space="preserve"> -</w:t>
      </w:r>
      <w:r w:rsidRPr="00B654E3">
        <w:rPr>
          <w:rFonts w:ascii="Arial" w:eastAsia="Times New Roman" w:hAnsi="Arial" w:cs="Arial"/>
          <w:b/>
          <w:bCs/>
          <w:sz w:val="24"/>
          <w:szCs w:val="24"/>
          <w:lang w:eastAsia="en-GB"/>
        </w:rPr>
        <w:t xml:space="preserve"> amounts falling due after one year</w:t>
      </w:r>
      <w:r>
        <w:rPr>
          <w:rFonts w:ascii="Arial" w:eastAsia="Times New Roman" w:hAnsi="Arial" w:cs="Arial"/>
          <w:b/>
          <w:bCs/>
          <w:sz w:val="24"/>
          <w:szCs w:val="24"/>
          <w:lang w:eastAsia="en-GB"/>
        </w:rPr>
        <w:t xml:space="preserve"> (continued)</w:t>
      </w:r>
    </w:p>
    <w:p w14:paraId="27BD5AEB" w14:textId="77777777" w:rsidR="007C4794" w:rsidRDefault="007C4794" w:rsidP="00E70CD3">
      <w:pPr>
        <w:autoSpaceDE w:val="0"/>
        <w:autoSpaceDN w:val="0"/>
        <w:adjustRightInd w:val="0"/>
        <w:spacing w:after="0" w:line="240" w:lineRule="auto"/>
        <w:rPr>
          <w:rFonts w:ascii="Arial" w:hAnsi="Arial" w:cs="Arial"/>
          <w:sz w:val="20"/>
          <w:szCs w:val="20"/>
        </w:rPr>
      </w:pPr>
    </w:p>
    <w:tbl>
      <w:tblPr>
        <w:tblW w:w="9500" w:type="dxa"/>
        <w:tblLook w:val="04A0" w:firstRow="1" w:lastRow="0" w:firstColumn="1" w:lastColumn="0" w:noHBand="0" w:noVBand="1"/>
      </w:tblPr>
      <w:tblGrid>
        <w:gridCol w:w="9500"/>
      </w:tblGrid>
      <w:tr w:rsidR="00E70CD3" w:rsidRPr="00B654E3" w14:paraId="50DB32B2" w14:textId="77777777" w:rsidTr="007729E5">
        <w:trPr>
          <w:trHeight w:val="1275"/>
        </w:trPr>
        <w:tc>
          <w:tcPr>
            <w:tcW w:w="9500" w:type="dxa"/>
            <w:tcBorders>
              <w:top w:val="nil"/>
              <w:left w:val="nil"/>
              <w:bottom w:val="nil"/>
              <w:right w:val="nil"/>
            </w:tcBorders>
            <w:shd w:val="clear" w:color="auto" w:fill="auto"/>
            <w:hideMark/>
          </w:tcPr>
          <w:p w14:paraId="2655A624" w14:textId="77777777" w:rsidR="00E70CD3" w:rsidRPr="00C322AE" w:rsidRDefault="00E70CD3" w:rsidP="006647C2">
            <w:pPr>
              <w:spacing w:after="240" w:line="240" w:lineRule="auto"/>
              <w:ind w:right="176"/>
              <w:jc w:val="both"/>
              <w:rPr>
                <w:rFonts w:ascii="Arial" w:eastAsia="Times New Roman" w:hAnsi="Arial" w:cs="Arial"/>
                <w:color w:val="000000"/>
                <w:sz w:val="24"/>
                <w:szCs w:val="24"/>
                <w:lang w:eastAsia="en-GB"/>
              </w:rPr>
            </w:pPr>
            <w:r w:rsidRPr="00C322AE">
              <w:rPr>
                <w:rFonts w:ascii="Arial" w:eastAsia="Times New Roman" w:hAnsi="Arial" w:cs="Arial"/>
                <w:color w:val="000000"/>
                <w:sz w:val="24"/>
                <w:szCs w:val="24"/>
                <w:lang w:eastAsia="en-GB"/>
              </w:rPr>
              <w:t>Loans include a bank loan amounting to £</w:t>
            </w:r>
            <w:r w:rsidR="00BA2743">
              <w:rPr>
                <w:rFonts w:ascii="Arial" w:eastAsia="Times New Roman" w:hAnsi="Arial" w:cs="Arial"/>
                <w:color w:val="000000"/>
                <w:sz w:val="24"/>
                <w:szCs w:val="24"/>
                <w:lang w:eastAsia="en-GB"/>
              </w:rPr>
              <w:t>2.9m (2019:</w:t>
            </w:r>
            <w:r w:rsidR="0029377B">
              <w:rPr>
                <w:rFonts w:ascii="Arial" w:eastAsia="Times New Roman" w:hAnsi="Arial" w:cs="Arial"/>
                <w:color w:val="000000"/>
                <w:sz w:val="24"/>
                <w:szCs w:val="24"/>
                <w:lang w:eastAsia="en-GB"/>
              </w:rPr>
              <w:t xml:space="preserve"> </w:t>
            </w:r>
            <w:r w:rsidR="00BA2743">
              <w:rPr>
                <w:rFonts w:ascii="Arial" w:eastAsia="Times New Roman" w:hAnsi="Arial" w:cs="Arial"/>
                <w:color w:val="000000"/>
                <w:sz w:val="24"/>
                <w:szCs w:val="24"/>
                <w:lang w:eastAsia="en-GB"/>
              </w:rPr>
              <w:t xml:space="preserve">£5.4m) </w:t>
            </w:r>
            <w:r w:rsidRPr="00C322AE">
              <w:rPr>
                <w:rFonts w:ascii="Arial" w:eastAsia="Times New Roman" w:hAnsi="Arial" w:cs="Arial"/>
                <w:color w:val="000000"/>
                <w:sz w:val="24"/>
                <w:szCs w:val="24"/>
                <w:lang w:eastAsia="en-GB"/>
              </w:rPr>
              <w:t>which is secured by a fixed charge on all Sh</w:t>
            </w:r>
            <w:r w:rsidR="00F760F4">
              <w:rPr>
                <w:rFonts w:ascii="Arial" w:eastAsia="Times New Roman" w:hAnsi="Arial" w:cs="Arial"/>
                <w:color w:val="000000"/>
                <w:sz w:val="24"/>
                <w:szCs w:val="24"/>
                <w:lang w:eastAsia="en-GB"/>
              </w:rPr>
              <w:t xml:space="preserve">aw Trust </w:t>
            </w:r>
            <w:r w:rsidR="00613BAD">
              <w:rPr>
                <w:rFonts w:ascii="Arial" w:eastAsia="Times New Roman" w:hAnsi="Arial" w:cs="Arial"/>
                <w:color w:val="000000"/>
                <w:sz w:val="24"/>
                <w:szCs w:val="24"/>
                <w:lang w:eastAsia="en-GB"/>
              </w:rPr>
              <w:t xml:space="preserve">Limited </w:t>
            </w:r>
            <w:r w:rsidR="00F760F4">
              <w:rPr>
                <w:rFonts w:ascii="Arial" w:eastAsia="Times New Roman" w:hAnsi="Arial" w:cs="Arial"/>
                <w:color w:val="000000"/>
                <w:sz w:val="24"/>
                <w:szCs w:val="24"/>
                <w:lang w:eastAsia="en-GB"/>
              </w:rPr>
              <w:t>Group a</w:t>
            </w:r>
            <w:r w:rsidRPr="00C322AE">
              <w:rPr>
                <w:rFonts w:ascii="Arial" w:eastAsia="Times New Roman" w:hAnsi="Arial" w:cs="Arial"/>
                <w:color w:val="000000"/>
                <w:sz w:val="24"/>
                <w:szCs w:val="24"/>
                <w:lang w:eastAsia="en-GB"/>
              </w:rPr>
              <w:t>ssets</w:t>
            </w:r>
            <w:r w:rsidR="0041715E">
              <w:rPr>
                <w:rFonts w:ascii="Arial" w:eastAsia="Times New Roman" w:hAnsi="Arial" w:cs="Arial"/>
                <w:color w:val="000000"/>
                <w:sz w:val="24"/>
                <w:szCs w:val="24"/>
                <w:lang w:eastAsia="en-GB"/>
              </w:rPr>
              <w:t>, excluding Shaw Education Trust</w:t>
            </w:r>
            <w:r w:rsidRPr="00C322AE">
              <w:rPr>
                <w:rFonts w:ascii="Arial" w:eastAsia="Times New Roman" w:hAnsi="Arial" w:cs="Arial"/>
                <w:color w:val="000000"/>
                <w:sz w:val="24"/>
                <w:szCs w:val="24"/>
                <w:lang w:eastAsia="en-GB"/>
              </w:rPr>
              <w:t>.</w:t>
            </w:r>
          </w:p>
          <w:p w14:paraId="3ED37278" w14:textId="77777777" w:rsidR="00E70CD3" w:rsidRPr="00C322AE" w:rsidRDefault="00E70CD3" w:rsidP="006647C2">
            <w:pPr>
              <w:spacing w:after="240" w:line="240" w:lineRule="auto"/>
              <w:ind w:right="176"/>
              <w:jc w:val="both"/>
              <w:rPr>
                <w:rFonts w:ascii="Arial" w:eastAsia="Times New Roman" w:hAnsi="Arial" w:cs="Arial"/>
                <w:color w:val="000000"/>
                <w:sz w:val="24"/>
                <w:szCs w:val="24"/>
                <w:lang w:eastAsia="en-GB"/>
              </w:rPr>
            </w:pPr>
            <w:r w:rsidRPr="00100F23">
              <w:rPr>
                <w:rFonts w:ascii="Arial" w:eastAsia="Times New Roman" w:hAnsi="Arial" w:cs="Arial"/>
                <w:color w:val="000000"/>
                <w:sz w:val="24"/>
                <w:szCs w:val="24"/>
                <w:lang w:eastAsia="en-GB"/>
              </w:rPr>
              <w:t>Interest accrues at a variable margin ranging between 2.25% and 3.25% over LIBOR and is payable over periods ranging between 1 month and 6 months, or any other period agreed between the company and the lender.</w:t>
            </w:r>
          </w:p>
        </w:tc>
      </w:tr>
      <w:tr w:rsidR="00E70CD3" w:rsidRPr="00B654E3" w14:paraId="73DCFC9C" w14:textId="77777777" w:rsidTr="007729E5">
        <w:trPr>
          <w:trHeight w:val="585"/>
        </w:trPr>
        <w:tc>
          <w:tcPr>
            <w:tcW w:w="9500" w:type="dxa"/>
            <w:tcBorders>
              <w:top w:val="nil"/>
              <w:left w:val="nil"/>
              <w:bottom w:val="nil"/>
              <w:right w:val="nil"/>
            </w:tcBorders>
            <w:shd w:val="clear" w:color="auto" w:fill="auto"/>
            <w:vAlign w:val="center"/>
            <w:hideMark/>
          </w:tcPr>
          <w:p w14:paraId="0434ACFC" w14:textId="77777777" w:rsidR="00E70CD3" w:rsidRPr="00C322AE" w:rsidRDefault="00E70CD3" w:rsidP="00F760F4">
            <w:pPr>
              <w:spacing w:after="240" w:line="240" w:lineRule="auto"/>
              <w:ind w:right="176"/>
              <w:jc w:val="both"/>
              <w:rPr>
                <w:rFonts w:ascii="Arial" w:eastAsia="Times New Roman" w:hAnsi="Arial" w:cs="Arial"/>
                <w:color w:val="000000"/>
                <w:sz w:val="24"/>
                <w:szCs w:val="24"/>
                <w:lang w:eastAsia="en-GB"/>
              </w:rPr>
            </w:pPr>
            <w:r w:rsidRPr="00C322AE">
              <w:rPr>
                <w:rFonts w:ascii="Arial" w:eastAsia="Times New Roman" w:hAnsi="Arial" w:cs="Arial"/>
                <w:color w:val="000000"/>
                <w:sz w:val="24"/>
                <w:szCs w:val="24"/>
                <w:lang w:eastAsia="en-GB"/>
              </w:rPr>
              <w:t xml:space="preserve">Transaction costs in respect of the refinancing </w:t>
            </w:r>
            <w:r w:rsidR="00F760F4">
              <w:rPr>
                <w:rFonts w:ascii="Arial" w:eastAsia="Times New Roman" w:hAnsi="Arial" w:cs="Arial"/>
                <w:color w:val="000000"/>
                <w:sz w:val="24"/>
                <w:szCs w:val="24"/>
                <w:lang w:eastAsia="en-GB"/>
              </w:rPr>
              <w:t>were</w:t>
            </w:r>
            <w:r w:rsidRPr="00C322AE">
              <w:rPr>
                <w:rFonts w:ascii="Arial" w:eastAsia="Times New Roman" w:hAnsi="Arial" w:cs="Arial"/>
                <w:color w:val="000000"/>
                <w:sz w:val="24"/>
                <w:szCs w:val="24"/>
                <w:lang w:eastAsia="en-GB"/>
              </w:rPr>
              <w:t xml:space="preserve"> recognised as part of the interest expense, amortised over the term of the bank loan.</w:t>
            </w:r>
          </w:p>
        </w:tc>
      </w:tr>
      <w:tr w:rsidR="00E70CD3" w:rsidRPr="00B654E3" w14:paraId="0069BCBE" w14:textId="77777777" w:rsidTr="007729E5">
        <w:trPr>
          <w:trHeight w:val="555"/>
        </w:trPr>
        <w:tc>
          <w:tcPr>
            <w:tcW w:w="9500" w:type="dxa"/>
            <w:tcBorders>
              <w:top w:val="nil"/>
              <w:left w:val="nil"/>
              <w:bottom w:val="nil"/>
              <w:right w:val="nil"/>
            </w:tcBorders>
            <w:shd w:val="clear" w:color="auto" w:fill="auto"/>
            <w:vAlign w:val="center"/>
            <w:hideMark/>
          </w:tcPr>
          <w:p w14:paraId="7FD3EE4B" w14:textId="77777777" w:rsidR="00E70CD3" w:rsidRPr="00C322AE" w:rsidRDefault="00E70CD3" w:rsidP="00B85A1F">
            <w:pPr>
              <w:spacing w:after="240" w:line="240" w:lineRule="auto"/>
              <w:ind w:right="176"/>
              <w:jc w:val="both"/>
              <w:rPr>
                <w:rFonts w:ascii="Arial" w:eastAsia="Times New Roman" w:hAnsi="Arial" w:cs="Arial"/>
                <w:sz w:val="24"/>
                <w:szCs w:val="24"/>
                <w:lang w:eastAsia="en-GB"/>
              </w:rPr>
            </w:pPr>
            <w:r w:rsidRPr="00C322AE">
              <w:rPr>
                <w:rFonts w:ascii="Arial" w:eastAsia="Times New Roman" w:hAnsi="Arial" w:cs="Arial"/>
                <w:sz w:val="24"/>
                <w:szCs w:val="24"/>
                <w:lang w:eastAsia="en-GB"/>
              </w:rPr>
              <w:t>Borrowings by Forth Sector amounting to £</w:t>
            </w:r>
            <w:r w:rsidR="00047BC2">
              <w:rPr>
                <w:rFonts w:ascii="Arial" w:eastAsia="Times New Roman" w:hAnsi="Arial" w:cs="Arial"/>
                <w:sz w:val="24"/>
                <w:szCs w:val="24"/>
                <w:lang w:eastAsia="en-GB"/>
              </w:rPr>
              <w:t>1.</w:t>
            </w:r>
            <w:r w:rsidR="00B85A1F">
              <w:rPr>
                <w:rFonts w:ascii="Arial" w:eastAsia="Times New Roman" w:hAnsi="Arial" w:cs="Arial"/>
                <w:sz w:val="24"/>
                <w:szCs w:val="24"/>
                <w:lang w:eastAsia="en-GB"/>
              </w:rPr>
              <w:t>3</w:t>
            </w:r>
            <w:r w:rsidRPr="00BA2743">
              <w:rPr>
                <w:rFonts w:ascii="Arial" w:eastAsia="Times New Roman" w:hAnsi="Arial" w:cs="Arial"/>
                <w:sz w:val="24"/>
                <w:szCs w:val="24"/>
                <w:lang w:eastAsia="en-GB"/>
              </w:rPr>
              <w:t>m</w:t>
            </w:r>
            <w:r w:rsidRPr="00C322AE">
              <w:rPr>
                <w:rFonts w:ascii="Arial" w:eastAsia="Times New Roman" w:hAnsi="Arial" w:cs="Arial"/>
                <w:sz w:val="24"/>
                <w:szCs w:val="24"/>
                <w:lang w:eastAsia="en-GB"/>
              </w:rPr>
              <w:t xml:space="preserve"> are secured by floating charges and standard securities over the assets of that company.</w:t>
            </w:r>
          </w:p>
        </w:tc>
      </w:tr>
    </w:tbl>
    <w:p w14:paraId="737A847C" w14:textId="77777777" w:rsidR="00E70CD3" w:rsidRDefault="00E70CD3" w:rsidP="00E70CD3">
      <w:pPr>
        <w:autoSpaceDE w:val="0"/>
        <w:autoSpaceDN w:val="0"/>
        <w:adjustRightInd w:val="0"/>
        <w:spacing w:after="0" w:line="240" w:lineRule="auto"/>
        <w:rPr>
          <w:rFonts w:ascii="Arial" w:hAnsi="Arial" w:cs="Arial"/>
          <w:sz w:val="20"/>
          <w:szCs w:val="20"/>
        </w:rPr>
      </w:pPr>
    </w:p>
    <w:tbl>
      <w:tblPr>
        <w:tblW w:w="9343" w:type="dxa"/>
        <w:tblLook w:val="04A0" w:firstRow="1" w:lastRow="0" w:firstColumn="1" w:lastColumn="0" w:noHBand="0" w:noVBand="1"/>
      </w:tblPr>
      <w:tblGrid>
        <w:gridCol w:w="4882"/>
        <w:gridCol w:w="1639"/>
        <w:gridCol w:w="1701"/>
        <w:gridCol w:w="1121"/>
      </w:tblGrid>
      <w:tr w:rsidR="00E70CD3" w:rsidRPr="00B654E3" w14:paraId="5722353E" w14:textId="77777777" w:rsidTr="00314A3A">
        <w:trPr>
          <w:trHeight w:val="397"/>
        </w:trPr>
        <w:tc>
          <w:tcPr>
            <w:tcW w:w="6521" w:type="dxa"/>
            <w:gridSpan w:val="2"/>
            <w:tcBorders>
              <w:top w:val="nil"/>
              <w:left w:val="nil"/>
              <w:bottom w:val="nil"/>
              <w:right w:val="nil"/>
            </w:tcBorders>
            <w:shd w:val="clear" w:color="auto" w:fill="auto"/>
            <w:noWrap/>
            <w:vAlign w:val="center"/>
            <w:hideMark/>
          </w:tcPr>
          <w:p w14:paraId="3E39837B" w14:textId="77777777" w:rsidR="00E70CD3" w:rsidRPr="00B654E3" w:rsidRDefault="00E70CD3" w:rsidP="000416E6">
            <w:pPr>
              <w:spacing w:after="0" w:line="240" w:lineRule="auto"/>
              <w:rPr>
                <w:rFonts w:ascii="Arial" w:eastAsia="Times New Roman" w:hAnsi="Arial" w:cs="Arial"/>
                <w:b/>
                <w:bCs/>
                <w:sz w:val="24"/>
                <w:szCs w:val="24"/>
                <w:lang w:eastAsia="en-GB"/>
              </w:rPr>
            </w:pPr>
            <w:r w:rsidRPr="00B654E3">
              <w:rPr>
                <w:rFonts w:ascii="Arial" w:eastAsia="Times New Roman" w:hAnsi="Arial" w:cs="Arial"/>
                <w:b/>
                <w:bCs/>
                <w:sz w:val="24"/>
                <w:szCs w:val="24"/>
                <w:lang w:eastAsia="en-GB"/>
              </w:rPr>
              <w:t>17. Provision for liabilities and charges</w:t>
            </w:r>
          </w:p>
        </w:tc>
        <w:tc>
          <w:tcPr>
            <w:tcW w:w="1701" w:type="dxa"/>
            <w:tcBorders>
              <w:top w:val="nil"/>
              <w:left w:val="nil"/>
              <w:bottom w:val="nil"/>
              <w:right w:val="nil"/>
            </w:tcBorders>
            <w:shd w:val="clear" w:color="auto" w:fill="auto"/>
            <w:noWrap/>
            <w:vAlign w:val="center"/>
            <w:hideMark/>
          </w:tcPr>
          <w:p w14:paraId="3F75E644" w14:textId="77777777" w:rsidR="00E70CD3" w:rsidRPr="00B654E3" w:rsidRDefault="00E70CD3" w:rsidP="000416E6">
            <w:pPr>
              <w:spacing w:after="0" w:line="240" w:lineRule="auto"/>
              <w:rPr>
                <w:rFonts w:ascii="Arial" w:eastAsia="Times New Roman" w:hAnsi="Arial" w:cs="Arial"/>
                <w:b/>
                <w:bCs/>
                <w:sz w:val="24"/>
                <w:szCs w:val="24"/>
                <w:lang w:eastAsia="en-GB"/>
              </w:rPr>
            </w:pPr>
          </w:p>
        </w:tc>
        <w:tc>
          <w:tcPr>
            <w:tcW w:w="1121" w:type="dxa"/>
            <w:tcBorders>
              <w:top w:val="nil"/>
              <w:left w:val="nil"/>
              <w:bottom w:val="nil"/>
              <w:right w:val="nil"/>
            </w:tcBorders>
            <w:shd w:val="clear" w:color="auto" w:fill="auto"/>
            <w:noWrap/>
            <w:vAlign w:val="center"/>
            <w:hideMark/>
          </w:tcPr>
          <w:p w14:paraId="290F9DB7" w14:textId="77777777" w:rsidR="00E70CD3" w:rsidRPr="00B654E3" w:rsidRDefault="00E70CD3" w:rsidP="000416E6">
            <w:pPr>
              <w:spacing w:after="0" w:line="240" w:lineRule="auto"/>
              <w:rPr>
                <w:rFonts w:ascii="Times New Roman" w:eastAsia="Times New Roman" w:hAnsi="Times New Roman" w:cs="Times New Roman"/>
                <w:sz w:val="20"/>
                <w:szCs w:val="20"/>
                <w:lang w:eastAsia="en-GB"/>
              </w:rPr>
            </w:pPr>
          </w:p>
        </w:tc>
      </w:tr>
      <w:tr w:rsidR="00E70CD3" w:rsidRPr="00B654E3" w14:paraId="0B18A87B" w14:textId="77777777" w:rsidTr="00314A3A">
        <w:trPr>
          <w:trHeight w:val="329"/>
        </w:trPr>
        <w:tc>
          <w:tcPr>
            <w:tcW w:w="4882" w:type="dxa"/>
            <w:tcBorders>
              <w:top w:val="nil"/>
              <w:left w:val="nil"/>
              <w:bottom w:val="nil"/>
              <w:right w:val="nil"/>
            </w:tcBorders>
            <w:shd w:val="clear" w:color="auto" w:fill="auto"/>
            <w:noWrap/>
            <w:vAlign w:val="center"/>
            <w:hideMark/>
          </w:tcPr>
          <w:p w14:paraId="56617B77" w14:textId="77777777" w:rsidR="00E70CD3" w:rsidRPr="00B654E3" w:rsidRDefault="00E70CD3" w:rsidP="000416E6">
            <w:pPr>
              <w:spacing w:after="0" w:line="240" w:lineRule="auto"/>
              <w:rPr>
                <w:rFonts w:ascii="Times New Roman" w:eastAsia="Times New Roman" w:hAnsi="Times New Roman" w:cs="Times New Roman"/>
                <w:sz w:val="20"/>
                <w:szCs w:val="20"/>
                <w:lang w:eastAsia="en-GB"/>
              </w:rPr>
            </w:pPr>
          </w:p>
        </w:tc>
        <w:tc>
          <w:tcPr>
            <w:tcW w:w="1639" w:type="dxa"/>
            <w:tcBorders>
              <w:top w:val="nil"/>
              <w:left w:val="nil"/>
              <w:bottom w:val="nil"/>
              <w:right w:val="nil"/>
            </w:tcBorders>
            <w:shd w:val="clear" w:color="auto" w:fill="auto"/>
            <w:noWrap/>
            <w:vAlign w:val="center"/>
            <w:hideMark/>
          </w:tcPr>
          <w:p w14:paraId="74CA6C4E" w14:textId="77777777" w:rsidR="00E70CD3" w:rsidRPr="00B654E3" w:rsidRDefault="00E70CD3" w:rsidP="000416E6">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14A9D1A4" w14:textId="77777777" w:rsidR="00E70CD3" w:rsidRPr="00B654E3" w:rsidRDefault="00E70CD3" w:rsidP="000416E6">
            <w:pPr>
              <w:spacing w:after="0" w:line="240" w:lineRule="auto"/>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noWrap/>
            <w:vAlign w:val="center"/>
            <w:hideMark/>
          </w:tcPr>
          <w:p w14:paraId="51DC4A3B" w14:textId="77777777" w:rsidR="00E70CD3" w:rsidRPr="00B654E3" w:rsidRDefault="00E70CD3" w:rsidP="000416E6">
            <w:pPr>
              <w:spacing w:after="0" w:line="240" w:lineRule="auto"/>
              <w:rPr>
                <w:rFonts w:ascii="Times New Roman" w:eastAsia="Times New Roman" w:hAnsi="Times New Roman" w:cs="Times New Roman"/>
                <w:sz w:val="20"/>
                <w:szCs w:val="20"/>
                <w:lang w:eastAsia="en-GB"/>
              </w:rPr>
            </w:pPr>
          </w:p>
        </w:tc>
      </w:tr>
      <w:tr w:rsidR="00E70CD3" w:rsidRPr="00B654E3" w14:paraId="17E3AB56" w14:textId="77777777" w:rsidTr="00314A3A">
        <w:trPr>
          <w:trHeight w:val="259"/>
        </w:trPr>
        <w:tc>
          <w:tcPr>
            <w:tcW w:w="4882" w:type="dxa"/>
            <w:tcBorders>
              <w:top w:val="nil"/>
              <w:left w:val="nil"/>
              <w:bottom w:val="nil"/>
              <w:right w:val="nil"/>
            </w:tcBorders>
            <w:shd w:val="clear" w:color="auto" w:fill="auto"/>
            <w:hideMark/>
          </w:tcPr>
          <w:p w14:paraId="4C043180" w14:textId="77777777" w:rsidR="00E70CD3" w:rsidRPr="00B654E3" w:rsidRDefault="00E70CD3" w:rsidP="000416E6">
            <w:pPr>
              <w:spacing w:after="0" w:line="240" w:lineRule="auto"/>
              <w:rPr>
                <w:rFonts w:ascii="Arial" w:eastAsia="Times New Roman" w:hAnsi="Arial" w:cs="Arial"/>
                <w:b/>
                <w:bCs/>
                <w:sz w:val="20"/>
                <w:szCs w:val="20"/>
                <w:lang w:eastAsia="en-GB"/>
              </w:rPr>
            </w:pPr>
            <w:r w:rsidRPr="00B654E3">
              <w:rPr>
                <w:rFonts w:ascii="Arial" w:eastAsia="Times New Roman" w:hAnsi="Arial" w:cs="Arial"/>
                <w:b/>
                <w:bCs/>
                <w:sz w:val="20"/>
                <w:szCs w:val="20"/>
                <w:lang w:eastAsia="en-GB"/>
              </w:rPr>
              <w:t>Group</w:t>
            </w:r>
          </w:p>
        </w:tc>
        <w:tc>
          <w:tcPr>
            <w:tcW w:w="1639" w:type="dxa"/>
            <w:tcBorders>
              <w:top w:val="nil"/>
              <w:left w:val="nil"/>
              <w:right w:val="nil"/>
            </w:tcBorders>
            <w:shd w:val="clear" w:color="auto" w:fill="auto"/>
            <w:hideMark/>
          </w:tcPr>
          <w:p w14:paraId="57EBEBE4" w14:textId="77777777" w:rsidR="00E70CD3" w:rsidRPr="00B654E3" w:rsidRDefault="00E70CD3" w:rsidP="005229F1">
            <w:pPr>
              <w:spacing w:after="0" w:line="240" w:lineRule="auto"/>
              <w:jc w:val="right"/>
              <w:rPr>
                <w:rFonts w:ascii="Arial" w:eastAsia="Times New Roman" w:hAnsi="Arial" w:cs="Arial"/>
                <w:sz w:val="20"/>
                <w:szCs w:val="20"/>
                <w:lang w:eastAsia="en-GB"/>
              </w:rPr>
            </w:pPr>
            <w:r w:rsidRPr="00B654E3">
              <w:rPr>
                <w:rFonts w:ascii="Arial" w:eastAsia="Times New Roman" w:hAnsi="Arial" w:cs="Arial"/>
                <w:sz w:val="20"/>
                <w:szCs w:val="20"/>
                <w:lang w:eastAsia="en-GB"/>
              </w:rPr>
              <w:t>Dilapidations</w:t>
            </w:r>
          </w:p>
        </w:tc>
        <w:tc>
          <w:tcPr>
            <w:tcW w:w="1701" w:type="dxa"/>
            <w:tcBorders>
              <w:top w:val="nil"/>
              <w:left w:val="nil"/>
              <w:right w:val="nil"/>
            </w:tcBorders>
            <w:shd w:val="clear" w:color="auto" w:fill="auto"/>
            <w:hideMark/>
          </w:tcPr>
          <w:p w14:paraId="10C5755A" w14:textId="77777777" w:rsidR="00E70CD3" w:rsidRPr="00B654E3" w:rsidRDefault="00E70CD3" w:rsidP="005229F1">
            <w:pPr>
              <w:spacing w:after="0" w:line="240" w:lineRule="auto"/>
              <w:jc w:val="right"/>
              <w:rPr>
                <w:rFonts w:ascii="Arial" w:eastAsia="Times New Roman" w:hAnsi="Arial" w:cs="Arial"/>
                <w:sz w:val="20"/>
                <w:szCs w:val="20"/>
                <w:lang w:eastAsia="en-GB"/>
              </w:rPr>
            </w:pPr>
            <w:r w:rsidRPr="00B654E3">
              <w:rPr>
                <w:rFonts w:ascii="Arial" w:eastAsia="Times New Roman" w:hAnsi="Arial" w:cs="Arial"/>
                <w:sz w:val="20"/>
                <w:szCs w:val="20"/>
                <w:lang w:eastAsia="en-GB"/>
              </w:rPr>
              <w:t>Contract Risk</w:t>
            </w:r>
          </w:p>
        </w:tc>
        <w:tc>
          <w:tcPr>
            <w:tcW w:w="1121" w:type="dxa"/>
            <w:tcBorders>
              <w:top w:val="nil"/>
              <w:left w:val="nil"/>
              <w:right w:val="nil"/>
            </w:tcBorders>
            <w:shd w:val="clear" w:color="auto" w:fill="auto"/>
            <w:hideMark/>
          </w:tcPr>
          <w:p w14:paraId="0233CA47" w14:textId="77777777" w:rsidR="00E70CD3" w:rsidRPr="00B654E3" w:rsidRDefault="00E70CD3" w:rsidP="005229F1">
            <w:pPr>
              <w:spacing w:after="0" w:line="240" w:lineRule="auto"/>
              <w:jc w:val="right"/>
              <w:rPr>
                <w:rFonts w:ascii="Arial" w:eastAsia="Times New Roman" w:hAnsi="Arial" w:cs="Arial"/>
                <w:b/>
                <w:bCs/>
                <w:sz w:val="20"/>
                <w:szCs w:val="20"/>
                <w:lang w:eastAsia="en-GB"/>
              </w:rPr>
            </w:pPr>
            <w:r w:rsidRPr="00B654E3">
              <w:rPr>
                <w:rFonts w:ascii="Arial" w:eastAsia="Times New Roman" w:hAnsi="Arial" w:cs="Arial"/>
                <w:b/>
                <w:bCs/>
                <w:sz w:val="20"/>
                <w:szCs w:val="20"/>
                <w:lang w:eastAsia="en-GB"/>
              </w:rPr>
              <w:t>Total</w:t>
            </w:r>
          </w:p>
        </w:tc>
      </w:tr>
      <w:tr w:rsidR="00E70CD3" w:rsidRPr="00B654E3" w14:paraId="035AB78A" w14:textId="77777777" w:rsidTr="00314A3A">
        <w:trPr>
          <w:trHeight w:val="329"/>
        </w:trPr>
        <w:tc>
          <w:tcPr>
            <w:tcW w:w="4882" w:type="dxa"/>
            <w:tcBorders>
              <w:top w:val="nil"/>
              <w:left w:val="nil"/>
              <w:bottom w:val="single" w:sz="4" w:space="0" w:color="auto"/>
              <w:right w:val="nil"/>
            </w:tcBorders>
            <w:shd w:val="clear" w:color="auto" w:fill="auto"/>
            <w:noWrap/>
            <w:vAlign w:val="center"/>
            <w:hideMark/>
          </w:tcPr>
          <w:p w14:paraId="1430B5CC" w14:textId="77777777" w:rsidR="00E70CD3" w:rsidRPr="00B654E3" w:rsidRDefault="00E70CD3" w:rsidP="000416E6">
            <w:pPr>
              <w:spacing w:after="0" w:line="240" w:lineRule="auto"/>
              <w:rPr>
                <w:rFonts w:ascii="Arial" w:eastAsia="Times New Roman" w:hAnsi="Arial" w:cs="Arial"/>
                <w:sz w:val="20"/>
                <w:szCs w:val="20"/>
                <w:lang w:eastAsia="en-GB"/>
              </w:rPr>
            </w:pPr>
            <w:r w:rsidRPr="00B654E3">
              <w:rPr>
                <w:rFonts w:ascii="Arial" w:eastAsia="Times New Roman" w:hAnsi="Arial" w:cs="Arial"/>
                <w:sz w:val="20"/>
                <w:szCs w:val="20"/>
                <w:lang w:eastAsia="en-GB"/>
              </w:rPr>
              <w:t> </w:t>
            </w:r>
          </w:p>
        </w:tc>
        <w:tc>
          <w:tcPr>
            <w:tcW w:w="1639" w:type="dxa"/>
            <w:tcBorders>
              <w:top w:val="nil"/>
              <w:left w:val="nil"/>
              <w:bottom w:val="single" w:sz="4" w:space="0" w:color="auto"/>
              <w:right w:val="nil"/>
            </w:tcBorders>
            <w:shd w:val="clear" w:color="auto" w:fill="auto"/>
            <w:noWrap/>
            <w:vAlign w:val="center"/>
            <w:hideMark/>
          </w:tcPr>
          <w:p w14:paraId="2BBB1C64" w14:textId="77777777" w:rsidR="00E70CD3" w:rsidRPr="00B654E3" w:rsidRDefault="00E70CD3" w:rsidP="005229F1">
            <w:pPr>
              <w:spacing w:after="0" w:line="240" w:lineRule="auto"/>
              <w:jc w:val="right"/>
              <w:rPr>
                <w:rFonts w:ascii="Arial" w:eastAsia="Times New Roman" w:hAnsi="Arial" w:cs="Arial"/>
                <w:sz w:val="20"/>
                <w:szCs w:val="20"/>
                <w:lang w:eastAsia="en-GB"/>
              </w:rPr>
            </w:pPr>
            <w:r w:rsidRPr="00B654E3">
              <w:rPr>
                <w:rFonts w:ascii="Arial" w:eastAsia="Times New Roman" w:hAnsi="Arial" w:cs="Arial"/>
                <w:sz w:val="20"/>
                <w:szCs w:val="20"/>
                <w:lang w:eastAsia="en-GB"/>
              </w:rPr>
              <w:t>£'000</w:t>
            </w:r>
          </w:p>
        </w:tc>
        <w:tc>
          <w:tcPr>
            <w:tcW w:w="1701" w:type="dxa"/>
            <w:tcBorders>
              <w:top w:val="nil"/>
              <w:left w:val="nil"/>
              <w:bottom w:val="single" w:sz="4" w:space="0" w:color="auto"/>
              <w:right w:val="nil"/>
            </w:tcBorders>
            <w:shd w:val="clear" w:color="auto" w:fill="auto"/>
            <w:noWrap/>
            <w:vAlign w:val="center"/>
            <w:hideMark/>
          </w:tcPr>
          <w:p w14:paraId="443CF488" w14:textId="77777777" w:rsidR="00E70CD3" w:rsidRPr="00B654E3" w:rsidRDefault="00E70CD3" w:rsidP="005229F1">
            <w:pPr>
              <w:spacing w:after="0" w:line="240" w:lineRule="auto"/>
              <w:jc w:val="right"/>
              <w:rPr>
                <w:rFonts w:ascii="Arial" w:eastAsia="Times New Roman" w:hAnsi="Arial" w:cs="Arial"/>
                <w:sz w:val="20"/>
                <w:szCs w:val="20"/>
                <w:lang w:eastAsia="en-GB"/>
              </w:rPr>
            </w:pPr>
            <w:r w:rsidRPr="00B654E3">
              <w:rPr>
                <w:rFonts w:ascii="Arial" w:eastAsia="Times New Roman" w:hAnsi="Arial" w:cs="Arial"/>
                <w:sz w:val="20"/>
                <w:szCs w:val="20"/>
                <w:lang w:eastAsia="en-GB"/>
              </w:rPr>
              <w:t>£'000</w:t>
            </w:r>
          </w:p>
        </w:tc>
        <w:tc>
          <w:tcPr>
            <w:tcW w:w="1121" w:type="dxa"/>
            <w:tcBorders>
              <w:top w:val="nil"/>
              <w:left w:val="nil"/>
              <w:bottom w:val="single" w:sz="4" w:space="0" w:color="auto"/>
              <w:right w:val="nil"/>
            </w:tcBorders>
            <w:shd w:val="clear" w:color="auto" w:fill="auto"/>
            <w:noWrap/>
            <w:vAlign w:val="center"/>
            <w:hideMark/>
          </w:tcPr>
          <w:p w14:paraId="717DD4D4" w14:textId="77777777" w:rsidR="00E70CD3" w:rsidRPr="00B654E3" w:rsidRDefault="00E70CD3" w:rsidP="005229F1">
            <w:pPr>
              <w:spacing w:after="0" w:line="240" w:lineRule="auto"/>
              <w:jc w:val="right"/>
              <w:rPr>
                <w:rFonts w:ascii="Arial" w:eastAsia="Times New Roman" w:hAnsi="Arial" w:cs="Arial"/>
                <w:b/>
                <w:bCs/>
                <w:sz w:val="20"/>
                <w:szCs w:val="20"/>
                <w:lang w:eastAsia="en-GB"/>
              </w:rPr>
            </w:pPr>
            <w:r w:rsidRPr="00B654E3">
              <w:rPr>
                <w:rFonts w:ascii="Arial" w:eastAsia="Times New Roman" w:hAnsi="Arial" w:cs="Arial"/>
                <w:b/>
                <w:bCs/>
                <w:sz w:val="20"/>
                <w:szCs w:val="20"/>
                <w:lang w:eastAsia="en-GB"/>
              </w:rPr>
              <w:t>£'000</w:t>
            </w:r>
          </w:p>
        </w:tc>
      </w:tr>
      <w:tr w:rsidR="0039438F" w:rsidRPr="00B654E3" w14:paraId="6898874C" w14:textId="77777777" w:rsidTr="00314A3A">
        <w:trPr>
          <w:trHeight w:val="329"/>
        </w:trPr>
        <w:tc>
          <w:tcPr>
            <w:tcW w:w="4882" w:type="dxa"/>
            <w:tcBorders>
              <w:top w:val="nil"/>
              <w:left w:val="nil"/>
              <w:bottom w:val="nil"/>
              <w:right w:val="nil"/>
            </w:tcBorders>
            <w:shd w:val="clear" w:color="auto" w:fill="auto"/>
            <w:noWrap/>
            <w:vAlign w:val="center"/>
            <w:hideMark/>
          </w:tcPr>
          <w:p w14:paraId="4A3FD99C" w14:textId="77777777" w:rsidR="0039438F" w:rsidRPr="00B654E3" w:rsidRDefault="0039438F" w:rsidP="0039438F">
            <w:pPr>
              <w:spacing w:after="0" w:line="240" w:lineRule="auto"/>
              <w:rPr>
                <w:rFonts w:ascii="Arial" w:eastAsia="Times New Roman" w:hAnsi="Arial" w:cs="Arial"/>
                <w:sz w:val="20"/>
                <w:szCs w:val="20"/>
                <w:lang w:eastAsia="en-GB"/>
              </w:rPr>
            </w:pPr>
            <w:r w:rsidRPr="00B654E3">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639" w:type="dxa"/>
            <w:tcBorders>
              <w:top w:val="single" w:sz="4" w:space="0" w:color="auto"/>
              <w:left w:val="nil"/>
              <w:right w:val="nil"/>
            </w:tcBorders>
            <w:shd w:val="clear" w:color="auto" w:fill="auto"/>
            <w:noWrap/>
            <w:vAlign w:val="center"/>
            <w:hideMark/>
          </w:tcPr>
          <w:p w14:paraId="0E8C2385"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162</w:t>
            </w:r>
          </w:p>
        </w:tc>
        <w:tc>
          <w:tcPr>
            <w:tcW w:w="1701" w:type="dxa"/>
            <w:tcBorders>
              <w:top w:val="single" w:sz="4" w:space="0" w:color="auto"/>
              <w:left w:val="nil"/>
              <w:right w:val="nil"/>
            </w:tcBorders>
            <w:shd w:val="clear" w:color="auto" w:fill="auto"/>
            <w:noWrap/>
            <w:vAlign w:val="center"/>
            <w:hideMark/>
          </w:tcPr>
          <w:p w14:paraId="313B63BC"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1,950</w:t>
            </w:r>
          </w:p>
        </w:tc>
        <w:tc>
          <w:tcPr>
            <w:tcW w:w="1121" w:type="dxa"/>
            <w:tcBorders>
              <w:top w:val="single" w:sz="4" w:space="0" w:color="auto"/>
              <w:left w:val="nil"/>
              <w:right w:val="nil"/>
            </w:tcBorders>
            <w:shd w:val="clear" w:color="auto" w:fill="auto"/>
            <w:noWrap/>
            <w:vAlign w:val="center"/>
            <w:hideMark/>
          </w:tcPr>
          <w:p w14:paraId="4E6DE289" w14:textId="77777777" w:rsidR="0039438F" w:rsidRPr="007A5B95" w:rsidRDefault="0039438F" w:rsidP="0039438F">
            <w:pPr>
              <w:spacing w:after="0" w:line="240" w:lineRule="auto"/>
              <w:jc w:val="right"/>
              <w:rPr>
                <w:rFonts w:ascii="Arial" w:eastAsia="Times New Roman" w:hAnsi="Arial" w:cs="Arial"/>
                <w:b/>
                <w:bCs/>
                <w:sz w:val="20"/>
                <w:szCs w:val="20"/>
                <w:lang w:eastAsia="en-GB"/>
              </w:rPr>
            </w:pPr>
            <w:r w:rsidRPr="007A5B95">
              <w:rPr>
                <w:rFonts w:ascii="Arial" w:eastAsia="Times New Roman" w:hAnsi="Arial" w:cs="Arial"/>
                <w:b/>
                <w:bCs/>
                <w:sz w:val="20"/>
                <w:szCs w:val="20"/>
                <w:lang w:eastAsia="en-GB"/>
              </w:rPr>
              <w:t>2,112</w:t>
            </w:r>
          </w:p>
        </w:tc>
      </w:tr>
      <w:tr w:rsidR="00A42FCD" w:rsidRPr="00543D10" w14:paraId="6BA5C54B" w14:textId="77777777" w:rsidTr="00314A3A">
        <w:trPr>
          <w:trHeight w:val="329"/>
        </w:trPr>
        <w:tc>
          <w:tcPr>
            <w:tcW w:w="4882" w:type="dxa"/>
            <w:tcBorders>
              <w:top w:val="nil"/>
              <w:left w:val="nil"/>
              <w:bottom w:val="nil"/>
              <w:right w:val="nil"/>
            </w:tcBorders>
            <w:shd w:val="clear" w:color="auto" w:fill="auto"/>
            <w:noWrap/>
            <w:vAlign w:val="center"/>
          </w:tcPr>
          <w:p w14:paraId="3E8B4D2B" w14:textId="77777777" w:rsidR="00A42FCD" w:rsidRPr="00543D10" w:rsidRDefault="00A42FCD" w:rsidP="000416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Created during the Year</w:t>
            </w:r>
          </w:p>
        </w:tc>
        <w:tc>
          <w:tcPr>
            <w:tcW w:w="1639" w:type="dxa"/>
            <w:tcBorders>
              <w:top w:val="nil"/>
              <w:left w:val="nil"/>
              <w:bottom w:val="nil"/>
              <w:right w:val="nil"/>
            </w:tcBorders>
            <w:shd w:val="clear" w:color="auto" w:fill="auto"/>
            <w:noWrap/>
            <w:vAlign w:val="center"/>
          </w:tcPr>
          <w:p w14:paraId="011C4D4E" w14:textId="77777777" w:rsidR="00A42FCD" w:rsidRDefault="00A42FCD"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14</w:t>
            </w:r>
            <w:r w:rsidR="00A56D9A">
              <w:rPr>
                <w:rFonts w:ascii="Arial" w:eastAsia="Times New Roman" w:hAnsi="Arial" w:cs="Arial"/>
                <w:sz w:val="20"/>
                <w:szCs w:val="20"/>
                <w:lang w:eastAsia="en-GB"/>
              </w:rPr>
              <w:t>6</w:t>
            </w:r>
          </w:p>
        </w:tc>
        <w:tc>
          <w:tcPr>
            <w:tcW w:w="1701" w:type="dxa"/>
            <w:tcBorders>
              <w:top w:val="nil"/>
              <w:left w:val="nil"/>
              <w:bottom w:val="nil"/>
              <w:right w:val="nil"/>
            </w:tcBorders>
            <w:shd w:val="clear" w:color="auto" w:fill="auto"/>
            <w:noWrap/>
            <w:vAlign w:val="center"/>
          </w:tcPr>
          <w:p w14:paraId="35CE6548" w14:textId="77777777" w:rsidR="00A42FCD" w:rsidRPr="00543D10" w:rsidRDefault="00A42FCD"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21" w:type="dxa"/>
            <w:tcBorders>
              <w:top w:val="nil"/>
              <w:left w:val="nil"/>
              <w:bottom w:val="nil"/>
              <w:right w:val="nil"/>
            </w:tcBorders>
            <w:shd w:val="clear" w:color="auto" w:fill="auto"/>
            <w:noWrap/>
            <w:vAlign w:val="center"/>
          </w:tcPr>
          <w:p w14:paraId="4A103A9F" w14:textId="77777777" w:rsidR="00A42FCD" w:rsidRPr="00543D10" w:rsidRDefault="00A42FCD"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w:t>
            </w:r>
            <w:r w:rsidR="00A56D9A">
              <w:rPr>
                <w:rFonts w:ascii="Arial" w:eastAsia="Times New Roman" w:hAnsi="Arial" w:cs="Arial"/>
                <w:b/>
                <w:bCs/>
                <w:sz w:val="20"/>
                <w:szCs w:val="20"/>
                <w:lang w:eastAsia="en-GB"/>
              </w:rPr>
              <w:t>6</w:t>
            </w:r>
          </w:p>
        </w:tc>
      </w:tr>
      <w:tr w:rsidR="00543D10" w:rsidRPr="00543D10" w14:paraId="1829AB9D" w14:textId="77777777" w:rsidTr="00314A3A">
        <w:trPr>
          <w:trHeight w:val="329"/>
        </w:trPr>
        <w:tc>
          <w:tcPr>
            <w:tcW w:w="4882" w:type="dxa"/>
            <w:tcBorders>
              <w:top w:val="nil"/>
              <w:left w:val="nil"/>
              <w:bottom w:val="nil"/>
              <w:right w:val="nil"/>
            </w:tcBorders>
            <w:shd w:val="clear" w:color="auto" w:fill="auto"/>
            <w:noWrap/>
            <w:vAlign w:val="center"/>
            <w:hideMark/>
          </w:tcPr>
          <w:p w14:paraId="518EBECA" w14:textId="77777777" w:rsidR="00E70CD3" w:rsidRPr="00543D10" w:rsidRDefault="00E70CD3" w:rsidP="000416E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Utilised during the year</w:t>
            </w:r>
          </w:p>
        </w:tc>
        <w:tc>
          <w:tcPr>
            <w:tcW w:w="1639" w:type="dxa"/>
            <w:tcBorders>
              <w:top w:val="nil"/>
              <w:left w:val="nil"/>
              <w:bottom w:val="nil"/>
              <w:right w:val="nil"/>
            </w:tcBorders>
            <w:shd w:val="clear" w:color="auto" w:fill="auto"/>
            <w:noWrap/>
            <w:vAlign w:val="center"/>
          </w:tcPr>
          <w:p w14:paraId="6C3A1EA0" w14:textId="77777777" w:rsidR="00E70CD3" w:rsidRPr="00543D10" w:rsidRDefault="00A56D9A"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(134</w:t>
            </w:r>
            <w:r w:rsidR="00A42FCD">
              <w:rPr>
                <w:rFonts w:ascii="Arial" w:eastAsia="Times New Roman" w:hAnsi="Arial" w:cs="Arial"/>
                <w:sz w:val="20"/>
                <w:szCs w:val="20"/>
                <w:lang w:eastAsia="en-GB"/>
              </w:rPr>
              <w:t>)</w:t>
            </w:r>
          </w:p>
        </w:tc>
        <w:tc>
          <w:tcPr>
            <w:tcW w:w="1701" w:type="dxa"/>
            <w:tcBorders>
              <w:top w:val="nil"/>
              <w:left w:val="nil"/>
              <w:bottom w:val="nil"/>
              <w:right w:val="nil"/>
            </w:tcBorders>
            <w:shd w:val="clear" w:color="auto" w:fill="auto"/>
            <w:noWrap/>
            <w:vAlign w:val="center"/>
          </w:tcPr>
          <w:p w14:paraId="0CB5D8C3" w14:textId="77777777" w:rsidR="00E70CD3" w:rsidRPr="00543D10" w:rsidRDefault="00A42FCD"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21" w:type="dxa"/>
            <w:tcBorders>
              <w:top w:val="nil"/>
              <w:left w:val="nil"/>
              <w:bottom w:val="nil"/>
              <w:right w:val="nil"/>
            </w:tcBorders>
            <w:shd w:val="clear" w:color="auto" w:fill="auto"/>
            <w:noWrap/>
            <w:vAlign w:val="center"/>
          </w:tcPr>
          <w:p w14:paraId="37497566" w14:textId="77777777" w:rsidR="00E70CD3" w:rsidRPr="00543D10" w:rsidRDefault="00A56D9A"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(134</w:t>
            </w:r>
            <w:r w:rsidR="00A42FCD">
              <w:rPr>
                <w:rFonts w:ascii="Arial" w:eastAsia="Times New Roman" w:hAnsi="Arial" w:cs="Arial"/>
                <w:b/>
                <w:bCs/>
                <w:sz w:val="20"/>
                <w:szCs w:val="20"/>
                <w:lang w:eastAsia="en-GB"/>
              </w:rPr>
              <w:t>)</w:t>
            </w:r>
          </w:p>
        </w:tc>
      </w:tr>
      <w:tr w:rsidR="00543D10" w:rsidRPr="00543D10" w14:paraId="7C0FC785" w14:textId="77777777" w:rsidTr="00314A3A">
        <w:trPr>
          <w:trHeight w:val="329"/>
        </w:trPr>
        <w:tc>
          <w:tcPr>
            <w:tcW w:w="4882" w:type="dxa"/>
            <w:tcBorders>
              <w:top w:val="single" w:sz="4" w:space="0" w:color="auto"/>
              <w:left w:val="nil"/>
              <w:bottom w:val="single" w:sz="4" w:space="0" w:color="auto"/>
              <w:right w:val="nil"/>
            </w:tcBorders>
            <w:shd w:val="clear" w:color="auto" w:fill="auto"/>
            <w:noWrap/>
            <w:vAlign w:val="center"/>
            <w:hideMark/>
          </w:tcPr>
          <w:p w14:paraId="11A96C8C" w14:textId="77777777" w:rsidR="00E70CD3" w:rsidRPr="00543D10" w:rsidRDefault="00E70CD3" w:rsidP="000416E6">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At 31 August </w:t>
            </w:r>
            <w:r w:rsidR="0037645F">
              <w:rPr>
                <w:rFonts w:ascii="Arial" w:eastAsia="Times New Roman" w:hAnsi="Arial" w:cs="Arial"/>
                <w:b/>
                <w:bCs/>
                <w:sz w:val="20"/>
                <w:szCs w:val="20"/>
                <w:lang w:eastAsia="en-GB"/>
              </w:rPr>
              <w:t>2020</w:t>
            </w:r>
          </w:p>
        </w:tc>
        <w:tc>
          <w:tcPr>
            <w:tcW w:w="1639" w:type="dxa"/>
            <w:tcBorders>
              <w:top w:val="single" w:sz="4" w:space="0" w:color="auto"/>
              <w:left w:val="nil"/>
              <w:bottom w:val="single" w:sz="4" w:space="0" w:color="auto"/>
              <w:right w:val="nil"/>
            </w:tcBorders>
            <w:shd w:val="clear" w:color="auto" w:fill="auto"/>
            <w:noWrap/>
            <w:vAlign w:val="center"/>
          </w:tcPr>
          <w:p w14:paraId="2BB5E76A" w14:textId="77777777" w:rsidR="00E70CD3" w:rsidRPr="00543D10" w:rsidRDefault="00A42FCD"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17</w:t>
            </w:r>
            <w:r w:rsidR="00A56D9A">
              <w:rPr>
                <w:rFonts w:ascii="Arial" w:eastAsia="Times New Roman" w:hAnsi="Arial" w:cs="Arial"/>
                <w:b/>
                <w:bCs/>
                <w:sz w:val="20"/>
                <w:szCs w:val="20"/>
                <w:lang w:eastAsia="en-GB"/>
              </w:rPr>
              <w:t>4</w:t>
            </w:r>
          </w:p>
        </w:tc>
        <w:tc>
          <w:tcPr>
            <w:tcW w:w="1701" w:type="dxa"/>
            <w:tcBorders>
              <w:top w:val="single" w:sz="4" w:space="0" w:color="auto"/>
              <w:left w:val="nil"/>
              <w:bottom w:val="single" w:sz="4" w:space="0" w:color="auto"/>
              <w:right w:val="nil"/>
            </w:tcBorders>
            <w:shd w:val="clear" w:color="auto" w:fill="auto"/>
            <w:noWrap/>
            <w:vAlign w:val="center"/>
          </w:tcPr>
          <w:p w14:paraId="7C7B9BF4" w14:textId="77777777" w:rsidR="00E70CD3" w:rsidRPr="00543D10" w:rsidRDefault="00A42FCD"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1,950</w:t>
            </w:r>
          </w:p>
        </w:tc>
        <w:tc>
          <w:tcPr>
            <w:tcW w:w="1121" w:type="dxa"/>
            <w:tcBorders>
              <w:top w:val="single" w:sz="4" w:space="0" w:color="auto"/>
              <w:left w:val="nil"/>
              <w:bottom w:val="single" w:sz="4" w:space="0" w:color="auto"/>
              <w:right w:val="nil"/>
            </w:tcBorders>
            <w:shd w:val="clear" w:color="auto" w:fill="auto"/>
            <w:noWrap/>
            <w:vAlign w:val="center"/>
          </w:tcPr>
          <w:p w14:paraId="2D1AE6AA" w14:textId="77777777" w:rsidR="00E70CD3" w:rsidRPr="00543D10" w:rsidRDefault="00A42FCD"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2,12</w:t>
            </w:r>
            <w:r w:rsidR="00A56D9A">
              <w:rPr>
                <w:rFonts w:ascii="Arial" w:eastAsia="Times New Roman" w:hAnsi="Arial" w:cs="Arial"/>
                <w:b/>
                <w:bCs/>
                <w:sz w:val="20"/>
                <w:szCs w:val="20"/>
                <w:lang w:eastAsia="en-GB"/>
              </w:rPr>
              <w:t>4</w:t>
            </w:r>
          </w:p>
        </w:tc>
      </w:tr>
      <w:tr w:rsidR="00E70CD3" w:rsidRPr="00543D10" w14:paraId="2C4FD89D" w14:textId="77777777" w:rsidTr="00314A3A">
        <w:trPr>
          <w:trHeight w:val="329"/>
        </w:trPr>
        <w:tc>
          <w:tcPr>
            <w:tcW w:w="4882" w:type="dxa"/>
            <w:tcBorders>
              <w:top w:val="nil"/>
              <w:left w:val="nil"/>
              <w:bottom w:val="nil"/>
              <w:right w:val="nil"/>
            </w:tcBorders>
            <w:shd w:val="clear" w:color="auto" w:fill="auto"/>
            <w:noWrap/>
            <w:vAlign w:val="center"/>
            <w:hideMark/>
          </w:tcPr>
          <w:p w14:paraId="04662943" w14:textId="77777777" w:rsidR="00E70CD3" w:rsidRPr="00543D10" w:rsidRDefault="00E70CD3" w:rsidP="000416E6">
            <w:pPr>
              <w:spacing w:after="0" w:line="240" w:lineRule="auto"/>
              <w:rPr>
                <w:rFonts w:ascii="Arial" w:eastAsia="Times New Roman" w:hAnsi="Arial" w:cs="Arial"/>
                <w:b/>
                <w:bCs/>
                <w:sz w:val="20"/>
                <w:szCs w:val="20"/>
                <w:lang w:eastAsia="en-GB"/>
              </w:rPr>
            </w:pPr>
          </w:p>
        </w:tc>
        <w:tc>
          <w:tcPr>
            <w:tcW w:w="1639" w:type="dxa"/>
            <w:tcBorders>
              <w:top w:val="nil"/>
              <w:left w:val="nil"/>
              <w:bottom w:val="nil"/>
              <w:right w:val="nil"/>
            </w:tcBorders>
            <w:shd w:val="clear" w:color="auto" w:fill="auto"/>
            <w:noWrap/>
            <w:vAlign w:val="center"/>
            <w:hideMark/>
          </w:tcPr>
          <w:p w14:paraId="5E49B133" w14:textId="77777777" w:rsidR="00E70CD3" w:rsidRPr="00543D10" w:rsidRDefault="00E70CD3" w:rsidP="000416E6">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4C1FE4C4" w14:textId="77777777" w:rsidR="00E70CD3" w:rsidRPr="00543D10" w:rsidRDefault="00E70CD3" w:rsidP="000416E6">
            <w:pPr>
              <w:spacing w:after="0" w:line="240" w:lineRule="auto"/>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noWrap/>
            <w:vAlign w:val="center"/>
            <w:hideMark/>
          </w:tcPr>
          <w:p w14:paraId="7E981AFA" w14:textId="77777777" w:rsidR="00E70CD3" w:rsidRPr="00543D10" w:rsidRDefault="00E70CD3" w:rsidP="000416E6">
            <w:pPr>
              <w:spacing w:after="0" w:line="240" w:lineRule="auto"/>
              <w:rPr>
                <w:rFonts w:ascii="Times New Roman" w:eastAsia="Times New Roman" w:hAnsi="Times New Roman" w:cs="Times New Roman"/>
                <w:sz w:val="20"/>
                <w:szCs w:val="20"/>
                <w:lang w:eastAsia="en-GB"/>
              </w:rPr>
            </w:pPr>
          </w:p>
        </w:tc>
      </w:tr>
    </w:tbl>
    <w:p w14:paraId="0E35D92D" w14:textId="77777777" w:rsidR="005229F1" w:rsidRPr="00543D10" w:rsidRDefault="005229F1" w:rsidP="00E70CD3">
      <w:pPr>
        <w:autoSpaceDE w:val="0"/>
        <w:autoSpaceDN w:val="0"/>
        <w:adjustRightInd w:val="0"/>
        <w:spacing w:after="0" w:line="240" w:lineRule="auto"/>
        <w:rPr>
          <w:rFonts w:ascii="Arial" w:hAnsi="Arial" w:cs="Arial"/>
          <w:sz w:val="20"/>
          <w:szCs w:val="20"/>
        </w:rPr>
      </w:pPr>
    </w:p>
    <w:p w14:paraId="42D95A88" w14:textId="77777777" w:rsidR="00581924" w:rsidRPr="00543D10" w:rsidRDefault="00581924" w:rsidP="00E70CD3">
      <w:pPr>
        <w:autoSpaceDE w:val="0"/>
        <w:autoSpaceDN w:val="0"/>
        <w:adjustRightInd w:val="0"/>
        <w:spacing w:after="0" w:line="240" w:lineRule="auto"/>
        <w:rPr>
          <w:rFonts w:ascii="Arial" w:hAnsi="Arial" w:cs="Arial"/>
          <w:sz w:val="20"/>
          <w:szCs w:val="20"/>
        </w:rPr>
      </w:pPr>
    </w:p>
    <w:tbl>
      <w:tblPr>
        <w:tblW w:w="9349" w:type="dxa"/>
        <w:tblLook w:val="04A0" w:firstRow="1" w:lastRow="0" w:firstColumn="1" w:lastColumn="0" w:noHBand="0" w:noVBand="1"/>
      </w:tblPr>
      <w:tblGrid>
        <w:gridCol w:w="5103"/>
        <w:gridCol w:w="1362"/>
        <w:gridCol w:w="1766"/>
        <w:gridCol w:w="1118"/>
      </w:tblGrid>
      <w:tr w:rsidR="00543D10" w:rsidRPr="00543D10" w14:paraId="6801169B" w14:textId="77777777" w:rsidTr="006647C2">
        <w:trPr>
          <w:trHeight w:val="255"/>
        </w:trPr>
        <w:tc>
          <w:tcPr>
            <w:tcW w:w="5103" w:type="dxa"/>
            <w:tcBorders>
              <w:top w:val="nil"/>
              <w:left w:val="nil"/>
              <w:bottom w:val="nil"/>
              <w:right w:val="nil"/>
            </w:tcBorders>
            <w:shd w:val="clear" w:color="auto" w:fill="auto"/>
            <w:hideMark/>
          </w:tcPr>
          <w:p w14:paraId="2772DC50" w14:textId="77777777" w:rsidR="005229F1" w:rsidRPr="00543D10" w:rsidRDefault="005229F1" w:rsidP="00085C2E">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Company </w:t>
            </w:r>
          </w:p>
        </w:tc>
        <w:tc>
          <w:tcPr>
            <w:tcW w:w="1362" w:type="dxa"/>
            <w:tcBorders>
              <w:top w:val="nil"/>
              <w:left w:val="nil"/>
              <w:right w:val="nil"/>
            </w:tcBorders>
            <w:shd w:val="clear" w:color="auto" w:fill="auto"/>
            <w:hideMark/>
          </w:tcPr>
          <w:p w14:paraId="7C7AB8C8" w14:textId="77777777" w:rsidR="005229F1" w:rsidRPr="00543D10" w:rsidRDefault="005229F1" w:rsidP="00085C2E">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Dilapidations</w:t>
            </w:r>
          </w:p>
        </w:tc>
        <w:tc>
          <w:tcPr>
            <w:tcW w:w="1766" w:type="dxa"/>
            <w:tcBorders>
              <w:top w:val="nil"/>
              <w:left w:val="nil"/>
              <w:right w:val="nil"/>
            </w:tcBorders>
            <w:shd w:val="clear" w:color="auto" w:fill="auto"/>
            <w:hideMark/>
          </w:tcPr>
          <w:p w14:paraId="0B0FDB0D" w14:textId="77777777" w:rsidR="005229F1" w:rsidRPr="00543D10" w:rsidRDefault="005229F1" w:rsidP="00085C2E">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Contract Risk</w:t>
            </w:r>
          </w:p>
        </w:tc>
        <w:tc>
          <w:tcPr>
            <w:tcW w:w="1118" w:type="dxa"/>
            <w:tcBorders>
              <w:top w:val="nil"/>
              <w:left w:val="nil"/>
              <w:right w:val="nil"/>
            </w:tcBorders>
            <w:shd w:val="clear" w:color="auto" w:fill="auto"/>
            <w:hideMark/>
          </w:tcPr>
          <w:p w14:paraId="7A534814" w14:textId="77777777" w:rsidR="005229F1" w:rsidRPr="00543D10" w:rsidRDefault="005229F1" w:rsidP="00085C2E">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w:t>
            </w:r>
          </w:p>
        </w:tc>
      </w:tr>
      <w:tr w:rsidR="00543D10" w:rsidRPr="00543D10" w14:paraId="365A7FE3" w14:textId="77777777" w:rsidTr="006647C2">
        <w:trPr>
          <w:trHeight w:val="323"/>
        </w:trPr>
        <w:tc>
          <w:tcPr>
            <w:tcW w:w="5103" w:type="dxa"/>
            <w:tcBorders>
              <w:top w:val="nil"/>
              <w:left w:val="nil"/>
              <w:bottom w:val="single" w:sz="4" w:space="0" w:color="auto"/>
              <w:right w:val="nil"/>
            </w:tcBorders>
            <w:shd w:val="clear" w:color="auto" w:fill="auto"/>
            <w:noWrap/>
            <w:vAlign w:val="center"/>
            <w:hideMark/>
          </w:tcPr>
          <w:p w14:paraId="0CCD3584" w14:textId="77777777" w:rsidR="005229F1" w:rsidRPr="00543D10" w:rsidRDefault="005229F1" w:rsidP="00085C2E">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362" w:type="dxa"/>
            <w:tcBorders>
              <w:top w:val="nil"/>
              <w:left w:val="nil"/>
              <w:bottom w:val="single" w:sz="4" w:space="0" w:color="auto"/>
              <w:right w:val="nil"/>
            </w:tcBorders>
            <w:shd w:val="clear" w:color="auto" w:fill="auto"/>
            <w:noWrap/>
            <w:vAlign w:val="center"/>
            <w:hideMark/>
          </w:tcPr>
          <w:p w14:paraId="378AD070" w14:textId="77777777" w:rsidR="005229F1" w:rsidRPr="00543D10" w:rsidRDefault="005229F1" w:rsidP="00085C2E">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766" w:type="dxa"/>
            <w:tcBorders>
              <w:top w:val="nil"/>
              <w:left w:val="nil"/>
              <w:bottom w:val="single" w:sz="4" w:space="0" w:color="auto"/>
              <w:right w:val="nil"/>
            </w:tcBorders>
            <w:shd w:val="clear" w:color="auto" w:fill="auto"/>
            <w:noWrap/>
            <w:vAlign w:val="center"/>
            <w:hideMark/>
          </w:tcPr>
          <w:p w14:paraId="636B171A" w14:textId="77777777" w:rsidR="005229F1" w:rsidRPr="00543D10" w:rsidRDefault="005229F1" w:rsidP="00085C2E">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118" w:type="dxa"/>
            <w:tcBorders>
              <w:top w:val="nil"/>
              <w:left w:val="nil"/>
              <w:bottom w:val="single" w:sz="4" w:space="0" w:color="auto"/>
              <w:right w:val="nil"/>
            </w:tcBorders>
            <w:shd w:val="clear" w:color="auto" w:fill="auto"/>
            <w:noWrap/>
            <w:vAlign w:val="center"/>
            <w:hideMark/>
          </w:tcPr>
          <w:p w14:paraId="1E62260D" w14:textId="77777777" w:rsidR="005229F1" w:rsidRPr="00543D10" w:rsidRDefault="005229F1" w:rsidP="00085C2E">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r>
      <w:tr w:rsidR="0039438F" w:rsidRPr="00543D10" w14:paraId="2869C1A0" w14:textId="77777777" w:rsidTr="006647C2">
        <w:trPr>
          <w:trHeight w:val="323"/>
        </w:trPr>
        <w:tc>
          <w:tcPr>
            <w:tcW w:w="5103" w:type="dxa"/>
            <w:tcBorders>
              <w:top w:val="nil"/>
              <w:left w:val="nil"/>
              <w:bottom w:val="nil"/>
              <w:right w:val="nil"/>
            </w:tcBorders>
            <w:shd w:val="clear" w:color="auto" w:fill="auto"/>
            <w:noWrap/>
            <w:vAlign w:val="center"/>
            <w:hideMark/>
          </w:tcPr>
          <w:p w14:paraId="48E90606"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362" w:type="dxa"/>
            <w:tcBorders>
              <w:top w:val="single" w:sz="4" w:space="0" w:color="auto"/>
              <w:left w:val="nil"/>
              <w:right w:val="nil"/>
            </w:tcBorders>
            <w:shd w:val="clear" w:color="auto" w:fill="auto"/>
            <w:noWrap/>
            <w:vAlign w:val="center"/>
            <w:hideMark/>
          </w:tcPr>
          <w:p w14:paraId="2E98F6DD" w14:textId="77777777" w:rsidR="0039438F" w:rsidRPr="007A5B95" w:rsidRDefault="0039438F" w:rsidP="0039438F">
            <w:pPr>
              <w:spacing w:after="0" w:line="240" w:lineRule="auto"/>
              <w:jc w:val="right"/>
              <w:rPr>
                <w:rFonts w:ascii="Arial" w:eastAsia="Times New Roman" w:hAnsi="Arial" w:cs="Arial"/>
                <w:sz w:val="20"/>
                <w:szCs w:val="20"/>
                <w:lang w:eastAsia="en-GB"/>
              </w:rPr>
            </w:pPr>
            <w:r w:rsidRPr="007A5B95">
              <w:rPr>
                <w:rFonts w:ascii="Arial" w:eastAsia="Times New Roman" w:hAnsi="Arial" w:cs="Arial"/>
                <w:bCs/>
                <w:sz w:val="20"/>
                <w:szCs w:val="20"/>
                <w:lang w:eastAsia="en-GB"/>
              </w:rPr>
              <w:t>162</w:t>
            </w:r>
          </w:p>
        </w:tc>
        <w:tc>
          <w:tcPr>
            <w:tcW w:w="1766" w:type="dxa"/>
            <w:tcBorders>
              <w:top w:val="single" w:sz="4" w:space="0" w:color="auto"/>
              <w:left w:val="nil"/>
              <w:right w:val="nil"/>
            </w:tcBorders>
            <w:shd w:val="clear" w:color="auto" w:fill="auto"/>
            <w:noWrap/>
            <w:vAlign w:val="center"/>
            <w:hideMark/>
          </w:tcPr>
          <w:p w14:paraId="3D43383A" w14:textId="77777777" w:rsidR="0039438F" w:rsidRPr="007A5B95" w:rsidRDefault="0039438F" w:rsidP="0039438F">
            <w:pPr>
              <w:spacing w:after="0" w:line="240" w:lineRule="auto"/>
              <w:jc w:val="right"/>
              <w:rPr>
                <w:rFonts w:ascii="Arial" w:eastAsia="Times New Roman" w:hAnsi="Arial" w:cs="Arial"/>
                <w:sz w:val="20"/>
                <w:szCs w:val="20"/>
                <w:lang w:eastAsia="en-GB"/>
              </w:rPr>
            </w:pPr>
            <w:r w:rsidRPr="007A5B95">
              <w:rPr>
                <w:rFonts w:ascii="Arial" w:eastAsia="Times New Roman" w:hAnsi="Arial" w:cs="Arial"/>
                <w:bCs/>
                <w:sz w:val="20"/>
                <w:szCs w:val="20"/>
                <w:lang w:eastAsia="en-GB"/>
              </w:rPr>
              <w:t>1,950</w:t>
            </w:r>
          </w:p>
        </w:tc>
        <w:tc>
          <w:tcPr>
            <w:tcW w:w="1118" w:type="dxa"/>
            <w:tcBorders>
              <w:top w:val="single" w:sz="4" w:space="0" w:color="auto"/>
              <w:left w:val="nil"/>
              <w:right w:val="nil"/>
            </w:tcBorders>
            <w:shd w:val="clear" w:color="auto" w:fill="auto"/>
            <w:noWrap/>
            <w:vAlign w:val="center"/>
            <w:hideMark/>
          </w:tcPr>
          <w:p w14:paraId="56D0EEE6" w14:textId="77777777" w:rsidR="0039438F" w:rsidRPr="00543D10" w:rsidRDefault="0039438F" w:rsidP="0039438F">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2,112</w:t>
            </w:r>
          </w:p>
        </w:tc>
      </w:tr>
      <w:tr w:rsidR="00543D10" w:rsidRPr="00543D10" w14:paraId="5A9B99B6" w14:textId="77777777" w:rsidTr="006647C2">
        <w:trPr>
          <w:trHeight w:val="323"/>
        </w:trPr>
        <w:tc>
          <w:tcPr>
            <w:tcW w:w="5103" w:type="dxa"/>
            <w:tcBorders>
              <w:top w:val="nil"/>
              <w:left w:val="nil"/>
              <w:bottom w:val="nil"/>
              <w:right w:val="nil"/>
            </w:tcBorders>
            <w:shd w:val="clear" w:color="auto" w:fill="auto"/>
            <w:noWrap/>
            <w:vAlign w:val="center"/>
            <w:hideMark/>
          </w:tcPr>
          <w:p w14:paraId="7C35E951" w14:textId="77777777" w:rsidR="001E3E92" w:rsidRPr="00543D10" w:rsidRDefault="001E3E92" w:rsidP="001E3E9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Utilised during the year</w:t>
            </w:r>
          </w:p>
        </w:tc>
        <w:tc>
          <w:tcPr>
            <w:tcW w:w="1362" w:type="dxa"/>
            <w:tcBorders>
              <w:top w:val="nil"/>
              <w:left w:val="nil"/>
              <w:bottom w:val="nil"/>
              <w:right w:val="nil"/>
            </w:tcBorders>
            <w:shd w:val="clear" w:color="auto" w:fill="auto"/>
            <w:noWrap/>
            <w:vAlign w:val="center"/>
          </w:tcPr>
          <w:p w14:paraId="3B44D298" w14:textId="77777777" w:rsidR="001E3E92" w:rsidRPr="00543D10" w:rsidRDefault="0023225B" w:rsidP="001E3E9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(134)</w:t>
            </w:r>
          </w:p>
        </w:tc>
        <w:tc>
          <w:tcPr>
            <w:tcW w:w="1766" w:type="dxa"/>
            <w:tcBorders>
              <w:top w:val="nil"/>
              <w:left w:val="nil"/>
              <w:bottom w:val="nil"/>
              <w:right w:val="nil"/>
            </w:tcBorders>
            <w:shd w:val="clear" w:color="auto" w:fill="auto"/>
            <w:noWrap/>
            <w:vAlign w:val="center"/>
          </w:tcPr>
          <w:p w14:paraId="5A4FE8F5" w14:textId="77777777" w:rsidR="001E3E92" w:rsidRPr="00543D10" w:rsidRDefault="0023225B" w:rsidP="001E3E9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8" w:type="dxa"/>
            <w:tcBorders>
              <w:top w:val="nil"/>
              <w:left w:val="nil"/>
              <w:bottom w:val="nil"/>
              <w:right w:val="nil"/>
            </w:tcBorders>
            <w:shd w:val="clear" w:color="auto" w:fill="auto"/>
            <w:noWrap/>
            <w:vAlign w:val="center"/>
          </w:tcPr>
          <w:p w14:paraId="46A8F3BE" w14:textId="77777777" w:rsidR="001E3E92" w:rsidRPr="00543D10" w:rsidRDefault="0023225B" w:rsidP="001E3E92">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(134)</w:t>
            </w:r>
          </w:p>
        </w:tc>
      </w:tr>
      <w:tr w:rsidR="00543D10" w:rsidRPr="00543D10" w14:paraId="24D12CCB" w14:textId="77777777" w:rsidTr="006647C2">
        <w:trPr>
          <w:trHeight w:val="323"/>
        </w:trPr>
        <w:tc>
          <w:tcPr>
            <w:tcW w:w="5103" w:type="dxa"/>
            <w:tcBorders>
              <w:top w:val="single" w:sz="4" w:space="0" w:color="auto"/>
              <w:left w:val="nil"/>
              <w:bottom w:val="single" w:sz="4" w:space="0" w:color="auto"/>
              <w:right w:val="nil"/>
            </w:tcBorders>
            <w:shd w:val="clear" w:color="auto" w:fill="auto"/>
            <w:noWrap/>
            <w:vAlign w:val="center"/>
            <w:hideMark/>
          </w:tcPr>
          <w:p w14:paraId="1E64C538" w14:textId="77777777" w:rsidR="001E3E92" w:rsidRPr="00543D10" w:rsidRDefault="001E3E92" w:rsidP="001E3E92">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At 31 August </w:t>
            </w:r>
            <w:r w:rsidR="0037645F">
              <w:rPr>
                <w:rFonts w:ascii="Arial" w:eastAsia="Times New Roman" w:hAnsi="Arial" w:cs="Arial"/>
                <w:b/>
                <w:bCs/>
                <w:sz w:val="20"/>
                <w:szCs w:val="20"/>
                <w:lang w:eastAsia="en-GB"/>
              </w:rPr>
              <w:t>2020</w:t>
            </w:r>
          </w:p>
        </w:tc>
        <w:tc>
          <w:tcPr>
            <w:tcW w:w="1362" w:type="dxa"/>
            <w:tcBorders>
              <w:top w:val="single" w:sz="4" w:space="0" w:color="auto"/>
              <w:left w:val="nil"/>
              <w:bottom w:val="single" w:sz="4" w:space="0" w:color="auto"/>
              <w:right w:val="nil"/>
            </w:tcBorders>
            <w:shd w:val="clear" w:color="auto" w:fill="auto"/>
            <w:noWrap/>
            <w:vAlign w:val="center"/>
          </w:tcPr>
          <w:p w14:paraId="1AEEB09D" w14:textId="77777777" w:rsidR="001E3E92" w:rsidRPr="00543D10" w:rsidRDefault="0023225B" w:rsidP="001E3E92">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28</w:t>
            </w:r>
          </w:p>
        </w:tc>
        <w:tc>
          <w:tcPr>
            <w:tcW w:w="1766" w:type="dxa"/>
            <w:tcBorders>
              <w:top w:val="single" w:sz="4" w:space="0" w:color="auto"/>
              <w:left w:val="nil"/>
              <w:bottom w:val="single" w:sz="4" w:space="0" w:color="auto"/>
              <w:right w:val="nil"/>
            </w:tcBorders>
            <w:shd w:val="clear" w:color="auto" w:fill="auto"/>
            <w:noWrap/>
            <w:vAlign w:val="center"/>
          </w:tcPr>
          <w:p w14:paraId="51FA4483" w14:textId="77777777" w:rsidR="001E3E92" w:rsidRPr="00543D10" w:rsidRDefault="0023225B" w:rsidP="001E3E92">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1,950</w:t>
            </w:r>
          </w:p>
        </w:tc>
        <w:tc>
          <w:tcPr>
            <w:tcW w:w="1118" w:type="dxa"/>
            <w:tcBorders>
              <w:top w:val="single" w:sz="4" w:space="0" w:color="auto"/>
              <w:left w:val="nil"/>
              <w:bottom w:val="single" w:sz="4" w:space="0" w:color="auto"/>
              <w:right w:val="nil"/>
            </w:tcBorders>
            <w:shd w:val="clear" w:color="auto" w:fill="auto"/>
            <w:noWrap/>
            <w:vAlign w:val="center"/>
          </w:tcPr>
          <w:p w14:paraId="09232864" w14:textId="77777777" w:rsidR="001E3E92" w:rsidRPr="00543D10" w:rsidRDefault="0023225B" w:rsidP="001E3E92">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1,978</w:t>
            </w:r>
          </w:p>
        </w:tc>
      </w:tr>
    </w:tbl>
    <w:p w14:paraId="07B01E86" w14:textId="77777777" w:rsidR="00581924" w:rsidRDefault="00581924" w:rsidP="00E70CD3">
      <w:pPr>
        <w:autoSpaceDE w:val="0"/>
        <w:autoSpaceDN w:val="0"/>
        <w:adjustRightInd w:val="0"/>
        <w:spacing w:after="0" w:line="240" w:lineRule="auto"/>
        <w:rPr>
          <w:rFonts w:ascii="Arial" w:hAnsi="Arial" w:cs="Arial"/>
          <w:sz w:val="20"/>
          <w:szCs w:val="20"/>
        </w:rPr>
      </w:pPr>
    </w:p>
    <w:p w14:paraId="0A8FA5B1" w14:textId="77777777" w:rsidR="009A1B07" w:rsidRDefault="009A1B07" w:rsidP="00E70CD3">
      <w:pPr>
        <w:autoSpaceDE w:val="0"/>
        <w:autoSpaceDN w:val="0"/>
        <w:adjustRightInd w:val="0"/>
        <w:spacing w:after="0" w:line="240" w:lineRule="auto"/>
        <w:rPr>
          <w:rFonts w:ascii="Arial" w:hAnsi="Arial" w:cs="Arial"/>
          <w:sz w:val="20"/>
          <w:szCs w:val="20"/>
        </w:rPr>
      </w:pPr>
    </w:p>
    <w:tbl>
      <w:tblPr>
        <w:tblW w:w="9734" w:type="dxa"/>
        <w:tblLayout w:type="fixed"/>
        <w:tblLook w:val="04A0" w:firstRow="1" w:lastRow="0" w:firstColumn="1" w:lastColumn="0" w:noHBand="0" w:noVBand="1"/>
      </w:tblPr>
      <w:tblGrid>
        <w:gridCol w:w="9734"/>
      </w:tblGrid>
      <w:tr w:rsidR="00DD5595" w:rsidRPr="00B654E3" w14:paraId="3AB484A9" w14:textId="77777777" w:rsidTr="00EB42C4">
        <w:trPr>
          <w:trHeight w:val="465"/>
        </w:trPr>
        <w:tc>
          <w:tcPr>
            <w:tcW w:w="9354" w:type="dxa"/>
            <w:tcBorders>
              <w:top w:val="nil"/>
              <w:left w:val="nil"/>
              <w:bottom w:val="nil"/>
              <w:right w:val="nil"/>
            </w:tcBorders>
            <w:shd w:val="clear" w:color="auto" w:fill="auto"/>
            <w:hideMark/>
          </w:tcPr>
          <w:p w14:paraId="43D434D1" w14:textId="77777777" w:rsidR="00DD5595" w:rsidRDefault="00DD5595" w:rsidP="00E95971">
            <w:pPr>
              <w:spacing w:after="240" w:line="240" w:lineRule="auto"/>
              <w:ind w:right="416"/>
              <w:jc w:val="both"/>
              <w:rPr>
                <w:rFonts w:ascii="Arial" w:eastAsia="Times New Roman" w:hAnsi="Arial" w:cs="Arial"/>
                <w:color w:val="000000"/>
                <w:sz w:val="24"/>
                <w:szCs w:val="24"/>
                <w:lang w:eastAsia="en-GB"/>
              </w:rPr>
            </w:pPr>
            <w:r w:rsidRPr="00C322AE">
              <w:rPr>
                <w:rFonts w:ascii="Arial" w:eastAsia="Times New Roman" w:hAnsi="Arial" w:cs="Arial"/>
                <w:color w:val="000000"/>
                <w:sz w:val="24"/>
                <w:szCs w:val="24"/>
                <w:lang w:eastAsia="en-GB"/>
              </w:rPr>
              <w:t xml:space="preserve">The dilapidations provision relates to the costs that the Trust will incur in reinstating its leased properties to original condition, accrued over the length of the lease. Last year provision was utilised for Work Choice and Work Programme offices. Changes in contracts and reduction in number of delivery sites mean that Shaw Trust </w:t>
            </w:r>
            <w:r>
              <w:rPr>
                <w:rFonts w:ascii="Arial" w:eastAsia="Times New Roman" w:hAnsi="Arial" w:cs="Arial"/>
                <w:color w:val="000000"/>
                <w:sz w:val="24"/>
                <w:szCs w:val="24"/>
                <w:lang w:eastAsia="en-GB"/>
              </w:rPr>
              <w:t xml:space="preserve">Limited </w:t>
            </w:r>
            <w:r w:rsidRPr="00C322AE">
              <w:rPr>
                <w:rFonts w:ascii="Arial" w:eastAsia="Times New Roman" w:hAnsi="Arial" w:cs="Arial"/>
                <w:color w:val="000000"/>
                <w:sz w:val="24"/>
                <w:szCs w:val="24"/>
                <w:lang w:eastAsia="en-GB"/>
              </w:rPr>
              <w:t xml:space="preserve">does not need higher Dilapidations provision.   </w:t>
            </w:r>
          </w:p>
          <w:p w14:paraId="3EFB14A3" w14:textId="77777777" w:rsidR="00DD5595" w:rsidRDefault="00DD5595" w:rsidP="00E95971">
            <w:pPr>
              <w:spacing w:after="240" w:line="240" w:lineRule="auto"/>
              <w:ind w:right="416"/>
              <w:jc w:val="both"/>
              <w:rPr>
                <w:rFonts w:ascii="Arial" w:eastAsia="Times New Roman" w:hAnsi="Arial" w:cs="Arial"/>
                <w:color w:val="000000"/>
                <w:sz w:val="24"/>
                <w:szCs w:val="24"/>
                <w:lang w:eastAsia="en-GB"/>
              </w:rPr>
            </w:pPr>
            <w:r w:rsidRPr="00C322AE">
              <w:rPr>
                <w:rFonts w:ascii="Arial" w:eastAsia="Times New Roman" w:hAnsi="Arial" w:cs="Arial"/>
                <w:color w:val="000000"/>
                <w:sz w:val="24"/>
                <w:szCs w:val="24"/>
                <w:lang w:eastAsia="en-GB"/>
              </w:rPr>
              <w:t>The contract risk provision relates to work undertaken to enhance procedures and compliance within the Trust’s historical contracts and as a result the Trustees have made a contract risk provision to cover possible rectification costs that might arise from short-comings in the record keeping on those contracts.</w:t>
            </w:r>
          </w:p>
          <w:p w14:paraId="41537B78" w14:textId="77777777" w:rsidR="00DD5595" w:rsidRPr="00C322AE" w:rsidRDefault="00DD5595" w:rsidP="00EB42C4">
            <w:pPr>
              <w:tabs>
                <w:tab w:val="left" w:pos="567"/>
              </w:tabs>
              <w:ind w:left="567" w:hanging="567"/>
              <w:rPr>
                <w:rFonts w:ascii="Arial" w:eastAsia="Times New Roman" w:hAnsi="Arial" w:cs="Arial"/>
                <w:color w:val="000000"/>
                <w:sz w:val="24"/>
                <w:szCs w:val="24"/>
                <w:lang w:eastAsia="en-GB"/>
              </w:rPr>
            </w:pPr>
          </w:p>
        </w:tc>
      </w:tr>
    </w:tbl>
    <w:p w14:paraId="3A52079C" w14:textId="77777777" w:rsidR="00B4638C" w:rsidRDefault="00B4638C" w:rsidP="006C07DD">
      <w:pPr>
        <w:spacing w:after="0" w:line="240" w:lineRule="auto"/>
        <w:rPr>
          <w:rFonts w:ascii="Arial" w:hAnsi="Arial" w:cs="Arial"/>
          <w:b/>
          <w:i/>
          <w:sz w:val="24"/>
          <w:szCs w:val="24"/>
        </w:rPr>
      </w:pPr>
    </w:p>
    <w:p w14:paraId="77FAB8B2" w14:textId="66E3D824" w:rsidR="00665501" w:rsidRDefault="00665501" w:rsidP="006C07DD">
      <w:pPr>
        <w:spacing w:after="0" w:line="240" w:lineRule="auto"/>
        <w:rPr>
          <w:rFonts w:ascii="Arial" w:hAnsi="Arial" w:cs="Arial"/>
          <w:b/>
          <w:i/>
          <w:sz w:val="24"/>
          <w:szCs w:val="24"/>
        </w:rPr>
      </w:pPr>
    </w:p>
    <w:p w14:paraId="688C7A60"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703F9C80" w14:textId="77777777" w:rsidR="006C07DD" w:rsidRDefault="006C07DD" w:rsidP="00E70CD3">
      <w:pPr>
        <w:autoSpaceDE w:val="0"/>
        <w:autoSpaceDN w:val="0"/>
        <w:adjustRightInd w:val="0"/>
        <w:spacing w:after="0" w:line="240" w:lineRule="auto"/>
        <w:rPr>
          <w:rFonts w:ascii="Arial" w:hAnsi="Arial" w:cs="Arial"/>
          <w:b/>
          <w:i/>
          <w:sz w:val="24"/>
          <w:szCs w:val="24"/>
        </w:rPr>
      </w:pPr>
    </w:p>
    <w:tbl>
      <w:tblPr>
        <w:tblW w:w="9734" w:type="dxa"/>
        <w:tblLayout w:type="fixed"/>
        <w:tblLook w:val="04A0" w:firstRow="1" w:lastRow="0" w:firstColumn="1" w:lastColumn="0" w:noHBand="0" w:noVBand="1"/>
      </w:tblPr>
      <w:tblGrid>
        <w:gridCol w:w="2552"/>
        <w:gridCol w:w="316"/>
        <w:gridCol w:w="1385"/>
        <w:gridCol w:w="637"/>
        <w:gridCol w:w="399"/>
        <w:gridCol w:w="637"/>
        <w:gridCol w:w="559"/>
        <w:gridCol w:w="637"/>
        <w:gridCol w:w="419"/>
        <w:gridCol w:w="637"/>
        <w:gridCol w:w="919"/>
        <w:gridCol w:w="637"/>
      </w:tblGrid>
      <w:tr w:rsidR="00E70CD3" w:rsidRPr="00397F4D" w14:paraId="5AC22B28" w14:textId="77777777" w:rsidTr="006647C2">
        <w:trPr>
          <w:trHeight w:val="402"/>
        </w:trPr>
        <w:tc>
          <w:tcPr>
            <w:tcW w:w="2868" w:type="dxa"/>
            <w:gridSpan w:val="2"/>
            <w:tcBorders>
              <w:top w:val="nil"/>
              <w:left w:val="nil"/>
              <w:bottom w:val="nil"/>
              <w:right w:val="nil"/>
            </w:tcBorders>
            <w:shd w:val="clear" w:color="auto" w:fill="auto"/>
            <w:noWrap/>
            <w:vAlign w:val="center"/>
            <w:hideMark/>
          </w:tcPr>
          <w:p w14:paraId="5363BC5B" w14:textId="77777777" w:rsidR="00E70CD3" w:rsidRPr="00397F4D" w:rsidRDefault="00680710" w:rsidP="007729E5">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E70CD3" w:rsidRPr="00397F4D">
              <w:rPr>
                <w:rFonts w:ascii="Arial" w:eastAsia="Times New Roman" w:hAnsi="Arial" w:cs="Arial"/>
                <w:b/>
                <w:bCs/>
                <w:sz w:val="24"/>
                <w:szCs w:val="24"/>
                <w:lang w:eastAsia="en-GB"/>
              </w:rPr>
              <w:t>8. Unrestricted funds</w:t>
            </w:r>
          </w:p>
        </w:tc>
        <w:tc>
          <w:tcPr>
            <w:tcW w:w="2022" w:type="dxa"/>
            <w:gridSpan w:val="2"/>
            <w:tcBorders>
              <w:top w:val="nil"/>
              <w:left w:val="nil"/>
              <w:bottom w:val="nil"/>
              <w:right w:val="nil"/>
            </w:tcBorders>
            <w:shd w:val="clear" w:color="auto" w:fill="auto"/>
            <w:noWrap/>
            <w:vAlign w:val="center"/>
            <w:hideMark/>
          </w:tcPr>
          <w:p w14:paraId="343DD197" w14:textId="77777777" w:rsidR="00E70CD3" w:rsidRPr="00397F4D" w:rsidRDefault="00E70CD3" w:rsidP="007729E5">
            <w:pPr>
              <w:spacing w:after="0" w:line="240" w:lineRule="auto"/>
              <w:rPr>
                <w:rFonts w:ascii="Arial" w:eastAsia="Times New Roman" w:hAnsi="Arial" w:cs="Arial"/>
                <w:b/>
                <w:bCs/>
                <w:sz w:val="24"/>
                <w:szCs w:val="24"/>
                <w:lang w:eastAsia="en-GB"/>
              </w:rPr>
            </w:pPr>
          </w:p>
        </w:tc>
        <w:tc>
          <w:tcPr>
            <w:tcW w:w="1036" w:type="dxa"/>
            <w:gridSpan w:val="2"/>
            <w:tcBorders>
              <w:top w:val="nil"/>
              <w:left w:val="nil"/>
              <w:bottom w:val="nil"/>
              <w:right w:val="nil"/>
            </w:tcBorders>
            <w:shd w:val="clear" w:color="auto" w:fill="auto"/>
            <w:noWrap/>
            <w:vAlign w:val="center"/>
            <w:hideMark/>
          </w:tcPr>
          <w:p w14:paraId="429E623A" w14:textId="77777777" w:rsidR="00E70CD3" w:rsidRPr="00397F4D" w:rsidRDefault="00E70CD3" w:rsidP="007729E5">
            <w:pPr>
              <w:spacing w:after="0" w:line="240" w:lineRule="auto"/>
              <w:rPr>
                <w:rFonts w:ascii="Times New Roman" w:eastAsia="Times New Roman" w:hAnsi="Times New Roman" w:cs="Times New Roman"/>
                <w:sz w:val="20"/>
                <w:szCs w:val="20"/>
                <w:lang w:eastAsia="en-GB"/>
              </w:rPr>
            </w:pPr>
          </w:p>
        </w:tc>
        <w:tc>
          <w:tcPr>
            <w:tcW w:w="1196" w:type="dxa"/>
            <w:gridSpan w:val="2"/>
            <w:tcBorders>
              <w:top w:val="nil"/>
              <w:left w:val="nil"/>
              <w:bottom w:val="nil"/>
              <w:right w:val="nil"/>
            </w:tcBorders>
            <w:shd w:val="clear" w:color="auto" w:fill="auto"/>
            <w:noWrap/>
            <w:vAlign w:val="center"/>
            <w:hideMark/>
          </w:tcPr>
          <w:p w14:paraId="512B12C7" w14:textId="77777777" w:rsidR="00E70CD3" w:rsidRPr="00397F4D" w:rsidRDefault="00E70CD3" w:rsidP="007729E5">
            <w:pPr>
              <w:spacing w:after="0" w:line="240" w:lineRule="auto"/>
              <w:rPr>
                <w:rFonts w:ascii="Times New Roman" w:eastAsia="Times New Roman" w:hAnsi="Times New Roman" w:cs="Times New Roman"/>
                <w:sz w:val="20"/>
                <w:szCs w:val="20"/>
                <w:lang w:eastAsia="en-GB"/>
              </w:rPr>
            </w:pPr>
          </w:p>
        </w:tc>
        <w:tc>
          <w:tcPr>
            <w:tcW w:w="1056" w:type="dxa"/>
            <w:gridSpan w:val="2"/>
            <w:tcBorders>
              <w:top w:val="nil"/>
              <w:left w:val="nil"/>
              <w:bottom w:val="nil"/>
              <w:right w:val="nil"/>
            </w:tcBorders>
            <w:shd w:val="clear" w:color="auto" w:fill="auto"/>
            <w:noWrap/>
            <w:vAlign w:val="center"/>
            <w:hideMark/>
          </w:tcPr>
          <w:p w14:paraId="7C7C2F9C" w14:textId="77777777" w:rsidR="00E70CD3" w:rsidRPr="00397F4D" w:rsidRDefault="00E70CD3" w:rsidP="007729E5">
            <w:pPr>
              <w:spacing w:after="0" w:line="240" w:lineRule="auto"/>
              <w:rPr>
                <w:rFonts w:ascii="Times New Roman" w:eastAsia="Times New Roman" w:hAnsi="Times New Roman" w:cs="Times New Roman"/>
                <w:sz w:val="20"/>
                <w:szCs w:val="20"/>
                <w:lang w:eastAsia="en-GB"/>
              </w:rPr>
            </w:pPr>
          </w:p>
        </w:tc>
        <w:tc>
          <w:tcPr>
            <w:tcW w:w="1556" w:type="dxa"/>
            <w:gridSpan w:val="2"/>
            <w:tcBorders>
              <w:top w:val="nil"/>
              <w:left w:val="nil"/>
              <w:bottom w:val="nil"/>
              <w:right w:val="nil"/>
            </w:tcBorders>
            <w:shd w:val="clear" w:color="auto" w:fill="auto"/>
            <w:noWrap/>
            <w:vAlign w:val="center"/>
            <w:hideMark/>
          </w:tcPr>
          <w:p w14:paraId="433B7346" w14:textId="77777777" w:rsidR="00E70CD3" w:rsidRPr="00397F4D" w:rsidRDefault="00E70CD3" w:rsidP="007729E5">
            <w:pPr>
              <w:spacing w:after="0" w:line="240" w:lineRule="auto"/>
              <w:rPr>
                <w:rFonts w:ascii="Times New Roman" w:eastAsia="Times New Roman" w:hAnsi="Times New Roman" w:cs="Times New Roman"/>
                <w:sz w:val="20"/>
                <w:szCs w:val="20"/>
                <w:lang w:eastAsia="en-GB"/>
              </w:rPr>
            </w:pPr>
          </w:p>
        </w:tc>
      </w:tr>
      <w:tr w:rsidR="00E70CD3" w:rsidRPr="00397F4D" w14:paraId="29C29DD3" w14:textId="77777777" w:rsidTr="006647C2">
        <w:trPr>
          <w:trHeight w:val="323"/>
        </w:trPr>
        <w:tc>
          <w:tcPr>
            <w:tcW w:w="2868" w:type="dxa"/>
            <w:gridSpan w:val="2"/>
            <w:tcBorders>
              <w:top w:val="nil"/>
              <w:left w:val="nil"/>
              <w:bottom w:val="nil"/>
              <w:right w:val="nil"/>
            </w:tcBorders>
            <w:shd w:val="clear" w:color="auto" w:fill="auto"/>
            <w:noWrap/>
            <w:vAlign w:val="center"/>
            <w:hideMark/>
          </w:tcPr>
          <w:p w14:paraId="65FE787E" w14:textId="77777777" w:rsidR="00E70CD3" w:rsidRPr="00397F4D" w:rsidRDefault="00E70CD3" w:rsidP="007729E5">
            <w:pPr>
              <w:spacing w:after="0" w:line="240" w:lineRule="auto"/>
              <w:rPr>
                <w:rFonts w:ascii="Times New Roman" w:eastAsia="Times New Roman" w:hAnsi="Times New Roman" w:cs="Times New Roman"/>
                <w:sz w:val="20"/>
                <w:szCs w:val="20"/>
                <w:lang w:eastAsia="en-GB"/>
              </w:rPr>
            </w:pPr>
          </w:p>
        </w:tc>
        <w:tc>
          <w:tcPr>
            <w:tcW w:w="6866" w:type="dxa"/>
            <w:gridSpan w:val="10"/>
            <w:tcBorders>
              <w:top w:val="nil"/>
              <w:left w:val="nil"/>
              <w:bottom w:val="nil"/>
              <w:right w:val="nil"/>
            </w:tcBorders>
            <w:shd w:val="clear" w:color="auto" w:fill="auto"/>
            <w:noWrap/>
            <w:vAlign w:val="center"/>
            <w:hideMark/>
          </w:tcPr>
          <w:p w14:paraId="6E61673E" w14:textId="77777777" w:rsidR="00E70CD3" w:rsidRPr="00397F4D" w:rsidRDefault="00E70CD3" w:rsidP="00581924">
            <w:pPr>
              <w:spacing w:after="0" w:line="240" w:lineRule="auto"/>
              <w:jc w:val="center"/>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Movement in Funds</w:t>
            </w:r>
          </w:p>
        </w:tc>
      </w:tr>
      <w:tr w:rsidR="00E70CD3" w:rsidRPr="00397F4D" w14:paraId="7B750131" w14:textId="77777777" w:rsidTr="006647C2">
        <w:trPr>
          <w:gridAfter w:val="1"/>
          <w:wAfter w:w="637" w:type="dxa"/>
          <w:trHeight w:val="525"/>
        </w:trPr>
        <w:tc>
          <w:tcPr>
            <w:tcW w:w="2552" w:type="dxa"/>
            <w:tcBorders>
              <w:top w:val="nil"/>
              <w:left w:val="nil"/>
              <w:bottom w:val="nil"/>
              <w:right w:val="nil"/>
            </w:tcBorders>
            <w:shd w:val="clear" w:color="auto" w:fill="auto"/>
            <w:noWrap/>
            <w:vAlign w:val="center"/>
            <w:hideMark/>
          </w:tcPr>
          <w:p w14:paraId="2A2D7B80" w14:textId="77777777" w:rsidR="00E70CD3" w:rsidRPr="00397F4D" w:rsidRDefault="00E70CD3" w:rsidP="007729E5">
            <w:pPr>
              <w:spacing w:after="0" w:line="240" w:lineRule="auto"/>
              <w:rPr>
                <w:rFonts w:ascii="Arial" w:eastAsia="Times New Roman" w:hAnsi="Arial" w:cs="Arial"/>
                <w:b/>
                <w:bCs/>
                <w:sz w:val="20"/>
                <w:szCs w:val="20"/>
                <w:lang w:eastAsia="en-GB"/>
              </w:rPr>
            </w:pPr>
          </w:p>
        </w:tc>
        <w:tc>
          <w:tcPr>
            <w:tcW w:w="1701" w:type="dxa"/>
            <w:gridSpan w:val="2"/>
            <w:tcBorders>
              <w:top w:val="nil"/>
              <w:left w:val="nil"/>
              <w:bottom w:val="nil"/>
              <w:right w:val="nil"/>
            </w:tcBorders>
            <w:shd w:val="clear" w:color="auto" w:fill="auto"/>
            <w:vAlign w:val="center"/>
            <w:hideMark/>
          </w:tcPr>
          <w:p w14:paraId="2DE79ACB" w14:textId="77777777" w:rsidR="00E70CD3" w:rsidRPr="00397F4D" w:rsidRDefault="00E70CD3">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 xml:space="preserve">At 1 September </w:t>
            </w:r>
            <w:r w:rsidR="0037645F">
              <w:rPr>
                <w:rFonts w:ascii="Arial" w:eastAsia="Times New Roman" w:hAnsi="Arial" w:cs="Arial"/>
                <w:sz w:val="20"/>
                <w:szCs w:val="20"/>
                <w:lang w:eastAsia="en-GB"/>
              </w:rPr>
              <w:t>2019</w:t>
            </w:r>
          </w:p>
        </w:tc>
        <w:tc>
          <w:tcPr>
            <w:tcW w:w="1036" w:type="dxa"/>
            <w:gridSpan w:val="2"/>
            <w:tcBorders>
              <w:top w:val="nil"/>
              <w:left w:val="nil"/>
              <w:bottom w:val="nil"/>
              <w:right w:val="nil"/>
            </w:tcBorders>
            <w:shd w:val="clear" w:color="auto" w:fill="auto"/>
            <w:noWrap/>
            <w:vAlign w:val="center"/>
            <w:hideMark/>
          </w:tcPr>
          <w:p w14:paraId="292A278D" w14:textId="77777777" w:rsidR="00E70CD3" w:rsidRPr="00397F4D" w:rsidRDefault="00E70CD3">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Incoming</w:t>
            </w:r>
          </w:p>
        </w:tc>
        <w:tc>
          <w:tcPr>
            <w:tcW w:w="1196" w:type="dxa"/>
            <w:gridSpan w:val="2"/>
            <w:tcBorders>
              <w:top w:val="nil"/>
              <w:left w:val="nil"/>
              <w:bottom w:val="nil"/>
              <w:right w:val="nil"/>
            </w:tcBorders>
            <w:shd w:val="clear" w:color="auto" w:fill="auto"/>
            <w:noWrap/>
            <w:vAlign w:val="center"/>
            <w:hideMark/>
          </w:tcPr>
          <w:p w14:paraId="513C22D7" w14:textId="77777777" w:rsidR="00E70CD3" w:rsidRPr="00397F4D" w:rsidRDefault="00E70CD3" w:rsidP="005229F1">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(Outgoing)</w:t>
            </w:r>
          </w:p>
        </w:tc>
        <w:tc>
          <w:tcPr>
            <w:tcW w:w="1056" w:type="dxa"/>
            <w:gridSpan w:val="2"/>
            <w:tcBorders>
              <w:top w:val="nil"/>
              <w:left w:val="nil"/>
              <w:bottom w:val="nil"/>
              <w:right w:val="nil"/>
            </w:tcBorders>
            <w:shd w:val="clear" w:color="auto" w:fill="auto"/>
            <w:noWrap/>
            <w:vAlign w:val="center"/>
            <w:hideMark/>
          </w:tcPr>
          <w:p w14:paraId="0B116B0D" w14:textId="77777777" w:rsidR="00E70CD3" w:rsidRPr="00397F4D" w:rsidRDefault="00E70CD3" w:rsidP="005229F1">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Transfer</w:t>
            </w:r>
          </w:p>
        </w:tc>
        <w:tc>
          <w:tcPr>
            <w:tcW w:w="1556" w:type="dxa"/>
            <w:gridSpan w:val="2"/>
            <w:tcBorders>
              <w:top w:val="nil"/>
              <w:left w:val="nil"/>
              <w:bottom w:val="nil"/>
              <w:right w:val="nil"/>
            </w:tcBorders>
            <w:shd w:val="clear" w:color="auto" w:fill="auto"/>
            <w:vAlign w:val="center"/>
            <w:hideMark/>
          </w:tcPr>
          <w:p w14:paraId="36447624" w14:textId="77777777" w:rsidR="00E70CD3" w:rsidRPr="00397F4D" w:rsidRDefault="00E70CD3" w:rsidP="005229F1">
            <w:pPr>
              <w:spacing w:after="0" w:line="240" w:lineRule="auto"/>
              <w:jc w:val="right"/>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 xml:space="preserve">At 31 August </w:t>
            </w:r>
            <w:r w:rsidR="0037645F">
              <w:rPr>
                <w:rFonts w:ascii="Arial" w:eastAsia="Times New Roman" w:hAnsi="Arial" w:cs="Arial"/>
                <w:b/>
                <w:bCs/>
                <w:sz w:val="20"/>
                <w:szCs w:val="20"/>
                <w:lang w:eastAsia="en-GB"/>
              </w:rPr>
              <w:t>2020</w:t>
            </w:r>
          </w:p>
        </w:tc>
      </w:tr>
      <w:tr w:rsidR="00E70CD3" w:rsidRPr="00397F4D" w14:paraId="3A502423" w14:textId="77777777" w:rsidTr="006647C2">
        <w:trPr>
          <w:gridAfter w:val="1"/>
          <w:wAfter w:w="637" w:type="dxa"/>
          <w:trHeight w:val="323"/>
        </w:trPr>
        <w:tc>
          <w:tcPr>
            <w:tcW w:w="2552" w:type="dxa"/>
            <w:tcBorders>
              <w:top w:val="nil"/>
              <w:left w:val="nil"/>
              <w:bottom w:val="single" w:sz="4" w:space="0" w:color="auto"/>
              <w:right w:val="nil"/>
            </w:tcBorders>
            <w:shd w:val="clear" w:color="auto" w:fill="auto"/>
            <w:noWrap/>
            <w:vAlign w:val="center"/>
            <w:hideMark/>
          </w:tcPr>
          <w:p w14:paraId="52BBA4E5" w14:textId="77777777" w:rsidR="00E70CD3" w:rsidRPr="00397F4D" w:rsidRDefault="00E70CD3" w:rsidP="007729E5">
            <w:pPr>
              <w:spacing w:after="0" w:line="240" w:lineRule="auto"/>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Group</w:t>
            </w:r>
          </w:p>
        </w:tc>
        <w:tc>
          <w:tcPr>
            <w:tcW w:w="1701" w:type="dxa"/>
            <w:gridSpan w:val="2"/>
            <w:tcBorders>
              <w:top w:val="nil"/>
              <w:left w:val="nil"/>
              <w:bottom w:val="single" w:sz="4" w:space="0" w:color="auto"/>
              <w:right w:val="nil"/>
            </w:tcBorders>
            <w:shd w:val="clear" w:color="auto" w:fill="auto"/>
            <w:noWrap/>
            <w:vAlign w:val="center"/>
            <w:hideMark/>
          </w:tcPr>
          <w:p w14:paraId="03B1B4D8" w14:textId="77777777" w:rsidR="00E70CD3" w:rsidRPr="00397F4D" w:rsidRDefault="00E70CD3" w:rsidP="005229F1">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036" w:type="dxa"/>
            <w:gridSpan w:val="2"/>
            <w:tcBorders>
              <w:top w:val="nil"/>
              <w:left w:val="nil"/>
              <w:bottom w:val="single" w:sz="4" w:space="0" w:color="auto"/>
              <w:right w:val="nil"/>
            </w:tcBorders>
            <w:shd w:val="clear" w:color="auto" w:fill="auto"/>
            <w:noWrap/>
            <w:vAlign w:val="center"/>
            <w:hideMark/>
          </w:tcPr>
          <w:p w14:paraId="5373792A" w14:textId="77777777" w:rsidR="00E70CD3" w:rsidRPr="00397F4D" w:rsidRDefault="00E70CD3" w:rsidP="005229F1">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196" w:type="dxa"/>
            <w:gridSpan w:val="2"/>
            <w:tcBorders>
              <w:top w:val="nil"/>
              <w:left w:val="nil"/>
              <w:bottom w:val="single" w:sz="4" w:space="0" w:color="auto"/>
              <w:right w:val="nil"/>
            </w:tcBorders>
            <w:shd w:val="clear" w:color="auto" w:fill="auto"/>
            <w:noWrap/>
            <w:vAlign w:val="center"/>
            <w:hideMark/>
          </w:tcPr>
          <w:p w14:paraId="0FFC3107" w14:textId="77777777" w:rsidR="00E70CD3" w:rsidRPr="00397F4D" w:rsidRDefault="00E70CD3" w:rsidP="005229F1">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056" w:type="dxa"/>
            <w:gridSpan w:val="2"/>
            <w:tcBorders>
              <w:top w:val="nil"/>
              <w:left w:val="nil"/>
              <w:bottom w:val="single" w:sz="4" w:space="0" w:color="auto"/>
              <w:right w:val="nil"/>
            </w:tcBorders>
            <w:shd w:val="clear" w:color="auto" w:fill="auto"/>
            <w:noWrap/>
            <w:vAlign w:val="center"/>
            <w:hideMark/>
          </w:tcPr>
          <w:p w14:paraId="58F19B2E" w14:textId="77777777" w:rsidR="00E70CD3" w:rsidRPr="00397F4D" w:rsidRDefault="00E70CD3" w:rsidP="005229F1">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556" w:type="dxa"/>
            <w:gridSpan w:val="2"/>
            <w:tcBorders>
              <w:top w:val="nil"/>
              <w:left w:val="nil"/>
              <w:bottom w:val="single" w:sz="4" w:space="0" w:color="auto"/>
              <w:right w:val="nil"/>
            </w:tcBorders>
            <w:shd w:val="clear" w:color="auto" w:fill="auto"/>
            <w:noWrap/>
            <w:vAlign w:val="center"/>
            <w:hideMark/>
          </w:tcPr>
          <w:p w14:paraId="47DB120C" w14:textId="77777777" w:rsidR="00E70CD3" w:rsidRPr="00397F4D" w:rsidRDefault="00E70CD3" w:rsidP="005229F1">
            <w:pPr>
              <w:spacing w:after="0" w:line="240" w:lineRule="auto"/>
              <w:jc w:val="right"/>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£'000</w:t>
            </w:r>
          </w:p>
        </w:tc>
      </w:tr>
      <w:tr w:rsidR="00E70CD3" w:rsidRPr="00397F4D" w14:paraId="74546E2B" w14:textId="77777777" w:rsidTr="006647C2">
        <w:trPr>
          <w:gridAfter w:val="1"/>
          <w:wAfter w:w="637" w:type="dxa"/>
          <w:trHeight w:val="323"/>
        </w:trPr>
        <w:tc>
          <w:tcPr>
            <w:tcW w:w="2552" w:type="dxa"/>
            <w:tcBorders>
              <w:top w:val="nil"/>
              <w:left w:val="nil"/>
              <w:bottom w:val="nil"/>
              <w:right w:val="nil"/>
            </w:tcBorders>
            <w:shd w:val="clear" w:color="auto" w:fill="auto"/>
            <w:noWrap/>
            <w:vAlign w:val="center"/>
            <w:hideMark/>
          </w:tcPr>
          <w:p w14:paraId="2F871B06" w14:textId="77777777" w:rsidR="00E70CD3" w:rsidRPr="00397F4D" w:rsidRDefault="00E70CD3" w:rsidP="007729E5">
            <w:pPr>
              <w:spacing w:after="0" w:line="240" w:lineRule="auto"/>
              <w:rPr>
                <w:rFonts w:ascii="Arial" w:eastAsia="Times New Roman" w:hAnsi="Arial" w:cs="Arial"/>
                <w:sz w:val="20"/>
                <w:szCs w:val="20"/>
                <w:lang w:eastAsia="en-GB"/>
              </w:rPr>
            </w:pPr>
            <w:r w:rsidRPr="00397F4D">
              <w:rPr>
                <w:rFonts w:ascii="Arial" w:eastAsia="Times New Roman" w:hAnsi="Arial" w:cs="Arial"/>
                <w:sz w:val="20"/>
                <w:szCs w:val="20"/>
                <w:lang w:eastAsia="en-GB"/>
              </w:rPr>
              <w:t>Designated funds:</w:t>
            </w:r>
          </w:p>
        </w:tc>
        <w:tc>
          <w:tcPr>
            <w:tcW w:w="1701" w:type="dxa"/>
            <w:gridSpan w:val="2"/>
            <w:tcBorders>
              <w:top w:val="nil"/>
              <w:left w:val="nil"/>
              <w:bottom w:val="nil"/>
              <w:right w:val="nil"/>
            </w:tcBorders>
            <w:shd w:val="clear" w:color="auto" w:fill="auto"/>
            <w:noWrap/>
            <w:vAlign w:val="center"/>
            <w:hideMark/>
          </w:tcPr>
          <w:p w14:paraId="6D247385" w14:textId="77777777" w:rsidR="00E70CD3" w:rsidRPr="00397F4D" w:rsidRDefault="00E70CD3" w:rsidP="005229F1">
            <w:pPr>
              <w:spacing w:after="0" w:line="240" w:lineRule="auto"/>
              <w:jc w:val="right"/>
              <w:rPr>
                <w:rFonts w:ascii="Arial" w:eastAsia="Times New Roman" w:hAnsi="Arial" w:cs="Arial"/>
                <w:sz w:val="20"/>
                <w:szCs w:val="20"/>
                <w:lang w:eastAsia="en-GB"/>
              </w:rPr>
            </w:pPr>
          </w:p>
        </w:tc>
        <w:tc>
          <w:tcPr>
            <w:tcW w:w="1036" w:type="dxa"/>
            <w:gridSpan w:val="2"/>
            <w:tcBorders>
              <w:top w:val="nil"/>
              <w:left w:val="nil"/>
              <w:bottom w:val="nil"/>
              <w:right w:val="nil"/>
            </w:tcBorders>
            <w:shd w:val="clear" w:color="auto" w:fill="auto"/>
            <w:noWrap/>
            <w:vAlign w:val="center"/>
            <w:hideMark/>
          </w:tcPr>
          <w:p w14:paraId="2A7093F4" w14:textId="77777777" w:rsidR="00E70CD3" w:rsidRPr="00397F4D" w:rsidRDefault="00E70CD3" w:rsidP="005229F1">
            <w:pPr>
              <w:spacing w:after="0" w:line="240" w:lineRule="auto"/>
              <w:jc w:val="right"/>
              <w:rPr>
                <w:rFonts w:ascii="Times New Roman" w:eastAsia="Times New Roman" w:hAnsi="Times New Roman" w:cs="Times New Roman"/>
                <w:sz w:val="20"/>
                <w:szCs w:val="20"/>
                <w:lang w:eastAsia="en-GB"/>
              </w:rPr>
            </w:pPr>
          </w:p>
        </w:tc>
        <w:tc>
          <w:tcPr>
            <w:tcW w:w="1196" w:type="dxa"/>
            <w:gridSpan w:val="2"/>
            <w:tcBorders>
              <w:top w:val="nil"/>
              <w:left w:val="nil"/>
              <w:bottom w:val="nil"/>
              <w:right w:val="nil"/>
            </w:tcBorders>
            <w:shd w:val="clear" w:color="auto" w:fill="auto"/>
            <w:noWrap/>
            <w:vAlign w:val="center"/>
            <w:hideMark/>
          </w:tcPr>
          <w:p w14:paraId="3BE8BB00" w14:textId="77777777" w:rsidR="00E70CD3" w:rsidRPr="00397F4D" w:rsidRDefault="00E70CD3" w:rsidP="005229F1">
            <w:pPr>
              <w:spacing w:after="0" w:line="240" w:lineRule="auto"/>
              <w:jc w:val="right"/>
              <w:rPr>
                <w:rFonts w:ascii="Times New Roman" w:eastAsia="Times New Roman" w:hAnsi="Times New Roman" w:cs="Times New Roman"/>
                <w:sz w:val="20"/>
                <w:szCs w:val="20"/>
                <w:lang w:eastAsia="en-GB"/>
              </w:rPr>
            </w:pPr>
          </w:p>
        </w:tc>
        <w:tc>
          <w:tcPr>
            <w:tcW w:w="1056" w:type="dxa"/>
            <w:gridSpan w:val="2"/>
            <w:tcBorders>
              <w:top w:val="nil"/>
              <w:left w:val="nil"/>
              <w:bottom w:val="nil"/>
              <w:right w:val="nil"/>
            </w:tcBorders>
            <w:shd w:val="clear" w:color="auto" w:fill="auto"/>
            <w:noWrap/>
            <w:vAlign w:val="center"/>
            <w:hideMark/>
          </w:tcPr>
          <w:p w14:paraId="6A5AD427" w14:textId="77777777" w:rsidR="00E70CD3" w:rsidRPr="00397F4D" w:rsidRDefault="00E70CD3" w:rsidP="005229F1">
            <w:pPr>
              <w:spacing w:after="0" w:line="240" w:lineRule="auto"/>
              <w:jc w:val="right"/>
              <w:rPr>
                <w:rFonts w:ascii="Times New Roman" w:eastAsia="Times New Roman" w:hAnsi="Times New Roman" w:cs="Times New Roman"/>
                <w:sz w:val="20"/>
                <w:szCs w:val="20"/>
                <w:lang w:eastAsia="en-GB"/>
              </w:rPr>
            </w:pPr>
          </w:p>
        </w:tc>
        <w:tc>
          <w:tcPr>
            <w:tcW w:w="1556" w:type="dxa"/>
            <w:gridSpan w:val="2"/>
            <w:tcBorders>
              <w:top w:val="nil"/>
              <w:left w:val="nil"/>
              <w:bottom w:val="nil"/>
              <w:right w:val="nil"/>
            </w:tcBorders>
            <w:shd w:val="clear" w:color="auto" w:fill="auto"/>
            <w:noWrap/>
            <w:vAlign w:val="center"/>
            <w:hideMark/>
          </w:tcPr>
          <w:p w14:paraId="3989BE40" w14:textId="77777777" w:rsidR="00E70CD3" w:rsidRPr="00397F4D" w:rsidRDefault="00E70CD3" w:rsidP="005229F1">
            <w:pPr>
              <w:spacing w:after="0" w:line="240" w:lineRule="auto"/>
              <w:jc w:val="right"/>
              <w:rPr>
                <w:rFonts w:ascii="Times New Roman" w:eastAsia="Times New Roman" w:hAnsi="Times New Roman" w:cs="Times New Roman"/>
                <w:sz w:val="20"/>
                <w:szCs w:val="20"/>
                <w:lang w:eastAsia="en-GB"/>
              </w:rPr>
            </w:pPr>
          </w:p>
        </w:tc>
      </w:tr>
      <w:tr w:rsidR="0039438F" w:rsidRPr="00543D10" w14:paraId="143AEC5A" w14:textId="77777777" w:rsidTr="006647C2">
        <w:trPr>
          <w:gridAfter w:val="1"/>
          <w:wAfter w:w="637" w:type="dxa"/>
          <w:trHeight w:val="323"/>
        </w:trPr>
        <w:tc>
          <w:tcPr>
            <w:tcW w:w="2552" w:type="dxa"/>
            <w:tcBorders>
              <w:top w:val="nil"/>
              <w:left w:val="nil"/>
              <w:bottom w:val="single" w:sz="4" w:space="0" w:color="auto"/>
              <w:right w:val="nil"/>
            </w:tcBorders>
            <w:shd w:val="clear" w:color="auto" w:fill="auto"/>
            <w:noWrap/>
            <w:vAlign w:val="center"/>
            <w:hideMark/>
          </w:tcPr>
          <w:p w14:paraId="66136E6A"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Fixed assets fund</w:t>
            </w:r>
          </w:p>
        </w:tc>
        <w:tc>
          <w:tcPr>
            <w:tcW w:w="1701" w:type="dxa"/>
            <w:gridSpan w:val="2"/>
            <w:tcBorders>
              <w:top w:val="nil"/>
              <w:left w:val="nil"/>
              <w:bottom w:val="single" w:sz="4" w:space="0" w:color="auto"/>
              <w:right w:val="nil"/>
            </w:tcBorders>
            <w:shd w:val="clear" w:color="auto" w:fill="auto"/>
            <w:noWrap/>
            <w:vAlign w:val="center"/>
            <w:hideMark/>
          </w:tcPr>
          <w:p w14:paraId="127FD006" w14:textId="77777777" w:rsidR="0039438F" w:rsidRPr="00175B62" w:rsidRDefault="0039438F"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1,7</w:t>
            </w:r>
            <w:r w:rsidR="00E4576C" w:rsidRPr="00175B62">
              <w:rPr>
                <w:rFonts w:ascii="Arial" w:eastAsia="Times New Roman" w:hAnsi="Arial" w:cs="Arial"/>
                <w:bCs/>
                <w:sz w:val="20"/>
                <w:szCs w:val="20"/>
                <w:lang w:eastAsia="en-GB"/>
              </w:rPr>
              <w:t>3</w:t>
            </w:r>
            <w:r w:rsidRPr="00175B62">
              <w:rPr>
                <w:rFonts w:ascii="Arial" w:eastAsia="Times New Roman" w:hAnsi="Arial" w:cs="Arial"/>
                <w:bCs/>
                <w:sz w:val="20"/>
                <w:szCs w:val="20"/>
                <w:lang w:eastAsia="en-GB"/>
              </w:rPr>
              <w:t>3</w:t>
            </w:r>
          </w:p>
        </w:tc>
        <w:tc>
          <w:tcPr>
            <w:tcW w:w="1036" w:type="dxa"/>
            <w:gridSpan w:val="2"/>
            <w:tcBorders>
              <w:top w:val="nil"/>
              <w:left w:val="nil"/>
              <w:bottom w:val="single" w:sz="4" w:space="0" w:color="auto"/>
              <w:right w:val="nil"/>
            </w:tcBorders>
            <w:shd w:val="clear" w:color="auto" w:fill="auto"/>
            <w:noWrap/>
            <w:vAlign w:val="center"/>
          </w:tcPr>
          <w:p w14:paraId="4C5C1ECA" w14:textId="77777777" w:rsidR="0039438F" w:rsidRPr="00175B62" w:rsidRDefault="0023225B"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104</w:t>
            </w:r>
          </w:p>
        </w:tc>
        <w:tc>
          <w:tcPr>
            <w:tcW w:w="1196" w:type="dxa"/>
            <w:gridSpan w:val="2"/>
            <w:tcBorders>
              <w:top w:val="nil"/>
              <w:left w:val="nil"/>
              <w:bottom w:val="single" w:sz="4" w:space="0" w:color="auto"/>
              <w:right w:val="nil"/>
            </w:tcBorders>
            <w:shd w:val="clear" w:color="auto" w:fill="auto"/>
            <w:noWrap/>
            <w:vAlign w:val="center"/>
          </w:tcPr>
          <w:p w14:paraId="05161676" w14:textId="77777777" w:rsidR="0039438F" w:rsidRPr="00175B62" w:rsidRDefault="0029377B"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(326</w:t>
            </w:r>
            <w:r w:rsidR="0023225B" w:rsidRPr="00175B62">
              <w:rPr>
                <w:rFonts w:ascii="Arial" w:eastAsia="Times New Roman" w:hAnsi="Arial" w:cs="Arial"/>
                <w:sz w:val="20"/>
                <w:szCs w:val="20"/>
                <w:lang w:eastAsia="en-GB"/>
              </w:rPr>
              <w:t>)</w:t>
            </w:r>
          </w:p>
        </w:tc>
        <w:tc>
          <w:tcPr>
            <w:tcW w:w="1056" w:type="dxa"/>
            <w:gridSpan w:val="2"/>
            <w:tcBorders>
              <w:top w:val="nil"/>
              <w:left w:val="nil"/>
              <w:bottom w:val="single" w:sz="4" w:space="0" w:color="auto"/>
              <w:right w:val="nil"/>
            </w:tcBorders>
            <w:shd w:val="clear" w:color="auto" w:fill="auto"/>
            <w:noWrap/>
            <w:vAlign w:val="center"/>
          </w:tcPr>
          <w:p w14:paraId="3B684FA2" w14:textId="77777777" w:rsidR="0039438F" w:rsidRPr="00175B62" w:rsidRDefault="0023225B"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w:t>
            </w:r>
          </w:p>
        </w:tc>
        <w:tc>
          <w:tcPr>
            <w:tcW w:w="1556" w:type="dxa"/>
            <w:gridSpan w:val="2"/>
            <w:tcBorders>
              <w:top w:val="nil"/>
              <w:left w:val="nil"/>
              <w:bottom w:val="single" w:sz="4" w:space="0" w:color="auto"/>
              <w:right w:val="nil"/>
            </w:tcBorders>
            <w:shd w:val="clear" w:color="auto" w:fill="auto"/>
            <w:noWrap/>
            <w:vAlign w:val="center"/>
          </w:tcPr>
          <w:p w14:paraId="2BC3DE7B" w14:textId="77777777" w:rsidR="0039438F" w:rsidRPr="00175B62" w:rsidRDefault="0029377B"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1,511</w:t>
            </w:r>
          </w:p>
        </w:tc>
      </w:tr>
      <w:tr w:rsidR="0039438F" w:rsidRPr="00543D10" w14:paraId="6A9A81A0" w14:textId="77777777" w:rsidTr="006647C2">
        <w:trPr>
          <w:gridAfter w:val="1"/>
          <w:wAfter w:w="637" w:type="dxa"/>
          <w:trHeight w:val="323"/>
        </w:trPr>
        <w:tc>
          <w:tcPr>
            <w:tcW w:w="2552" w:type="dxa"/>
            <w:tcBorders>
              <w:top w:val="nil"/>
              <w:left w:val="nil"/>
              <w:bottom w:val="nil"/>
              <w:right w:val="nil"/>
            </w:tcBorders>
            <w:shd w:val="clear" w:color="auto" w:fill="auto"/>
            <w:noWrap/>
            <w:vAlign w:val="center"/>
            <w:hideMark/>
          </w:tcPr>
          <w:p w14:paraId="338A001A"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designated funds</w:t>
            </w:r>
          </w:p>
        </w:tc>
        <w:tc>
          <w:tcPr>
            <w:tcW w:w="1701" w:type="dxa"/>
            <w:gridSpan w:val="2"/>
            <w:tcBorders>
              <w:top w:val="nil"/>
              <w:left w:val="nil"/>
              <w:bottom w:val="nil"/>
              <w:right w:val="nil"/>
            </w:tcBorders>
            <w:shd w:val="clear" w:color="auto" w:fill="auto"/>
            <w:noWrap/>
            <w:vAlign w:val="center"/>
            <w:hideMark/>
          </w:tcPr>
          <w:p w14:paraId="5032C341" w14:textId="77777777" w:rsidR="0039438F" w:rsidRPr="00175B62" w:rsidRDefault="0039438F"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1,7</w:t>
            </w:r>
            <w:r w:rsidR="00E4576C" w:rsidRPr="00175B62">
              <w:rPr>
                <w:rFonts w:ascii="Arial" w:eastAsia="Times New Roman" w:hAnsi="Arial" w:cs="Arial"/>
                <w:bCs/>
                <w:sz w:val="20"/>
                <w:szCs w:val="20"/>
                <w:lang w:eastAsia="en-GB"/>
              </w:rPr>
              <w:t>3</w:t>
            </w:r>
            <w:r w:rsidRPr="00175B62">
              <w:rPr>
                <w:rFonts w:ascii="Arial" w:eastAsia="Times New Roman" w:hAnsi="Arial" w:cs="Arial"/>
                <w:bCs/>
                <w:sz w:val="20"/>
                <w:szCs w:val="20"/>
                <w:lang w:eastAsia="en-GB"/>
              </w:rPr>
              <w:t>3</w:t>
            </w:r>
          </w:p>
        </w:tc>
        <w:tc>
          <w:tcPr>
            <w:tcW w:w="1036" w:type="dxa"/>
            <w:gridSpan w:val="2"/>
            <w:tcBorders>
              <w:top w:val="nil"/>
              <w:left w:val="nil"/>
              <w:bottom w:val="nil"/>
              <w:right w:val="nil"/>
            </w:tcBorders>
            <w:shd w:val="clear" w:color="auto" w:fill="auto"/>
            <w:noWrap/>
            <w:vAlign w:val="center"/>
          </w:tcPr>
          <w:p w14:paraId="46797E56" w14:textId="77777777" w:rsidR="0039438F" w:rsidRPr="00175B62" w:rsidRDefault="0023225B"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104</w:t>
            </w:r>
          </w:p>
        </w:tc>
        <w:tc>
          <w:tcPr>
            <w:tcW w:w="1196" w:type="dxa"/>
            <w:gridSpan w:val="2"/>
            <w:tcBorders>
              <w:top w:val="nil"/>
              <w:left w:val="nil"/>
              <w:bottom w:val="nil"/>
              <w:right w:val="nil"/>
            </w:tcBorders>
            <w:shd w:val="clear" w:color="auto" w:fill="auto"/>
            <w:noWrap/>
            <w:vAlign w:val="center"/>
          </w:tcPr>
          <w:p w14:paraId="3DF08E65" w14:textId="77777777" w:rsidR="0039438F" w:rsidRPr="00175B62" w:rsidRDefault="0029377B"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(326</w:t>
            </w:r>
            <w:r w:rsidR="0023225B" w:rsidRPr="00175B62">
              <w:rPr>
                <w:rFonts w:ascii="Arial" w:eastAsia="Times New Roman" w:hAnsi="Arial" w:cs="Arial"/>
                <w:sz w:val="20"/>
                <w:szCs w:val="20"/>
                <w:lang w:eastAsia="en-GB"/>
              </w:rPr>
              <w:t>)</w:t>
            </w:r>
          </w:p>
        </w:tc>
        <w:tc>
          <w:tcPr>
            <w:tcW w:w="1056" w:type="dxa"/>
            <w:gridSpan w:val="2"/>
            <w:tcBorders>
              <w:top w:val="nil"/>
              <w:left w:val="nil"/>
              <w:bottom w:val="nil"/>
              <w:right w:val="nil"/>
            </w:tcBorders>
            <w:shd w:val="clear" w:color="auto" w:fill="auto"/>
            <w:noWrap/>
            <w:vAlign w:val="center"/>
          </w:tcPr>
          <w:p w14:paraId="50939AC6" w14:textId="77777777" w:rsidR="0039438F" w:rsidRPr="00175B62" w:rsidRDefault="0023225B"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w:t>
            </w:r>
          </w:p>
        </w:tc>
        <w:tc>
          <w:tcPr>
            <w:tcW w:w="1556" w:type="dxa"/>
            <w:gridSpan w:val="2"/>
            <w:tcBorders>
              <w:top w:val="nil"/>
              <w:left w:val="nil"/>
              <w:bottom w:val="nil"/>
              <w:right w:val="nil"/>
            </w:tcBorders>
            <w:shd w:val="clear" w:color="auto" w:fill="auto"/>
            <w:noWrap/>
            <w:vAlign w:val="center"/>
          </w:tcPr>
          <w:p w14:paraId="49A56EDA" w14:textId="77777777" w:rsidR="0039438F" w:rsidRPr="00175B62" w:rsidRDefault="0029377B"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1,511</w:t>
            </w:r>
          </w:p>
        </w:tc>
      </w:tr>
      <w:tr w:rsidR="0039438F" w:rsidRPr="00543D10" w14:paraId="07777D62" w14:textId="77777777" w:rsidTr="006647C2">
        <w:trPr>
          <w:gridAfter w:val="1"/>
          <w:wAfter w:w="637" w:type="dxa"/>
          <w:trHeight w:val="323"/>
        </w:trPr>
        <w:tc>
          <w:tcPr>
            <w:tcW w:w="2552" w:type="dxa"/>
            <w:tcBorders>
              <w:top w:val="nil"/>
              <w:left w:val="nil"/>
              <w:bottom w:val="single" w:sz="4" w:space="0" w:color="auto"/>
              <w:right w:val="nil"/>
            </w:tcBorders>
            <w:shd w:val="clear" w:color="auto" w:fill="auto"/>
            <w:noWrap/>
            <w:vAlign w:val="center"/>
            <w:hideMark/>
          </w:tcPr>
          <w:p w14:paraId="446BCE90"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General funds</w:t>
            </w:r>
          </w:p>
        </w:tc>
        <w:tc>
          <w:tcPr>
            <w:tcW w:w="1701" w:type="dxa"/>
            <w:gridSpan w:val="2"/>
            <w:tcBorders>
              <w:top w:val="nil"/>
              <w:left w:val="nil"/>
              <w:bottom w:val="single" w:sz="4" w:space="0" w:color="auto"/>
              <w:right w:val="nil"/>
            </w:tcBorders>
            <w:shd w:val="clear" w:color="auto" w:fill="auto"/>
            <w:noWrap/>
            <w:vAlign w:val="center"/>
            <w:hideMark/>
          </w:tcPr>
          <w:p w14:paraId="76E03251" w14:textId="77777777" w:rsidR="0039438F" w:rsidRPr="00175B62" w:rsidRDefault="0039438F" w:rsidP="0069798A">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35,4</w:t>
            </w:r>
            <w:r w:rsidR="00E4576C" w:rsidRPr="00175B62">
              <w:rPr>
                <w:rFonts w:ascii="Arial" w:eastAsia="Times New Roman" w:hAnsi="Arial" w:cs="Arial"/>
                <w:bCs/>
                <w:sz w:val="20"/>
                <w:szCs w:val="20"/>
                <w:lang w:eastAsia="en-GB"/>
              </w:rPr>
              <w:t>30</w:t>
            </w:r>
          </w:p>
        </w:tc>
        <w:tc>
          <w:tcPr>
            <w:tcW w:w="1036" w:type="dxa"/>
            <w:gridSpan w:val="2"/>
            <w:tcBorders>
              <w:top w:val="nil"/>
              <w:left w:val="nil"/>
              <w:bottom w:val="single" w:sz="4" w:space="0" w:color="auto"/>
              <w:right w:val="nil"/>
            </w:tcBorders>
            <w:shd w:val="clear" w:color="auto" w:fill="auto"/>
            <w:noWrap/>
            <w:vAlign w:val="center"/>
          </w:tcPr>
          <w:p w14:paraId="11F73C9F" w14:textId="77777777" w:rsidR="0039438F" w:rsidRPr="00175B62" w:rsidRDefault="00304D34"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119,720</w:t>
            </w:r>
          </w:p>
        </w:tc>
        <w:tc>
          <w:tcPr>
            <w:tcW w:w="1196" w:type="dxa"/>
            <w:gridSpan w:val="2"/>
            <w:tcBorders>
              <w:top w:val="nil"/>
              <w:left w:val="nil"/>
              <w:bottom w:val="single" w:sz="4" w:space="0" w:color="auto"/>
              <w:right w:val="nil"/>
            </w:tcBorders>
            <w:shd w:val="clear" w:color="auto" w:fill="auto"/>
            <w:noWrap/>
            <w:vAlign w:val="center"/>
          </w:tcPr>
          <w:p w14:paraId="54DD6884" w14:textId="77777777" w:rsidR="0039438F" w:rsidRPr="00175B62" w:rsidRDefault="004D433E"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(1</w:t>
            </w:r>
            <w:r w:rsidR="007418B9">
              <w:rPr>
                <w:rFonts w:ascii="Arial" w:eastAsia="Times New Roman" w:hAnsi="Arial" w:cs="Arial"/>
                <w:sz w:val="20"/>
                <w:szCs w:val="20"/>
                <w:lang w:eastAsia="en-GB"/>
              </w:rPr>
              <w:t>3</w:t>
            </w:r>
            <w:r w:rsidR="00304D34">
              <w:rPr>
                <w:rFonts w:ascii="Arial" w:eastAsia="Times New Roman" w:hAnsi="Arial" w:cs="Arial"/>
                <w:sz w:val="20"/>
                <w:szCs w:val="20"/>
                <w:lang w:eastAsia="en-GB"/>
              </w:rPr>
              <w:t>1,241</w:t>
            </w:r>
            <w:r w:rsidR="0023225B" w:rsidRPr="00175B62">
              <w:rPr>
                <w:rFonts w:ascii="Arial" w:eastAsia="Times New Roman" w:hAnsi="Arial" w:cs="Arial"/>
                <w:sz w:val="20"/>
                <w:szCs w:val="20"/>
                <w:lang w:eastAsia="en-GB"/>
              </w:rPr>
              <w:t>)</w:t>
            </w:r>
          </w:p>
        </w:tc>
        <w:tc>
          <w:tcPr>
            <w:tcW w:w="1056" w:type="dxa"/>
            <w:gridSpan w:val="2"/>
            <w:tcBorders>
              <w:top w:val="nil"/>
              <w:left w:val="nil"/>
              <w:bottom w:val="single" w:sz="4" w:space="0" w:color="auto"/>
              <w:right w:val="nil"/>
            </w:tcBorders>
            <w:shd w:val="clear" w:color="auto" w:fill="auto"/>
            <w:noWrap/>
            <w:vAlign w:val="center"/>
          </w:tcPr>
          <w:p w14:paraId="4CFF781A" w14:textId="77777777" w:rsidR="0039438F" w:rsidRPr="00175B62" w:rsidRDefault="00F87602"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(35</w:t>
            </w:r>
            <w:r w:rsidR="0023225B" w:rsidRPr="00175B62">
              <w:rPr>
                <w:rFonts w:ascii="Arial" w:eastAsia="Times New Roman" w:hAnsi="Arial" w:cs="Arial"/>
                <w:sz w:val="20"/>
                <w:szCs w:val="20"/>
                <w:lang w:eastAsia="en-GB"/>
              </w:rPr>
              <w:t>3)</w:t>
            </w:r>
          </w:p>
        </w:tc>
        <w:tc>
          <w:tcPr>
            <w:tcW w:w="1556" w:type="dxa"/>
            <w:gridSpan w:val="2"/>
            <w:tcBorders>
              <w:top w:val="nil"/>
              <w:left w:val="nil"/>
              <w:bottom w:val="single" w:sz="4" w:space="0" w:color="auto"/>
              <w:right w:val="nil"/>
            </w:tcBorders>
            <w:shd w:val="clear" w:color="auto" w:fill="auto"/>
            <w:noWrap/>
            <w:vAlign w:val="center"/>
          </w:tcPr>
          <w:p w14:paraId="7FAF69B7" w14:textId="77777777" w:rsidR="0039438F" w:rsidRPr="00175B62" w:rsidRDefault="00F87602" w:rsidP="0039438F">
            <w:pPr>
              <w:spacing w:after="0" w:line="240" w:lineRule="auto"/>
              <w:jc w:val="right"/>
              <w:rPr>
                <w:rFonts w:ascii="Arial" w:eastAsia="Times New Roman" w:hAnsi="Arial" w:cs="Arial"/>
                <w:b/>
                <w:bCs/>
                <w:sz w:val="20"/>
                <w:szCs w:val="20"/>
                <w:lang w:eastAsia="en-GB"/>
              </w:rPr>
            </w:pPr>
            <w:r w:rsidRPr="00175B62">
              <w:rPr>
                <w:rFonts w:ascii="Arial" w:eastAsia="Times New Roman" w:hAnsi="Arial" w:cs="Arial"/>
                <w:b/>
                <w:bCs/>
                <w:sz w:val="20"/>
                <w:szCs w:val="20"/>
                <w:lang w:eastAsia="en-GB"/>
              </w:rPr>
              <w:t>2</w:t>
            </w:r>
            <w:r w:rsidR="00304D34">
              <w:rPr>
                <w:rFonts w:ascii="Arial" w:eastAsia="Times New Roman" w:hAnsi="Arial" w:cs="Arial"/>
                <w:b/>
                <w:bCs/>
                <w:sz w:val="20"/>
                <w:szCs w:val="20"/>
                <w:lang w:eastAsia="en-GB"/>
              </w:rPr>
              <w:t>3,556</w:t>
            </w:r>
          </w:p>
        </w:tc>
      </w:tr>
      <w:tr w:rsidR="0039438F" w:rsidRPr="00543D10" w14:paraId="0FA8C846" w14:textId="77777777" w:rsidTr="006647C2">
        <w:trPr>
          <w:gridAfter w:val="1"/>
          <w:wAfter w:w="637" w:type="dxa"/>
          <w:trHeight w:val="840"/>
        </w:trPr>
        <w:tc>
          <w:tcPr>
            <w:tcW w:w="2552" w:type="dxa"/>
            <w:tcBorders>
              <w:top w:val="nil"/>
              <w:left w:val="nil"/>
              <w:bottom w:val="nil"/>
              <w:right w:val="nil"/>
            </w:tcBorders>
            <w:shd w:val="clear" w:color="auto" w:fill="auto"/>
            <w:vAlign w:val="center"/>
            <w:hideMark/>
          </w:tcPr>
          <w:p w14:paraId="0E11BB4C" w14:textId="77777777" w:rsidR="0039438F" w:rsidRPr="00543D10" w:rsidRDefault="0039438F" w:rsidP="0039438F">
            <w:pPr>
              <w:spacing w:after="0" w:line="240" w:lineRule="auto"/>
              <w:rPr>
                <w:rFonts w:ascii="Arial" w:eastAsia="Times New Roman" w:hAnsi="Arial" w:cs="Arial"/>
                <w:sz w:val="20"/>
                <w:szCs w:val="20"/>
                <w:lang w:eastAsia="en-GB"/>
              </w:rPr>
            </w:pPr>
          </w:p>
          <w:p w14:paraId="594B09E8"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Total unrestricted funds before pension surplus / (deficit) </w:t>
            </w:r>
          </w:p>
        </w:tc>
        <w:tc>
          <w:tcPr>
            <w:tcW w:w="1701" w:type="dxa"/>
            <w:gridSpan w:val="2"/>
            <w:tcBorders>
              <w:top w:val="nil"/>
              <w:left w:val="nil"/>
              <w:bottom w:val="nil"/>
              <w:right w:val="nil"/>
            </w:tcBorders>
            <w:shd w:val="clear" w:color="auto" w:fill="auto"/>
            <w:noWrap/>
            <w:vAlign w:val="bottom"/>
            <w:hideMark/>
          </w:tcPr>
          <w:p w14:paraId="2EC7E512" w14:textId="77777777" w:rsidR="0039438F" w:rsidRPr="00175B62" w:rsidRDefault="0039438F"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3</w:t>
            </w:r>
            <w:r w:rsidR="00175B62" w:rsidRPr="00175B62">
              <w:rPr>
                <w:rFonts w:ascii="Arial" w:eastAsia="Times New Roman" w:hAnsi="Arial" w:cs="Arial"/>
                <w:bCs/>
                <w:sz w:val="20"/>
                <w:szCs w:val="20"/>
                <w:lang w:eastAsia="en-GB"/>
              </w:rPr>
              <w:t>7,163</w:t>
            </w:r>
          </w:p>
        </w:tc>
        <w:tc>
          <w:tcPr>
            <w:tcW w:w="1036" w:type="dxa"/>
            <w:gridSpan w:val="2"/>
            <w:tcBorders>
              <w:top w:val="nil"/>
              <w:left w:val="nil"/>
              <w:bottom w:val="nil"/>
              <w:right w:val="nil"/>
            </w:tcBorders>
            <w:shd w:val="clear" w:color="auto" w:fill="auto"/>
            <w:noWrap/>
            <w:vAlign w:val="bottom"/>
          </w:tcPr>
          <w:p w14:paraId="45ABAA92" w14:textId="77777777" w:rsidR="0039438F" w:rsidRPr="00175B62" w:rsidRDefault="00304D34"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119,824</w:t>
            </w:r>
          </w:p>
        </w:tc>
        <w:tc>
          <w:tcPr>
            <w:tcW w:w="1196" w:type="dxa"/>
            <w:gridSpan w:val="2"/>
            <w:tcBorders>
              <w:top w:val="nil"/>
              <w:left w:val="nil"/>
              <w:bottom w:val="nil"/>
              <w:right w:val="nil"/>
            </w:tcBorders>
            <w:shd w:val="clear" w:color="auto" w:fill="auto"/>
            <w:noWrap/>
            <w:vAlign w:val="bottom"/>
          </w:tcPr>
          <w:p w14:paraId="65BB845E" w14:textId="77777777" w:rsidR="0039438F" w:rsidRPr="00175B62" w:rsidRDefault="004D433E"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(1</w:t>
            </w:r>
            <w:r w:rsidR="007950DC">
              <w:rPr>
                <w:rFonts w:ascii="Arial" w:eastAsia="Times New Roman" w:hAnsi="Arial" w:cs="Arial"/>
                <w:sz w:val="20"/>
                <w:szCs w:val="20"/>
                <w:lang w:eastAsia="en-GB"/>
              </w:rPr>
              <w:t>3</w:t>
            </w:r>
            <w:r w:rsidR="00304D34">
              <w:rPr>
                <w:rFonts w:ascii="Arial" w:eastAsia="Times New Roman" w:hAnsi="Arial" w:cs="Arial"/>
                <w:sz w:val="20"/>
                <w:szCs w:val="20"/>
                <w:lang w:eastAsia="en-GB"/>
              </w:rPr>
              <w:t>1,567</w:t>
            </w:r>
            <w:r w:rsidR="00F87602" w:rsidRPr="00175B62">
              <w:rPr>
                <w:rFonts w:ascii="Arial" w:eastAsia="Times New Roman" w:hAnsi="Arial" w:cs="Arial"/>
                <w:sz w:val="20"/>
                <w:szCs w:val="20"/>
                <w:lang w:eastAsia="en-GB"/>
              </w:rPr>
              <w:t>)</w:t>
            </w:r>
          </w:p>
        </w:tc>
        <w:tc>
          <w:tcPr>
            <w:tcW w:w="1056" w:type="dxa"/>
            <w:gridSpan w:val="2"/>
            <w:tcBorders>
              <w:top w:val="nil"/>
              <w:left w:val="nil"/>
              <w:bottom w:val="nil"/>
              <w:right w:val="nil"/>
            </w:tcBorders>
            <w:shd w:val="clear" w:color="auto" w:fill="auto"/>
            <w:noWrap/>
            <w:vAlign w:val="bottom"/>
          </w:tcPr>
          <w:p w14:paraId="65D2087A" w14:textId="77777777" w:rsidR="0039438F" w:rsidRPr="00175B62" w:rsidRDefault="00F87602"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(353)</w:t>
            </w:r>
          </w:p>
        </w:tc>
        <w:tc>
          <w:tcPr>
            <w:tcW w:w="1556" w:type="dxa"/>
            <w:gridSpan w:val="2"/>
            <w:tcBorders>
              <w:top w:val="nil"/>
              <w:left w:val="nil"/>
              <w:bottom w:val="nil"/>
              <w:right w:val="nil"/>
            </w:tcBorders>
            <w:shd w:val="clear" w:color="auto" w:fill="auto"/>
            <w:noWrap/>
            <w:vAlign w:val="bottom"/>
          </w:tcPr>
          <w:p w14:paraId="459C139A" w14:textId="77777777" w:rsidR="0039438F" w:rsidRPr="00175B62" w:rsidRDefault="006238B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304D34">
              <w:rPr>
                <w:rFonts w:ascii="Arial" w:eastAsia="Times New Roman" w:hAnsi="Arial" w:cs="Arial"/>
                <w:b/>
                <w:bCs/>
                <w:sz w:val="20"/>
                <w:szCs w:val="20"/>
                <w:lang w:eastAsia="en-GB"/>
              </w:rPr>
              <w:t>5,067</w:t>
            </w:r>
          </w:p>
        </w:tc>
      </w:tr>
      <w:tr w:rsidR="0039438F" w:rsidRPr="00543D10" w14:paraId="5AB9DABC" w14:textId="77777777" w:rsidTr="006647C2">
        <w:trPr>
          <w:gridAfter w:val="1"/>
          <w:wAfter w:w="637" w:type="dxa"/>
          <w:trHeight w:val="323"/>
        </w:trPr>
        <w:tc>
          <w:tcPr>
            <w:tcW w:w="2552" w:type="dxa"/>
            <w:tcBorders>
              <w:top w:val="nil"/>
              <w:left w:val="nil"/>
              <w:bottom w:val="nil"/>
              <w:right w:val="nil"/>
            </w:tcBorders>
            <w:shd w:val="clear" w:color="auto" w:fill="auto"/>
            <w:noWrap/>
            <w:vAlign w:val="center"/>
            <w:hideMark/>
          </w:tcPr>
          <w:p w14:paraId="5917EA4A"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Pension deficit</w:t>
            </w:r>
          </w:p>
        </w:tc>
        <w:tc>
          <w:tcPr>
            <w:tcW w:w="1701" w:type="dxa"/>
            <w:gridSpan w:val="2"/>
            <w:tcBorders>
              <w:top w:val="nil"/>
              <w:left w:val="nil"/>
              <w:bottom w:val="nil"/>
              <w:right w:val="nil"/>
            </w:tcBorders>
            <w:shd w:val="clear" w:color="auto" w:fill="auto"/>
            <w:noWrap/>
            <w:vAlign w:val="center"/>
            <w:hideMark/>
          </w:tcPr>
          <w:p w14:paraId="0583EFF4" w14:textId="77777777" w:rsidR="0039438F" w:rsidRPr="00175B62" w:rsidRDefault="0039438F"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(60,537)</w:t>
            </w:r>
          </w:p>
        </w:tc>
        <w:tc>
          <w:tcPr>
            <w:tcW w:w="1036" w:type="dxa"/>
            <w:gridSpan w:val="2"/>
            <w:tcBorders>
              <w:top w:val="nil"/>
              <w:left w:val="nil"/>
              <w:bottom w:val="nil"/>
              <w:right w:val="nil"/>
            </w:tcBorders>
            <w:shd w:val="clear" w:color="auto" w:fill="auto"/>
            <w:noWrap/>
            <w:vAlign w:val="center"/>
          </w:tcPr>
          <w:p w14:paraId="319919AA" w14:textId="77777777" w:rsidR="0039438F" w:rsidRPr="00175B62" w:rsidRDefault="0029377B"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96" w:type="dxa"/>
            <w:gridSpan w:val="2"/>
            <w:tcBorders>
              <w:top w:val="nil"/>
              <w:left w:val="nil"/>
              <w:bottom w:val="nil"/>
              <w:right w:val="nil"/>
            </w:tcBorders>
            <w:shd w:val="clear" w:color="auto" w:fill="auto"/>
            <w:noWrap/>
            <w:vAlign w:val="center"/>
          </w:tcPr>
          <w:p w14:paraId="597A672C" w14:textId="77777777" w:rsidR="0039438F" w:rsidRPr="00175B62" w:rsidRDefault="00F87602"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(4,118)</w:t>
            </w:r>
          </w:p>
        </w:tc>
        <w:tc>
          <w:tcPr>
            <w:tcW w:w="1056" w:type="dxa"/>
            <w:gridSpan w:val="2"/>
            <w:tcBorders>
              <w:top w:val="nil"/>
              <w:left w:val="nil"/>
              <w:bottom w:val="nil"/>
              <w:right w:val="nil"/>
            </w:tcBorders>
            <w:shd w:val="clear" w:color="auto" w:fill="auto"/>
            <w:noWrap/>
            <w:vAlign w:val="center"/>
          </w:tcPr>
          <w:p w14:paraId="47D4E9B6" w14:textId="77777777" w:rsidR="0039438F" w:rsidRPr="00175B62" w:rsidRDefault="00C51D9C"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56" w:type="dxa"/>
            <w:gridSpan w:val="2"/>
            <w:tcBorders>
              <w:top w:val="nil"/>
              <w:left w:val="nil"/>
              <w:bottom w:val="nil"/>
              <w:right w:val="nil"/>
            </w:tcBorders>
            <w:shd w:val="clear" w:color="auto" w:fill="auto"/>
            <w:noWrap/>
            <w:vAlign w:val="center"/>
          </w:tcPr>
          <w:p w14:paraId="4E16C614" w14:textId="77777777" w:rsidR="0039438F" w:rsidRPr="00175B62" w:rsidRDefault="00F87602" w:rsidP="0039438F">
            <w:pPr>
              <w:spacing w:after="0" w:line="240" w:lineRule="auto"/>
              <w:jc w:val="right"/>
              <w:rPr>
                <w:rFonts w:ascii="Arial" w:eastAsia="Times New Roman" w:hAnsi="Arial" w:cs="Arial"/>
                <w:b/>
                <w:bCs/>
                <w:sz w:val="20"/>
                <w:szCs w:val="20"/>
                <w:lang w:eastAsia="en-GB"/>
              </w:rPr>
            </w:pPr>
            <w:r w:rsidRPr="00175B62">
              <w:rPr>
                <w:rFonts w:ascii="Arial" w:eastAsia="Times New Roman" w:hAnsi="Arial" w:cs="Arial"/>
                <w:b/>
                <w:bCs/>
                <w:sz w:val="20"/>
                <w:szCs w:val="20"/>
                <w:lang w:eastAsia="en-GB"/>
              </w:rPr>
              <w:t>(64,655)</w:t>
            </w:r>
          </w:p>
        </w:tc>
      </w:tr>
      <w:tr w:rsidR="0039438F" w:rsidRPr="00543D10" w14:paraId="40703B5D" w14:textId="77777777" w:rsidTr="006647C2">
        <w:trPr>
          <w:gridAfter w:val="1"/>
          <w:wAfter w:w="637" w:type="dxa"/>
          <w:trHeight w:val="323"/>
        </w:trPr>
        <w:tc>
          <w:tcPr>
            <w:tcW w:w="2552" w:type="dxa"/>
            <w:tcBorders>
              <w:top w:val="single" w:sz="4" w:space="0" w:color="auto"/>
              <w:left w:val="nil"/>
              <w:bottom w:val="single" w:sz="4" w:space="0" w:color="auto"/>
              <w:right w:val="nil"/>
            </w:tcBorders>
            <w:shd w:val="clear" w:color="auto" w:fill="auto"/>
            <w:noWrap/>
            <w:vAlign w:val="center"/>
            <w:hideMark/>
          </w:tcPr>
          <w:p w14:paraId="27094699"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unrestricted funds</w:t>
            </w:r>
          </w:p>
        </w:tc>
        <w:tc>
          <w:tcPr>
            <w:tcW w:w="1701" w:type="dxa"/>
            <w:gridSpan w:val="2"/>
            <w:tcBorders>
              <w:top w:val="single" w:sz="4" w:space="0" w:color="auto"/>
              <w:left w:val="nil"/>
              <w:bottom w:val="single" w:sz="4" w:space="0" w:color="auto"/>
              <w:right w:val="nil"/>
            </w:tcBorders>
            <w:shd w:val="clear" w:color="auto" w:fill="auto"/>
            <w:noWrap/>
            <w:vAlign w:val="center"/>
            <w:hideMark/>
          </w:tcPr>
          <w:p w14:paraId="29E62F6E" w14:textId="77777777" w:rsidR="0039438F" w:rsidRPr="00175B62" w:rsidRDefault="0039438F"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(23,3</w:t>
            </w:r>
            <w:r w:rsidR="00175B62" w:rsidRPr="00175B62">
              <w:rPr>
                <w:rFonts w:ascii="Arial" w:eastAsia="Times New Roman" w:hAnsi="Arial" w:cs="Arial"/>
                <w:bCs/>
                <w:sz w:val="20"/>
                <w:szCs w:val="20"/>
                <w:lang w:eastAsia="en-GB"/>
              </w:rPr>
              <w:t>74</w:t>
            </w:r>
            <w:r w:rsidRPr="00175B62">
              <w:rPr>
                <w:rFonts w:ascii="Arial" w:eastAsia="Times New Roman" w:hAnsi="Arial" w:cs="Arial"/>
                <w:bCs/>
                <w:sz w:val="20"/>
                <w:szCs w:val="20"/>
                <w:lang w:eastAsia="en-GB"/>
              </w:rPr>
              <w:t>)</w:t>
            </w:r>
          </w:p>
        </w:tc>
        <w:tc>
          <w:tcPr>
            <w:tcW w:w="1036" w:type="dxa"/>
            <w:gridSpan w:val="2"/>
            <w:tcBorders>
              <w:top w:val="single" w:sz="4" w:space="0" w:color="auto"/>
              <w:left w:val="nil"/>
              <w:bottom w:val="single" w:sz="4" w:space="0" w:color="auto"/>
              <w:right w:val="nil"/>
            </w:tcBorders>
            <w:shd w:val="clear" w:color="auto" w:fill="auto"/>
            <w:noWrap/>
            <w:vAlign w:val="center"/>
          </w:tcPr>
          <w:p w14:paraId="7EB64C40" w14:textId="77777777" w:rsidR="0039438F" w:rsidRPr="00175B62" w:rsidRDefault="00304D34"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119,824</w:t>
            </w:r>
          </w:p>
        </w:tc>
        <w:tc>
          <w:tcPr>
            <w:tcW w:w="1196" w:type="dxa"/>
            <w:gridSpan w:val="2"/>
            <w:tcBorders>
              <w:top w:val="single" w:sz="4" w:space="0" w:color="auto"/>
              <w:left w:val="nil"/>
              <w:bottom w:val="single" w:sz="4" w:space="0" w:color="auto"/>
              <w:right w:val="nil"/>
            </w:tcBorders>
            <w:shd w:val="clear" w:color="auto" w:fill="auto"/>
            <w:noWrap/>
            <w:vAlign w:val="center"/>
          </w:tcPr>
          <w:p w14:paraId="3298236B" w14:textId="77777777" w:rsidR="0039438F" w:rsidRPr="00175B62" w:rsidRDefault="004D433E" w:rsidP="00304D34">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(13</w:t>
            </w:r>
            <w:r w:rsidR="00304D34">
              <w:rPr>
                <w:rFonts w:ascii="Arial" w:eastAsia="Times New Roman" w:hAnsi="Arial" w:cs="Arial"/>
                <w:sz w:val="20"/>
                <w:szCs w:val="20"/>
                <w:lang w:eastAsia="en-GB"/>
              </w:rPr>
              <w:t>5</w:t>
            </w:r>
            <w:r w:rsidR="00087C63">
              <w:rPr>
                <w:rFonts w:ascii="Arial" w:eastAsia="Times New Roman" w:hAnsi="Arial" w:cs="Arial"/>
                <w:sz w:val="20"/>
                <w:szCs w:val="20"/>
                <w:lang w:eastAsia="en-GB"/>
              </w:rPr>
              <w:t>,</w:t>
            </w:r>
            <w:r w:rsidR="00304D34">
              <w:rPr>
                <w:rFonts w:ascii="Arial" w:eastAsia="Times New Roman" w:hAnsi="Arial" w:cs="Arial"/>
                <w:sz w:val="20"/>
                <w:szCs w:val="20"/>
                <w:lang w:eastAsia="en-GB"/>
              </w:rPr>
              <w:t>685</w:t>
            </w:r>
            <w:r w:rsidR="00F87602" w:rsidRPr="00175B62">
              <w:rPr>
                <w:rFonts w:ascii="Arial" w:eastAsia="Times New Roman" w:hAnsi="Arial" w:cs="Arial"/>
                <w:sz w:val="20"/>
                <w:szCs w:val="20"/>
                <w:lang w:eastAsia="en-GB"/>
              </w:rPr>
              <w:t>)</w:t>
            </w:r>
          </w:p>
        </w:tc>
        <w:tc>
          <w:tcPr>
            <w:tcW w:w="1056" w:type="dxa"/>
            <w:gridSpan w:val="2"/>
            <w:tcBorders>
              <w:top w:val="single" w:sz="4" w:space="0" w:color="auto"/>
              <w:left w:val="nil"/>
              <w:bottom w:val="single" w:sz="4" w:space="0" w:color="auto"/>
              <w:right w:val="nil"/>
            </w:tcBorders>
            <w:shd w:val="clear" w:color="auto" w:fill="auto"/>
            <w:noWrap/>
            <w:vAlign w:val="center"/>
          </w:tcPr>
          <w:p w14:paraId="11939691" w14:textId="77777777" w:rsidR="0039438F" w:rsidRPr="00175B62" w:rsidRDefault="00F87602"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sz w:val="20"/>
                <w:szCs w:val="20"/>
                <w:lang w:eastAsia="en-GB"/>
              </w:rPr>
              <w:t>(353)</w:t>
            </w:r>
          </w:p>
        </w:tc>
        <w:tc>
          <w:tcPr>
            <w:tcW w:w="1556" w:type="dxa"/>
            <w:gridSpan w:val="2"/>
            <w:tcBorders>
              <w:top w:val="single" w:sz="4" w:space="0" w:color="auto"/>
              <w:left w:val="nil"/>
              <w:bottom w:val="single" w:sz="4" w:space="0" w:color="auto"/>
              <w:right w:val="nil"/>
            </w:tcBorders>
            <w:shd w:val="clear" w:color="auto" w:fill="auto"/>
            <w:noWrap/>
            <w:vAlign w:val="center"/>
          </w:tcPr>
          <w:p w14:paraId="6603F238" w14:textId="77777777" w:rsidR="0039438F" w:rsidRPr="00175B62" w:rsidRDefault="002566EE">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00304D34">
              <w:rPr>
                <w:rFonts w:ascii="Arial" w:eastAsia="Times New Roman" w:hAnsi="Arial" w:cs="Arial"/>
                <w:b/>
                <w:bCs/>
                <w:sz w:val="20"/>
                <w:szCs w:val="20"/>
                <w:lang w:eastAsia="en-GB"/>
              </w:rPr>
              <w:t>39,588</w:t>
            </w:r>
            <w:r w:rsidR="00F87602" w:rsidRPr="00175B62">
              <w:rPr>
                <w:rFonts w:ascii="Arial" w:eastAsia="Times New Roman" w:hAnsi="Arial" w:cs="Arial"/>
                <w:b/>
                <w:bCs/>
                <w:sz w:val="20"/>
                <w:szCs w:val="20"/>
                <w:lang w:eastAsia="en-GB"/>
              </w:rPr>
              <w:t>)</w:t>
            </w:r>
          </w:p>
        </w:tc>
      </w:tr>
    </w:tbl>
    <w:p w14:paraId="2CA243A4" w14:textId="77777777" w:rsidR="00E70CD3" w:rsidRDefault="00E70CD3" w:rsidP="00E70CD3">
      <w:pPr>
        <w:autoSpaceDE w:val="0"/>
        <w:autoSpaceDN w:val="0"/>
        <w:adjustRightInd w:val="0"/>
        <w:spacing w:after="0" w:line="240" w:lineRule="auto"/>
        <w:rPr>
          <w:rFonts w:ascii="Arial" w:hAnsi="Arial" w:cs="Arial"/>
          <w:sz w:val="20"/>
          <w:szCs w:val="20"/>
        </w:rPr>
      </w:pPr>
    </w:p>
    <w:tbl>
      <w:tblPr>
        <w:tblW w:w="9734" w:type="dxa"/>
        <w:tblLayout w:type="fixed"/>
        <w:tblLook w:val="04A0" w:firstRow="1" w:lastRow="0" w:firstColumn="1" w:lastColumn="0" w:noHBand="0" w:noVBand="1"/>
      </w:tblPr>
      <w:tblGrid>
        <w:gridCol w:w="2552"/>
        <w:gridCol w:w="316"/>
        <w:gridCol w:w="1385"/>
        <w:gridCol w:w="1036"/>
        <w:gridCol w:w="1196"/>
        <w:gridCol w:w="1056"/>
        <w:gridCol w:w="1556"/>
        <w:gridCol w:w="637"/>
      </w:tblGrid>
      <w:tr w:rsidR="00A22DAF" w:rsidRPr="00397F4D" w14:paraId="6DB6FD91" w14:textId="77777777" w:rsidTr="00A22DAF">
        <w:trPr>
          <w:trHeight w:val="323"/>
        </w:trPr>
        <w:tc>
          <w:tcPr>
            <w:tcW w:w="2868" w:type="dxa"/>
            <w:gridSpan w:val="2"/>
            <w:tcBorders>
              <w:top w:val="nil"/>
              <w:left w:val="nil"/>
              <w:bottom w:val="nil"/>
              <w:right w:val="nil"/>
            </w:tcBorders>
            <w:shd w:val="clear" w:color="auto" w:fill="auto"/>
            <w:noWrap/>
            <w:vAlign w:val="center"/>
            <w:hideMark/>
          </w:tcPr>
          <w:p w14:paraId="6809B0C9" w14:textId="77777777" w:rsidR="00A22DAF" w:rsidRDefault="00A22DAF" w:rsidP="00A22DAF">
            <w:pPr>
              <w:spacing w:after="0" w:line="240" w:lineRule="auto"/>
              <w:rPr>
                <w:rFonts w:ascii="Times New Roman" w:eastAsia="Times New Roman" w:hAnsi="Times New Roman" w:cs="Times New Roman"/>
                <w:sz w:val="20"/>
                <w:szCs w:val="20"/>
                <w:lang w:eastAsia="en-GB"/>
              </w:rPr>
            </w:pPr>
          </w:p>
          <w:p w14:paraId="56CFF06D" w14:textId="77777777" w:rsidR="00257034" w:rsidRDefault="00257034" w:rsidP="00A22DAF">
            <w:pPr>
              <w:spacing w:after="0" w:line="240" w:lineRule="auto"/>
              <w:rPr>
                <w:rFonts w:ascii="Times New Roman" w:eastAsia="Times New Roman" w:hAnsi="Times New Roman" w:cs="Times New Roman"/>
                <w:sz w:val="20"/>
                <w:szCs w:val="20"/>
                <w:lang w:eastAsia="en-GB"/>
              </w:rPr>
            </w:pPr>
          </w:p>
          <w:p w14:paraId="02476489" w14:textId="77777777" w:rsidR="00257034" w:rsidRDefault="00257034" w:rsidP="00A22DAF">
            <w:pPr>
              <w:spacing w:after="0" w:line="240" w:lineRule="auto"/>
              <w:rPr>
                <w:rFonts w:ascii="Times New Roman" w:eastAsia="Times New Roman" w:hAnsi="Times New Roman" w:cs="Times New Roman"/>
                <w:sz w:val="20"/>
                <w:szCs w:val="20"/>
                <w:lang w:eastAsia="en-GB"/>
              </w:rPr>
            </w:pPr>
          </w:p>
          <w:p w14:paraId="07E89492" w14:textId="77777777" w:rsidR="00257034" w:rsidRPr="00397F4D" w:rsidRDefault="00257034" w:rsidP="00A22DAF">
            <w:pPr>
              <w:spacing w:after="0" w:line="240" w:lineRule="auto"/>
              <w:rPr>
                <w:rFonts w:ascii="Times New Roman" w:eastAsia="Times New Roman" w:hAnsi="Times New Roman" w:cs="Times New Roman"/>
                <w:sz w:val="20"/>
                <w:szCs w:val="20"/>
                <w:lang w:eastAsia="en-GB"/>
              </w:rPr>
            </w:pPr>
          </w:p>
        </w:tc>
        <w:tc>
          <w:tcPr>
            <w:tcW w:w="6866" w:type="dxa"/>
            <w:gridSpan w:val="6"/>
            <w:tcBorders>
              <w:top w:val="nil"/>
              <w:left w:val="nil"/>
              <w:bottom w:val="nil"/>
              <w:right w:val="nil"/>
            </w:tcBorders>
            <w:shd w:val="clear" w:color="auto" w:fill="auto"/>
            <w:noWrap/>
            <w:vAlign w:val="center"/>
            <w:hideMark/>
          </w:tcPr>
          <w:p w14:paraId="00984C62" w14:textId="77777777" w:rsidR="00A22DAF" w:rsidRPr="00397F4D" w:rsidRDefault="00A22DAF" w:rsidP="00A22DAF">
            <w:pPr>
              <w:spacing w:after="0" w:line="240" w:lineRule="auto"/>
              <w:jc w:val="center"/>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Movement in Funds</w:t>
            </w:r>
          </w:p>
        </w:tc>
      </w:tr>
      <w:tr w:rsidR="00A22DAF" w:rsidRPr="00397F4D" w14:paraId="390618D5" w14:textId="77777777" w:rsidTr="00A22DAF">
        <w:trPr>
          <w:gridAfter w:val="1"/>
          <w:wAfter w:w="637" w:type="dxa"/>
          <w:trHeight w:val="525"/>
        </w:trPr>
        <w:tc>
          <w:tcPr>
            <w:tcW w:w="2552" w:type="dxa"/>
            <w:tcBorders>
              <w:top w:val="nil"/>
              <w:left w:val="nil"/>
              <w:bottom w:val="nil"/>
              <w:right w:val="nil"/>
            </w:tcBorders>
            <w:shd w:val="clear" w:color="auto" w:fill="auto"/>
            <w:noWrap/>
            <w:vAlign w:val="center"/>
            <w:hideMark/>
          </w:tcPr>
          <w:p w14:paraId="202A9A8B" w14:textId="77777777" w:rsidR="00A22DAF" w:rsidRPr="00397F4D" w:rsidRDefault="00A22DAF" w:rsidP="00A22DAF">
            <w:pPr>
              <w:spacing w:after="0" w:line="240" w:lineRule="auto"/>
              <w:rPr>
                <w:rFonts w:ascii="Arial" w:eastAsia="Times New Roman" w:hAnsi="Arial" w:cs="Arial"/>
                <w:b/>
                <w:bCs/>
                <w:sz w:val="20"/>
                <w:szCs w:val="20"/>
                <w:lang w:eastAsia="en-GB"/>
              </w:rPr>
            </w:pPr>
          </w:p>
        </w:tc>
        <w:tc>
          <w:tcPr>
            <w:tcW w:w="1701" w:type="dxa"/>
            <w:gridSpan w:val="2"/>
            <w:tcBorders>
              <w:top w:val="nil"/>
              <w:left w:val="nil"/>
              <w:bottom w:val="nil"/>
              <w:right w:val="nil"/>
            </w:tcBorders>
            <w:shd w:val="clear" w:color="auto" w:fill="auto"/>
            <w:vAlign w:val="center"/>
            <w:hideMark/>
          </w:tcPr>
          <w:p w14:paraId="1D779027" w14:textId="77777777" w:rsidR="00A22DAF" w:rsidRPr="00397F4D" w:rsidRDefault="00A22DAF" w:rsidP="00A22DAF">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 xml:space="preserve">At 1 September </w:t>
            </w:r>
            <w:r>
              <w:rPr>
                <w:rFonts w:ascii="Arial" w:eastAsia="Times New Roman" w:hAnsi="Arial" w:cs="Arial"/>
                <w:sz w:val="20"/>
                <w:szCs w:val="20"/>
                <w:lang w:eastAsia="en-GB"/>
              </w:rPr>
              <w:t>2019</w:t>
            </w:r>
          </w:p>
        </w:tc>
        <w:tc>
          <w:tcPr>
            <w:tcW w:w="1036" w:type="dxa"/>
            <w:tcBorders>
              <w:top w:val="nil"/>
              <w:left w:val="nil"/>
              <w:bottom w:val="nil"/>
              <w:right w:val="nil"/>
            </w:tcBorders>
            <w:shd w:val="clear" w:color="auto" w:fill="auto"/>
            <w:noWrap/>
            <w:vAlign w:val="center"/>
            <w:hideMark/>
          </w:tcPr>
          <w:p w14:paraId="0EE1F0DA" w14:textId="77777777" w:rsidR="00A22DAF" w:rsidRPr="00397F4D" w:rsidRDefault="00A22DAF" w:rsidP="00A22DAF">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Incoming</w:t>
            </w:r>
          </w:p>
        </w:tc>
        <w:tc>
          <w:tcPr>
            <w:tcW w:w="1196" w:type="dxa"/>
            <w:tcBorders>
              <w:top w:val="nil"/>
              <w:left w:val="nil"/>
              <w:bottom w:val="nil"/>
              <w:right w:val="nil"/>
            </w:tcBorders>
            <w:shd w:val="clear" w:color="auto" w:fill="auto"/>
            <w:noWrap/>
            <w:vAlign w:val="center"/>
            <w:hideMark/>
          </w:tcPr>
          <w:p w14:paraId="0CE19604" w14:textId="77777777" w:rsidR="00A22DAF" w:rsidRPr="00397F4D" w:rsidRDefault="00A22DAF" w:rsidP="00A22DAF">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(Outgoing)</w:t>
            </w:r>
          </w:p>
        </w:tc>
        <w:tc>
          <w:tcPr>
            <w:tcW w:w="1056" w:type="dxa"/>
            <w:tcBorders>
              <w:top w:val="nil"/>
              <w:left w:val="nil"/>
              <w:bottom w:val="nil"/>
              <w:right w:val="nil"/>
            </w:tcBorders>
            <w:shd w:val="clear" w:color="auto" w:fill="auto"/>
            <w:noWrap/>
            <w:vAlign w:val="center"/>
            <w:hideMark/>
          </w:tcPr>
          <w:p w14:paraId="4544E17B" w14:textId="77777777" w:rsidR="00A22DAF" w:rsidRPr="00397F4D" w:rsidRDefault="00A22DAF" w:rsidP="00A22DAF">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Transfer</w:t>
            </w:r>
          </w:p>
        </w:tc>
        <w:tc>
          <w:tcPr>
            <w:tcW w:w="1556" w:type="dxa"/>
            <w:tcBorders>
              <w:top w:val="nil"/>
              <w:left w:val="nil"/>
              <w:bottom w:val="nil"/>
              <w:right w:val="nil"/>
            </w:tcBorders>
            <w:shd w:val="clear" w:color="auto" w:fill="auto"/>
            <w:vAlign w:val="center"/>
            <w:hideMark/>
          </w:tcPr>
          <w:p w14:paraId="7E8B1734" w14:textId="77777777" w:rsidR="00A22DAF" w:rsidRPr="00397F4D" w:rsidRDefault="00A22DAF" w:rsidP="00A22DAF">
            <w:pPr>
              <w:spacing w:after="0" w:line="240" w:lineRule="auto"/>
              <w:jc w:val="right"/>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 xml:space="preserve">At 31 August </w:t>
            </w:r>
            <w:r>
              <w:rPr>
                <w:rFonts w:ascii="Arial" w:eastAsia="Times New Roman" w:hAnsi="Arial" w:cs="Arial"/>
                <w:b/>
                <w:bCs/>
                <w:sz w:val="20"/>
                <w:szCs w:val="20"/>
                <w:lang w:eastAsia="en-GB"/>
              </w:rPr>
              <w:t>2020</w:t>
            </w:r>
          </w:p>
        </w:tc>
      </w:tr>
      <w:tr w:rsidR="00A22DAF" w:rsidRPr="00397F4D" w14:paraId="6185A64B" w14:textId="77777777" w:rsidTr="00A22DAF">
        <w:trPr>
          <w:gridAfter w:val="1"/>
          <w:wAfter w:w="637" w:type="dxa"/>
          <w:trHeight w:val="323"/>
        </w:trPr>
        <w:tc>
          <w:tcPr>
            <w:tcW w:w="2552" w:type="dxa"/>
            <w:tcBorders>
              <w:top w:val="nil"/>
              <w:left w:val="nil"/>
              <w:bottom w:val="single" w:sz="4" w:space="0" w:color="auto"/>
              <w:right w:val="nil"/>
            </w:tcBorders>
            <w:shd w:val="clear" w:color="auto" w:fill="auto"/>
            <w:noWrap/>
            <w:vAlign w:val="center"/>
            <w:hideMark/>
          </w:tcPr>
          <w:p w14:paraId="39F36F6F" w14:textId="77777777" w:rsidR="00A22DAF" w:rsidRPr="00397F4D" w:rsidRDefault="00C9032F" w:rsidP="00A22DA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Company</w:t>
            </w:r>
          </w:p>
        </w:tc>
        <w:tc>
          <w:tcPr>
            <w:tcW w:w="1701" w:type="dxa"/>
            <w:gridSpan w:val="2"/>
            <w:tcBorders>
              <w:top w:val="nil"/>
              <w:left w:val="nil"/>
              <w:bottom w:val="single" w:sz="4" w:space="0" w:color="auto"/>
              <w:right w:val="nil"/>
            </w:tcBorders>
            <w:shd w:val="clear" w:color="auto" w:fill="auto"/>
            <w:noWrap/>
            <w:vAlign w:val="center"/>
            <w:hideMark/>
          </w:tcPr>
          <w:p w14:paraId="4B06B6D0" w14:textId="77777777" w:rsidR="00A22DAF" w:rsidRPr="00397F4D" w:rsidRDefault="00A22DAF" w:rsidP="00A22DAF">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036" w:type="dxa"/>
            <w:tcBorders>
              <w:top w:val="nil"/>
              <w:left w:val="nil"/>
              <w:bottom w:val="single" w:sz="4" w:space="0" w:color="auto"/>
              <w:right w:val="nil"/>
            </w:tcBorders>
            <w:shd w:val="clear" w:color="auto" w:fill="auto"/>
            <w:noWrap/>
            <w:vAlign w:val="center"/>
            <w:hideMark/>
          </w:tcPr>
          <w:p w14:paraId="5BA019F6" w14:textId="77777777" w:rsidR="00A22DAF" w:rsidRPr="00397F4D" w:rsidRDefault="00A22DAF" w:rsidP="00A22DAF">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196" w:type="dxa"/>
            <w:tcBorders>
              <w:top w:val="nil"/>
              <w:left w:val="nil"/>
              <w:bottom w:val="single" w:sz="4" w:space="0" w:color="auto"/>
              <w:right w:val="nil"/>
            </w:tcBorders>
            <w:shd w:val="clear" w:color="auto" w:fill="auto"/>
            <w:noWrap/>
            <w:vAlign w:val="center"/>
            <w:hideMark/>
          </w:tcPr>
          <w:p w14:paraId="2810C863" w14:textId="77777777" w:rsidR="00A22DAF" w:rsidRPr="00397F4D" w:rsidRDefault="00A22DAF" w:rsidP="00A22DAF">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056" w:type="dxa"/>
            <w:tcBorders>
              <w:top w:val="nil"/>
              <w:left w:val="nil"/>
              <w:bottom w:val="single" w:sz="4" w:space="0" w:color="auto"/>
              <w:right w:val="nil"/>
            </w:tcBorders>
            <w:shd w:val="clear" w:color="auto" w:fill="auto"/>
            <w:noWrap/>
            <w:vAlign w:val="center"/>
            <w:hideMark/>
          </w:tcPr>
          <w:p w14:paraId="26E44586" w14:textId="77777777" w:rsidR="00A22DAF" w:rsidRPr="00397F4D" w:rsidRDefault="00A22DAF" w:rsidP="00A22DAF">
            <w:pPr>
              <w:spacing w:after="0" w:line="240" w:lineRule="auto"/>
              <w:jc w:val="right"/>
              <w:rPr>
                <w:rFonts w:ascii="Arial" w:eastAsia="Times New Roman" w:hAnsi="Arial" w:cs="Arial"/>
                <w:sz w:val="20"/>
                <w:szCs w:val="20"/>
                <w:lang w:eastAsia="en-GB"/>
              </w:rPr>
            </w:pPr>
            <w:r w:rsidRPr="00397F4D">
              <w:rPr>
                <w:rFonts w:ascii="Arial" w:eastAsia="Times New Roman" w:hAnsi="Arial" w:cs="Arial"/>
                <w:sz w:val="20"/>
                <w:szCs w:val="20"/>
                <w:lang w:eastAsia="en-GB"/>
              </w:rPr>
              <w:t>£'000</w:t>
            </w:r>
          </w:p>
        </w:tc>
        <w:tc>
          <w:tcPr>
            <w:tcW w:w="1556" w:type="dxa"/>
            <w:tcBorders>
              <w:top w:val="nil"/>
              <w:left w:val="nil"/>
              <w:bottom w:val="single" w:sz="4" w:space="0" w:color="auto"/>
              <w:right w:val="nil"/>
            </w:tcBorders>
            <w:shd w:val="clear" w:color="auto" w:fill="auto"/>
            <w:noWrap/>
            <w:vAlign w:val="center"/>
            <w:hideMark/>
          </w:tcPr>
          <w:p w14:paraId="1E4BEB11" w14:textId="77777777" w:rsidR="00A22DAF" w:rsidRPr="00397F4D" w:rsidRDefault="00A22DAF" w:rsidP="00A22DAF">
            <w:pPr>
              <w:spacing w:after="0" w:line="240" w:lineRule="auto"/>
              <w:jc w:val="right"/>
              <w:rPr>
                <w:rFonts w:ascii="Arial" w:eastAsia="Times New Roman" w:hAnsi="Arial" w:cs="Arial"/>
                <w:b/>
                <w:bCs/>
                <w:sz w:val="20"/>
                <w:szCs w:val="20"/>
                <w:lang w:eastAsia="en-GB"/>
              </w:rPr>
            </w:pPr>
            <w:r w:rsidRPr="00397F4D">
              <w:rPr>
                <w:rFonts w:ascii="Arial" w:eastAsia="Times New Roman" w:hAnsi="Arial" w:cs="Arial"/>
                <w:b/>
                <w:bCs/>
                <w:sz w:val="20"/>
                <w:szCs w:val="20"/>
                <w:lang w:eastAsia="en-GB"/>
              </w:rPr>
              <w:t>£'000</w:t>
            </w:r>
          </w:p>
        </w:tc>
      </w:tr>
      <w:tr w:rsidR="00A22DAF" w:rsidRPr="00397F4D" w14:paraId="109AA044" w14:textId="77777777" w:rsidTr="00A22DAF">
        <w:trPr>
          <w:gridAfter w:val="1"/>
          <w:wAfter w:w="637" w:type="dxa"/>
          <w:trHeight w:val="323"/>
        </w:trPr>
        <w:tc>
          <w:tcPr>
            <w:tcW w:w="2552" w:type="dxa"/>
            <w:tcBorders>
              <w:top w:val="nil"/>
              <w:left w:val="nil"/>
              <w:bottom w:val="nil"/>
              <w:right w:val="nil"/>
            </w:tcBorders>
            <w:shd w:val="clear" w:color="auto" w:fill="auto"/>
            <w:noWrap/>
            <w:vAlign w:val="center"/>
            <w:hideMark/>
          </w:tcPr>
          <w:p w14:paraId="5F497126" w14:textId="77777777" w:rsidR="00A22DAF" w:rsidRPr="00397F4D" w:rsidRDefault="00A22DAF" w:rsidP="00A22DAF">
            <w:pPr>
              <w:spacing w:after="0" w:line="240" w:lineRule="auto"/>
              <w:rPr>
                <w:rFonts w:ascii="Arial" w:eastAsia="Times New Roman" w:hAnsi="Arial" w:cs="Arial"/>
                <w:sz w:val="20"/>
                <w:szCs w:val="20"/>
                <w:lang w:eastAsia="en-GB"/>
              </w:rPr>
            </w:pPr>
            <w:r w:rsidRPr="00397F4D">
              <w:rPr>
                <w:rFonts w:ascii="Arial" w:eastAsia="Times New Roman" w:hAnsi="Arial" w:cs="Arial"/>
                <w:sz w:val="20"/>
                <w:szCs w:val="20"/>
                <w:lang w:eastAsia="en-GB"/>
              </w:rPr>
              <w:t>Designated funds:</w:t>
            </w:r>
          </w:p>
        </w:tc>
        <w:tc>
          <w:tcPr>
            <w:tcW w:w="1701" w:type="dxa"/>
            <w:gridSpan w:val="2"/>
            <w:tcBorders>
              <w:top w:val="nil"/>
              <w:left w:val="nil"/>
              <w:bottom w:val="nil"/>
              <w:right w:val="nil"/>
            </w:tcBorders>
            <w:shd w:val="clear" w:color="auto" w:fill="auto"/>
            <w:noWrap/>
            <w:vAlign w:val="center"/>
            <w:hideMark/>
          </w:tcPr>
          <w:p w14:paraId="1F8699D8" w14:textId="77777777" w:rsidR="00A22DAF" w:rsidRPr="00397F4D" w:rsidRDefault="00A22DAF" w:rsidP="00A22DAF">
            <w:pPr>
              <w:spacing w:after="0" w:line="240" w:lineRule="auto"/>
              <w:jc w:val="right"/>
              <w:rPr>
                <w:rFonts w:ascii="Arial" w:eastAsia="Times New Roman" w:hAnsi="Arial" w:cs="Arial"/>
                <w:sz w:val="20"/>
                <w:szCs w:val="20"/>
                <w:lang w:eastAsia="en-GB"/>
              </w:rPr>
            </w:pPr>
          </w:p>
        </w:tc>
        <w:tc>
          <w:tcPr>
            <w:tcW w:w="1036" w:type="dxa"/>
            <w:tcBorders>
              <w:top w:val="nil"/>
              <w:left w:val="nil"/>
              <w:bottom w:val="nil"/>
              <w:right w:val="nil"/>
            </w:tcBorders>
            <w:shd w:val="clear" w:color="auto" w:fill="auto"/>
            <w:noWrap/>
            <w:vAlign w:val="center"/>
            <w:hideMark/>
          </w:tcPr>
          <w:p w14:paraId="09C8C18C" w14:textId="77777777" w:rsidR="00A22DAF" w:rsidRPr="00397F4D" w:rsidRDefault="00A22DAF" w:rsidP="00A22DAF">
            <w:pPr>
              <w:spacing w:after="0" w:line="240" w:lineRule="auto"/>
              <w:jc w:val="right"/>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center"/>
            <w:hideMark/>
          </w:tcPr>
          <w:p w14:paraId="75B5D5AC" w14:textId="77777777" w:rsidR="00A22DAF" w:rsidRPr="00397F4D" w:rsidRDefault="00A22DAF" w:rsidP="00A22DAF">
            <w:pPr>
              <w:spacing w:after="0" w:line="240" w:lineRule="auto"/>
              <w:jc w:val="right"/>
              <w:rPr>
                <w:rFonts w:ascii="Times New Roman" w:eastAsia="Times New Roman" w:hAnsi="Times New Roman" w:cs="Times New Roman"/>
                <w:sz w:val="20"/>
                <w:szCs w:val="20"/>
                <w:lang w:eastAsia="en-GB"/>
              </w:rPr>
            </w:pPr>
          </w:p>
        </w:tc>
        <w:tc>
          <w:tcPr>
            <w:tcW w:w="1056" w:type="dxa"/>
            <w:tcBorders>
              <w:top w:val="nil"/>
              <w:left w:val="nil"/>
              <w:bottom w:val="nil"/>
              <w:right w:val="nil"/>
            </w:tcBorders>
            <w:shd w:val="clear" w:color="auto" w:fill="auto"/>
            <w:noWrap/>
            <w:vAlign w:val="center"/>
            <w:hideMark/>
          </w:tcPr>
          <w:p w14:paraId="5BD32211" w14:textId="77777777" w:rsidR="00A22DAF" w:rsidRPr="00397F4D" w:rsidRDefault="00A22DAF" w:rsidP="00A22DAF">
            <w:pPr>
              <w:spacing w:after="0" w:line="240" w:lineRule="auto"/>
              <w:jc w:val="right"/>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4DCEC64F" w14:textId="77777777" w:rsidR="00A22DAF" w:rsidRPr="00397F4D" w:rsidRDefault="00A22DAF" w:rsidP="00A22DAF">
            <w:pPr>
              <w:spacing w:after="0" w:line="240" w:lineRule="auto"/>
              <w:jc w:val="right"/>
              <w:rPr>
                <w:rFonts w:ascii="Times New Roman" w:eastAsia="Times New Roman" w:hAnsi="Times New Roman" w:cs="Times New Roman"/>
                <w:sz w:val="20"/>
                <w:szCs w:val="20"/>
                <w:lang w:eastAsia="en-GB"/>
              </w:rPr>
            </w:pPr>
          </w:p>
        </w:tc>
      </w:tr>
      <w:tr w:rsidR="00A22DAF" w:rsidRPr="00543D10" w14:paraId="0AF464F7" w14:textId="77777777" w:rsidTr="00A22DAF">
        <w:trPr>
          <w:gridAfter w:val="1"/>
          <w:wAfter w:w="637" w:type="dxa"/>
          <w:trHeight w:val="323"/>
        </w:trPr>
        <w:tc>
          <w:tcPr>
            <w:tcW w:w="2552" w:type="dxa"/>
            <w:tcBorders>
              <w:top w:val="nil"/>
              <w:left w:val="nil"/>
              <w:bottom w:val="single" w:sz="4" w:space="0" w:color="auto"/>
              <w:right w:val="nil"/>
            </w:tcBorders>
            <w:shd w:val="clear" w:color="auto" w:fill="auto"/>
            <w:noWrap/>
            <w:vAlign w:val="center"/>
            <w:hideMark/>
          </w:tcPr>
          <w:p w14:paraId="170302D5" w14:textId="77777777" w:rsidR="00A22DAF" w:rsidRPr="00543D10" w:rsidRDefault="00A22DAF" w:rsidP="00A22DA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Fixed assets fund</w:t>
            </w:r>
          </w:p>
        </w:tc>
        <w:tc>
          <w:tcPr>
            <w:tcW w:w="1701" w:type="dxa"/>
            <w:gridSpan w:val="2"/>
            <w:tcBorders>
              <w:top w:val="nil"/>
              <w:left w:val="nil"/>
              <w:bottom w:val="single" w:sz="4" w:space="0" w:color="auto"/>
              <w:right w:val="nil"/>
            </w:tcBorders>
            <w:shd w:val="clear" w:color="auto" w:fill="auto"/>
            <w:noWrap/>
            <w:vAlign w:val="center"/>
            <w:hideMark/>
          </w:tcPr>
          <w:p w14:paraId="69906CB5" w14:textId="77777777" w:rsidR="00A22DAF" w:rsidRPr="0039438F" w:rsidRDefault="00A22DAF" w:rsidP="00A22DAF">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1,528</w:t>
            </w:r>
          </w:p>
        </w:tc>
        <w:tc>
          <w:tcPr>
            <w:tcW w:w="1036" w:type="dxa"/>
            <w:tcBorders>
              <w:top w:val="nil"/>
              <w:left w:val="nil"/>
              <w:bottom w:val="single" w:sz="4" w:space="0" w:color="auto"/>
              <w:right w:val="nil"/>
            </w:tcBorders>
            <w:shd w:val="clear" w:color="auto" w:fill="auto"/>
            <w:noWrap/>
            <w:vAlign w:val="center"/>
          </w:tcPr>
          <w:p w14:paraId="64A758F5"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104</w:t>
            </w:r>
          </w:p>
        </w:tc>
        <w:tc>
          <w:tcPr>
            <w:tcW w:w="1196" w:type="dxa"/>
            <w:tcBorders>
              <w:top w:val="nil"/>
              <w:left w:val="nil"/>
              <w:bottom w:val="single" w:sz="4" w:space="0" w:color="auto"/>
              <w:right w:val="nil"/>
            </w:tcBorders>
            <w:shd w:val="clear" w:color="auto" w:fill="auto"/>
            <w:noWrap/>
            <w:vAlign w:val="center"/>
          </w:tcPr>
          <w:p w14:paraId="030C9CDA"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(326)</w:t>
            </w:r>
          </w:p>
        </w:tc>
        <w:tc>
          <w:tcPr>
            <w:tcW w:w="1056" w:type="dxa"/>
            <w:tcBorders>
              <w:top w:val="nil"/>
              <w:left w:val="nil"/>
              <w:bottom w:val="single" w:sz="4" w:space="0" w:color="auto"/>
              <w:right w:val="nil"/>
            </w:tcBorders>
            <w:shd w:val="clear" w:color="auto" w:fill="auto"/>
            <w:noWrap/>
            <w:vAlign w:val="center"/>
          </w:tcPr>
          <w:p w14:paraId="15EA159D"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56" w:type="dxa"/>
            <w:tcBorders>
              <w:top w:val="nil"/>
              <w:left w:val="nil"/>
              <w:bottom w:val="single" w:sz="4" w:space="0" w:color="auto"/>
              <w:right w:val="nil"/>
            </w:tcBorders>
            <w:shd w:val="clear" w:color="auto" w:fill="auto"/>
            <w:noWrap/>
            <w:vAlign w:val="center"/>
          </w:tcPr>
          <w:p w14:paraId="504BE747" w14:textId="77777777" w:rsidR="00A22DAF" w:rsidRPr="00543D10" w:rsidRDefault="004D5B54" w:rsidP="00A22DA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1,306</w:t>
            </w:r>
          </w:p>
        </w:tc>
      </w:tr>
      <w:tr w:rsidR="00A22DAF" w:rsidRPr="00543D10" w14:paraId="46161278" w14:textId="77777777" w:rsidTr="00A22DAF">
        <w:trPr>
          <w:gridAfter w:val="1"/>
          <w:wAfter w:w="637" w:type="dxa"/>
          <w:trHeight w:val="323"/>
        </w:trPr>
        <w:tc>
          <w:tcPr>
            <w:tcW w:w="2552" w:type="dxa"/>
            <w:tcBorders>
              <w:top w:val="nil"/>
              <w:left w:val="nil"/>
              <w:bottom w:val="nil"/>
              <w:right w:val="nil"/>
            </w:tcBorders>
            <w:shd w:val="clear" w:color="auto" w:fill="auto"/>
            <w:noWrap/>
            <w:vAlign w:val="center"/>
            <w:hideMark/>
          </w:tcPr>
          <w:p w14:paraId="5CD206DC" w14:textId="77777777" w:rsidR="00A22DAF" w:rsidRPr="00543D10" w:rsidRDefault="00A22DAF" w:rsidP="00A22DA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designated funds</w:t>
            </w:r>
          </w:p>
        </w:tc>
        <w:tc>
          <w:tcPr>
            <w:tcW w:w="1701" w:type="dxa"/>
            <w:gridSpan w:val="2"/>
            <w:tcBorders>
              <w:top w:val="nil"/>
              <w:left w:val="nil"/>
              <w:bottom w:val="nil"/>
              <w:right w:val="nil"/>
            </w:tcBorders>
            <w:shd w:val="clear" w:color="auto" w:fill="auto"/>
            <w:noWrap/>
            <w:vAlign w:val="center"/>
            <w:hideMark/>
          </w:tcPr>
          <w:p w14:paraId="005E096E" w14:textId="77777777" w:rsidR="00A22DAF" w:rsidRPr="0039438F" w:rsidRDefault="00A22DAF" w:rsidP="00A22DAF">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1,528</w:t>
            </w:r>
          </w:p>
        </w:tc>
        <w:tc>
          <w:tcPr>
            <w:tcW w:w="1036" w:type="dxa"/>
            <w:tcBorders>
              <w:top w:val="nil"/>
              <w:left w:val="nil"/>
              <w:bottom w:val="nil"/>
              <w:right w:val="nil"/>
            </w:tcBorders>
            <w:shd w:val="clear" w:color="auto" w:fill="auto"/>
            <w:noWrap/>
            <w:vAlign w:val="center"/>
          </w:tcPr>
          <w:p w14:paraId="329C7CD4"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104</w:t>
            </w:r>
          </w:p>
        </w:tc>
        <w:tc>
          <w:tcPr>
            <w:tcW w:w="1196" w:type="dxa"/>
            <w:tcBorders>
              <w:top w:val="nil"/>
              <w:left w:val="nil"/>
              <w:bottom w:val="nil"/>
              <w:right w:val="nil"/>
            </w:tcBorders>
            <w:shd w:val="clear" w:color="auto" w:fill="auto"/>
            <w:noWrap/>
            <w:vAlign w:val="center"/>
          </w:tcPr>
          <w:p w14:paraId="386DAFE1"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(326)</w:t>
            </w:r>
          </w:p>
        </w:tc>
        <w:tc>
          <w:tcPr>
            <w:tcW w:w="1056" w:type="dxa"/>
            <w:tcBorders>
              <w:top w:val="nil"/>
              <w:left w:val="nil"/>
              <w:bottom w:val="nil"/>
              <w:right w:val="nil"/>
            </w:tcBorders>
            <w:shd w:val="clear" w:color="auto" w:fill="auto"/>
            <w:noWrap/>
            <w:vAlign w:val="center"/>
          </w:tcPr>
          <w:p w14:paraId="63010AF3"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56" w:type="dxa"/>
            <w:tcBorders>
              <w:top w:val="nil"/>
              <w:left w:val="nil"/>
              <w:bottom w:val="nil"/>
              <w:right w:val="nil"/>
            </w:tcBorders>
            <w:shd w:val="clear" w:color="auto" w:fill="auto"/>
            <w:noWrap/>
            <w:vAlign w:val="center"/>
          </w:tcPr>
          <w:p w14:paraId="3A0DFFAB" w14:textId="77777777" w:rsidR="00A22DAF" w:rsidRPr="00543D10" w:rsidRDefault="004D5B54" w:rsidP="00A22DA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1,306</w:t>
            </w:r>
          </w:p>
        </w:tc>
      </w:tr>
      <w:tr w:rsidR="00A22DAF" w:rsidRPr="00543D10" w14:paraId="411DE65A" w14:textId="77777777" w:rsidTr="00A22DAF">
        <w:trPr>
          <w:gridAfter w:val="1"/>
          <w:wAfter w:w="637" w:type="dxa"/>
          <w:trHeight w:val="323"/>
        </w:trPr>
        <w:tc>
          <w:tcPr>
            <w:tcW w:w="2552" w:type="dxa"/>
            <w:tcBorders>
              <w:top w:val="nil"/>
              <w:left w:val="nil"/>
              <w:bottom w:val="single" w:sz="4" w:space="0" w:color="auto"/>
              <w:right w:val="nil"/>
            </w:tcBorders>
            <w:shd w:val="clear" w:color="auto" w:fill="auto"/>
            <w:noWrap/>
            <w:vAlign w:val="center"/>
            <w:hideMark/>
          </w:tcPr>
          <w:p w14:paraId="57CF6D25" w14:textId="77777777" w:rsidR="00A22DAF" w:rsidRPr="00543D10" w:rsidRDefault="00A22DAF" w:rsidP="00A22DA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General funds</w:t>
            </w:r>
          </w:p>
        </w:tc>
        <w:tc>
          <w:tcPr>
            <w:tcW w:w="1701" w:type="dxa"/>
            <w:gridSpan w:val="2"/>
            <w:tcBorders>
              <w:top w:val="nil"/>
              <w:left w:val="nil"/>
              <w:bottom w:val="single" w:sz="4" w:space="0" w:color="auto"/>
              <w:right w:val="nil"/>
            </w:tcBorders>
            <w:shd w:val="clear" w:color="auto" w:fill="auto"/>
            <w:noWrap/>
            <w:vAlign w:val="center"/>
            <w:hideMark/>
          </w:tcPr>
          <w:p w14:paraId="4B9AFF54" w14:textId="77777777" w:rsidR="00A22DAF" w:rsidRPr="0039438F" w:rsidRDefault="00A22DAF" w:rsidP="00A22DAF">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20,612</w:t>
            </w:r>
          </w:p>
        </w:tc>
        <w:tc>
          <w:tcPr>
            <w:tcW w:w="1036" w:type="dxa"/>
            <w:tcBorders>
              <w:top w:val="nil"/>
              <w:left w:val="nil"/>
              <w:bottom w:val="single" w:sz="4" w:space="0" w:color="auto"/>
              <w:right w:val="nil"/>
            </w:tcBorders>
            <w:shd w:val="clear" w:color="auto" w:fill="auto"/>
            <w:noWrap/>
            <w:vAlign w:val="center"/>
          </w:tcPr>
          <w:p w14:paraId="14422005" w14:textId="77777777" w:rsidR="00A22DAF" w:rsidRPr="00543D10" w:rsidRDefault="00C03131"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41,180</w:t>
            </w:r>
          </w:p>
        </w:tc>
        <w:tc>
          <w:tcPr>
            <w:tcW w:w="1196" w:type="dxa"/>
            <w:tcBorders>
              <w:top w:val="nil"/>
              <w:left w:val="nil"/>
              <w:bottom w:val="single" w:sz="4" w:space="0" w:color="auto"/>
              <w:right w:val="nil"/>
            </w:tcBorders>
            <w:shd w:val="clear" w:color="auto" w:fill="auto"/>
            <w:noWrap/>
            <w:vAlign w:val="center"/>
          </w:tcPr>
          <w:p w14:paraId="47D325E0"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w:t>
            </w:r>
            <w:r w:rsidR="00C03131">
              <w:rPr>
                <w:rFonts w:ascii="Arial" w:eastAsia="Times New Roman" w:hAnsi="Arial" w:cs="Arial"/>
                <w:sz w:val="20"/>
                <w:szCs w:val="20"/>
                <w:lang w:eastAsia="en-GB"/>
              </w:rPr>
              <w:t>014</w:t>
            </w:r>
            <w:r>
              <w:rPr>
                <w:rFonts w:ascii="Arial" w:eastAsia="Times New Roman" w:hAnsi="Arial" w:cs="Arial"/>
                <w:sz w:val="20"/>
                <w:szCs w:val="20"/>
                <w:lang w:eastAsia="en-GB"/>
              </w:rPr>
              <w:t>)</w:t>
            </w:r>
          </w:p>
        </w:tc>
        <w:tc>
          <w:tcPr>
            <w:tcW w:w="1056" w:type="dxa"/>
            <w:tcBorders>
              <w:top w:val="nil"/>
              <w:left w:val="nil"/>
              <w:bottom w:val="single" w:sz="4" w:space="0" w:color="auto"/>
              <w:right w:val="nil"/>
            </w:tcBorders>
            <w:shd w:val="clear" w:color="auto" w:fill="auto"/>
            <w:noWrap/>
            <w:vAlign w:val="center"/>
          </w:tcPr>
          <w:p w14:paraId="0A60D5D9"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(353)</w:t>
            </w:r>
          </w:p>
        </w:tc>
        <w:tc>
          <w:tcPr>
            <w:tcW w:w="1556" w:type="dxa"/>
            <w:tcBorders>
              <w:top w:val="nil"/>
              <w:left w:val="nil"/>
              <w:bottom w:val="single" w:sz="4" w:space="0" w:color="auto"/>
              <w:right w:val="nil"/>
            </w:tcBorders>
            <w:shd w:val="clear" w:color="auto" w:fill="auto"/>
            <w:noWrap/>
            <w:vAlign w:val="center"/>
          </w:tcPr>
          <w:p w14:paraId="3FF8A6A5" w14:textId="77777777" w:rsidR="00A22DAF" w:rsidRPr="00543D10" w:rsidRDefault="00C03131" w:rsidP="00C0313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14,425</w:t>
            </w:r>
          </w:p>
        </w:tc>
      </w:tr>
      <w:tr w:rsidR="00A22DAF" w:rsidRPr="00543D10" w14:paraId="1D0144E0" w14:textId="77777777" w:rsidTr="00A22DAF">
        <w:trPr>
          <w:gridAfter w:val="1"/>
          <w:wAfter w:w="637" w:type="dxa"/>
          <w:trHeight w:val="840"/>
        </w:trPr>
        <w:tc>
          <w:tcPr>
            <w:tcW w:w="2552" w:type="dxa"/>
            <w:tcBorders>
              <w:top w:val="nil"/>
              <w:left w:val="nil"/>
              <w:bottom w:val="nil"/>
              <w:right w:val="nil"/>
            </w:tcBorders>
            <w:shd w:val="clear" w:color="auto" w:fill="auto"/>
            <w:vAlign w:val="center"/>
            <w:hideMark/>
          </w:tcPr>
          <w:p w14:paraId="331ADF71" w14:textId="77777777" w:rsidR="00A22DAF" w:rsidRPr="00543D10" w:rsidRDefault="00A22DAF" w:rsidP="00A22DAF">
            <w:pPr>
              <w:spacing w:after="0" w:line="240" w:lineRule="auto"/>
              <w:rPr>
                <w:rFonts w:ascii="Arial" w:eastAsia="Times New Roman" w:hAnsi="Arial" w:cs="Arial"/>
                <w:sz w:val="20"/>
                <w:szCs w:val="20"/>
                <w:lang w:eastAsia="en-GB"/>
              </w:rPr>
            </w:pPr>
          </w:p>
          <w:p w14:paraId="28FAB63D" w14:textId="77777777" w:rsidR="00A22DAF" w:rsidRPr="00543D10" w:rsidRDefault="00A22DAF" w:rsidP="00A22DA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Total unrestricted funds before pension surplus / (deficit) </w:t>
            </w:r>
          </w:p>
        </w:tc>
        <w:tc>
          <w:tcPr>
            <w:tcW w:w="1701" w:type="dxa"/>
            <w:gridSpan w:val="2"/>
            <w:tcBorders>
              <w:top w:val="nil"/>
              <w:left w:val="nil"/>
              <w:bottom w:val="nil"/>
              <w:right w:val="nil"/>
            </w:tcBorders>
            <w:shd w:val="clear" w:color="auto" w:fill="auto"/>
            <w:noWrap/>
            <w:vAlign w:val="bottom"/>
            <w:hideMark/>
          </w:tcPr>
          <w:p w14:paraId="352E00E0" w14:textId="77777777" w:rsidR="00A22DAF" w:rsidRPr="0039438F" w:rsidRDefault="00A22DAF"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22,140</w:t>
            </w:r>
          </w:p>
        </w:tc>
        <w:tc>
          <w:tcPr>
            <w:tcW w:w="1036" w:type="dxa"/>
            <w:tcBorders>
              <w:top w:val="nil"/>
              <w:left w:val="nil"/>
              <w:bottom w:val="nil"/>
              <w:right w:val="nil"/>
            </w:tcBorders>
            <w:shd w:val="clear" w:color="auto" w:fill="auto"/>
            <w:noWrap/>
            <w:vAlign w:val="bottom"/>
          </w:tcPr>
          <w:p w14:paraId="40E46C7D" w14:textId="77777777" w:rsidR="00A22DAF" w:rsidRPr="00543D10" w:rsidRDefault="00C03131" w:rsidP="00C0313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41,284</w:t>
            </w:r>
          </w:p>
        </w:tc>
        <w:tc>
          <w:tcPr>
            <w:tcW w:w="1196" w:type="dxa"/>
            <w:tcBorders>
              <w:top w:val="nil"/>
              <w:left w:val="nil"/>
              <w:bottom w:val="nil"/>
              <w:right w:val="nil"/>
            </w:tcBorders>
            <w:shd w:val="clear" w:color="auto" w:fill="auto"/>
            <w:noWrap/>
            <w:vAlign w:val="bottom"/>
          </w:tcPr>
          <w:p w14:paraId="1622CC75" w14:textId="77777777" w:rsidR="00A22DAF" w:rsidRPr="00543D10" w:rsidRDefault="00206926"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w:t>
            </w:r>
            <w:r w:rsidR="00C03131">
              <w:rPr>
                <w:rFonts w:ascii="Arial" w:eastAsia="Times New Roman" w:hAnsi="Arial" w:cs="Arial"/>
                <w:sz w:val="20"/>
                <w:szCs w:val="20"/>
                <w:lang w:eastAsia="en-GB"/>
              </w:rPr>
              <w:t>,340</w:t>
            </w:r>
            <w:r w:rsidR="004D5B54">
              <w:rPr>
                <w:rFonts w:ascii="Arial" w:eastAsia="Times New Roman" w:hAnsi="Arial" w:cs="Arial"/>
                <w:sz w:val="20"/>
                <w:szCs w:val="20"/>
                <w:lang w:eastAsia="en-GB"/>
              </w:rPr>
              <w:t>)</w:t>
            </w:r>
          </w:p>
        </w:tc>
        <w:tc>
          <w:tcPr>
            <w:tcW w:w="1056" w:type="dxa"/>
            <w:tcBorders>
              <w:top w:val="nil"/>
              <w:left w:val="nil"/>
              <w:bottom w:val="nil"/>
              <w:right w:val="nil"/>
            </w:tcBorders>
            <w:shd w:val="clear" w:color="auto" w:fill="auto"/>
            <w:noWrap/>
            <w:vAlign w:val="bottom"/>
          </w:tcPr>
          <w:p w14:paraId="500A5E33" w14:textId="77777777" w:rsidR="00A22DAF" w:rsidRPr="00543D10" w:rsidRDefault="004D5B54"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(353)</w:t>
            </w:r>
          </w:p>
        </w:tc>
        <w:tc>
          <w:tcPr>
            <w:tcW w:w="1556" w:type="dxa"/>
            <w:tcBorders>
              <w:top w:val="nil"/>
              <w:left w:val="nil"/>
              <w:bottom w:val="nil"/>
              <w:right w:val="nil"/>
            </w:tcBorders>
            <w:shd w:val="clear" w:color="auto" w:fill="auto"/>
            <w:noWrap/>
            <w:vAlign w:val="bottom"/>
          </w:tcPr>
          <w:p w14:paraId="38CC9F1F" w14:textId="77777777" w:rsidR="00A22DAF" w:rsidRPr="00543D10" w:rsidRDefault="008D359C">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r w:rsidR="00C03131">
              <w:rPr>
                <w:rFonts w:ascii="Arial" w:eastAsia="Times New Roman" w:hAnsi="Arial" w:cs="Arial"/>
                <w:b/>
                <w:bCs/>
                <w:sz w:val="20"/>
                <w:szCs w:val="20"/>
                <w:lang w:eastAsia="en-GB"/>
              </w:rPr>
              <w:t>731</w:t>
            </w:r>
          </w:p>
        </w:tc>
      </w:tr>
      <w:tr w:rsidR="00A22DAF" w:rsidRPr="00543D10" w14:paraId="2EB49DB2" w14:textId="77777777" w:rsidTr="00A22DAF">
        <w:trPr>
          <w:gridAfter w:val="1"/>
          <w:wAfter w:w="637" w:type="dxa"/>
          <w:trHeight w:val="323"/>
        </w:trPr>
        <w:tc>
          <w:tcPr>
            <w:tcW w:w="2552" w:type="dxa"/>
            <w:tcBorders>
              <w:top w:val="nil"/>
              <w:left w:val="nil"/>
              <w:bottom w:val="nil"/>
              <w:right w:val="nil"/>
            </w:tcBorders>
            <w:shd w:val="clear" w:color="auto" w:fill="auto"/>
            <w:noWrap/>
            <w:vAlign w:val="center"/>
            <w:hideMark/>
          </w:tcPr>
          <w:p w14:paraId="54BC0C55" w14:textId="77777777" w:rsidR="00A22DAF" w:rsidRPr="00543D10" w:rsidRDefault="00A22DAF" w:rsidP="00A22DA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Pension deficit</w:t>
            </w:r>
          </w:p>
        </w:tc>
        <w:tc>
          <w:tcPr>
            <w:tcW w:w="1701" w:type="dxa"/>
            <w:gridSpan w:val="2"/>
            <w:tcBorders>
              <w:top w:val="nil"/>
              <w:left w:val="nil"/>
              <w:bottom w:val="nil"/>
              <w:right w:val="nil"/>
            </w:tcBorders>
            <w:shd w:val="clear" w:color="auto" w:fill="auto"/>
            <w:noWrap/>
            <w:vAlign w:val="center"/>
            <w:hideMark/>
          </w:tcPr>
          <w:p w14:paraId="4D31F33E" w14:textId="77777777" w:rsidR="00A22DAF" w:rsidRPr="0039438F" w:rsidRDefault="00A22DAF"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1036" w:type="dxa"/>
            <w:tcBorders>
              <w:top w:val="nil"/>
              <w:left w:val="nil"/>
              <w:bottom w:val="nil"/>
              <w:right w:val="nil"/>
            </w:tcBorders>
            <w:shd w:val="clear" w:color="auto" w:fill="auto"/>
            <w:noWrap/>
            <w:vAlign w:val="center"/>
          </w:tcPr>
          <w:p w14:paraId="104D6D9D"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96" w:type="dxa"/>
            <w:tcBorders>
              <w:top w:val="nil"/>
              <w:left w:val="nil"/>
              <w:bottom w:val="nil"/>
              <w:right w:val="nil"/>
            </w:tcBorders>
            <w:shd w:val="clear" w:color="auto" w:fill="auto"/>
            <w:noWrap/>
            <w:vAlign w:val="center"/>
          </w:tcPr>
          <w:p w14:paraId="0572DC95"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1056" w:type="dxa"/>
            <w:tcBorders>
              <w:top w:val="nil"/>
              <w:left w:val="nil"/>
              <w:bottom w:val="nil"/>
              <w:right w:val="nil"/>
            </w:tcBorders>
            <w:shd w:val="clear" w:color="auto" w:fill="auto"/>
            <w:noWrap/>
            <w:vAlign w:val="center"/>
          </w:tcPr>
          <w:p w14:paraId="2284EA9E"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56" w:type="dxa"/>
            <w:tcBorders>
              <w:top w:val="nil"/>
              <w:left w:val="nil"/>
              <w:bottom w:val="nil"/>
              <w:right w:val="nil"/>
            </w:tcBorders>
            <w:shd w:val="clear" w:color="auto" w:fill="auto"/>
            <w:noWrap/>
            <w:vAlign w:val="center"/>
          </w:tcPr>
          <w:p w14:paraId="6029627F" w14:textId="77777777" w:rsidR="00A22DAF" w:rsidRPr="00543D10" w:rsidRDefault="004D5B54" w:rsidP="00A22DA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p>
        </w:tc>
      </w:tr>
      <w:tr w:rsidR="00A22DAF" w:rsidRPr="00543D10" w14:paraId="4E70607A" w14:textId="77777777" w:rsidTr="00A22DAF">
        <w:trPr>
          <w:gridAfter w:val="1"/>
          <w:wAfter w:w="637" w:type="dxa"/>
          <w:trHeight w:val="323"/>
        </w:trPr>
        <w:tc>
          <w:tcPr>
            <w:tcW w:w="2552" w:type="dxa"/>
            <w:tcBorders>
              <w:top w:val="single" w:sz="4" w:space="0" w:color="auto"/>
              <w:left w:val="nil"/>
              <w:bottom w:val="single" w:sz="4" w:space="0" w:color="auto"/>
              <w:right w:val="nil"/>
            </w:tcBorders>
            <w:shd w:val="clear" w:color="auto" w:fill="auto"/>
            <w:noWrap/>
            <w:vAlign w:val="center"/>
            <w:hideMark/>
          </w:tcPr>
          <w:p w14:paraId="62127D4B" w14:textId="77777777" w:rsidR="00A22DAF" w:rsidRPr="00543D10" w:rsidRDefault="00A22DAF" w:rsidP="00A22DA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unrestricted funds</w:t>
            </w:r>
          </w:p>
        </w:tc>
        <w:tc>
          <w:tcPr>
            <w:tcW w:w="1701" w:type="dxa"/>
            <w:gridSpan w:val="2"/>
            <w:tcBorders>
              <w:top w:val="single" w:sz="4" w:space="0" w:color="auto"/>
              <w:left w:val="nil"/>
              <w:bottom w:val="single" w:sz="4" w:space="0" w:color="auto"/>
              <w:right w:val="nil"/>
            </w:tcBorders>
            <w:shd w:val="clear" w:color="auto" w:fill="auto"/>
            <w:noWrap/>
            <w:vAlign w:val="center"/>
            <w:hideMark/>
          </w:tcPr>
          <w:p w14:paraId="7A5D98F5" w14:textId="77777777" w:rsidR="00A22DAF" w:rsidRPr="0039438F" w:rsidRDefault="00A22DAF" w:rsidP="00A22DAF">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22,154</w:t>
            </w:r>
          </w:p>
        </w:tc>
        <w:tc>
          <w:tcPr>
            <w:tcW w:w="1036" w:type="dxa"/>
            <w:tcBorders>
              <w:top w:val="single" w:sz="4" w:space="0" w:color="auto"/>
              <w:left w:val="nil"/>
              <w:bottom w:val="single" w:sz="4" w:space="0" w:color="auto"/>
              <w:right w:val="nil"/>
            </w:tcBorders>
            <w:shd w:val="clear" w:color="auto" w:fill="auto"/>
            <w:noWrap/>
            <w:vAlign w:val="center"/>
          </w:tcPr>
          <w:p w14:paraId="73C1F2BA" w14:textId="77777777" w:rsidR="00A22DAF" w:rsidRPr="00543D10" w:rsidRDefault="00C03131"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41,284</w:t>
            </w:r>
          </w:p>
        </w:tc>
        <w:tc>
          <w:tcPr>
            <w:tcW w:w="1196" w:type="dxa"/>
            <w:tcBorders>
              <w:top w:val="single" w:sz="4" w:space="0" w:color="auto"/>
              <w:left w:val="nil"/>
              <w:bottom w:val="single" w:sz="4" w:space="0" w:color="auto"/>
              <w:right w:val="nil"/>
            </w:tcBorders>
            <w:shd w:val="clear" w:color="auto" w:fill="auto"/>
            <w:noWrap/>
            <w:vAlign w:val="center"/>
          </w:tcPr>
          <w:p w14:paraId="7289AFFF" w14:textId="77777777" w:rsidR="00A22DAF" w:rsidRPr="00543D10" w:rsidRDefault="00C03131"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(47,369</w:t>
            </w:r>
            <w:r w:rsidR="004D5B54">
              <w:rPr>
                <w:rFonts w:ascii="Arial" w:eastAsia="Times New Roman" w:hAnsi="Arial" w:cs="Arial"/>
                <w:sz w:val="20"/>
                <w:szCs w:val="20"/>
                <w:lang w:eastAsia="en-GB"/>
              </w:rPr>
              <w:t>)</w:t>
            </w:r>
          </w:p>
        </w:tc>
        <w:tc>
          <w:tcPr>
            <w:tcW w:w="1056" w:type="dxa"/>
            <w:tcBorders>
              <w:top w:val="single" w:sz="4" w:space="0" w:color="auto"/>
              <w:left w:val="nil"/>
              <w:bottom w:val="single" w:sz="4" w:space="0" w:color="auto"/>
              <w:right w:val="nil"/>
            </w:tcBorders>
            <w:shd w:val="clear" w:color="auto" w:fill="auto"/>
            <w:noWrap/>
            <w:vAlign w:val="center"/>
          </w:tcPr>
          <w:p w14:paraId="2731AF2B" w14:textId="77777777" w:rsidR="00A22DAF" w:rsidRPr="00543D10" w:rsidRDefault="004D5B54" w:rsidP="00A22DA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(353)</w:t>
            </w:r>
          </w:p>
        </w:tc>
        <w:tc>
          <w:tcPr>
            <w:tcW w:w="1556" w:type="dxa"/>
            <w:tcBorders>
              <w:top w:val="single" w:sz="4" w:space="0" w:color="auto"/>
              <w:left w:val="nil"/>
              <w:bottom w:val="single" w:sz="4" w:space="0" w:color="auto"/>
              <w:right w:val="nil"/>
            </w:tcBorders>
            <w:shd w:val="clear" w:color="auto" w:fill="auto"/>
            <w:noWrap/>
            <w:vAlign w:val="center"/>
          </w:tcPr>
          <w:p w14:paraId="3819BCE5" w14:textId="77777777" w:rsidR="00A22DAF" w:rsidRPr="00543D10" w:rsidRDefault="00C03131" w:rsidP="00C0313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r w:rsidR="00865A9E">
              <w:rPr>
                <w:rFonts w:ascii="Arial" w:eastAsia="Times New Roman" w:hAnsi="Arial" w:cs="Arial"/>
                <w:b/>
                <w:bCs/>
                <w:sz w:val="20"/>
                <w:szCs w:val="20"/>
                <w:lang w:eastAsia="en-GB"/>
              </w:rPr>
              <w:t>716</w:t>
            </w:r>
          </w:p>
        </w:tc>
      </w:tr>
    </w:tbl>
    <w:p w14:paraId="48320681" w14:textId="77777777" w:rsidR="00A22DAF" w:rsidRPr="00543D10" w:rsidRDefault="00A22DAF" w:rsidP="00A22DAF">
      <w:pPr>
        <w:autoSpaceDE w:val="0"/>
        <w:autoSpaceDN w:val="0"/>
        <w:adjustRightInd w:val="0"/>
        <w:spacing w:after="0" w:line="240" w:lineRule="auto"/>
        <w:rPr>
          <w:rFonts w:ascii="Arial" w:hAnsi="Arial" w:cs="Arial"/>
          <w:sz w:val="20"/>
          <w:szCs w:val="20"/>
        </w:rPr>
      </w:pPr>
    </w:p>
    <w:p w14:paraId="42306911" w14:textId="77777777" w:rsidR="00DD5595" w:rsidRPr="00C322AE" w:rsidRDefault="00DD5595" w:rsidP="00DD5595">
      <w:pPr>
        <w:autoSpaceDE w:val="0"/>
        <w:autoSpaceDN w:val="0"/>
        <w:adjustRightInd w:val="0"/>
        <w:spacing w:after="240" w:line="240" w:lineRule="auto"/>
        <w:jc w:val="both"/>
        <w:rPr>
          <w:rFonts w:ascii="Arial" w:hAnsi="Arial" w:cs="Arial"/>
          <w:sz w:val="24"/>
          <w:szCs w:val="24"/>
        </w:rPr>
      </w:pPr>
      <w:r w:rsidRPr="00C322AE">
        <w:rPr>
          <w:rFonts w:ascii="Arial" w:hAnsi="Arial" w:cs="Arial"/>
          <w:sz w:val="24"/>
          <w:szCs w:val="24"/>
        </w:rPr>
        <w:t>The designated fund represents the Trust’s fixed assets which are not subject to restriction.</w:t>
      </w:r>
    </w:p>
    <w:p w14:paraId="563B81B9" w14:textId="77777777" w:rsidR="00DD5595" w:rsidRPr="00C322AE" w:rsidRDefault="00DD5595" w:rsidP="00DD5595">
      <w:pPr>
        <w:autoSpaceDE w:val="0"/>
        <w:autoSpaceDN w:val="0"/>
        <w:adjustRightInd w:val="0"/>
        <w:spacing w:after="240" w:line="240" w:lineRule="auto"/>
        <w:jc w:val="both"/>
        <w:rPr>
          <w:rFonts w:ascii="Arial" w:hAnsi="Arial" w:cs="Arial"/>
          <w:sz w:val="24"/>
          <w:szCs w:val="24"/>
        </w:rPr>
      </w:pPr>
      <w:r w:rsidRPr="00C322AE">
        <w:rPr>
          <w:rFonts w:ascii="Arial" w:hAnsi="Arial" w:cs="Arial"/>
          <w:sz w:val="24"/>
          <w:szCs w:val="24"/>
        </w:rPr>
        <w:t xml:space="preserve">The pension liability arises from a number of defined </w:t>
      </w:r>
      <w:r>
        <w:rPr>
          <w:rFonts w:ascii="Arial" w:hAnsi="Arial" w:cs="Arial"/>
          <w:sz w:val="24"/>
          <w:szCs w:val="24"/>
        </w:rPr>
        <w:t>benefits</w:t>
      </w:r>
      <w:r w:rsidRPr="00C322AE">
        <w:rPr>
          <w:rFonts w:ascii="Arial" w:hAnsi="Arial" w:cs="Arial"/>
          <w:sz w:val="24"/>
          <w:szCs w:val="24"/>
        </w:rPr>
        <w:t xml:space="preserve"> schemes that the Trust makes payments to in respect of certain employees to whom the Transfer of Undertakings (Protection of Employment) regulations (TUPE) applied (see note 24).</w:t>
      </w:r>
    </w:p>
    <w:p w14:paraId="43EC7A29" w14:textId="77777777" w:rsidR="00DD5595" w:rsidRPr="00C322AE" w:rsidRDefault="00DD5595" w:rsidP="00DD5595">
      <w:pPr>
        <w:autoSpaceDE w:val="0"/>
        <w:autoSpaceDN w:val="0"/>
        <w:adjustRightInd w:val="0"/>
        <w:spacing w:after="240" w:line="240" w:lineRule="auto"/>
        <w:jc w:val="both"/>
        <w:rPr>
          <w:rFonts w:ascii="Arial" w:hAnsi="Arial" w:cs="Arial"/>
          <w:sz w:val="24"/>
          <w:szCs w:val="24"/>
        </w:rPr>
      </w:pPr>
      <w:r w:rsidRPr="00C322AE">
        <w:rPr>
          <w:rFonts w:ascii="Arial" w:hAnsi="Arial" w:cs="Arial"/>
          <w:sz w:val="24"/>
          <w:szCs w:val="24"/>
        </w:rPr>
        <w:t>The pension deficits associated with the Staffordshire Council (LGPS), West Midland Pension Fund</w:t>
      </w:r>
      <w:r>
        <w:rPr>
          <w:rFonts w:ascii="Arial" w:hAnsi="Arial" w:cs="Arial"/>
          <w:sz w:val="24"/>
          <w:szCs w:val="24"/>
        </w:rPr>
        <w:t>,</w:t>
      </w:r>
      <w:r w:rsidRPr="00C322AE">
        <w:rPr>
          <w:rFonts w:ascii="Arial" w:hAnsi="Arial" w:cs="Arial"/>
          <w:sz w:val="24"/>
          <w:szCs w:val="24"/>
        </w:rPr>
        <w:t xml:space="preserve"> Greater Manchester Pension Fund </w:t>
      </w:r>
      <w:r>
        <w:rPr>
          <w:rFonts w:ascii="Arial" w:hAnsi="Arial" w:cs="Arial"/>
          <w:sz w:val="24"/>
          <w:szCs w:val="24"/>
        </w:rPr>
        <w:t xml:space="preserve">Cheshire Pension Fund and Derbyshire Pension Fund </w:t>
      </w:r>
      <w:r w:rsidRPr="00C322AE">
        <w:rPr>
          <w:rFonts w:ascii="Arial" w:hAnsi="Arial" w:cs="Arial"/>
          <w:sz w:val="24"/>
          <w:szCs w:val="24"/>
        </w:rPr>
        <w:t>are all held within Restricted Funds as they pertain to SET.</w:t>
      </w:r>
    </w:p>
    <w:p w14:paraId="62175C92" w14:textId="77777777" w:rsidR="00F5337B" w:rsidRDefault="00DD5595" w:rsidP="00DD5595">
      <w:pPr>
        <w:rPr>
          <w:rFonts w:ascii="Arial" w:hAnsi="Arial" w:cs="Arial"/>
          <w:sz w:val="20"/>
          <w:szCs w:val="20"/>
        </w:rPr>
      </w:pPr>
      <w:r w:rsidRPr="00C322AE">
        <w:rPr>
          <w:rFonts w:ascii="Arial" w:hAnsi="Arial" w:cs="Arial"/>
          <w:sz w:val="24"/>
          <w:szCs w:val="24"/>
        </w:rPr>
        <w:t>The transfers comprise transfers to restricted reserves as shown in Note 19.</w:t>
      </w:r>
      <w:r w:rsidR="00F5337B">
        <w:rPr>
          <w:rFonts w:ascii="Arial" w:hAnsi="Arial" w:cs="Arial"/>
          <w:sz w:val="20"/>
          <w:szCs w:val="20"/>
        </w:rPr>
        <w:br w:type="page"/>
      </w:r>
    </w:p>
    <w:p w14:paraId="35473989"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tbl>
      <w:tblPr>
        <w:tblW w:w="9303" w:type="dxa"/>
        <w:tblLayout w:type="fixed"/>
        <w:tblLook w:val="04A0" w:firstRow="1" w:lastRow="0" w:firstColumn="1" w:lastColumn="0" w:noHBand="0" w:noVBand="1"/>
      </w:tblPr>
      <w:tblGrid>
        <w:gridCol w:w="2409"/>
        <w:gridCol w:w="1202"/>
        <w:gridCol w:w="1068"/>
        <w:gridCol w:w="1202"/>
        <w:gridCol w:w="1347"/>
        <w:gridCol w:w="1111"/>
        <w:gridCol w:w="820"/>
        <w:gridCol w:w="144"/>
      </w:tblGrid>
      <w:tr w:rsidR="004B18B9" w:rsidRPr="00C85CAE" w14:paraId="17210E46" w14:textId="77777777" w:rsidTr="00161381">
        <w:trPr>
          <w:gridAfter w:val="1"/>
          <w:wAfter w:w="144" w:type="dxa"/>
          <w:trHeight w:val="402"/>
        </w:trPr>
        <w:tc>
          <w:tcPr>
            <w:tcW w:w="9159" w:type="dxa"/>
            <w:gridSpan w:val="7"/>
            <w:tcBorders>
              <w:top w:val="nil"/>
              <w:left w:val="nil"/>
              <w:bottom w:val="nil"/>
              <w:right w:val="nil"/>
            </w:tcBorders>
            <w:shd w:val="clear" w:color="auto" w:fill="auto"/>
            <w:noWrap/>
            <w:vAlign w:val="center"/>
            <w:hideMark/>
          </w:tcPr>
          <w:p w14:paraId="5BC22F4F" w14:textId="77777777" w:rsidR="004B18B9" w:rsidRPr="003B791D" w:rsidRDefault="004B18B9" w:rsidP="00665BC7">
            <w:pPr>
              <w:spacing w:after="0" w:line="240" w:lineRule="auto"/>
              <w:rPr>
                <w:rFonts w:ascii="Arial" w:eastAsia="Times New Roman" w:hAnsi="Arial" w:cs="Arial"/>
                <w:b/>
                <w:bCs/>
                <w:sz w:val="24"/>
                <w:szCs w:val="24"/>
                <w:lang w:eastAsia="en-GB"/>
              </w:rPr>
            </w:pPr>
          </w:p>
          <w:p w14:paraId="439DC87C" w14:textId="77777777" w:rsidR="004B18B9" w:rsidRPr="003B791D" w:rsidRDefault="004B18B9" w:rsidP="007729E5">
            <w:pPr>
              <w:spacing w:after="0" w:line="240" w:lineRule="auto"/>
              <w:rPr>
                <w:rFonts w:ascii="Times New Roman" w:eastAsia="Times New Roman" w:hAnsi="Times New Roman" w:cs="Times New Roman"/>
                <w:sz w:val="20"/>
                <w:szCs w:val="20"/>
                <w:lang w:eastAsia="en-GB"/>
              </w:rPr>
            </w:pPr>
            <w:r w:rsidRPr="003B791D">
              <w:rPr>
                <w:rFonts w:ascii="Arial" w:eastAsia="Times New Roman" w:hAnsi="Arial" w:cs="Arial"/>
                <w:b/>
                <w:bCs/>
                <w:sz w:val="24"/>
                <w:szCs w:val="24"/>
                <w:lang w:eastAsia="en-GB"/>
              </w:rPr>
              <w:t>19. Restricted Funds</w:t>
            </w:r>
          </w:p>
        </w:tc>
      </w:tr>
      <w:tr w:rsidR="00E70CD3" w:rsidRPr="00C85CAE" w14:paraId="2984FEB8" w14:textId="77777777" w:rsidTr="00161381">
        <w:trPr>
          <w:gridAfter w:val="1"/>
          <w:wAfter w:w="144" w:type="dxa"/>
          <w:trHeight w:val="323"/>
        </w:trPr>
        <w:tc>
          <w:tcPr>
            <w:tcW w:w="2409" w:type="dxa"/>
            <w:tcBorders>
              <w:top w:val="nil"/>
              <w:left w:val="nil"/>
              <w:bottom w:val="nil"/>
              <w:right w:val="nil"/>
            </w:tcBorders>
            <w:shd w:val="clear" w:color="auto" w:fill="auto"/>
            <w:noWrap/>
            <w:vAlign w:val="center"/>
            <w:hideMark/>
          </w:tcPr>
          <w:p w14:paraId="6A2D4302" w14:textId="77777777" w:rsidR="00E70CD3" w:rsidRPr="00C85CAE" w:rsidRDefault="00E70CD3" w:rsidP="007729E5">
            <w:pPr>
              <w:spacing w:after="0" w:line="240" w:lineRule="auto"/>
              <w:rPr>
                <w:rFonts w:ascii="Times New Roman" w:eastAsia="Times New Roman" w:hAnsi="Times New Roman" w:cs="Times New Roman"/>
                <w:sz w:val="20"/>
                <w:szCs w:val="20"/>
                <w:lang w:eastAsia="en-GB"/>
              </w:rPr>
            </w:pPr>
          </w:p>
        </w:tc>
        <w:tc>
          <w:tcPr>
            <w:tcW w:w="6750" w:type="dxa"/>
            <w:gridSpan w:val="6"/>
            <w:tcBorders>
              <w:top w:val="nil"/>
              <w:left w:val="nil"/>
              <w:bottom w:val="nil"/>
              <w:right w:val="nil"/>
            </w:tcBorders>
            <w:shd w:val="clear" w:color="auto" w:fill="auto"/>
            <w:noWrap/>
            <w:vAlign w:val="center"/>
            <w:hideMark/>
          </w:tcPr>
          <w:p w14:paraId="65708AAD" w14:textId="77777777" w:rsidR="00E70CD3" w:rsidRPr="00C85CAE" w:rsidRDefault="00E70CD3" w:rsidP="00581924">
            <w:pPr>
              <w:spacing w:after="0" w:line="240" w:lineRule="auto"/>
              <w:jc w:val="center"/>
              <w:rPr>
                <w:rFonts w:ascii="Arial" w:eastAsia="Times New Roman" w:hAnsi="Arial" w:cs="Arial"/>
                <w:sz w:val="20"/>
                <w:szCs w:val="20"/>
                <w:lang w:eastAsia="en-GB"/>
              </w:rPr>
            </w:pPr>
            <w:r w:rsidRPr="00C85CAE">
              <w:rPr>
                <w:rFonts w:ascii="Arial" w:eastAsia="Times New Roman" w:hAnsi="Arial" w:cs="Arial"/>
                <w:sz w:val="20"/>
                <w:szCs w:val="20"/>
                <w:lang w:eastAsia="en-GB"/>
              </w:rPr>
              <w:t>Movement in funds</w:t>
            </w:r>
          </w:p>
        </w:tc>
      </w:tr>
      <w:tr w:rsidR="00E70CD3" w:rsidRPr="00C85CAE" w14:paraId="273BC695" w14:textId="77777777" w:rsidTr="00161381">
        <w:trPr>
          <w:trHeight w:val="1022"/>
        </w:trPr>
        <w:tc>
          <w:tcPr>
            <w:tcW w:w="2409" w:type="dxa"/>
            <w:tcBorders>
              <w:top w:val="nil"/>
              <w:left w:val="nil"/>
              <w:bottom w:val="nil"/>
              <w:right w:val="nil"/>
            </w:tcBorders>
            <w:shd w:val="clear" w:color="auto" w:fill="auto"/>
            <w:hideMark/>
          </w:tcPr>
          <w:p w14:paraId="6E2C9396" w14:textId="77777777" w:rsidR="00E70CD3" w:rsidRPr="00C85CAE" w:rsidRDefault="00E70CD3" w:rsidP="007729E5">
            <w:pPr>
              <w:spacing w:after="0" w:line="240" w:lineRule="auto"/>
              <w:rPr>
                <w:rFonts w:ascii="Arial" w:eastAsia="Times New Roman" w:hAnsi="Arial" w:cs="Arial"/>
                <w:b/>
                <w:bCs/>
                <w:sz w:val="20"/>
                <w:szCs w:val="20"/>
                <w:lang w:eastAsia="en-GB"/>
              </w:rPr>
            </w:pPr>
            <w:r w:rsidRPr="00C85CAE">
              <w:rPr>
                <w:rFonts w:ascii="Arial" w:eastAsia="Times New Roman" w:hAnsi="Arial" w:cs="Arial"/>
                <w:b/>
                <w:bCs/>
                <w:sz w:val="20"/>
                <w:szCs w:val="20"/>
                <w:lang w:eastAsia="en-GB"/>
              </w:rPr>
              <w:t>Group and Company</w:t>
            </w:r>
          </w:p>
        </w:tc>
        <w:tc>
          <w:tcPr>
            <w:tcW w:w="1202" w:type="dxa"/>
            <w:tcBorders>
              <w:top w:val="nil"/>
              <w:left w:val="nil"/>
              <w:bottom w:val="nil"/>
              <w:right w:val="nil"/>
            </w:tcBorders>
            <w:shd w:val="clear" w:color="auto" w:fill="auto"/>
            <w:hideMark/>
          </w:tcPr>
          <w:p w14:paraId="3F26CAEB"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 xml:space="preserve">At 1 September </w:t>
            </w:r>
            <w:r w:rsidR="0037645F">
              <w:rPr>
                <w:rFonts w:ascii="Arial" w:eastAsia="Times New Roman" w:hAnsi="Arial" w:cs="Arial"/>
                <w:sz w:val="20"/>
                <w:szCs w:val="20"/>
                <w:lang w:eastAsia="en-GB"/>
              </w:rPr>
              <w:t>2019</w:t>
            </w:r>
          </w:p>
        </w:tc>
        <w:tc>
          <w:tcPr>
            <w:tcW w:w="1068" w:type="dxa"/>
            <w:tcBorders>
              <w:top w:val="nil"/>
              <w:left w:val="nil"/>
              <w:bottom w:val="nil"/>
              <w:right w:val="nil"/>
            </w:tcBorders>
            <w:shd w:val="clear" w:color="auto" w:fill="auto"/>
            <w:noWrap/>
            <w:hideMark/>
          </w:tcPr>
          <w:p w14:paraId="4E4362BA"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Incoming</w:t>
            </w:r>
          </w:p>
        </w:tc>
        <w:tc>
          <w:tcPr>
            <w:tcW w:w="1202" w:type="dxa"/>
            <w:tcBorders>
              <w:top w:val="nil"/>
              <w:left w:val="nil"/>
              <w:bottom w:val="nil"/>
              <w:right w:val="nil"/>
            </w:tcBorders>
            <w:shd w:val="clear" w:color="auto" w:fill="auto"/>
            <w:noWrap/>
            <w:hideMark/>
          </w:tcPr>
          <w:p w14:paraId="0A2F4CBF"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(Outgoing)</w:t>
            </w:r>
          </w:p>
        </w:tc>
        <w:tc>
          <w:tcPr>
            <w:tcW w:w="1347" w:type="dxa"/>
            <w:tcBorders>
              <w:top w:val="nil"/>
              <w:left w:val="nil"/>
              <w:bottom w:val="nil"/>
              <w:right w:val="nil"/>
            </w:tcBorders>
            <w:shd w:val="clear" w:color="auto" w:fill="auto"/>
            <w:hideMark/>
          </w:tcPr>
          <w:p w14:paraId="539FE053"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Impact of Foreign Currency Translations</w:t>
            </w:r>
          </w:p>
        </w:tc>
        <w:tc>
          <w:tcPr>
            <w:tcW w:w="1111" w:type="dxa"/>
            <w:tcBorders>
              <w:top w:val="nil"/>
              <w:left w:val="nil"/>
              <w:bottom w:val="nil"/>
              <w:right w:val="nil"/>
            </w:tcBorders>
            <w:shd w:val="clear" w:color="auto" w:fill="auto"/>
            <w:noWrap/>
            <w:hideMark/>
          </w:tcPr>
          <w:p w14:paraId="376DBF0C"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Transfers</w:t>
            </w:r>
          </w:p>
        </w:tc>
        <w:tc>
          <w:tcPr>
            <w:tcW w:w="964" w:type="dxa"/>
            <w:gridSpan w:val="2"/>
            <w:tcBorders>
              <w:top w:val="nil"/>
              <w:left w:val="nil"/>
              <w:bottom w:val="nil"/>
              <w:right w:val="nil"/>
            </w:tcBorders>
            <w:shd w:val="clear" w:color="auto" w:fill="auto"/>
            <w:hideMark/>
          </w:tcPr>
          <w:p w14:paraId="0847029C" w14:textId="77777777" w:rsidR="00E70CD3" w:rsidRPr="00C85CAE" w:rsidRDefault="00E70CD3" w:rsidP="006647C2">
            <w:pPr>
              <w:spacing w:after="0" w:line="240" w:lineRule="auto"/>
              <w:ind w:right="-79"/>
              <w:jc w:val="right"/>
              <w:rPr>
                <w:rFonts w:ascii="Arial" w:eastAsia="Times New Roman" w:hAnsi="Arial" w:cs="Arial"/>
                <w:b/>
                <w:bCs/>
                <w:sz w:val="20"/>
                <w:szCs w:val="20"/>
                <w:lang w:eastAsia="en-GB"/>
              </w:rPr>
            </w:pPr>
            <w:r w:rsidRPr="00C85CAE">
              <w:rPr>
                <w:rFonts w:ascii="Arial" w:eastAsia="Times New Roman" w:hAnsi="Arial" w:cs="Arial"/>
                <w:b/>
                <w:bCs/>
                <w:sz w:val="20"/>
                <w:szCs w:val="20"/>
                <w:lang w:eastAsia="en-GB"/>
              </w:rPr>
              <w:t xml:space="preserve">At 31 August </w:t>
            </w:r>
            <w:r w:rsidR="0037645F">
              <w:rPr>
                <w:rFonts w:ascii="Arial" w:eastAsia="Times New Roman" w:hAnsi="Arial" w:cs="Arial"/>
                <w:b/>
                <w:bCs/>
                <w:sz w:val="20"/>
                <w:szCs w:val="20"/>
                <w:lang w:eastAsia="en-GB"/>
              </w:rPr>
              <w:t>2020</w:t>
            </w:r>
          </w:p>
        </w:tc>
      </w:tr>
      <w:tr w:rsidR="00E70CD3" w:rsidRPr="00C85CAE" w14:paraId="3C99490A" w14:textId="77777777" w:rsidTr="00161381">
        <w:trPr>
          <w:trHeight w:val="402"/>
        </w:trPr>
        <w:tc>
          <w:tcPr>
            <w:tcW w:w="2409" w:type="dxa"/>
            <w:tcBorders>
              <w:top w:val="nil"/>
              <w:left w:val="nil"/>
              <w:bottom w:val="single" w:sz="4" w:space="0" w:color="auto"/>
              <w:right w:val="nil"/>
            </w:tcBorders>
            <w:shd w:val="clear" w:color="auto" w:fill="auto"/>
            <w:noWrap/>
            <w:vAlign w:val="center"/>
            <w:hideMark/>
          </w:tcPr>
          <w:p w14:paraId="3B3E068A" w14:textId="77777777" w:rsidR="00E70CD3" w:rsidRPr="00C85CAE" w:rsidRDefault="00E70CD3" w:rsidP="007729E5">
            <w:pPr>
              <w:spacing w:after="0" w:line="240" w:lineRule="auto"/>
              <w:rPr>
                <w:rFonts w:ascii="Arial" w:eastAsia="Times New Roman" w:hAnsi="Arial" w:cs="Arial"/>
                <w:sz w:val="20"/>
                <w:szCs w:val="20"/>
                <w:lang w:eastAsia="en-GB"/>
              </w:rPr>
            </w:pPr>
            <w:r w:rsidRPr="00C85CAE">
              <w:rPr>
                <w:rFonts w:ascii="Arial" w:eastAsia="Times New Roman" w:hAnsi="Arial" w:cs="Arial"/>
                <w:sz w:val="20"/>
                <w:szCs w:val="20"/>
                <w:lang w:eastAsia="en-GB"/>
              </w:rPr>
              <w:t> </w:t>
            </w:r>
          </w:p>
        </w:tc>
        <w:tc>
          <w:tcPr>
            <w:tcW w:w="1202" w:type="dxa"/>
            <w:tcBorders>
              <w:top w:val="nil"/>
              <w:left w:val="nil"/>
              <w:bottom w:val="single" w:sz="4" w:space="0" w:color="auto"/>
              <w:right w:val="nil"/>
            </w:tcBorders>
            <w:shd w:val="clear" w:color="auto" w:fill="auto"/>
            <w:noWrap/>
            <w:vAlign w:val="center"/>
            <w:hideMark/>
          </w:tcPr>
          <w:p w14:paraId="558DAFC0"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£'000</w:t>
            </w:r>
          </w:p>
        </w:tc>
        <w:tc>
          <w:tcPr>
            <w:tcW w:w="1068" w:type="dxa"/>
            <w:tcBorders>
              <w:top w:val="nil"/>
              <w:left w:val="nil"/>
              <w:bottom w:val="single" w:sz="4" w:space="0" w:color="auto"/>
              <w:right w:val="nil"/>
            </w:tcBorders>
            <w:shd w:val="clear" w:color="auto" w:fill="auto"/>
            <w:noWrap/>
            <w:vAlign w:val="center"/>
            <w:hideMark/>
          </w:tcPr>
          <w:p w14:paraId="379C4DDD"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£'000</w:t>
            </w:r>
          </w:p>
        </w:tc>
        <w:tc>
          <w:tcPr>
            <w:tcW w:w="1202" w:type="dxa"/>
            <w:tcBorders>
              <w:top w:val="nil"/>
              <w:left w:val="nil"/>
              <w:bottom w:val="single" w:sz="4" w:space="0" w:color="auto"/>
              <w:right w:val="nil"/>
            </w:tcBorders>
            <w:shd w:val="clear" w:color="auto" w:fill="auto"/>
            <w:noWrap/>
            <w:vAlign w:val="center"/>
            <w:hideMark/>
          </w:tcPr>
          <w:p w14:paraId="0263ED75"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£'000</w:t>
            </w:r>
          </w:p>
        </w:tc>
        <w:tc>
          <w:tcPr>
            <w:tcW w:w="1347" w:type="dxa"/>
            <w:tcBorders>
              <w:top w:val="nil"/>
              <w:left w:val="nil"/>
              <w:bottom w:val="single" w:sz="4" w:space="0" w:color="auto"/>
              <w:right w:val="nil"/>
            </w:tcBorders>
            <w:shd w:val="clear" w:color="auto" w:fill="auto"/>
            <w:noWrap/>
            <w:vAlign w:val="center"/>
            <w:hideMark/>
          </w:tcPr>
          <w:p w14:paraId="4E9950A2"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£'000</w:t>
            </w:r>
          </w:p>
        </w:tc>
        <w:tc>
          <w:tcPr>
            <w:tcW w:w="1111" w:type="dxa"/>
            <w:tcBorders>
              <w:top w:val="nil"/>
              <w:left w:val="nil"/>
              <w:bottom w:val="single" w:sz="4" w:space="0" w:color="auto"/>
              <w:right w:val="nil"/>
            </w:tcBorders>
            <w:shd w:val="clear" w:color="auto" w:fill="auto"/>
            <w:noWrap/>
            <w:vAlign w:val="center"/>
            <w:hideMark/>
          </w:tcPr>
          <w:p w14:paraId="6AB73A5B" w14:textId="77777777" w:rsidR="00E70CD3" w:rsidRPr="00C85CAE" w:rsidRDefault="00E70CD3" w:rsidP="005229F1">
            <w:pPr>
              <w:spacing w:after="0" w:line="240" w:lineRule="auto"/>
              <w:jc w:val="right"/>
              <w:rPr>
                <w:rFonts w:ascii="Arial" w:eastAsia="Times New Roman" w:hAnsi="Arial" w:cs="Arial"/>
                <w:sz w:val="20"/>
                <w:szCs w:val="20"/>
                <w:lang w:eastAsia="en-GB"/>
              </w:rPr>
            </w:pPr>
            <w:r w:rsidRPr="00C85CAE">
              <w:rPr>
                <w:rFonts w:ascii="Arial" w:eastAsia="Times New Roman" w:hAnsi="Arial" w:cs="Arial"/>
                <w:sz w:val="20"/>
                <w:szCs w:val="20"/>
                <w:lang w:eastAsia="en-GB"/>
              </w:rPr>
              <w:t>£'000</w:t>
            </w:r>
          </w:p>
        </w:tc>
        <w:tc>
          <w:tcPr>
            <w:tcW w:w="964" w:type="dxa"/>
            <w:gridSpan w:val="2"/>
            <w:tcBorders>
              <w:top w:val="nil"/>
              <w:left w:val="nil"/>
              <w:bottom w:val="single" w:sz="4" w:space="0" w:color="auto"/>
              <w:right w:val="nil"/>
            </w:tcBorders>
            <w:shd w:val="clear" w:color="auto" w:fill="auto"/>
            <w:noWrap/>
            <w:vAlign w:val="center"/>
            <w:hideMark/>
          </w:tcPr>
          <w:p w14:paraId="1246AE4C" w14:textId="77777777" w:rsidR="00E70CD3" w:rsidRPr="00C85CAE" w:rsidRDefault="00E70CD3" w:rsidP="006647C2">
            <w:pPr>
              <w:spacing w:after="0" w:line="240" w:lineRule="auto"/>
              <w:ind w:right="-79"/>
              <w:jc w:val="right"/>
              <w:rPr>
                <w:rFonts w:ascii="Arial" w:eastAsia="Times New Roman" w:hAnsi="Arial" w:cs="Arial"/>
                <w:b/>
                <w:bCs/>
                <w:sz w:val="20"/>
                <w:szCs w:val="20"/>
                <w:lang w:eastAsia="en-GB"/>
              </w:rPr>
            </w:pPr>
            <w:r w:rsidRPr="00C85CAE">
              <w:rPr>
                <w:rFonts w:ascii="Arial" w:eastAsia="Times New Roman" w:hAnsi="Arial" w:cs="Arial"/>
                <w:b/>
                <w:bCs/>
                <w:sz w:val="20"/>
                <w:szCs w:val="20"/>
                <w:lang w:eastAsia="en-GB"/>
              </w:rPr>
              <w:t>£'000</w:t>
            </w:r>
          </w:p>
        </w:tc>
      </w:tr>
      <w:tr w:rsidR="00E70CD3" w:rsidRPr="00C85CAE" w14:paraId="368C562E" w14:textId="77777777" w:rsidTr="00161381">
        <w:trPr>
          <w:trHeight w:val="402"/>
        </w:trPr>
        <w:tc>
          <w:tcPr>
            <w:tcW w:w="2409" w:type="dxa"/>
            <w:tcBorders>
              <w:top w:val="nil"/>
              <w:left w:val="nil"/>
              <w:right w:val="nil"/>
            </w:tcBorders>
            <w:shd w:val="clear" w:color="auto" w:fill="auto"/>
            <w:noWrap/>
            <w:vAlign w:val="center"/>
            <w:hideMark/>
          </w:tcPr>
          <w:p w14:paraId="5F93DDA5" w14:textId="77777777" w:rsidR="00E70CD3" w:rsidRPr="00C85CAE" w:rsidRDefault="00E70CD3" w:rsidP="007729E5">
            <w:pPr>
              <w:spacing w:after="0" w:line="240" w:lineRule="auto"/>
              <w:rPr>
                <w:rFonts w:ascii="Arial" w:eastAsia="Times New Roman" w:hAnsi="Arial" w:cs="Arial"/>
                <w:b/>
                <w:bCs/>
                <w:sz w:val="20"/>
                <w:szCs w:val="20"/>
                <w:lang w:eastAsia="en-GB"/>
              </w:rPr>
            </w:pPr>
            <w:r w:rsidRPr="00C85CAE">
              <w:rPr>
                <w:rFonts w:ascii="Arial" w:eastAsia="Times New Roman" w:hAnsi="Arial" w:cs="Arial"/>
                <w:b/>
                <w:bCs/>
                <w:sz w:val="20"/>
                <w:szCs w:val="20"/>
                <w:lang w:eastAsia="en-GB"/>
              </w:rPr>
              <w:t>The Big Lottery Fund</w:t>
            </w:r>
          </w:p>
        </w:tc>
        <w:tc>
          <w:tcPr>
            <w:tcW w:w="1202" w:type="dxa"/>
            <w:tcBorders>
              <w:top w:val="nil"/>
              <w:left w:val="nil"/>
              <w:right w:val="nil"/>
            </w:tcBorders>
            <w:shd w:val="clear" w:color="auto" w:fill="auto"/>
            <w:noWrap/>
            <w:vAlign w:val="center"/>
            <w:hideMark/>
          </w:tcPr>
          <w:p w14:paraId="46AAFB0D" w14:textId="77777777" w:rsidR="00E70CD3" w:rsidRPr="00C85CAE" w:rsidRDefault="00E70CD3" w:rsidP="005229F1">
            <w:pPr>
              <w:spacing w:after="0" w:line="240" w:lineRule="auto"/>
              <w:jc w:val="right"/>
              <w:rPr>
                <w:rFonts w:ascii="Arial" w:eastAsia="Times New Roman" w:hAnsi="Arial" w:cs="Arial"/>
                <w:b/>
                <w:bCs/>
                <w:sz w:val="20"/>
                <w:szCs w:val="20"/>
                <w:lang w:eastAsia="en-GB"/>
              </w:rPr>
            </w:pPr>
          </w:p>
        </w:tc>
        <w:tc>
          <w:tcPr>
            <w:tcW w:w="1068" w:type="dxa"/>
            <w:tcBorders>
              <w:top w:val="nil"/>
              <w:left w:val="nil"/>
              <w:right w:val="nil"/>
            </w:tcBorders>
            <w:shd w:val="clear" w:color="auto" w:fill="auto"/>
            <w:noWrap/>
            <w:vAlign w:val="center"/>
            <w:hideMark/>
          </w:tcPr>
          <w:p w14:paraId="286E0215" w14:textId="77777777" w:rsidR="00E70CD3" w:rsidRPr="00C85CAE" w:rsidRDefault="00E70CD3" w:rsidP="005229F1">
            <w:pPr>
              <w:spacing w:after="0" w:line="240" w:lineRule="auto"/>
              <w:jc w:val="right"/>
              <w:rPr>
                <w:rFonts w:ascii="Times New Roman" w:eastAsia="Times New Roman" w:hAnsi="Times New Roman" w:cs="Times New Roman"/>
                <w:sz w:val="20"/>
                <w:szCs w:val="20"/>
                <w:lang w:eastAsia="en-GB"/>
              </w:rPr>
            </w:pPr>
          </w:p>
        </w:tc>
        <w:tc>
          <w:tcPr>
            <w:tcW w:w="1202" w:type="dxa"/>
            <w:tcBorders>
              <w:top w:val="nil"/>
              <w:left w:val="nil"/>
              <w:right w:val="nil"/>
            </w:tcBorders>
            <w:shd w:val="clear" w:color="auto" w:fill="auto"/>
            <w:noWrap/>
            <w:vAlign w:val="center"/>
            <w:hideMark/>
          </w:tcPr>
          <w:p w14:paraId="1F52A9BC" w14:textId="77777777" w:rsidR="00E70CD3" w:rsidRPr="00C85CAE" w:rsidRDefault="00E70CD3" w:rsidP="005229F1">
            <w:pPr>
              <w:spacing w:after="0" w:line="240" w:lineRule="auto"/>
              <w:jc w:val="right"/>
              <w:rPr>
                <w:rFonts w:ascii="Times New Roman" w:eastAsia="Times New Roman" w:hAnsi="Times New Roman" w:cs="Times New Roman"/>
                <w:sz w:val="20"/>
                <w:szCs w:val="20"/>
                <w:lang w:eastAsia="en-GB"/>
              </w:rPr>
            </w:pPr>
          </w:p>
        </w:tc>
        <w:tc>
          <w:tcPr>
            <w:tcW w:w="1347" w:type="dxa"/>
            <w:tcBorders>
              <w:top w:val="nil"/>
              <w:left w:val="nil"/>
              <w:right w:val="nil"/>
            </w:tcBorders>
            <w:shd w:val="clear" w:color="auto" w:fill="auto"/>
            <w:noWrap/>
            <w:vAlign w:val="center"/>
            <w:hideMark/>
          </w:tcPr>
          <w:p w14:paraId="41465D6D" w14:textId="77777777" w:rsidR="00E70CD3" w:rsidRPr="00C85CAE" w:rsidRDefault="00E70CD3" w:rsidP="005229F1">
            <w:pPr>
              <w:spacing w:after="0" w:line="240" w:lineRule="auto"/>
              <w:jc w:val="right"/>
              <w:rPr>
                <w:rFonts w:ascii="Times New Roman" w:eastAsia="Times New Roman" w:hAnsi="Times New Roman" w:cs="Times New Roman"/>
                <w:sz w:val="20"/>
                <w:szCs w:val="20"/>
                <w:lang w:eastAsia="en-GB"/>
              </w:rPr>
            </w:pPr>
          </w:p>
        </w:tc>
        <w:tc>
          <w:tcPr>
            <w:tcW w:w="1111" w:type="dxa"/>
            <w:tcBorders>
              <w:top w:val="nil"/>
              <w:left w:val="nil"/>
              <w:right w:val="nil"/>
            </w:tcBorders>
            <w:shd w:val="clear" w:color="auto" w:fill="auto"/>
            <w:noWrap/>
            <w:vAlign w:val="center"/>
            <w:hideMark/>
          </w:tcPr>
          <w:p w14:paraId="437AE70E" w14:textId="77777777" w:rsidR="00E70CD3" w:rsidRPr="00C85CAE" w:rsidRDefault="00E70CD3" w:rsidP="005229F1">
            <w:pPr>
              <w:spacing w:after="0" w:line="240" w:lineRule="auto"/>
              <w:jc w:val="right"/>
              <w:rPr>
                <w:rFonts w:ascii="Times New Roman" w:eastAsia="Times New Roman" w:hAnsi="Times New Roman" w:cs="Times New Roman"/>
                <w:sz w:val="20"/>
                <w:szCs w:val="20"/>
                <w:lang w:eastAsia="en-GB"/>
              </w:rPr>
            </w:pPr>
          </w:p>
        </w:tc>
        <w:tc>
          <w:tcPr>
            <w:tcW w:w="964" w:type="dxa"/>
            <w:gridSpan w:val="2"/>
            <w:tcBorders>
              <w:top w:val="nil"/>
              <w:left w:val="nil"/>
              <w:right w:val="nil"/>
            </w:tcBorders>
            <w:shd w:val="clear" w:color="auto" w:fill="auto"/>
            <w:noWrap/>
            <w:vAlign w:val="center"/>
            <w:hideMark/>
          </w:tcPr>
          <w:p w14:paraId="5CFED05D" w14:textId="77777777" w:rsidR="00E70CD3" w:rsidRPr="00C85CAE" w:rsidRDefault="00E70CD3" w:rsidP="006647C2">
            <w:pPr>
              <w:spacing w:after="0" w:line="240" w:lineRule="auto"/>
              <w:ind w:right="-129"/>
              <w:jc w:val="right"/>
              <w:rPr>
                <w:rFonts w:ascii="Times New Roman" w:eastAsia="Times New Roman" w:hAnsi="Times New Roman" w:cs="Times New Roman"/>
                <w:sz w:val="20"/>
                <w:szCs w:val="20"/>
                <w:lang w:eastAsia="en-GB"/>
              </w:rPr>
            </w:pPr>
          </w:p>
        </w:tc>
      </w:tr>
      <w:tr w:rsidR="0039438F" w:rsidRPr="000D2606" w14:paraId="39AE39BD" w14:textId="77777777" w:rsidTr="00161381">
        <w:trPr>
          <w:trHeight w:val="402"/>
        </w:trPr>
        <w:tc>
          <w:tcPr>
            <w:tcW w:w="2409" w:type="dxa"/>
            <w:tcBorders>
              <w:top w:val="nil"/>
              <w:left w:val="nil"/>
              <w:bottom w:val="nil"/>
              <w:right w:val="nil"/>
            </w:tcBorders>
            <w:shd w:val="clear" w:color="auto" w:fill="auto"/>
            <w:noWrap/>
            <w:vAlign w:val="center"/>
            <w:hideMark/>
          </w:tcPr>
          <w:p w14:paraId="40D2E6BF" w14:textId="77777777" w:rsidR="0039438F" w:rsidRPr="00016313" w:rsidRDefault="0039438F" w:rsidP="0039438F">
            <w:pPr>
              <w:spacing w:after="0" w:line="240" w:lineRule="auto"/>
              <w:rPr>
                <w:rFonts w:ascii="Arial" w:eastAsia="Times New Roman" w:hAnsi="Arial" w:cs="Arial"/>
                <w:sz w:val="20"/>
                <w:szCs w:val="20"/>
                <w:lang w:eastAsia="en-GB"/>
              </w:rPr>
            </w:pPr>
            <w:r w:rsidRPr="00016313">
              <w:rPr>
                <w:rFonts w:ascii="Arial" w:eastAsia="Times New Roman" w:hAnsi="Arial" w:cs="Arial"/>
                <w:sz w:val="20"/>
                <w:szCs w:val="20"/>
                <w:lang w:eastAsia="en-GB"/>
              </w:rPr>
              <w:t>DIG for Dinner</w:t>
            </w:r>
          </w:p>
        </w:tc>
        <w:tc>
          <w:tcPr>
            <w:tcW w:w="1202" w:type="dxa"/>
            <w:tcBorders>
              <w:top w:val="nil"/>
              <w:left w:val="nil"/>
              <w:bottom w:val="nil"/>
              <w:right w:val="nil"/>
            </w:tcBorders>
            <w:shd w:val="clear" w:color="auto" w:fill="auto"/>
            <w:noWrap/>
            <w:vAlign w:val="center"/>
            <w:hideMark/>
          </w:tcPr>
          <w:p w14:paraId="75EB0486" w14:textId="77777777" w:rsidR="0039438F" w:rsidRPr="00016313" w:rsidRDefault="0039438F" w:rsidP="0039438F">
            <w:pPr>
              <w:spacing w:after="0" w:line="240" w:lineRule="auto"/>
              <w:jc w:val="right"/>
              <w:rPr>
                <w:rFonts w:ascii="Arial" w:eastAsia="Times New Roman" w:hAnsi="Arial" w:cs="Arial"/>
                <w:sz w:val="20"/>
                <w:szCs w:val="20"/>
                <w:lang w:eastAsia="en-GB"/>
              </w:rPr>
            </w:pPr>
            <w:r w:rsidRPr="00016313">
              <w:rPr>
                <w:rFonts w:ascii="Arial" w:eastAsia="Times New Roman" w:hAnsi="Arial" w:cs="Arial"/>
                <w:bCs/>
                <w:sz w:val="20"/>
                <w:szCs w:val="20"/>
                <w:lang w:eastAsia="en-GB"/>
              </w:rPr>
              <w:t>38</w:t>
            </w:r>
          </w:p>
        </w:tc>
        <w:tc>
          <w:tcPr>
            <w:tcW w:w="1068" w:type="dxa"/>
            <w:tcBorders>
              <w:top w:val="nil"/>
              <w:left w:val="nil"/>
              <w:bottom w:val="nil"/>
              <w:right w:val="nil"/>
            </w:tcBorders>
            <w:shd w:val="clear" w:color="auto" w:fill="auto"/>
            <w:noWrap/>
            <w:vAlign w:val="center"/>
          </w:tcPr>
          <w:p w14:paraId="54199266" w14:textId="77777777" w:rsidR="0039438F" w:rsidRPr="00016313" w:rsidRDefault="00306738" w:rsidP="0039438F">
            <w:pPr>
              <w:spacing w:after="0" w:line="240" w:lineRule="auto"/>
              <w:jc w:val="right"/>
              <w:rPr>
                <w:rFonts w:ascii="Arial" w:eastAsia="Times New Roman" w:hAnsi="Arial" w:cs="Arial"/>
                <w:sz w:val="20"/>
                <w:szCs w:val="20"/>
                <w:lang w:eastAsia="en-GB"/>
              </w:rPr>
            </w:pPr>
            <w:r w:rsidRPr="00016313">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7412277F" w14:textId="77777777" w:rsidR="0039438F" w:rsidRPr="00016313" w:rsidRDefault="00306738" w:rsidP="0039438F">
            <w:pPr>
              <w:spacing w:after="0" w:line="240" w:lineRule="auto"/>
              <w:jc w:val="right"/>
              <w:rPr>
                <w:rFonts w:ascii="Arial" w:eastAsia="Times New Roman" w:hAnsi="Arial" w:cs="Arial"/>
                <w:sz w:val="20"/>
                <w:szCs w:val="20"/>
                <w:lang w:eastAsia="en-GB"/>
              </w:rPr>
            </w:pPr>
            <w:r w:rsidRPr="00016313">
              <w:rPr>
                <w:rFonts w:ascii="Arial" w:eastAsia="Times New Roman" w:hAnsi="Arial" w:cs="Arial"/>
                <w:sz w:val="20"/>
                <w:szCs w:val="20"/>
                <w:lang w:eastAsia="en-GB"/>
              </w:rPr>
              <w:t>-</w:t>
            </w:r>
          </w:p>
        </w:tc>
        <w:tc>
          <w:tcPr>
            <w:tcW w:w="1347" w:type="dxa"/>
            <w:tcBorders>
              <w:top w:val="nil"/>
              <w:left w:val="nil"/>
              <w:bottom w:val="nil"/>
              <w:right w:val="nil"/>
            </w:tcBorders>
            <w:shd w:val="clear" w:color="auto" w:fill="auto"/>
            <w:noWrap/>
            <w:vAlign w:val="center"/>
          </w:tcPr>
          <w:p w14:paraId="7782282C" w14:textId="77777777" w:rsidR="0039438F" w:rsidRPr="00016313" w:rsidRDefault="00306738" w:rsidP="0039438F">
            <w:pPr>
              <w:spacing w:after="0" w:line="240" w:lineRule="auto"/>
              <w:jc w:val="right"/>
              <w:rPr>
                <w:rFonts w:ascii="Arial" w:eastAsia="Times New Roman" w:hAnsi="Arial" w:cs="Arial"/>
                <w:sz w:val="20"/>
                <w:szCs w:val="20"/>
                <w:lang w:eastAsia="en-GB"/>
              </w:rPr>
            </w:pPr>
            <w:r w:rsidRPr="00016313">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574C15B2" w14:textId="77777777" w:rsidR="0039438F" w:rsidRPr="00016313" w:rsidRDefault="00306738" w:rsidP="0039438F">
            <w:pPr>
              <w:spacing w:after="0" w:line="240" w:lineRule="auto"/>
              <w:jc w:val="right"/>
              <w:rPr>
                <w:rFonts w:ascii="Arial" w:eastAsia="Times New Roman" w:hAnsi="Arial" w:cs="Arial"/>
                <w:sz w:val="20"/>
                <w:szCs w:val="20"/>
                <w:lang w:eastAsia="en-GB"/>
              </w:rPr>
            </w:pPr>
            <w:r w:rsidRPr="00016313">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1CE9354B" w14:textId="77777777" w:rsidR="0039438F" w:rsidRPr="00016313" w:rsidRDefault="00306738" w:rsidP="006647C2">
            <w:pPr>
              <w:spacing w:after="0" w:line="240" w:lineRule="auto"/>
              <w:ind w:right="-79"/>
              <w:jc w:val="right"/>
              <w:rPr>
                <w:rFonts w:ascii="Arial" w:eastAsia="Times New Roman" w:hAnsi="Arial" w:cs="Arial"/>
                <w:b/>
                <w:bCs/>
                <w:sz w:val="20"/>
                <w:szCs w:val="20"/>
                <w:lang w:eastAsia="en-GB"/>
              </w:rPr>
            </w:pPr>
            <w:r w:rsidRPr="00016313">
              <w:rPr>
                <w:rFonts w:ascii="Arial" w:eastAsia="Times New Roman" w:hAnsi="Arial" w:cs="Arial"/>
                <w:b/>
                <w:bCs/>
                <w:sz w:val="20"/>
                <w:szCs w:val="20"/>
                <w:lang w:eastAsia="en-GB"/>
              </w:rPr>
              <w:t>38</w:t>
            </w:r>
          </w:p>
        </w:tc>
      </w:tr>
      <w:tr w:rsidR="0039438F" w:rsidRPr="00C85CAE" w14:paraId="7BF79807" w14:textId="77777777" w:rsidTr="00161381">
        <w:trPr>
          <w:trHeight w:val="402"/>
        </w:trPr>
        <w:tc>
          <w:tcPr>
            <w:tcW w:w="2409" w:type="dxa"/>
            <w:tcBorders>
              <w:top w:val="nil"/>
              <w:left w:val="nil"/>
              <w:bottom w:val="nil"/>
              <w:right w:val="nil"/>
            </w:tcBorders>
            <w:shd w:val="clear" w:color="auto" w:fill="auto"/>
            <w:noWrap/>
            <w:vAlign w:val="center"/>
            <w:hideMark/>
          </w:tcPr>
          <w:p w14:paraId="6BE9EA0A" w14:textId="77777777" w:rsidR="0039438F" w:rsidRPr="00C85CAE" w:rsidRDefault="0039438F" w:rsidP="0039438F">
            <w:pPr>
              <w:spacing w:after="0" w:line="240" w:lineRule="auto"/>
              <w:rPr>
                <w:rFonts w:ascii="Arial" w:eastAsia="Times New Roman" w:hAnsi="Arial" w:cs="Arial"/>
                <w:sz w:val="20"/>
                <w:szCs w:val="20"/>
                <w:lang w:eastAsia="en-GB"/>
              </w:rPr>
            </w:pPr>
            <w:r w:rsidRPr="00C85CAE">
              <w:rPr>
                <w:rFonts w:ascii="Arial" w:eastAsia="Times New Roman" w:hAnsi="Arial" w:cs="Arial"/>
                <w:sz w:val="20"/>
                <w:szCs w:val="20"/>
                <w:lang w:eastAsia="en-GB"/>
              </w:rPr>
              <w:t>Doncaster Borough Council (guarantee)</w:t>
            </w:r>
          </w:p>
        </w:tc>
        <w:tc>
          <w:tcPr>
            <w:tcW w:w="1202" w:type="dxa"/>
            <w:tcBorders>
              <w:top w:val="nil"/>
              <w:left w:val="nil"/>
              <w:bottom w:val="nil"/>
              <w:right w:val="nil"/>
            </w:tcBorders>
            <w:shd w:val="clear" w:color="auto" w:fill="auto"/>
            <w:noWrap/>
            <w:vAlign w:val="center"/>
            <w:hideMark/>
          </w:tcPr>
          <w:p w14:paraId="07C46E6F"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250</w:t>
            </w:r>
          </w:p>
        </w:tc>
        <w:tc>
          <w:tcPr>
            <w:tcW w:w="1068" w:type="dxa"/>
            <w:tcBorders>
              <w:top w:val="nil"/>
              <w:left w:val="nil"/>
              <w:bottom w:val="nil"/>
              <w:right w:val="nil"/>
            </w:tcBorders>
            <w:shd w:val="clear" w:color="auto" w:fill="auto"/>
            <w:noWrap/>
            <w:vAlign w:val="center"/>
          </w:tcPr>
          <w:p w14:paraId="15CD41EA"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7E665A36"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347" w:type="dxa"/>
            <w:tcBorders>
              <w:top w:val="nil"/>
              <w:left w:val="nil"/>
              <w:bottom w:val="nil"/>
              <w:right w:val="nil"/>
            </w:tcBorders>
            <w:shd w:val="clear" w:color="auto" w:fill="auto"/>
            <w:noWrap/>
            <w:vAlign w:val="center"/>
          </w:tcPr>
          <w:p w14:paraId="379FD044"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090583EB"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33A27F3A" w14:textId="77777777" w:rsidR="0039438F" w:rsidRPr="00C85CAE"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250</w:t>
            </w:r>
          </w:p>
        </w:tc>
      </w:tr>
      <w:tr w:rsidR="0039438F" w:rsidRPr="00C85CAE" w14:paraId="38C01F4E" w14:textId="77777777" w:rsidTr="00161381">
        <w:trPr>
          <w:trHeight w:val="402"/>
        </w:trPr>
        <w:tc>
          <w:tcPr>
            <w:tcW w:w="2409" w:type="dxa"/>
            <w:tcBorders>
              <w:top w:val="nil"/>
              <w:left w:val="nil"/>
              <w:bottom w:val="nil"/>
              <w:right w:val="nil"/>
            </w:tcBorders>
            <w:shd w:val="clear" w:color="auto" w:fill="auto"/>
            <w:noWrap/>
            <w:vAlign w:val="center"/>
            <w:hideMark/>
          </w:tcPr>
          <w:p w14:paraId="64903B14" w14:textId="77777777" w:rsidR="0039438F" w:rsidRPr="00C85CAE" w:rsidRDefault="0039438F" w:rsidP="0039438F">
            <w:pPr>
              <w:spacing w:after="0" w:line="240" w:lineRule="auto"/>
              <w:rPr>
                <w:rFonts w:ascii="Arial" w:eastAsia="Times New Roman" w:hAnsi="Arial" w:cs="Arial"/>
                <w:sz w:val="20"/>
                <w:szCs w:val="20"/>
                <w:lang w:eastAsia="en-GB"/>
              </w:rPr>
            </w:pPr>
            <w:r w:rsidRPr="00C85CAE">
              <w:rPr>
                <w:rFonts w:ascii="Arial" w:eastAsia="Times New Roman" w:hAnsi="Arial" w:cs="Arial"/>
                <w:sz w:val="20"/>
                <w:szCs w:val="20"/>
                <w:lang w:eastAsia="en-GB"/>
              </w:rPr>
              <w:t>Palmer Gardens Fund (Capital)</w:t>
            </w:r>
          </w:p>
        </w:tc>
        <w:tc>
          <w:tcPr>
            <w:tcW w:w="1202" w:type="dxa"/>
            <w:tcBorders>
              <w:top w:val="nil"/>
              <w:left w:val="nil"/>
              <w:bottom w:val="nil"/>
              <w:right w:val="nil"/>
            </w:tcBorders>
            <w:shd w:val="clear" w:color="auto" w:fill="auto"/>
            <w:noWrap/>
            <w:vAlign w:val="center"/>
            <w:hideMark/>
          </w:tcPr>
          <w:p w14:paraId="0C3755E5"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566</w:t>
            </w:r>
          </w:p>
        </w:tc>
        <w:tc>
          <w:tcPr>
            <w:tcW w:w="1068" w:type="dxa"/>
            <w:tcBorders>
              <w:top w:val="nil"/>
              <w:left w:val="nil"/>
              <w:bottom w:val="nil"/>
              <w:right w:val="nil"/>
            </w:tcBorders>
            <w:shd w:val="clear" w:color="auto" w:fill="auto"/>
            <w:noWrap/>
            <w:vAlign w:val="center"/>
          </w:tcPr>
          <w:p w14:paraId="41E6EDAF"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533934F4"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1347" w:type="dxa"/>
            <w:tcBorders>
              <w:top w:val="nil"/>
              <w:left w:val="nil"/>
              <w:bottom w:val="nil"/>
              <w:right w:val="nil"/>
            </w:tcBorders>
            <w:shd w:val="clear" w:color="auto" w:fill="auto"/>
            <w:noWrap/>
            <w:vAlign w:val="center"/>
          </w:tcPr>
          <w:p w14:paraId="54B16170"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33F3D5A3"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2C57A0CA" w14:textId="77777777" w:rsidR="0039438F" w:rsidRPr="00C85CAE"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547</w:t>
            </w:r>
          </w:p>
        </w:tc>
      </w:tr>
      <w:tr w:rsidR="0039438F" w:rsidRPr="00C85CAE" w14:paraId="2ED1899A" w14:textId="77777777" w:rsidTr="00161381">
        <w:trPr>
          <w:trHeight w:val="402"/>
        </w:trPr>
        <w:tc>
          <w:tcPr>
            <w:tcW w:w="2409" w:type="dxa"/>
            <w:tcBorders>
              <w:top w:val="nil"/>
              <w:left w:val="nil"/>
              <w:bottom w:val="nil"/>
              <w:right w:val="nil"/>
            </w:tcBorders>
            <w:shd w:val="clear" w:color="auto" w:fill="auto"/>
            <w:noWrap/>
            <w:vAlign w:val="center"/>
            <w:hideMark/>
          </w:tcPr>
          <w:p w14:paraId="3D7DB679" w14:textId="77777777" w:rsidR="0039438F" w:rsidRPr="00C85CAE" w:rsidRDefault="0039438F" w:rsidP="0039438F">
            <w:pPr>
              <w:spacing w:after="0" w:line="240" w:lineRule="auto"/>
              <w:rPr>
                <w:rFonts w:ascii="Arial" w:eastAsia="Times New Roman" w:hAnsi="Arial" w:cs="Arial"/>
                <w:sz w:val="20"/>
                <w:szCs w:val="20"/>
                <w:lang w:eastAsia="en-GB"/>
              </w:rPr>
            </w:pPr>
            <w:r w:rsidRPr="00C85CAE">
              <w:rPr>
                <w:rFonts w:ascii="Arial" w:eastAsia="Times New Roman" w:hAnsi="Arial" w:cs="Arial"/>
                <w:sz w:val="20"/>
                <w:szCs w:val="20"/>
                <w:lang w:eastAsia="en-GB"/>
              </w:rPr>
              <w:t>Palmer Gardens Fund (Revenue)</w:t>
            </w:r>
          </w:p>
        </w:tc>
        <w:tc>
          <w:tcPr>
            <w:tcW w:w="1202" w:type="dxa"/>
            <w:tcBorders>
              <w:top w:val="nil"/>
              <w:left w:val="nil"/>
              <w:bottom w:val="nil"/>
              <w:right w:val="nil"/>
            </w:tcBorders>
            <w:shd w:val="clear" w:color="auto" w:fill="auto"/>
            <w:noWrap/>
            <w:vAlign w:val="center"/>
            <w:hideMark/>
          </w:tcPr>
          <w:p w14:paraId="1ACE1035"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w:t>
            </w:r>
          </w:p>
        </w:tc>
        <w:tc>
          <w:tcPr>
            <w:tcW w:w="1068" w:type="dxa"/>
            <w:tcBorders>
              <w:top w:val="nil"/>
              <w:left w:val="nil"/>
              <w:bottom w:val="nil"/>
              <w:right w:val="nil"/>
            </w:tcBorders>
            <w:shd w:val="clear" w:color="auto" w:fill="auto"/>
            <w:noWrap/>
            <w:vAlign w:val="center"/>
          </w:tcPr>
          <w:p w14:paraId="6E508955" w14:textId="77777777" w:rsidR="0039438F" w:rsidRPr="004479BF" w:rsidRDefault="00306738"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287</w:t>
            </w:r>
          </w:p>
        </w:tc>
        <w:tc>
          <w:tcPr>
            <w:tcW w:w="1202" w:type="dxa"/>
            <w:tcBorders>
              <w:top w:val="nil"/>
              <w:left w:val="nil"/>
              <w:bottom w:val="nil"/>
              <w:right w:val="nil"/>
            </w:tcBorders>
            <w:shd w:val="clear" w:color="auto" w:fill="auto"/>
            <w:noWrap/>
            <w:vAlign w:val="center"/>
          </w:tcPr>
          <w:p w14:paraId="22B1780B"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(640)</w:t>
            </w:r>
          </w:p>
        </w:tc>
        <w:tc>
          <w:tcPr>
            <w:tcW w:w="1347" w:type="dxa"/>
            <w:tcBorders>
              <w:top w:val="nil"/>
              <w:left w:val="nil"/>
              <w:bottom w:val="nil"/>
              <w:right w:val="nil"/>
            </w:tcBorders>
            <w:shd w:val="clear" w:color="auto" w:fill="auto"/>
            <w:noWrap/>
            <w:vAlign w:val="center"/>
          </w:tcPr>
          <w:p w14:paraId="0D5702B5"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5E0FA2E2" w14:textId="77777777" w:rsidR="0039438F" w:rsidRPr="004479BF" w:rsidRDefault="00306738"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353</w:t>
            </w:r>
          </w:p>
        </w:tc>
        <w:tc>
          <w:tcPr>
            <w:tcW w:w="964" w:type="dxa"/>
            <w:gridSpan w:val="2"/>
            <w:tcBorders>
              <w:top w:val="nil"/>
              <w:left w:val="nil"/>
              <w:bottom w:val="nil"/>
              <w:right w:val="nil"/>
            </w:tcBorders>
            <w:shd w:val="clear" w:color="auto" w:fill="auto"/>
            <w:noWrap/>
            <w:vAlign w:val="center"/>
          </w:tcPr>
          <w:p w14:paraId="18E89CBC" w14:textId="77777777" w:rsidR="0039438F" w:rsidRPr="00C85CAE"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r>
      <w:tr w:rsidR="0039438F" w:rsidRPr="00C85CAE" w14:paraId="03B38B2F" w14:textId="77777777" w:rsidTr="00161381">
        <w:trPr>
          <w:trHeight w:val="402"/>
        </w:trPr>
        <w:tc>
          <w:tcPr>
            <w:tcW w:w="2409" w:type="dxa"/>
            <w:tcBorders>
              <w:top w:val="nil"/>
              <w:left w:val="nil"/>
              <w:bottom w:val="nil"/>
              <w:right w:val="nil"/>
            </w:tcBorders>
            <w:shd w:val="clear" w:color="auto" w:fill="auto"/>
            <w:noWrap/>
            <w:vAlign w:val="center"/>
            <w:hideMark/>
          </w:tcPr>
          <w:p w14:paraId="3798A05A" w14:textId="77777777" w:rsidR="0039438F" w:rsidRPr="00C85CAE" w:rsidRDefault="0039438F" w:rsidP="0039438F">
            <w:pPr>
              <w:spacing w:after="0" w:line="240" w:lineRule="auto"/>
              <w:rPr>
                <w:rFonts w:ascii="Arial" w:eastAsia="Times New Roman" w:hAnsi="Arial" w:cs="Arial"/>
                <w:sz w:val="20"/>
                <w:szCs w:val="20"/>
                <w:lang w:eastAsia="en-GB"/>
              </w:rPr>
            </w:pPr>
            <w:r w:rsidRPr="00C85CAE">
              <w:rPr>
                <w:rFonts w:ascii="Arial" w:eastAsia="Times New Roman" w:hAnsi="Arial" w:cs="Arial"/>
                <w:sz w:val="20"/>
                <w:szCs w:val="20"/>
                <w:lang w:eastAsia="en-GB"/>
              </w:rPr>
              <w:t>Employment Action Centre (Capital)</w:t>
            </w:r>
          </w:p>
        </w:tc>
        <w:tc>
          <w:tcPr>
            <w:tcW w:w="1202" w:type="dxa"/>
            <w:tcBorders>
              <w:top w:val="nil"/>
              <w:left w:val="nil"/>
              <w:bottom w:val="nil"/>
              <w:right w:val="nil"/>
            </w:tcBorders>
            <w:shd w:val="clear" w:color="auto" w:fill="auto"/>
            <w:noWrap/>
            <w:vAlign w:val="center"/>
            <w:hideMark/>
          </w:tcPr>
          <w:p w14:paraId="754C7A81"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674</w:t>
            </w:r>
          </w:p>
        </w:tc>
        <w:tc>
          <w:tcPr>
            <w:tcW w:w="1068" w:type="dxa"/>
            <w:tcBorders>
              <w:top w:val="nil"/>
              <w:left w:val="nil"/>
              <w:bottom w:val="nil"/>
              <w:right w:val="nil"/>
            </w:tcBorders>
            <w:shd w:val="clear" w:color="auto" w:fill="auto"/>
            <w:noWrap/>
            <w:vAlign w:val="center"/>
          </w:tcPr>
          <w:p w14:paraId="12049097"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542BAFB8"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347" w:type="dxa"/>
            <w:tcBorders>
              <w:top w:val="nil"/>
              <w:left w:val="nil"/>
              <w:bottom w:val="nil"/>
              <w:right w:val="nil"/>
            </w:tcBorders>
            <w:shd w:val="clear" w:color="auto" w:fill="auto"/>
            <w:noWrap/>
            <w:vAlign w:val="center"/>
          </w:tcPr>
          <w:p w14:paraId="2B010EE5"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62A533FE"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76C87814" w14:textId="77777777" w:rsidR="0039438F" w:rsidRPr="00C85CAE"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674</w:t>
            </w:r>
          </w:p>
        </w:tc>
      </w:tr>
      <w:tr w:rsidR="0039438F" w:rsidRPr="00C85CAE" w14:paraId="434D457A" w14:textId="77777777" w:rsidTr="00161381">
        <w:trPr>
          <w:trHeight w:val="402"/>
        </w:trPr>
        <w:tc>
          <w:tcPr>
            <w:tcW w:w="2409" w:type="dxa"/>
            <w:tcBorders>
              <w:top w:val="nil"/>
              <w:left w:val="nil"/>
              <w:bottom w:val="nil"/>
              <w:right w:val="nil"/>
            </w:tcBorders>
            <w:shd w:val="clear" w:color="auto" w:fill="auto"/>
            <w:noWrap/>
            <w:vAlign w:val="center"/>
            <w:hideMark/>
          </w:tcPr>
          <w:p w14:paraId="19EF3D8D" w14:textId="77777777" w:rsidR="0039438F" w:rsidRPr="00C85CAE" w:rsidRDefault="0039438F" w:rsidP="0039438F">
            <w:pPr>
              <w:spacing w:after="0" w:line="240" w:lineRule="auto"/>
              <w:rPr>
                <w:rFonts w:ascii="Arial" w:eastAsia="Times New Roman" w:hAnsi="Arial" w:cs="Arial"/>
                <w:sz w:val="20"/>
                <w:szCs w:val="20"/>
                <w:lang w:eastAsia="en-GB"/>
              </w:rPr>
            </w:pPr>
            <w:r w:rsidRPr="00C85CAE">
              <w:rPr>
                <w:rFonts w:ascii="Arial" w:eastAsia="Times New Roman" w:hAnsi="Arial" w:cs="Arial"/>
                <w:sz w:val="20"/>
                <w:szCs w:val="20"/>
                <w:lang w:eastAsia="en-GB"/>
              </w:rPr>
              <w:t>Disability Action Centre (Capital)</w:t>
            </w:r>
          </w:p>
        </w:tc>
        <w:tc>
          <w:tcPr>
            <w:tcW w:w="1202" w:type="dxa"/>
            <w:tcBorders>
              <w:top w:val="nil"/>
              <w:left w:val="nil"/>
              <w:bottom w:val="nil"/>
              <w:right w:val="nil"/>
            </w:tcBorders>
            <w:shd w:val="clear" w:color="auto" w:fill="auto"/>
            <w:noWrap/>
            <w:vAlign w:val="center"/>
            <w:hideMark/>
          </w:tcPr>
          <w:p w14:paraId="0A191BE6"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519</w:t>
            </w:r>
          </w:p>
        </w:tc>
        <w:tc>
          <w:tcPr>
            <w:tcW w:w="1068" w:type="dxa"/>
            <w:tcBorders>
              <w:top w:val="nil"/>
              <w:left w:val="nil"/>
              <w:bottom w:val="nil"/>
              <w:right w:val="nil"/>
            </w:tcBorders>
            <w:shd w:val="clear" w:color="auto" w:fill="auto"/>
            <w:noWrap/>
            <w:vAlign w:val="center"/>
          </w:tcPr>
          <w:p w14:paraId="004FF996"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1726975B"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347" w:type="dxa"/>
            <w:tcBorders>
              <w:top w:val="nil"/>
              <w:left w:val="nil"/>
              <w:bottom w:val="nil"/>
              <w:right w:val="nil"/>
            </w:tcBorders>
            <w:shd w:val="clear" w:color="auto" w:fill="auto"/>
            <w:noWrap/>
            <w:vAlign w:val="center"/>
          </w:tcPr>
          <w:p w14:paraId="3E8949D0"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33E18AE9"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6E9ACA3C" w14:textId="77777777" w:rsidR="0039438F" w:rsidRPr="00C85CAE"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519</w:t>
            </w:r>
          </w:p>
        </w:tc>
      </w:tr>
      <w:tr w:rsidR="0039438F" w:rsidRPr="00C85CAE" w14:paraId="0BEEE44A" w14:textId="77777777" w:rsidTr="00161381">
        <w:trPr>
          <w:trHeight w:val="402"/>
        </w:trPr>
        <w:tc>
          <w:tcPr>
            <w:tcW w:w="2409" w:type="dxa"/>
            <w:tcBorders>
              <w:top w:val="nil"/>
              <w:left w:val="nil"/>
              <w:bottom w:val="nil"/>
              <w:right w:val="nil"/>
            </w:tcBorders>
            <w:shd w:val="clear" w:color="auto" w:fill="auto"/>
            <w:noWrap/>
            <w:vAlign w:val="center"/>
            <w:hideMark/>
          </w:tcPr>
          <w:p w14:paraId="066F1F88" w14:textId="77777777" w:rsidR="0039438F" w:rsidRPr="00C85CAE" w:rsidRDefault="0039438F" w:rsidP="0039438F">
            <w:pPr>
              <w:spacing w:after="0" w:line="240" w:lineRule="auto"/>
              <w:rPr>
                <w:rFonts w:ascii="Arial" w:eastAsia="Times New Roman" w:hAnsi="Arial" w:cs="Arial"/>
                <w:sz w:val="20"/>
                <w:szCs w:val="20"/>
                <w:lang w:eastAsia="en-GB"/>
              </w:rPr>
            </w:pPr>
            <w:r w:rsidRPr="00C85CAE">
              <w:rPr>
                <w:rFonts w:ascii="Arial" w:eastAsia="Times New Roman" w:hAnsi="Arial" w:cs="Arial"/>
                <w:sz w:val="20"/>
                <w:szCs w:val="20"/>
                <w:lang w:eastAsia="en-GB"/>
              </w:rPr>
              <w:t>Disability Action Centre (Revenue)</w:t>
            </w:r>
          </w:p>
        </w:tc>
        <w:tc>
          <w:tcPr>
            <w:tcW w:w="1202" w:type="dxa"/>
            <w:tcBorders>
              <w:top w:val="nil"/>
              <w:left w:val="nil"/>
              <w:bottom w:val="nil"/>
              <w:right w:val="nil"/>
            </w:tcBorders>
            <w:shd w:val="clear" w:color="auto" w:fill="auto"/>
            <w:noWrap/>
            <w:vAlign w:val="center"/>
            <w:hideMark/>
          </w:tcPr>
          <w:p w14:paraId="70195F72"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3</w:t>
            </w:r>
          </w:p>
        </w:tc>
        <w:tc>
          <w:tcPr>
            <w:tcW w:w="1068" w:type="dxa"/>
            <w:tcBorders>
              <w:top w:val="nil"/>
              <w:left w:val="nil"/>
              <w:bottom w:val="nil"/>
              <w:right w:val="nil"/>
            </w:tcBorders>
            <w:shd w:val="clear" w:color="auto" w:fill="auto"/>
            <w:noWrap/>
            <w:vAlign w:val="center"/>
          </w:tcPr>
          <w:p w14:paraId="186F9DB7"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0D022E5B"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347" w:type="dxa"/>
            <w:tcBorders>
              <w:top w:val="nil"/>
              <w:left w:val="nil"/>
              <w:bottom w:val="nil"/>
              <w:right w:val="nil"/>
            </w:tcBorders>
            <w:shd w:val="clear" w:color="auto" w:fill="auto"/>
            <w:noWrap/>
            <w:vAlign w:val="center"/>
          </w:tcPr>
          <w:p w14:paraId="27B9075E"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005C5E5E" w14:textId="77777777" w:rsidR="0039438F" w:rsidRPr="004479BF"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729CFEFB" w14:textId="77777777" w:rsidR="0039438F" w:rsidRPr="00C85CAE"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p>
        </w:tc>
      </w:tr>
      <w:tr w:rsidR="0039438F" w:rsidRPr="00543D10" w14:paraId="44C03129" w14:textId="77777777" w:rsidTr="00161381">
        <w:trPr>
          <w:trHeight w:val="402"/>
        </w:trPr>
        <w:tc>
          <w:tcPr>
            <w:tcW w:w="2409" w:type="dxa"/>
            <w:tcBorders>
              <w:top w:val="nil"/>
              <w:left w:val="nil"/>
              <w:bottom w:val="nil"/>
              <w:right w:val="nil"/>
            </w:tcBorders>
            <w:shd w:val="clear" w:color="auto" w:fill="auto"/>
            <w:noWrap/>
            <w:vAlign w:val="center"/>
            <w:hideMark/>
          </w:tcPr>
          <w:p w14:paraId="66B8AB8B"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Shaw Trust Clamp Hill</w:t>
            </w:r>
          </w:p>
        </w:tc>
        <w:tc>
          <w:tcPr>
            <w:tcW w:w="1202" w:type="dxa"/>
            <w:tcBorders>
              <w:top w:val="nil"/>
              <w:left w:val="nil"/>
              <w:bottom w:val="nil"/>
              <w:right w:val="nil"/>
            </w:tcBorders>
            <w:shd w:val="clear" w:color="auto" w:fill="auto"/>
            <w:noWrap/>
            <w:vAlign w:val="center"/>
            <w:hideMark/>
          </w:tcPr>
          <w:p w14:paraId="5599EA55"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5</w:t>
            </w:r>
          </w:p>
        </w:tc>
        <w:tc>
          <w:tcPr>
            <w:tcW w:w="1068" w:type="dxa"/>
            <w:tcBorders>
              <w:top w:val="nil"/>
              <w:left w:val="nil"/>
              <w:bottom w:val="nil"/>
              <w:right w:val="nil"/>
            </w:tcBorders>
            <w:shd w:val="clear" w:color="auto" w:fill="auto"/>
            <w:noWrap/>
            <w:vAlign w:val="center"/>
          </w:tcPr>
          <w:p w14:paraId="0CBF9BDE"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2DCB5716"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347" w:type="dxa"/>
            <w:tcBorders>
              <w:top w:val="nil"/>
              <w:left w:val="nil"/>
              <w:bottom w:val="nil"/>
              <w:right w:val="nil"/>
            </w:tcBorders>
            <w:shd w:val="clear" w:color="auto" w:fill="auto"/>
            <w:noWrap/>
            <w:vAlign w:val="center"/>
          </w:tcPr>
          <w:p w14:paraId="6CD8ACBF"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4F681FB6"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68955A90" w14:textId="77777777" w:rsidR="0039438F" w:rsidRPr="00543D10"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w:t>
            </w:r>
          </w:p>
        </w:tc>
      </w:tr>
      <w:tr w:rsidR="0039438F" w:rsidRPr="00543D10" w14:paraId="46EEA90F" w14:textId="77777777" w:rsidTr="00161381">
        <w:trPr>
          <w:trHeight w:val="402"/>
        </w:trPr>
        <w:tc>
          <w:tcPr>
            <w:tcW w:w="2409" w:type="dxa"/>
            <w:tcBorders>
              <w:top w:val="nil"/>
              <w:left w:val="nil"/>
              <w:bottom w:val="nil"/>
              <w:right w:val="nil"/>
            </w:tcBorders>
            <w:shd w:val="clear" w:color="auto" w:fill="auto"/>
            <w:noWrap/>
            <w:vAlign w:val="center"/>
            <w:hideMark/>
          </w:tcPr>
          <w:p w14:paraId="1C2ACC7C"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DLF</w:t>
            </w:r>
          </w:p>
        </w:tc>
        <w:tc>
          <w:tcPr>
            <w:tcW w:w="1202" w:type="dxa"/>
            <w:tcBorders>
              <w:top w:val="nil"/>
              <w:left w:val="nil"/>
              <w:bottom w:val="nil"/>
              <w:right w:val="nil"/>
            </w:tcBorders>
            <w:shd w:val="clear" w:color="auto" w:fill="auto"/>
            <w:noWrap/>
            <w:vAlign w:val="center"/>
            <w:hideMark/>
          </w:tcPr>
          <w:p w14:paraId="30F37BAD"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1,742</w:t>
            </w:r>
          </w:p>
        </w:tc>
        <w:tc>
          <w:tcPr>
            <w:tcW w:w="1068" w:type="dxa"/>
            <w:tcBorders>
              <w:top w:val="nil"/>
              <w:left w:val="nil"/>
              <w:bottom w:val="nil"/>
              <w:right w:val="nil"/>
            </w:tcBorders>
            <w:shd w:val="clear" w:color="auto" w:fill="auto"/>
            <w:noWrap/>
            <w:vAlign w:val="center"/>
          </w:tcPr>
          <w:p w14:paraId="07DC7265"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2F1D384D" w14:textId="77777777" w:rsidR="0039438F" w:rsidRPr="00543D10" w:rsidRDefault="00306738"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1347" w:type="dxa"/>
            <w:tcBorders>
              <w:top w:val="nil"/>
              <w:left w:val="nil"/>
              <w:bottom w:val="nil"/>
              <w:right w:val="nil"/>
            </w:tcBorders>
            <w:shd w:val="clear" w:color="auto" w:fill="auto"/>
            <w:noWrap/>
            <w:vAlign w:val="center"/>
          </w:tcPr>
          <w:p w14:paraId="0F05B0E0"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685F3F1D"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29052F27" w14:textId="77777777" w:rsidR="0039438F" w:rsidRPr="00543D10"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1,72</w:t>
            </w:r>
            <w:r w:rsidR="00A562F9">
              <w:rPr>
                <w:rFonts w:ascii="Arial" w:eastAsia="Times New Roman" w:hAnsi="Arial" w:cs="Arial"/>
                <w:b/>
                <w:bCs/>
                <w:sz w:val="20"/>
                <w:szCs w:val="20"/>
                <w:lang w:eastAsia="en-GB"/>
              </w:rPr>
              <w:t>5</w:t>
            </w:r>
          </w:p>
        </w:tc>
      </w:tr>
      <w:tr w:rsidR="0039438F" w:rsidRPr="00543D10" w14:paraId="435E287F" w14:textId="77777777" w:rsidTr="00161381">
        <w:trPr>
          <w:trHeight w:val="402"/>
        </w:trPr>
        <w:tc>
          <w:tcPr>
            <w:tcW w:w="2409" w:type="dxa"/>
            <w:tcBorders>
              <w:top w:val="nil"/>
              <w:left w:val="nil"/>
              <w:bottom w:val="single" w:sz="4" w:space="0" w:color="auto"/>
              <w:right w:val="nil"/>
            </w:tcBorders>
            <w:shd w:val="clear" w:color="auto" w:fill="auto"/>
            <w:noWrap/>
            <w:vAlign w:val="center"/>
            <w:hideMark/>
          </w:tcPr>
          <w:p w14:paraId="4CD87FA3"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Other</w:t>
            </w:r>
          </w:p>
        </w:tc>
        <w:tc>
          <w:tcPr>
            <w:tcW w:w="1202" w:type="dxa"/>
            <w:tcBorders>
              <w:top w:val="nil"/>
              <w:left w:val="nil"/>
              <w:bottom w:val="single" w:sz="4" w:space="0" w:color="auto"/>
              <w:right w:val="nil"/>
            </w:tcBorders>
            <w:shd w:val="clear" w:color="auto" w:fill="auto"/>
            <w:noWrap/>
            <w:vAlign w:val="center"/>
            <w:hideMark/>
          </w:tcPr>
          <w:p w14:paraId="28A56C3B"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10</w:t>
            </w:r>
          </w:p>
        </w:tc>
        <w:tc>
          <w:tcPr>
            <w:tcW w:w="1068" w:type="dxa"/>
            <w:tcBorders>
              <w:top w:val="nil"/>
              <w:left w:val="nil"/>
              <w:bottom w:val="single" w:sz="4" w:space="0" w:color="auto"/>
              <w:right w:val="nil"/>
            </w:tcBorders>
            <w:shd w:val="clear" w:color="auto" w:fill="auto"/>
            <w:noWrap/>
            <w:vAlign w:val="center"/>
          </w:tcPr>
          <w:p w14:paraId="6D35C901"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436D26B2"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1347" w:type="dxa"/>
            <w:tcBorders>
              <w:top w:val="nil"/>
              <w:left w:val="nil"/>
              <w:bottom w:val="nil"/>
              <w:right w:val="nil"/>
            </w:tcBorders>
            <w:shd w:val="clear" w:color="auto" w:fill="auto"/>
            <w:noWrap/>
            <w:vAlign w:val="center"/>
          </w:tcPr>
          <w:p w14:paraId="4D7253E7"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3609AB92"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single" w:sz="4" w:space="0" w:color="auto"/>
              <w:right w:val="nil"/>
            </w:tcBorders>
            <w:shd w:val="clear" w:color="auto" w:fill="auto"/>
            <w:noWrap/>
            <w:vAlign w:val="center"/>
          </w:tcPr>
          <w:p w14:paraId="2C07D409" w14:textId="77777777" w:rsidR="0039438F" w:rsidRPr="00543D10"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p>
        </w:tc>
      </w:tr>
      <w:tr w:rsidR="0039438F" w:rsidRPr="00543D10" w14:paraId="52B12A1A" w14:textId="77777777" w:rsidTr="00161381">
        <w:trPr>
          <w:trHeight w:val="402"/>
        </w:trPr>
        <w:tc>
          <w:tcPr>
            <w:tcW w:w="2409" w:type="dxa"/>
            <w:tcBorders>
              <w:top w:val="nil"/>
              <w:left w:val="nil"/>
              <w:bottom w:val="single" w:sz="4" w:space="0" w:color="auto"/>
              <w:right w:val="nil"/>
            </w:tcBorders>
            <w:shd w:val="clear" w:color="auto" w:fill="auto"/>
            <w:noWrap/>
            <w:vAlign w:val="center"/>
            <w:hideMark/>
          </w:tcPr>
          <w:p w14:paraId="0E447811" w14:textId="77777777" w:rsidR="0039438F" w:rsidRPr="00543D10" w:rsidRDefault="0039438F" w:rsidP="0039438F">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 company</w:t>
            </w:r>
          </w:p>
        </w:tc>
        <w:tc>
          <w:tcPr>
            <w:tcW w:w="1202" w:type="dxa"/>
            <w:tcBorders>
              <w:top w:val="nil"/>
              <w:left w:val="nil"/>
              <w:bottom w:val="single" w:sz="4" w:space="0" w:color="auto"/>
              <w:right w:val="nil"/>
            </w:tcBorders>
            <w:shd w:val="clear" w:color="auto" w:fill="auto"/>
            <w:noWrap/>
            <w:vAlign w:val="center"/>
            <w:hideMark/>
          </w:tcPr>
          <w:p w14:paraId="73BED52D" w14:textId="77777777" w:rsidR="0039438F" w:rsidRPr="0039438F" w:rsidRDefault="0039438F" w:rsidP="0039438F">
            <w:pPr>
              <w:spacing w:after="0" w:line="240" w:lineRule="auto"/>
              <w:jc w:val="right"/>
              <w:rPr>
                <w:rFonts w:ascii="Arial" w:eastAsia="Times New Roman" w:hAnsi="Arial" w:cs="Arial"/>
                <w:bCs/>
                <w:sz w:val="20"/>
                <w:szCs w:val="20"/>
                <w:lang w:eastAsia="en-GB"/>
              </w:rPr>
            </w:pPr>
            <w:r w:rsidRPr="0039438F">
              <w:rPr>
                <w:rFonts w:ascii="Arial" w:eastAsia="Times New Roman" w:hAnsi="Arial" w:cs="Arial"/>
                <w:bCs/>
                <w:sz w:val="20"/>
                <w:szCs w:val="20"/>
                <w:lang w:eastAsia="en-GB"/>
              </w:rPr>
              <w:t>3,807</w:t>
            </w:r>
          </w:p>
        </w:tc>
        <w:tc>
          <w:tcPr>
            <w:tcW w:w="1068" w:type="dxa"/>
            <w:tcBorders>
              <w:top w:val="nil"/>
              <w:left w:val="nil"/>
              <w:bottom w:val="single" w:sz="4" w:space="0" w:color="auto"/>
              <w:right w:val="nil"/>
            </w:tcBorders>
            <w:shd w:val="clear" w:color="auto" w:fill="auto"/>
            <w:noWrap/>
            <w:vAlign w:val="center"/>
          </w:tcPr>
          <w:p w14:paraId="7B05179B" w14:textId="77777777" w:rsidR="0039438F" w:rsidRPr="006647C2" w:rsidRDefault="00306738" w:rsidP="0039438F">
            <w:pPr>
              <w:spacing w:after="0" w:line="240" w:lineRule="auto"/>
              <w:jc w:val="right"/>
              <w:rPr>
                <w:rFonts w:ascii="Arial" w:eastAsia="Times New Roman" w:hAnsi="Arial" w:cs="Arial"/>
                <w:bCs/>
                <w:sz w:val="20"/>
                <w:szCs w:val="20"/>
                <w:lang w:eastAsia="en-GB"/>
              </w:rPr>
            </w:pPr>
            <w:r w:rsidRPr="006647C2">
              <w:rPr>
                <w:rFonts w:ascii="Arial" w:eastAsia="Times New Roman" w:hAnsi="Arial" w:cs="Arial"/>
                <w:bCs/>
                <w:sz w:val="20"/>
                <w:szCs w:val="20"/>
                <w:lang w:eastAsia="en-GB"/>
              </w:rPr>
              <w:t>287</w:t>
            </w:r>
          </w:p>
        </w:tc>
        <w:tc>
          <w:tcPr>
            <w:tcW w:w="1202" w:type="dxa"/>
            <w:tcBorders>
              <w:top w:val="single" w:sz="4" w:space="0" w:color="auto"/>
              <w:left w:val="nil"/>
              <w:bottom w:val="single" w:sz="4" w:space="0" w:color="auto"/>
              <w:right w:val="nil"/>
            </w:tcBorders>
            <w:shd w:val="clear" w:color="auto" w:fill="auto"/>
            <w:noWrap/>
            <w:vAlign w:val="center"/>
          </w:tcPr>
          <w:p w14:paraId="0D6783AE" w14:textId="77777777" w:rsidR="0039438F" w:rsidRPr="006647C2" w:rsidRDefault="00306738" w:rsidP="0039438F">
            <w:pPr>
              <w:spacing w:after="0" w:line="240" w:lineRule="auto"/>
              <w:jc w:val="right"/>
              <w:rPr>
                <w:rFonts w:ascii="Arial" w:eastAsia="Times New Roman" w:hAnsi="Arial" w:cs="Arial"/>
                <w:bCs/>
                <w:sz w:val="20"/>
                <w:szCs w:val="20"/>
                <w:lang w:eastAsia="en-GB"/>
              </w:rPr>
            </w:pPr>
            <w:r w:rsidRPr="006647C2">
              <w:rPr>
                <w:rFonts w:ascii="Arial" w:eastAsia="Times New Roman" w:hAnsi="Arial" w:cs="Arial"/>
                <w:bCs/>
                <w:sz w:val="20"/>
                <w:szCs w:val="20"/>
                <w:lang w:eastAsia="en-GB"/>
              </w:rPr>
              <w:t>(683)</w:t>
            </w:r>
          </w:p>
        </w:tc>
        <w:tc>
          <w:tcPr>
            <w:tcW w:w="1347" w:type="dxa"/>
            <w:tcBorders>
              <w:top w:val="single" w:sz="4" w:space="0" w:color="auto"/>
              <w:left w:val="nil"/>
              <w:bottom w:val="single" w:sz="4" w:space="0" w:color="auto"/>
              <w:right w:val="nil"/>
            </w:tcBorders>
            <w:shd w:val="clear" w:color="auto" w:fill="auto"/>
            <w:noWrap/>
            <w:vAlign w:val="center"/>
          </w:tcPr>
          <w:p w14:paraId="5733731D" w14:textId="77777777" w:rsidR="0039438F" w:rsidRPr="006647C2" w:rsidRDefault="00306738" w:rsidP="0039438F">
            <w:pPr>
              <w:spacing w:after="0" w:line="240" w:lineRule="auto"/>
              <w:jc w:val="right"/>
              <w:rPr>
                <w:rFonts w:ascii="Arial" w:eastAsia="Times New Roman" w:hAnsi="Arial" w:cs="Arial"/>
                <w:bCs/>
                <w:sz w:val="20"/>
                <w:szCs w:val="20"/>
                <w:lang w:eastAsia="en-GB"/>
              </w:rPr>
            </w:pPr>
            <w:r w:rsidRPr="006647C2">
              <w:rPr>
                <w:rFonts w:ascii="Arial" w:eastAsia="Times New Roman" w:hAnsi="Arial" w:cs="Arial"/>
                <w:bCs/>
                <w:sz w:val="20"/>
                <w:szCs w:val="20"/>
                <w:lang w:eastAsia="en-GB"/>
              </w:rPr>
              <w:t>-</w:t>
            </w:r>
          </w:p>
        </w:tc>
        <w:tc>
          <w:tcPr>
            <w:tcW w:w="1111" w:type="dxa"/>
            <w:tcBorders>
              <w:top w:val="single" w:sz="4" w:space="0" w:color="auto"/>
              <w:left w:val="nil"/>
              <w:bottom w:val="single" w:sz="4" w:space="0" w:color="auto"/>
              <w:right w:val="nil"/>
            </w:tcBorders>
            <w:shd w:val="clear" w:color="auto" w:fill="auto"/>
            <w:noWrap/>
            <w:vAlign w:val="center"/>
          </w:tcPr>
          <w:p w14:paraId="6BD4159F" w14:textId="77777777" w:rsidR="0039438F" w:rsidRPr="006647C2" w:rsidRDefault="00306738" w:rsidP="0039438F">
            <w:pPr>
              <w:spacing w:after="0" w:line="240" w:lineRule="auto"/>
              <w:jc w:val="right"/>
              <w:rPr>
                <w:rFonts w:ascii="Arial" w:eastAsia="Times New Roman" w:hAnsi="Arial" w:cs="Arial"/>
                <w:bCs/>
                <w:sz w:val="20"/>
                <w:szCs w:val="20"/>
                <w:lang w:eastAsia="en-GB"/>
              </w:rPr>
            </w:pPr>
            <w:r w:rsidRPr="006647C2">
              <w:rPr>
                <w:rFonts w:ascii="Arial" w:eastAsia="Times New Roman" w:hAnsi="Arial" w:cs="Arial"/>
                <w:bCs/>
                <w:sz w:val="20"/>
                <w:szCs w:val="20"/>
                <w:lang w:eastAsia="en-GB"/>
              </w:rPr>
              <w:t>353</w:t>
            </w:r>
          </w:p>
        </w:tc>
        <w:tc>
          <w:tcPr>
            <w:tcW w:w="964" w:type="dxa"/>
            <w:gridSpan w:val="2"/>
            <w:tcBorders>
              <w:top w:val="nil"/>
              <w:left w:val="nil"/>
              <w:bottom w:val="single" w:sz="4" w:space="0" w:color="auto"/>
              <w:right w:val="nil"/>
            </w:tcBorders>
            <w:shd w:val="clear" w:color="auto" w:fill="auto"/>
            <w:noWrap/>
            <w:vAlign w:val="center"/>
          </w:tcPr>
          <w:p w14:paraId="424E58CB" w14:textId="77777777" w:rsidR="0039438F" w:rsidRPr="00543D10" w:rsidRDefault="00306738"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3,764</w:t>
            </w:r>
          </w:p>
        </w:tc>
      </w:tr>
      <w:tr w:rsidR="0039438F" w:rsidRPr="00543D10" w14:paraId="1F4FA679" w14:textId="77777777" w:rsidTr="00161381">
        <w:trPr>
          <w:trHeight w:val="402"/>
        </w:trPr>
        <w:tc>
          <w:tcPr>
            <w:tcW w:w="2409" w:type="dxa"/>
            <w:tcBorders>
              <w:top w:val="nil"/>
              <w:left w:val="nil"/>
              <w:bottom w:val="nil"/>
              <w:right w:val="nil"/>
            </w:tcBorders>
            <w:shd w:val="clear" w:color="auto" w:fill="auto"/>
            <w:noWrap/>
            <w:vAlign w:val="center"/>
            <w:hideMark/>
          </w:tcPr>
          <w:p w14:paraId="71A916C9"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Shaw Education Trust</w:t>
            </w:r>
          </w:p>
        </w:tc>
        <w:tc>
          <w:tcPr>
            <w:tcW w:w="1202" w:type="dxa"/>
            <w:tcBorders>
              <w:top w:val="nil"/>
              <w:left w:val="nil"/>
              <w:bottom w:val="nil"/>
              <w:right w:val="nil"/>
            </w:tcBorders>
            <w:shd w:val="clear" w:color="auto" w:fill="auto"/>
            <w:noWrap/>
            <w:vAlign w:val="center"/>
            <w:hideMark/>
          </w:tcPr>
          <w:p w14:paraId="7EDC1A12" w14:textId="77777777" w:rsidR="0039438F" w:rsidRPr="00175B62" w:rsidRDefault="0039438F" w:rsidP="0069798A">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100,58</w:t>
            </w:r>
            <w:r w:rsidR="00175B62" w:rsidRPr="00175B62">
              <w:rPr>
                <w:rFonts w:ascii="Arial" w:eastAsia="Times New Roman" w:hAnsi="Arial" w:cs="Arial"/>
                <w:bCs/>
                <w:sz w:val="20"/>
                <w:szCs w:val="20"/>
                <w:lang w:eastAsia="en-GB"/>
              </w:rPr>
              <w:t>7</w:t>
            </w:r>
          </w:p>
        </w:tc>
        <w:tc>
          <w:tcPr>
            <w:tcW w:w="1068" w:type="dxa"/>
            <w:tcBorders>
              <w:top w:val="nil"/>
              <w:left w:val="nil"/>
              <w:bottom w:val="nil"/>
              <w:right w:val="nil"/>
            </w:tcBorders>
            <w:shd w:val="clear" w:color="auto" w:fill="auto"/>
            <w:noWrap/>
            <w:vAlign w:val="center"/>
          </w:tcPr>
          <w:p w14:paraId="5CE12AE2" w14:textId="77777777" w:rsidR="0039438F" w:rsidRPr="00543D10" w:rsidRDefault="002D1075"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102,897</w:t>
            </w:r>
          </w:p>
        </w:tc>
        <w:tc>
          <w:tcPr>
            <w:tcW w:w="1202" w:type="dxa"/>
            <w:tcBorders>
              <w:top w:val="nil"/>
              <w:left w:val="nil"/>
              <w:bottom w:val="nil"/>
              <w:right w:val="nil"/>
            </w:tcBorders>
            <w:shd w:val="clear" w:color="auto" w:fill="auto"/>
            <w:noWrap/>
            <w:vAlign w:val="center"/>
          </w:tcPr>
          <w:p w14:paraId="4537142A"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(84,815)</w:t>
            </w:r>
          </w:p>
        </w:tc>
        <w:tc>
          <w:tcPr>
            <w:tcW w:w="1347" w:type="dxa"/>
            <w:tcBorders>
              <w:top w:val="nil"/>
              <w:left w:val="nil"/>
              <w:bottom w:val="nil"/>
              <w:right w:val="nil"/>
            </w:tcBorders>
            <w:shd w:val="clear" w:color="auto" w:fill="auto"/>
            <w:noWrap/>
            <w:vAlign w:val="center"/>
          </w:tcPr>
          <w:p w14:paraId="6D0D76F5"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38997DD4" w14:textId="77777777" w:rsidR="0039438F" w:rsidRPr="00543D10" w:rsidRDefault="00306738"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737D0C59" w14:textId="77777777" w:rsidR="0039438F" w:rsidRPr="00543D10" w:rsidRDefault="002D1075"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118,669</w:t>
            </w:r>
          </w:p>
        </w:tc>
      </w:tr>
      <w:tr w:rsidR="0039438F" w:rsidRPr="00543D10" w14:paraId="4A2178FB" w14:textId="77777777" w:rsidTr="00161381">
        <w:trPr>
          <w:trHeight w:val="402"/>
        </w:trPr>
        <w:tc>
          <w:tcPr>
            <w:tcW w:w="2409" w:type="dxa"/>
            <w:tcBorders>
              <w:top w:val="nil"/>
              <w:left w:val="nil"/>
              <w:bottom w:val="nil"/>
              <w:right w:val="nil"/>
            </w:tcBorders>
            <w:shd w:val="clear" w:color="auto" w:fill="auto"/>
            <w:noWrap/>
            <w:vAlign w:val="center"/>
            <w:hideMark/>
          </w:tcPr>
          <w:p w14:paraId="4DB2386A"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The Integracja Foundation</w:t>
            </w:r>
          </w:p>
        </w:tc>
        <w:tc>
          <w:tcPr>
            <w:tcW w:w="1202" w:type="dxa"/>
            <w:tcBorders>
              <w:top w:val="nil"/>
              <w:left w:val="nil"/>
              <w:bottom w:val="nil"/>
              <w:right w:val="nil"/>
            </w:tcBorders>
            <w:shd w:val="clear" w:color="auto" w:fill="auto"/>
            <w:noWrap/>
            <w:vAlign w:val="center"/>
            <w:hideMark/>
          </w:tcPr>
          <w:p w14:paraId="492B06C9" w14:textId="77777777" w:rsidR="0039438F" w:rsidRPr="00175B62" w:rsidRDefault="0039438F"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64</w:t>
            </w:r>
          </w:p>
        </w:tc>
        <w:tc>
          <w:tcPr>
            <w:tcW w:w="1068" w:type="dxa"/>
            <w:tcBorders>
              <w:top w:val="nil"/>
              <w:left w:val="nil"/>
              <w:bottom w:val="nil"/>
              <w:right w:val="nil"/>
            </w:tcBorders>
            <w:shd w:val="clear" w:color="auto" w:fill="auto"/>
            <w:noWrap/>
            <w:vAlign w:val="center"/>
          </w:tcPr>
          <w:p w14:paraId="12B0236A" w14:textId="77777777" w:rsidR="0039438F" w:rsidRPr="00543D10" w:rsidRDefault="00A562F9"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119</w:t>
            </w:r>
          </w:p>
        </w:tc>
        <w:tc>
          <w:tcPr>
            <w:tcW w:w="1202" w:type="dxa"/>
            <w:tcBorders>
              <w:top w:val="nil"/>
              <w:left w:val="nil"/>
              <w:bottom w:val="nil"/>
              <w:right w:val="nil"/>
            </w:tcBorders>
            <w:shd w:val="clear" w:color="auto" w:fill="auto"/>
            <w:noWrap/>
            <w:vAlign w:val="center"/>
          </w:tcPr>
          <w:p w14:paraId="0A4B5D8C" w14:textId="77777777" w:rsidR="0039438F" w:rsidRPr="00543D10" w:rsidRDefault="00A562F9" w:rsidP="009C657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w:t>
            </w:r>
            <w:r w:rsidR="009C6571">
              <w:rPr>
                <w:rFonts w:ascii="Arial" w:eastAsia="Times New Roman" w:hAnsi="Arial" w:cs="Arial"/>
                <w:sz w:val="20"/>
                <w:szCs w:val="20"/>
                <w:lang w:eastAsia="en-GB"/>
              </w:rPr>
              <w:t>5</w:t>
            </w:r>
            <w:r>
              <w:rPr>
                <w:rFonts w:ascii="Arial" w:eastAsia="Times New Roman" w:hAnsi="Arial" w:cs="Arial"/>
                <w:sz w:val="20"/>
                <w:szCs w:val="20"/>
                <w:lang w:eastAsia="en-GB"/>
              </w:rPr>
              <w:t>)</w:t>
            </w:r>
          </w:p>
        </w:tc>
        <w:tc>
          <w:tcPr>
            <w:tcW w:w="1347" w:type="dxa"/>
            <w:tcBorders>
              <w:top w:val="nil"/>
              <w:left w:val="nil"/>
              <w:bottom w:val="nil"/>
              <w:right w:val="nil"/>
            </w:tcBorders>
            <w:shd w:val="clear" w:color="auto" w:fill="auto"/>
            <w:noWrap/>
            <w:vAlign w:val="center"/>
          </w:tcPr>
          <w:p w14:paraId="085074A4" w14:textId="77777777" w:rsidR="0039438F" w:rsidRPr="00543D10" w:rsidRDefault="00A562F9"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1111" w:type="dxa"/>
            <w:tcBorders>
              <w:top w:val="nil"/>
              <w:left w:val="nil"/>
              <w:bottom w:val="nil"/>
              <w:right w:val="nil"/>
            </w:tcBorders>
            <w:shd w:val="clear" w:color="auto" w:fill="auto"/>
            <w:noWrap/>
            <w:vAlign w:val="center"/>
          </w:tcPr>
          <w:p w14:paraId="11977493" w14:textId="77777777" w:rsidR="0039438F" w:rsidRPr="00543D10" w:rsidRDefault="00A562F9"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7A5FD955" w14:textId="77777777" w:rsidR="0039438F" w:rsidRPr="00543D10" w:rsidRDefault="00A562F9" w:rsidP="009C6571">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w:t>
            </w:r>
            <w:r w:rsidR="009C6571">
              <w:rPr>
                <w:rFonts w:ascii="Arial" w:eastAsia="Times New Roman" w:hAnsi="Arial" w:cs="Arial"/>
                <w:b/>
                <w:bCs/>
                <w:sz w:val="20"/>
                <w:szCs w:val="20"/>
                <w:lang w:eastAsia="en-GB"/>
              </w:rPr>
              <w:t>4</w:t>
            </w:r>
          </w:p>
        </w:tc>
      </w:tr>
      <w:tr w:rsidR="0039438F" w:rsidRPr="00543D10" w14:paraId="56880B8D" w14:textId="77777777" w:rsidTr="00161381">
        <w:trPr>
          <w:trHeight w:val="402"/>
        </w:trPr>
        <w:tc>
          <w:tcPr>
            <w:tcW w:w="2409" w:type="dxa"/>
            <w:tcBorders>
              <w:top w:val="nil"/>
              <w:left w:val="nil"/>
              <w:bottom w:val="nil"/>
              <w:right w:val="nil"/>
            </w:tcBorders>
            <w:shd w:val="clear" w:color="auto" w:fill="auto"/>
            <w:noWrap/>
            <w:vAlign w:val="center"/>
            <w:hideMark/>
          </w:tcPr>
          <w:p w14:paraId="012B0CA1"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Motivation Romania Foundation</w:t>
            </w:r>
          </w:p>
        </w:tc>
        <w:tc>
          <w:tcPr>
            <w:tcW w:w="1202" w:type="dxa"/>
            <w:tcBorders>
              <w:top w:val="nil"/>
              <w:left w:val="nil"/>
              <w:bottom w:val="nil"/>
              <w:right w:val="nil"/>
            </w:tcBorders>
            <w:shd w:val="clear" w:color="auto" w:fill="auto"/>
            <w:noWrap/>
            <w:vAlign w:val="center"/>
            <w:hideMark/>
          </w:tcPr>
          <w:p w14:paraId="6B902EFD" w14:textId="77777777" w:rsidR="0039438F" w:rsidRPr="00175B62" w:rsidRDefault="0039438F" w:rsidP="0039438F">
            <w:pPr>
              <w:spacing w:after="0" w:line="240" w:lineRule="auto"/>
              <w:jc w:val="right"/>
              <w:rPr>
                <w:rFonts w:ascii="Arial" w:eastAsia="Times New Roman" w:hAnsi="Arial" w:cs="Arial"/>
                <w:sz w:val="20"/>
                <w:szCs w:val="20"/>
                <w:lang w:eastAsia="en-GB"/>
              </w:rPr>
            </w:pPr>
            <w:r w:rsidRPr="00175B62">
              <w:rPr>
                <w:rFonts w:ascii="Arial" w:eastAsia="Times New Roman" w:hAnsi="Arial" w:cs="Arial"/>
                <w:bCs/>
                <w:sz w:val="20"/>
                <w:szCs w:val="20"/>
                <w:lang w:eastAsia="en-GB"/>
              </w:rPr>
              <w:t>99</w:t>
            </w:r>
            <w:r w:rsidR="00175B62" w:rsidRPr="00175B62">
              <w:rPr>
                <w:rFonts w:ascii="Arial" w:eastAsia="Times New Roman" w:hAnsi="Arial" w:cs="Arial"/>
                <w:bCs/>
                <w:sz w:val="20"/>
                <w:szCs w:val="20"/>
                <w:lang w:eastAsia="en-GB"/>
              </w:rPr>
              <w:t>7</w:t>
            </w:r>
          </w:p>
        </w:tc>
        <w:tc>
          <w:tcPr>
            <w:tcW w:w="1068" w:type="dxa"/>
            <w:tcBorders>
              <w:top w:val="nil"/>
              <w:left w:val="nil"/>
              <w:bottom w:val="nil"/>
              <w:right w:val="nil"/>
            </w:tcBorders>
            <w:shd w:val="clear" w:color="auto" w:fill="auto"/>
            <w:noWrap/>
            <w:vAlign w:val="center"/>
          </w:tcPr>
          <w:p w14:paraId="15678A16" w14:textId="77777777" w:rsidR="0039438F" w:rsidRPr="00543D10" w:rsidRDefault="00A562F9"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02" w:type="dxa"/>
            <w:tcBorders>
              <w:top w:val="nil"/>
              <w:left w:val="nil"/>
              <w:bottom w:val="nil"/>
              <w:right w:val="nil"/>
            </w:tcBorders>
            <w:shd w:val="clear" w:color="auto" w:fill="auto"/>
            <w:noWrap/>
            <w:vAlign w:val="center"/>
          </w:tcPr>
          <w:p w14:paraId="40293BD8" w14:textId="77777777" w:rsidR="0039438F" w:rsidRPr="00543D10" w:rsidRDefault="00A562F9" w:rsidP="009C657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(99</w:t>
            </w:r>
            <w:r w:rsidR="009C6571">
              <w:rPr>
                <w:rFonts w:ascii="Arial" w:eastAsia="Times New Roman" w:hAnsi="Arial" w:cs="Arial"/>
                <w:sz w:val="20"/>
                <w:szCs w:val="20"/>
                <w:lang w:eastAsia="en-GB"/>
              </w:rPr>
              <w:t>7</w:t>
            </w:r>
            <w:r>
              <w:rPr>
                <w:rFonts w:ascii="Arial" w:eastAsia="Times New Roman" w:hAnsi="Arial" w:cs="Arial"/>
                <w:sz w:val="20"/>
                <w:szCs w:val="20"/>
                <w:lang w:eastAsia="en-GB"/>
              </w:rPr>
              <w:t>)</w:t>
            </w:r>
          </w:p>
        </w:tc>
        <w:tc>
          <w:tcPr>
            <w:tcW w:w="1347" w:type="dxa"/>
            <w:tcBorders>
              <w:top w:val="nil"/>
              <w:left w:val="nil"/>
              <w:bottom w:val="nil"/>
              <w:right w:val="nil"/>
            </w:tcBorders>
            <w:shd w:val="clear" w:color="auto" w:fill="auto"/>
            <w:noWrap/>
            <w:vAlign w:val="center"/>
          </w:tcPr>
          <w:p w14:paraId="08E99CBF" w14:textId="77777777" w:rsidR="0039438F" w:rsidRPr="00543D10" w:rsidRDefault="00A562F9"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11" w:type="dxa"/>
            <w:tcBorders>
              <w:top w:val="nil"/>
              <w:left w:val="nil"/>
              <w:bottom w:val="nil"/>
              <w:right w:val="nil"/>
            </w:tcBorders>
            <w:shd w:val="clear" w:color="auto" w:fill="auto"/>
            <w:noWrap/>
            <w:vAlign w:val="center"/>
          </w:tcPr>
          <w:p w14:paraId="052F059C" w14:textId="77777777" w:rsidR="0039438F" w:rsidRPr="00543D10" w:rsidRDefault="00A562F9"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64" w:type="dxa"/>
            <w:gridSpan w:val="2"/>
            <w:tcBorders>
              <w:top w:val="nil"/>
              <w:left w:val="nil"/>
              <w:bottom w:val="nil"/>
              <w:right w:val="nil"/>
            </w:tcBorders>
            <w:shd w:val="clear" w:color="auto" w:fill="auto"/>
            <w:noWrap/>
            <w:vAlign w:val="center"/>
          </w:tcPr>
          <w:p w14:paraId="77F6EA51" w14:textId="77777777" w:rsidR="0039438F" w:rsidRPr="00543D10" w:rsidRDefault="005A2948">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r>
      <w:tr w:rsidR="0039438F" w:rsidRPr="00543D10" w14:paraId="7A2A91F4" w14:textId="77777777" w:rsidTr="00161381">
        <w:trPr>
          <w:trHeight w:val="402"/>
        </w:trPr>
        <w:tc>
          <w:tcPr>
            <w:tcW w:w="2409" w:type="dxa"/>
            <w:tcBorders>
              <w:top w:val="single" w:sz="4" w:space="0" w:color="auto"/>
              <w:left w:val="nil"/>
              <w:bottom w:val="single" w:sz="4" w:space="0" w:color="auto"/>
              <w:right w:val="nil"/>
            </w:tcBorders>
            <w:shd w:val="clear" w:color="auto" w:fill="auto"/>
            <w:noWrap/>
            <w:vAlign w:val="center"/>
            <w:hideMark/>
          </w:tcPr>
          <w:p w14:paraId="3C30103E" w14:textId="77777777" w:rsidR="0039438F" w:rsidRPr="00543D10" w:rsidRDefault="0039438F" w:rsidP="0039438F">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 group</w:t>
            </w:r>
          </w:p>
        </w:tc>
        <w:tc>
          <w:tcPr>
            <w:tcW w:w="1202" w:type="dxa"/>
            <w:tcBorders>
              <w:top w:val="single" w:sz="4" w:space="0" w:color="auto"/>
              <w:left w:val="nil"/>
              <w:bottom w:val="single" w:sz="4" w:space="0" w:color="auto"/>
              <w:right w:val="nil"/>
            </w:tcBorders>
            <w:shd w:val="clear" w:color="auto" w:fill="auto"/>
            <w:noWrap/>
            <w:vAlign w:val="center"/>
            <w:hideMark/>
          </w:tcPr>
          <w:p w14:paraId="1AEBE335" w14:textId="77777777" w:rsidR="0039438F" w:rsidRPr="0039438F" w:rsidRDefault="0039438F" w:rsidP="0039438F">
            <w:pPr>
              <w:spacing w:after="0" w:line="240" w:lineRule="auto"/>
              <w:jc w:val="right"/>
              <w:rPr>
                <w:rFonts w:ascii="Arial" w:eastAsia="Times New Roman" w:hAnsi="Arial" w:cs="Arial"/>
                <w:bCs/>
                <w:sz w:val="20"/>
                <w:szCs w:val="20"/>
                <w:lang w:eastAsia="en-GB"/>
              </w:rPr>
            </w:pPr>
            <w:r w:rsidRPr="0039438F">
              <w:rPr>
                <w:rFonts w:ascii="Arial" w:eastAsia="Times New Roman" w:hAnsi="Arial" w:cs="Arial"/>
                <w:bCs/>
                <w:sz w:val="20"/>
                <w:szCs w:val="20"/>
                <w:lang w:eastAsia="en-GB"/>
              </w:rPr>
              <w:t>105,45</w:t>
            </w:r>
            <w:r w:rsidR="00A562F9">
              <w:rPr>
                <w:rFonts w:ascii="Arial" w:eastAsia="Times New Roman" w:hAnsi="Arial" w:cs="Arial"/>
                <w:bCs/>
                <w:sz w:val="20"/>
                <w:szCs w:val="20"/>
                <w:lang w:eastAsia="en-GB"/>
              </w:rPr>
              <w:t>5</w:t>
            </w:r>
          </w:p>
        </w:tc>
        <w:tc>
          <w:tcPr>
            <w:tcW w:w="1068" w:type="dxa"/>
            <w:tcBorders>
              <w:top w:val="single" w:sz="4" w:space="0" w:color="auto"/>
              <w:left w:val="nil"/>
              <w:bottom w:val="single" w:sz="4" w:space="0" w:color="auto"/>
              <w:right w:val="nil"/>
            </w:tcBorders>
            <w:shd w:val="clear" w:color="auto" w:fill="auto"/>
            <w:noWrap/>
            <w:vAlign w:val="center"/>
          </w:tcPr>
          <w:p w14:paraId="66782312" w14:textId="77777777" w:rsidR="0039438F" w:rsidRPr="00543D10" w:rsidRDefault="002D1075"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103,303</w:t>
            </w:r>
          </w:p>
        </w:tc>
        <w:tc>
          <w:tcPr>
            <w:tcW w:w="1202" w:type="dxa"/>
            <w:tcBorders>
              <w:top w:val="single" w:sz="4" w:space="0" w:color="auto"/>
              <w:left w:val="nil"/>
              <w:bottom w:val="single" w:sz="4" w:space="0" w:color="auto"/>
              <w:right w:val="nil"/>
            </w:tcBorders>
            <w:shd w:val="clear" w:color="auto" w:fill="auto"/>
            <w:noWrap/>
            <w:vAlign w:val="center"/>
          </w:tcPr>
          <w:p w14:paraId="29E659EF" w14:textId="77777777" w:rsidR="0039438F" w:rsidRPr="00543D10" w:rsidRDefault="00A562F9"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(86,630)</w:t>
            </w:r>
          </w:p>
        </w:tc>
        <w:tc>
          <w:tcPr>
            <w:tcW w:w="1347" w:type="dxa"/>
            <w:tcBorders>
              <w:top w:val="single" w:sz="4" w:space="0" w:color="auto"/>
              <w:left w:val="nil"/>
              <w:bottom w:val="single" w:sz="4" w:space="0" w:color="auto"/>
              <w:right w:val="nil"/>
            </w:tcBorders>
            <w:shd w:val="clear" w:color="auto" w:fill="auto"/>
            <w:noWrap/>
            <w:vAlign w:val="center"/>
          </w:tcPr>
          <w:p w14:paraId="0514EAFD" w14:textId="77777777" w:rsidR="0039438F" w:rsidRPr="00543D10" w:rsidRDefault="00A562F9"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w:t>
            </w:r>
          </w:p>
        </w:tc>
        <w:tc>
          <w:tcPr>
            <w:tcW w:w="1111" w:type="dxa"/>
            <w:tcBorders>
              <w:top w:val="single" w:sz="4" w:space="0" w:color="auto"/>
              <w:left w:val="nil"/>
              <w:bottom w:val="single" w:sz="4" w:space="0" w:color="auto"/>
              <w:right w:val="nil"/>
            </w:tcBorders>
            <w:shd w:val="clear" w:color="auto" w:fill="auto"/>
            <w:noWrap/>
            <w:vAlign w:val="center"/>
          </w:tcPr>
          <w:p w14:paraId="0E879220" w14:textId="77777777" w:rsidR="0039438F" w:rsidRPr="00543D10" w:rsidRDefault="00A562F9"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353</w:t>
            </w:r>
          </w:p>
        </w:tc>
        <w:tc>
          <w:tcPr>
            <w:tcW w:w="964" w:type="dxa"/>
            <w:gridSpan w:val="2"/>
            <w:tcBorders>
              <w:top w:val="single" w:sz="4" w:space="0" w:color="auto"/>
              <w:left w:val="nil"/>
              <w:bottom w:val="single" w:sz="4" w:space="0" w:color="auto"/>
              <w:right w:val="nil"/>
            </w:tcBorders>
            <w:shd w:val="clear" w:color="auto" w:fill="auto"/>
            <w:noWrap/>
            <w:vAlign w:val="center"/>
          </w:tcPr>
          <w:p w14:paraId="01FDA188" w14:textId="77777777" w:rsidR="0039438F" w:rsidRPr="00543D10" w:rsidRDefault="002D1075" w:rsidP="006647C2">
            <w:pPr>
              <w:spacing w:after="0" w:line="240" w:lineRule="auto"/>
              <w:ind w:right="-79"/>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122,477</w:t>
            </w:r>
          </w:p>
        </w:tc>
      </w:tr>
    </w:tbl>
    <w:p w14:paraId="4E2E3CA5" w14:textId="77777777" w:rsidR="00E70CD3" w:rsidRPr="00543D10" w:rsidRDefault="00E70CD3" w:rsidP="00E70CD3">
      <w:pPr>
        <w:autoSpaceDE w:val="0"/>
        <w:autoSpaceDN w:val="0"/>
        <w:adjustRightInd w:val="0"/>
        <w:spacing w:after="0" w:line="240" w:lineRule="auto"/>
        <w:rPr>
          <w:rFonts w:ascii="Arial" w:hAnsi="Arial" w:cs="Arial"/>
          <w:sz w:val="20"/>
          <w:szCs w:val="20"/>
        </w:rPr>
      </w:pPr>
    </w:p>
    <w:p w14:paraId="5ED97236" w14:textId="77777777" w:rsidR="00DD5595" w:rsidRDefault="00DD5595" w:rsidP="006C07DD">
      <w:pPr>
        <w:spacing w:after="0" w:line="240" w:lineRule="auto"/>
        <w:rPr>
          <w:rFonts w:ascii="Arial" w:hAnsi="Arial" w:cs="Arial"/>
          <w:b/>
          <w:i/>
          <w:sz w:val="24"/>
          <w:szCs w:val="24"/>
        </w:rPr>
      </w:pPr>
    </w:p>
    <w:p w14:paraId="56FF6D83" w14:textId="77777777" w:rsidR="00DD5595" w:rsidRDefault="00DD5595" w:rsidP="006C07DD">
      <w:pPr>
        <w:spacing w:after="0" w:line="240" w:lineRule="auto"/>
        <w:rPr>
          <w:rFonts w:ascii="Arial" w:hAnsi="Arial" w:cs="Arial"/>
          <w:b/>
          <w:i/>
          <w:sz w:val="24"/>
          <w:szCs w:val="24"/>
        </w:rPr>
      </w:pPr>
    </w:p>
    <w:p w14:paraId="20192A03" w14:textId="77777777" w:rsidR="00DD5595" w:rsidRDefault="00DD5595" w:rsidP="006C07DD">
      <w:pPr>
        <w:spacing w:after="0" w:line="240" w:lineRule="auto"/>
        <w:rPr>
          <w:rFonts w:ascii="Arial" w:hAnsi="Arial" w:cs="Arial"/>
          <w:b/>
          <w:i/>
          <w:sz w:val="24"/>
          <w:szCs w:val="24"/>
        </w:rPr>
      </w:pPr>
    </w:p>
    <w:p w14:paraId="006D6C64" w14:textId="77777777" w:rsidR="00DD5595" w:rsidRDefault="00DD5595" w:rsidP="006C07DD">
      <w:pPr>
        <w:spacing w:after="0" w:line="240" w:lineRule="auto"/>
        <w:rPr>
          <w:rFonts w:ascii="Arial" w:hAnsi="Arial" w:cs="Arial"/>
          <w:b/>
          <w:i/>
          <w:sz w:val="24"/>
          <w:szCs w:val="24"/>
        </w:rPr>
      </w:pPr>
    </w:p>
    <w:p w14:paraId="00E3EDC2" w14:textId="77777777" w:rsidR="00DD5595" w:rsidRDefault="00DD5595" w:rsidP="006C07DD">
      <w:pPr>
        <w:spacing w:after="0" w:line="240" w:lineRule="auto"/>
        <w:rPr>
          <w:rFonts w:ascii="Arial" w:hAnsi="Arial" w:cs="Arial"/>
          <w:b/>
          <w:i/>
          <w:sz w:val="24"/>
          <w:szCs w:val="24"/>
        </w:rPr>
      </w:pPr>
    </w:p>
    <w:p w14:paraId="4324CC26" w14:textId="77777777" w:rsidR="00DD5595" w:rsidRDefault="00DD5595" w:rsidP="006C07DD">
      <w:pPr>
        <w:spacing w:after="0" w:line="240" w:lineRule="auto"/>
        <w:rPr>
          <w:rFonts w:ascii="Arial" w:hAnsi="Arial" w:cs="Arial"/>
          <w:b/>
          <w:i/>
          <w:sz w:val="24"/>
          <w:szCs w:val="24"/>
        </w:rPr>
      </w:pPr>
    </w:p>
    <w:p w14:paraId="75B89445" w14:textId="77777777" w:rsidR="00381DC8" w:rsidRDefault="00381DC8" w:rsidP="006C07DD">
      <w:pPr>
        <w:spacing w:after="0" w:line="240" w:lineRule="auto"/>
        <w:rPr>
          <w:rFonts w:ascii="Arial" w:hAnsi="Arial" w:cs="Arial"/>
          <w:b/>
          <w:i/>
          <w:sz w:val="24"/>
          <w:szCs w:val="24"/>
        </w:rPr>
      </w:pPr>
    </w:p>
    <w:p w14:paraId="451D1114" w14:textId="77777777" w:rsidR="00DD5595" w:rsidRDefault="00DD5595" w:rsidP="006C07DD">
      <w:pPr>
        <w:spacing w:after="0" w:line="240" w:lineRule="auto"/>
        <w:rPr>
          <w:rFonts w:ascii="Arial" w:hAnsi="Arial" w:cs="Arial"/>
          <w:b/>
          <w:i/>
          <w:sz w:val="24"/>
          <w:szCs w:val="24"/>
        </w:rPr>
      </w:pPr>
    </w:p>
    <w:p w14:paraId="07250968" w14:textId="77777777" w:rsidR="00DD5595" w:rsidRDefault="00DD5595" w:rsidP="006C07DD">
      <w:pPr>
        <w:spacing w:after="0" w:line="240" w:lineRule="auto"/>
        <w:rPr>
          <w:rFonts w:ascii="Arial" w:hAnsi="Arial" w:cs="Arial"/>
          <w:b/>
          <w:i/>
          <w:sz w:val="24"/>
          <w:szCs w:val="24"/>
        </w:rPr>
      </w:pPr>
    </w:p>
    <w:p w14:paraId="32E685CB" w14:textId="77777777" w:rsidR="00DD5595" w:rsidRDefault="00DD5595" w:rsidP="006C07DD">
      <w:pPr>
        <w:spacing w:after="0" w:line="240" w:lineRule="auto"/>
        <w:rPr>
          <w:rFonts w:ascii="Arial" w:hAnsi="Arial" w:cs="Arial"/>
          <w:b/>
          <w:i/>
          <w:sz w:val="24"/>
          <w:szCs w:val="24"/>
        </w:rPr>
      </w:pPr>
    </w:p>
    <w:p w14:paraId="50A77A43" w14:textId="77777777" w:rsidR="00DD5595" w:rsidRDefault="00DD5595" w:rsidP="006C07DD">
      <w:pPr>
        <w:spacing w:after="0" w:line="240" w:lineRule="auto"/>
        <w:rPr>
          <w:rFonts w:ascii="Arial" w:hAnsi="Arial" w:cs="Arial"/>
          <w:b/>
          <w:i/>
          <w:sz w:val="24"/>
          <w:szCs w:val="24"/>
        </w:rPr>
      </w:pPr>
    </w:p>
    <w:p w14:paraId="440A3B0D" w14:textId="77777777" w:rsidR="00DD5595" w:rsidRDefault="00DD5595" w:rsidP="006C07DD">
      <w:pPr>
        <w:spacing w:after="0" w:line="240" w:lineRule="auto"/>
        <w:rPr>
          <w:rFonts w:ascii="Arial" w:hAnsi="Arial" w:cs="Arial"/>
          <w:b/>
          <w:i/>
          <w:sz w:val="24"/>
          <w:szCs w:val="24"/>
        </w:rPr>
      </w:pPr>
    </w:p>
    <w:p w14:paraId="57882BFA" w14:textId="11F37195" w:rsidR="00DD5595" w:rsidRDefault="00DD5595" w:rsidP="006C07DD">
      <w:pPr>
        <w:spacing w:after="0" w:line="240" w:lineRule="auto"/>
        <w:rPr>
          <w:rFonts w:ascii="Arial" w:hAnsi="Arial" w:cs="Arial"/>
          <w:b/>
          <w:i/>
          <w:sz w:val="24"/>
          <w:szCs w:val="24"/>
        </w:rPr>
      </w:pPr>
    </w:p>
    <w:p w14:paraId="43592E61" w14:textId="4F55237E" w:rsidR="00AD5E62" w:rsidRDefault="00AD5E62" w:rsidP="006C07DD">
      <w:pPr>
        <w:spacing w:after="0" w:line="240" w:lineRule="auto"/>
        <w:rPr>
          <w:rFonts w:ascii="Arial" w:hAnsi="Arial" w:cs="Arial"/>
          <w:b/>
          <w:i/>
          <w:sz w:val="24"/>
          <w:szCs w:val="24"/>
        </w:rPr>
      </w:pPr>
    </w:p>
    <w:p w14:paraId="103F73F7" w14:textId="77777777" w:rsidR="00AD5E62" w:rsidRDefault="00AD5E62" w:rsidP="006C07DD">
      <w:pPr>
        <w:spacing w:after="0" w:line="240" w:lineRule="auto"/>
        <w:rPr>
          <w:rFonts w:ascii="Arial" w:hAnsi="Arial" w:cs="Arial"/>
          <w:b/>
          <w:i/>
          <w:sz w:val="24"/>
          <w:szCs w:val="24"/>
        </w:rPr>
      </w:pPr>
    </w:p>
    <w:p w14:paraId="1E0BEFE3" w14:textId="77777777" w:rsidR="00DD5595" w:rsidRDefault="00DD5595" w:rsidP="006C07DD">
      <w:pPr>
        <w:spacing w:after="0" w:line="240" w:lineRule="auto"/>
        <w:rPr>
          <w:rFonts w:ascii="Arial" w:hAnsi="Arial" w:cs="Arial"/>
          <w:b/>
          <w:i/>
          <w:sz w:val="24"/>
          <w:szCs w:val="24"/>
        </w:rPr>
      </w:pPr>
    </w:p>
    <w:p w14:paraId="4AFE97AE" w14:textId="19791F49" w:rsidR="006C07DD" w:rsidRDefault="006C07DD" w:rsidP="00AD5E62">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56B1E2B9" w14:textId="77777777" w:rsidR="00AD5E62" w:rsidRDefault="00AD5E62" w:rsidP="00AD5E62">
      <w:pPr>
        <w:spacing w:after="0" w:line="240" w:lineRule="auto"/>
        <w:rPr>
          <w:rFonts w:ascii="Arial" w:hAnsi="Arial" w:cs="Arial"/>
          <w:b/>
          <w:i/>
          <w:sz w:val="24"/>
          <w:szCs w:val="24"/>
        </w:rPr>
      </w:pPr>
    </w:p>
    <w:p w14:paraId="3DD4E282" w14:textId="0153BDAF" w:rsidR="009A1B07" w:rsidRDefault="009A1B07" w:rsidP="00AD5E62">
      <w:pPr>
        <w:autoSpaceDE w:val="0"/>
        <w:autoSpaceDN w:val="0"/>
        <w:adjustRightInd w:val="0"/>
        <w:spacing w:after="0" w:line="240" w:lineRule="auto"/>
        <w:rPr>
          <w:rFonts w:ascii="Arial" w:hAnsi="Arial" w:cs="Arial"/>
          <w:b/>
          <w:sz w:val="24"/>
          <w:szCs w:val="24"/>
        </w:rPr>
      </w:pPr>
      <w:r w:rsidRPr="003B791D">
        <w:rPr>
          <w:rFonts w:ascii="Arial" w:eastAsia="Times New Roman" w:hAnsi="Arial" w:cs="Arial"/>
          <w:b/>
          <w:bCs/>
          <w:sz w:val="24"/>
          <w:szCs w:val="24"/>
          <w:lang w:eastAsia="en-GB"/>
        </w:rPr>
        <w:t>19. Restricted Funds</w:t>
      </w:r>
      <w:r w:rsidRPr="00C322AE">
        <w:rPr>
          <w:rFonts w:ascii="Arial" w:hAnsi="Arial" w:cs="Arial"/>
          <w:sz w:val="24"/>
          <w:szCs w:val="24"/>
        </w:rPr>
        <w:t xml:space="preserve"> </w:t>
      </w:r>
      <w:r>
        <w:rPr>
          <w:rFonts w:ascii="Arial" w:hAnsi="Arial" w:cs="Arial"/>
          <w:b/>
          <w:sz w:val="24"/>
          <w:szCs w:val="24"/>
        </w:rPr>
        <w:t>(continued)</w:t>
      </w:r>
    </w:p>
    <w:p w14:paraId="04A09A53" w14:textId="77777777" w:rsidR="00AD5E62" w:rsidRPr="001F17DE" w:rsidRDefault="00AD5E62" w:rsidP="00AD5E62">
      <w:pPr>
        <w:autoSpaceDE w:val="0"/>
        <w:autoSpaceDN w:val="0"/>
        <w:adjustRightInd w:val="0"/>
        <w:spacing w:after="0" w:line="240" w:lineRule="auto"/>
        <w:rPr>
          <w:rFonts w:ascii="Arial" w:hAnsi="Arial" w:cs="Arial"/>
          <w:b/>
          <w:sz w:val="24"/>
          <w:szCs w:val="24"/>
        </w:rPr>
      </w:pPr>
    </w:p>
    <w:p w14:paraId="2B027CC7" w14:textId="77777777" w:rsidR="00E70CD3" w:rsidRPr="00C322AE" w:rsidRDefault="00E70CD3" w:rsidP="006647C2">
      <w:pPr>
        <w:autoSpaceDE w:val="0"/>
        <w:autoSpaceDN w:val="0"/>
        <w:adjustRightInd w:val="0"/>
        <w:spacing w:after="240" w:line="240" w:lineRule="auto"/>
        <w:ind w:right="119"/>
        <w:jc w:val="both"/>
        <w:rPr>
          <w:rFonts w:ascii="Arial" w:hAnsi="Arial" w:cs="Arial"/>
          <w:sz w:val="24"/>
          <w:szCs w:val="24"/>
        </w:rPr>
      </w:pPr>
      <w:r w:rsidRPr="00C322AE">
        <w:rPr>
          <w:rFonts w:ascii="Arial" w:hAnsi="Arial" w:cs="Arial"/>
          <w:sz w:val="24"/>
          <w:szCs w:val="24"/>
        </w:rPr>
        <w:t>The DIG for Dinner project aims to establish a sustainable community food growing initiative in a deprived area of County Durham by teaching people how to grow their own food, to produce food locally and to contribute to local food networks. The project provides practical and purposeful activities for people with learning disabilities and mental ill health as well as volunteering opportunities for local people, school children and community groups. Funding has also been received from Rothley Trust and Hadrian Trust.</w:t>
      </w:r>
    </w:p>
    <w:p w14:paraId="1979B92F" w14:textId="77777777" w:rsidR="004B18B9" w:rsidRDefault="00E70CD3" w:rsidP="006647C2">
      <w:pPr>
        <w:autoSpaceDE w:val="0"/>
        <w:autoSpaceDN w:val="0"/>
        <w:adjustRightInd w:val="0"/>
        <w:spacing w:after="240" w:line="240" w:lineRule="auto"/>
        <w:ind w:right="119"/>
        <w:jc w:val="both"/>
        <w:rPr>
          <w:rFonts w:ascii="Arial" w:hAnsi="Arial" w:cs="Arial"/>
          <w:sz w:val="24"/>
          <w:szCs w:val="24"/>
        </w:rPr>
      </w:pPr>
      <w:r w:rsidRPr="00C322AE">
        <w:rPr>
          <w:rFonts w:ascii="Arial" w:hAnsi="Arial" w:cs="Arial"/>
          <w:sz w:val="24"/>
          <w:szCs w:val="24"/>
        </w:rPr>
        <w:t>The £250k for the Doncaster Borough Council guarantee relates to a security that has been pledged as a guarantee provided by the Trust’s bankers to Doncaster Borough Council in respect of the Trust’s obligations to the South Yorkshire Pension Scheme.</w:t>
      </w:r>
    </w:p>
    <w:p w14:paraId="6DC20036" w14:textId="77777777" w:rsidR="00E70CD3" w:rsidRPr="00C322AE" w:rsidRDefault="00E70CD3" w:rsidP="006647C2">
      <w:pPr>
        <w:autoSpaceDE w:val="0"/>
        <w:autoSpaceDN w:val="0"/>
        <w:adjustRightInd w:val="0"/>
        <w:spacing w:after="240" w:line="240" w:lineRule="auto"/>
        <w:ind w:right="119"/>
        <w:jc w:val="both"/>
        <w:rPr>
          <w:rFonts w:ascii="Arial" w:hAnsi="Arial" w:cs="Arial"/>
          <w:sz w:val="24"/>
          <w:szCs w:val="24"/>
        </w:rPr>
      </w:pPr>
      <w:r w:rsidRPr="00C322AE">
        <w:rPr>
          <w:rFonts w:ascii="Arial" w:hAnsi="Arial" w:cs="Arial"/>
          <w:sz w:val="24"/>
          <w:szCs w:val="24"/>
        </w:rPr>
        <w:t xml:space="preserve">Palmer Gardens is a vocational training centre and the restricted capital fund comprises </w:t>
      </w:r>
      <w:r w:rsidR="00893575">
        <w:rPr>
          <w:rFonts w:ascii="Arial" w:hAnsi="Arial" w:cs="Arial"/>
          <w:sz w:val="24"/>
          <w:szCs w:val="24"/>
        </w:rPr>
        <w:t xml:space="preserve">£547,000 </w:t>
      </w:r>
      <w:r w:rsidRPr="00C322AE">
        <w:rPr>
          <w:rFonts w:ascii="Arial" w:hAnsi="Arial" w:cs="Arial"/>
          <w:sz w:val="24"/>
          <w:szCs w:val="24"/>
        </w:rPr>
        <w:t>(</w:t>
      </w:r>
      <w:r w:rsidR="0037645F">
        <w:rPr>
          <w:rFonts w:ascii="Arial" w:hAnsi="Arial" w:cs="Arial"/>
          <w:sz w:val="24"/>
          <w:szCs w:val="24"/>
        </w:rPr>
        <w:t>2019</w:t>
      </w:r>
      <w:r w:rsidRPr="00C322AE">
        <w:rPr>
          <w:rFonts w:ascii="Arial" w:hAnsi="Arial" w:cs="Arial"/>
          <w:sz w:val="24"/>
          <w:szCs w:val="24"/>
        </w:rPr>
        <w:t>:</w:t>
      </w:r>
      <w:r w:rsidR="00893575">
        <w:rPr>
          <w:rFonts w:ascii="Arial" w:hAnsi="Arial" w:cs="Arial"/>
          <w:sz w:val="24"/>
          <w:szCs w:val="24"/>
        </w:rPr>
        <w:t xml:space="preserve"> </w:t>
      </w:r>
      <w:r w:rsidRPr="00C322AE">
        <w:rPr>
          <w:rFonts w:ascii="Arial" w:hAnsi="Arial" w:cs="Arial"/>
          <w:sz w:val="24"/>
          <w:szCs w:val="24"/>
        </w:rPr>
        <w:t>£</w:t>
      </w:r>
      <w:r w:rsidR="0039438F" w:rsidRPr="00C322AE">
        <w:rPr>
          <w:rFonts w:ascii="Arial" w:hAnsi="Arial" w:cs="Arial"/>
          <w:sz w:val="24"/>
          <w:szCs w:val="24"/>
        </w:rPr>
        <w:t>566,000</w:t>
      </w:r>
      <w:r w:rsidRPr="00C322AE">
        <w:rPr>
          <w:rFonts w:ascii="Arial" w:hAnsi="Arial" w:cs="Arial"/>
          <w:sz w:val="24"/>
          <w:szCs w:val="24"/>
        </w:rPr>
        <w:t>) of re-valued tangible fixed assets relating to the construction of the original training centre and later expansion of the facilities. Palmer Gardens also has a restricted revenue fund of £nil (</w:t>
      </w:r>
      <w:r w:rsidR="0037645F">
        <w:rPr>
          <w:rFonts w:ascii="Arial" w:hAnsi="Arial" w:cs="Arial"/>
          <w:sz w:val="24"/>
          <w:szCs w:val="24"/>
        </w:rPr>
        <w:t>2019</w:t>
      </w:r>
      <w:r w:rsidRPr="00C322AE">
        <w:rPr>
          <w:rFonts w:ascii="Arial" w:hAnsi="Arial" w:cs="Arial"/>
          <w:sz w:val="24"/>
          <w:szCs w:val="24"/>
        </w:rPr>
        <w:t xml:space="preserve">: £nil). </w:t>
      </w:r>
    </w:p>
    <w:p w14:paraId="468F040A" w14:textId="77777777" w:rsidR="00E70CD3" w:rsidRPr="002B2F3F" w:rsidRDefault="00E70CD3" w:rsidP="006647C2">
      <w:pPr>
        <w:autoSpaceDE w:val="0"/>
        <w:autoSpaceDN w:val="0"/>
        <w:adjustRightInd w:val="0"/>
        <w:spacing w:after="240" w:line="240" w:lineRule="auto"/>
        <w:ind w:right="119"/>
        <w:jc w:val="both"/>
        <w:rPr>
          <w:rFonts w:ascii="Arial" w:hAnsi="Arial" w:cs="Arial"/>
          <w:sz w:val="24"/>
          <w:szCs w:val="24"/>
        </w:rPr>
      </w:pPr>
      <w:r w:rsidRPr="002B2F3F">
        <w:rPr>
          <w:rFonts w:ascii="Arial" w:hAnsi="Arial" w:cs="Arial"/>
          <w:sz w:val="24"/>
          <w:szCs w:val="24"/>
        </w:rPr>
        <w:t>The Employment Action Centre provides, within a multi-functional resource centre, a holistic approach to the employment needs of people living in Middlesbrough who are disabled and disadvantaged. The fund relates to the construction of the centre which was carried out with contributions from Big Lottery Fund, European Regional Development Fund, Middlesbrough Council and the West Middlesbrough Neighbourhood Trust.</w:t>
      </w:r>
    </w:p>
    <w:p w14:paraId="779AC72D" w14:textId="77777777" w:rsidR="00E70CD3" w:rsidRPr="002B2F3F" w:rsidRDefault="00E70CD3" w:rsidP="006647C2">
      <w:pPr>
        <w:autoSpaceDE w:val="0"/>
        <w:autoSpaceDN w:val="0"/>
        <w:adjustRightInd w:val="0"/>
        <w:spacing w:after="240" w:line="240" w:lineRule="auto"/>
        <w:ind w:right="119"/>
        <w:jc w:val="both"/>
        <w:rPr>
          <w:rFonts w:ascii="Arial" w:hAnsi="Arial" w:cs="Arial"/>
          <w:sz w:val="24"/>
          <w:szCs w:val="24"/>
        </w:rPr>
      </w:pPr>
      <w:r w:rsidRPr="002B2F3F">
        <w:rPr>
          <w:rFonts w:ascii="Arial" w:hAnsi="Arial" w:cs="Arial"/>
          <w:sz w:val="24"/>
          <w:szCs w:val="24"/>
        </w:rPr>
        <w:t>The Disability Action Centre is a highly innovative, multi-function centre, which integrates independent living services with training, employment, and disability consultancy services. The fund relates to the construction of the centre.</w:t>
      </w:r>
    </w:p>
    <w:p w14:paraId="07D7F77F" w14:textId="77777777" w:rsidR="00E70CD3" w:rsidRPr="002B2F3F" w:rsidRDefault="00E70CD3" w:rsidP="006647C2">
      <w:pPr>
        <w:autoSpaceDE w:val="0"/>
        <w:autoSpaceDN w:val="0"/>
        <w:adjustRightInd w:val="0"/>
        <w:spacing w:after="240" w:line="240" w:lineRule="auto"/>
        <w:ind w:right="119"/>
        <w:jc w:val="both"/>
        <w:rPr>
          <w:rFonts w:ascii="Arial" w:hAnsi="Arial" w:cs="Arial"/>
          <w:sz w:val="24"/>
          <w:szCs w:val="24"/>
        </w:rPr>
      </w:pPr>
      <w:r w:rsidRPr="002B2F3F">
        <w:rPr>
          <w:rFonts w:ascii="Arial" w:hAnsi="Arial" w:cs="Arial"/>
          <w:sz w:val="24"/>
          <w:szCs w:val="24"/>
        </w:rPr>
        <w:t>Shaw Trust Clamp Hill received donations to contribute towards client activities.</w:t>
      </w:r>
    </w:p>
    <w:p w14:paraId="033E7737" w14:textId="77777777" w:rsidR="00E70CD3" w:rsidRPr="002B2F3F" w:rsidRDefault="00E70CD3" w:rsidP="006647C2">
      <w:pPr>
        <w:autoSpaceDE w:val="0"/>
        <w:autoSpaceDN w:val="0"/>
        <w:adjustRightInd w:val="0"/>
        <w:spacing w:after="240" w:line="240" w:lineRule="auto"/>
        <w:ind w:right="119"/>
        <w:jc w:val="both"/>
        <w:rPr>
          <w:rFonts w:ascii="Arial" w:hAnsi="Arial" w:cs="Arial"/>
          <w:sz w:val="24"/>
          <w:szCs w:val="24"/>
        </w:rPr>
      </w:pPr>
      <w:r w:rsidRPr="002B2F3F">
        <w:rPr>
          <w:rFonts w:ascii="Arial" w:hAnsi="Arial" w:cs="Arial"/>
          <w:sz w:val="24"/>
          <w:szCs w:val="24"/>
        </w:rPr>
        <w:t>DLF restricted reserves were acquired on merger in November 2014 and are to be utilised for DLF related activity only.</w:t>
      </w:r>
    </w:p>
    <w:p w14:paraId="0E7035AD" w14:textId="77777777" w:rsidR="00E70CD3" w:rsidRPr="002B2F3F" w:rsidRDefault="00E70CD3" w:rsidP="006647C2">
      <w:pPr>
        <w:autoSpaceDE w:val="0"/>
        <w:autoSpaceDN w:val="0"/>
        <w:adjustRightInd w:val="0"/>
        <w:spacing w:after="240" w:line="240" w:lineRule="auto"/>
        <w:ind w:right="119"/>
        <w:jc w:val="both"/>
        <w:rPr>
          <w:rFonts w:ascii="Arial" w:hAnsi="Arial" w:cs="Arial"/>
          <w:sz w:val="24"/>
          <w:szCs w:val="24"/>
        </w:rPr>
      </w:pPr>
      <w:r w:rsidRPr="002B2F3F">
        <w:rPr>
          <w:rFonts w:ascii="Arial" w:hAnsi="Arial" w:cs="Arial"/>
          <w:sz w:val="24"/>
          <w:szCs w:val="24"/>
        </w:rPr>
        <w:t xml:space="preserve">The funds received by Shaw Education Trust from the Department of Education can only be used to run the organisation and the academies that form part of Shaw Education Trust. </w:t>
      </w:r>
    </w:p>
    <w:p w14:paraId="01C7E646" w14:textId="77777777" w:rsidR="00E70CD3" w:rsidRDefault="00E70CD3" w:rsidP="006647C2">
      <w:pPr>
        <w:autoSpaceDE w:val="0"/>
        <w:autoSpaceDN w:val="0"/>
        <w:adjustRightInd w:val="0"/>
        <w:spacing w:after="240" w:line="240" w:lineRule="auto"/>
        <w:ind w:right="119"/>
        <w:jc w:val="both"/>
        <w:rPr>
          <w:rFonts w:ascii="Arial" w:hAnsi="Arial" w:cs="Arial"/>
          <w:sz w:val="24"/>
          <w:szCs w:val="24"/>
        </w:rPr>
      </w:pPr>
      <w:r w:rsidRPr="002B2F3F">
        <w:rPr>
          <w:rFonts w:ascii="Arial" w:hAnsi="Arial" w:cs="Arial"/>
          <w:sz w:val="24"/>
          <w:szCs w:val="24"/>
        </w:rPr>
        <w:t>The funds held by The Integracja Foundation are treated as restricted funds because those funds can only be used for charitable purposes in those countries.</w:t>
      </w:r>
    </w:p>
    <w:p w14:paraId="6CD9CD4A" w14:textId="77777777" w:rsidR="00A22DAF" w:rsidRDefault="00A22DAF">
      <w:pPr>
        <w:rPr>
          <w:rFonts w:ascii="Arial" w:hAnsi="Arial" w:cs="Arial"/>
          <w:b/>
          <w:i/>
          <w:sz w:val="24"/>
          <w:szCs w:val="24"/>
        </w:rPr>
      </w:pPr>
      <w:r>
        <w:rPr>
          <w:rFonts w:ascii="Arial" w:hAnsi="Arial" w:cs="Arial"/>
          <w:b/>
          <w:i/>
          <w:sz w:val="24"/>
          <w:szCs w:val="24"/>
        </w:rPr>
        <w:br w:type="page"/>
      </w:r>
    </w:p>
    <w:p w14:paraId="7AA5831F" w14:textId="77777777" w:rsidR="006C07DD" w:rsidRDefault="006C07DD" w:rsidP="00AD5E62">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3AA43B1E" w14:textId="77777777" w:rsidR="009A1B07" w:rsidRPr="0088736E" w:rsidRDefault="009A1B07" w:rsidP="00AD5E62">
      <w:pPr>
        <w:tabs>
          <w:tab w:val="left" w:pos="567"/>
        </w:tabs>
        <w:spacing w:after="0" w:line="240" w:lineRule="auto"/>
        <w:ind w:left="567" w:hanging="567"/>
        <w:rPr>
          <w:rFonts w:ascii="Arial" w:hAnsi="Arial" w:cs="Arial"/>
          <w:b/>
          <w:i/>
          <w:sz w:val="24"/>
          <w:szCs w:val="24"/>
        </w:rPr>
      </w:pPr>
    </w:p>
    <w:tbl>
      <w:tblPr>
        <w:tblW w:w="10065" w:type="dxa"/>
        <w:tblLayout w:type="fixed"/>
        <w:tblLook w:val="04A0" w:firstRow="1" w:lastRow="0" w:firstColumn="1" w:lastColumn="0" w:noHBand="0" w:noVBand="1"/>
      </w:tblPr>
      <w:tblGrid>
        <w:gridCol w:w="10065"/>
      </w:tblGrid>
      <w:tr w:rsidR="00E70CD3" w:rsidRPr="00C85CAE" w14:paraId="7407B343" w14:textId="77777777" w:rsidTr="007729E5">
        <w:trPr>
          <w:trHeight w:val="323"/>
        </w:trPr>
        <w:tc>
          <w:tcPr>
            <w:tcW w:w="10065" w:type="dxa"/>
            <w:tcBorders>
              <w:top w:val="nil"/>
              <w:left w:val="nil"/>
              <w:bottom w:val="nil"/>
            </w:tcBorders>
            <w:shd w:val="clear" w:color="auto" w:fill="auto"/>
            <w:noWrap/>
            <w:vAlign w:val="center"/>
            <w:hideMark/>
          </w:tcPr>
          <w:tbl>
            <w:tblPr>
              <w:tblpPr w:leftFromText="180" w:rightFromText="180" w:vertAnchor="text" w:horzAnchor="margin" w:tblpY="739"/>
              <w:tblOverlap w:val="never"/>
              <w:tblW w:w="9164" w:type="dxa"/>
              <w:tblLayout w:type="fixed"/>
              <w:tblLook w:val="04A0" w:firstRow="1" w:lastRow="0" w:firstColumn="1" w:lastColumn="0" w:noHBand="0" w:noVBand="1"/>
            </w:tblPr>
            <w:tblGrid>
              <w:gridCol w:w="3119"/>
              <w:gridCol w:w="1277"/>
              <w:gridCol w:w="1416"/>
              <w:gridCol w:w="1133"/>
              <w:gridCol w:w="1135"/>
              <w:gridCol w:w="1084"/>
            </w:tblGrid>
            <w:tr w:rsidR="008E6A48" w:rsidRPr="00543D10" w14:paraId="568C73B5" w14:textId="77777777" w:rsidTr="006647C2">
              <w:trPr>
                <w:trHeight w:val="1020"/>
              </w:trPr>
              <w:tc>
                <w:tcPr>
                  <w:tcW w:w="3119" w:type="dxa"/>
                  <w:tcBorders>
                    <w:top w:val="nil"/>
                    <w:left w:val="nil"/>
                    <w:bottom w:val="nil"/>
                    <w:right w:val="nil"/>
                  </w:tcBorders>
                  <w:shd w:val="clear" w:color="auto" w:fill="auto"/>
                  <w:vAlign w:val="center"/>
                  <w:hideMark/>
                </w:tcPr>
                <w:p w14:paraId="497CB54E" w14:textId="77777777" w:rsidR="008E6A48" w:rsidRPr="00543D10" w:rsidRDefault="008E6A48" w:rsidP="008E6A48">
                  <w:pPr>
                    <w:spacing w:after="0" w:line="240" w:lineRule="auto"/>
                    <w:rPr>
                      <w:rFonts w:ascii="Times New Roman" w:eastAsia="Times New Roman" w:hAnsi="Times New Roman" w:cs="Times New Roman"/>
                      <w:sz w:val="20"/>
                      <w:szCs w:val="20"/>
                      <w:lang w:eastAsia="en-GB"/>
                    </w:rPr>
                  </w:pPr>
                </w:p>
              </w:tc>
              <w:tc>
                <w:tcPr>
                  <w:tcW w:w="1277" w:type="dxa"/>
                  <w:tcBorders>
                    <w:top w:val="nil"/>
                    <w:left w:val="nil"/>
                    <w:bottom w:val="nil"/>
                    <w:right w:val="nil"/>
                  </w:tcBorders>
                  <w:shd w:val="clear" w:color="auto" w:fill="auto"/>
                  <w:hideMark/>
                </w:tcPr>
                <w:p w14:paraId="50444F25" w14:textId="77777777" w:rsidR="008E6A48" w:rsidRPr="00543D10" w:rsidRDefault="008E6A48" w:rsidP="008E6A48">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Designated</w:t>
                  </w:r>
                </w:p>
              </w:tc>
              <w:tc>
                <w:tcPr>
                  <w:tcW w:w="1416" w:type="dxa"/>
                  <w:tcBorders>
                    <w:top w:val="nil"/>
                    <w:left w:val="nil"/>
                    <w:bottom w:val="nil"/>
                    <w:right w:val="nil"/>
                  </w:tcBorders>
                  <w:shd w:val="clear" w:color="auto" w:fill="auto"/>
                  <w:hideMark/>
                </w:tcPr>
                <w:p w14:paraId="679D282A" w14:textId="77777777" w:rsidR="008E6A48" w:rsidRPr="00543D10" w:rsidRDefault="008E6A48" w:rsidP="008E6A48">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Unrestricted (including pension deficit)</w:t>
                  </w:r>
                </w:p>
              </w:tc>
              <w:tc>
                <w:tcPr>
                  <w:tcW w:w="1133" w:type="dxa"/>
                  <w:tcBorders>
                    <w:top w:val="nil"/>
                    <w:left w:val="nil"/>
                    <w:bottom w:val="nil"/>
                    <w:right w:val="nil"/>
                  </w:tcBorders>
                  <w:shd w:val="clear" w:color="auto" w:fill="auto"/>
                  <w:hideMark/>
                </w:tcPr>
                <w:p w14:paraId="131AB86A" w14:textId="77777777" w:rsidR="008E6A48" w:rsidRPr="00543D10" w:rsidRDefault="008E6A48" w:rsidP="008E6A48">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Restricted</w:t>
                  </w:r>
                </w:p>
              </w:tc>
              <w:tc>
                <w:tcPr>
                  <w:tcW w:w="1135" w:type="dxa"/>
                  <w:tcBorders>
                    <w:top w:val="nil"/>
                    <w:left w:val="nil"/>
                    <w:bottom w:val="nil"/>
                    <w:right w:val="nil"/>
                  </w:tcBorders>
                  <w:shd w:val="clear" w:color="auto" w:fill="auto"/>
                  <w:hideMark/>
                </w:tcPr>
                <w:p w14:paraId="0321763B" w14:textId="77777777" w:rsidR="008E6A48" w:rsidRPr="00543D10" w:rsidRDefault="008E6A48" w:rsidP="008E6A48">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Total funds </w:t>
                  </w:r>
                  <w:r>
                    <w:rPr>
                      <w:rFonts w:ascii="Arial" w:eastAsia="Times New Roman" w:hAnsi="Arial" w:cs="Arial"/>
                      <w:b/>
                      <w:bCs/>
                      <w:sz w:val="20"/>
                      <w:szCs w:val="20"/>
                      <w:lang w:eastAsia="en-GB"/>
                    </w:rPr>
                    <w:t>2020</w:t>
                  </w:r>
                </w:p>
              </w:tc>
              <w:tc>
                <w:tcPr>
                  <w:tcW w:w="1084" w:type="dxa"/>
                  <w:tcBorders>
                    <w:top w:val="nil"/>
                    <w:left w:val="nil"/>
                    <w:bottom w:val="nil"/>
                    <w:right w:val="nil"/>
                  </w:tcBorders>
                  <w:shd w:val="clear" w:color="auto" w:fill="auto"/>
                  <w:hideMark/>
                </w:tcPr>
                <w:p w14:paraId="35C15FFE" w14:textId="77777777" w:rsidR="008E6A48" w:rsidRPr="00543D10" w:rsidRDefault="008E6A48" w:rsidP="008E6A48">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Total funds </w:t>
                  </w:r>
                  <w:r>
                    <w:rPr>
                      <w:rFonts w:ascii="Arial" w:eastAsia="Times New Roman" w:hAnsi="Arial" w:cs="Arial"/>
                      <w:sz w:val="20"/>
                      <w:szCs w:val="20"/>
                      <w:lang w:eastAsia="en-GB"/>
                    </w:rPr>
                    <w:t>2019</w:t>
                  </w:r>
                </w:p>
              </w:tc>
            </w:tr>
            <w:tr w:rsidR="008E6A48" w:rsidRPr="00543D10" w14:paraId="63E9D461" w14:textId="77777777" w:rsidTr="006647C2">
              <w:trPr>
                <w:trHeight w:val="323"/>
              </w:trPr>
              <w:tc>
                <w:tcPr>
                  <w:tcW w:w="3119" w:type="dxa"/>
                  <w:tcBorders>
                    <w:top w:val="nil"/>
                    <w:left w:val="nil"/>
                    <w:bottom w:val="single" w:sz="4" w:space="0" w:color="auto"/>
                    <w:right w:val="nil"/>
                  </w:tcBorders>
                  <w:shd w:val="clear" w:color="auto" w:fill="auto"/>
                  <w:noWrap/>
                  <w:vAlign w:val="center"/>
                  <w:hideMark/>
                </w:tcPr>
                <w:p w14:paraId="653FCED4" w14:textId="77777777" w:rsidR="008E6A48" w:rsidRPr="00543D10" w:rsidRDefault="008E6A48" w:rsidP="008E6A48">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Group</w:t>
                  </w:r>
                </w:p>
              </w:tc>
              <w:tc>
                <w:tcPr>
                  <w:tcW w:w="1277" w:type="dxa"/>
                  <w:tcBorders>
                    <w:top w:val="nil"/>
                    <w:left w:val="nil"/>
                    <w:bottom w:val="single" w:sz="4" w:space="0" w:color="auto"/>
                    <w:right w:val="nil"/>
                  </w:tcBorders>
                  <w:shd w:val="clear" w:color="auto" w:fill="auto"/>
                  <w:noWrap/>
                  <w:vAlign w:val="center"/>
                  <w:hideMark/>
                </w:tcPr>
                <w:p w14:paraId="5BEE8051" w14:textId="77777777" w:rsidR="008E6A48" w:rsidRPr="00543D10" w:rsidRDefault="008E6A48" w:rsidP="008E6A48">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416" w:type="dxa"/>
                  <w:tcBorders>
                    <w:top w:val="nil"/>
                    <w:left w:val="nil"/>
                    <w:bottom w:val="single" w:sz="4" w:space="0" w:color="auto"/>
                    <w:right w:val="nil"/>
                  </w:tcBorders>
                  <w:shd w:val="clear" w:color="auto" w:fill="auto"/>
                  <w:noWrap/>
                  <w:vAlign w:val="center"/>
                  <w:hideMark/>
                </w:tcPr>
                <w:p w14:paraId="67BD9371" w14:textId="77777777" w:rsidR="008E6A48" w:rsidRPr="00543D10" w:rsidRDefault="008E6A48" w:rsidP="008E6A48">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133" w:type="dxa"/>
                  <w:tcBorders>
                    <w:top w:val="nil"/>
                    <w:left w:val="nil"/>
                    <w:bottom w:val="single" w:sz="4" w:space="0" w:color="auto"/>
                    <w:right w:val="nil"/>
                  </w:tcBorders>
                  <w:shd w:val="clear" w:color="auto" w:fill="auto"/>
                  <w:noWrap/>
                  <w:vAlign w:val="center"/>
                  <w:hideMark/>
                </w:tcPr>
                <w:p w14:paraId="6ECE4518" w14:textId="77777777" w:rsidR="008E6A48" w:rsidRPr="00543D10" w:rsidRDefault="008E6A48" w:rsidP="008E6A48">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135" w:type="dxa"/>
                  <w:tcBorders>
                    <w:top w:val="nil"/>
                    <w:left w:val="nil"/>
                    <w:bottom w:val="single" w:sz="4" w:space="0" w:color="auto"/>
                    <w:right w:val="nil"/>
                  </w:tcBorders>
                  <w:shd w:val="clear" w:color="auto" w:fill="auto"/>
                  <w:noWrap/>
                  <w:vAlign w:val="center"/>
                  <w:hideMark/>
                </w:tcPr>
                <w:p w14:paraId="7A3D8AE6" w14:textId="77777777" w:rsidR="008E6A48" w:rsidRPr="00543D10" w:rsidRDefault="008E6A48" w:rsidP="008E6A48">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084" w:type="dxa"/>
                  <w:tcBorders>
                    <w:top w:val="nil"/>
                    <w:left w:val="nil"/>
                    <w:bottom w:val="single" w:sz="4" w:space="0" w:color="auto"/>
                    <w:right w:val="nil"/>
                  </w:tcBorders>
                  <w:shd w:val="clear" w:color="auto" w:fill="auto"/>
                  <w:noWrap/>
                  <w:vAlign w:val="center"/>
                  <w:hideMark/>
                </w:tcPr>
                <w:p w14:paraId="26068A06" w14:textId="77777777" w:rsidR="008E6A48" w:rsidRPr="00543D10" w:rsidRDefault="008E6A48" w:rsidP="008E6A48">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8E6A48" w:rsidRPr="00543D10" w14:paraId="5D268E9F" w14:textId="77777777" w:rsidTr="006647C2">
              <w:trPr>
                <w:trHeight w:val="323"/>
              </w:trPr>
              <w:tc>
                <w:tcPr>
                  <w:tcW w:w="4396" w:type="dxa"/>
                  <w:gridSpan w:val="2"/>
                  <w:tcBorders>
                    <w:top w:val="nil"/>
                    <w:left w:val="nil"/>
                    <w:bottom w:val="nil"/>
                    <w:right w:val="nil"/>
                  </w:tcBorders>
                  <w:shd w:val="clear" w:color="auto" w:fill="auto"/>
                  <w:noWrap/>
                  <w:vAlign w:val="center"/>
                  <w:hideMark/>
                </w:tcPr>
                <w:p w14:paraId="1C858307" w14:textId="77777777" w:rsidR="008E6A48" w:rsidRPr="00543D10" w:rsidRDefault="008E6A48" w:rsidP="008E6A48">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Fund balances at 1 September</w:t>
                  </w:r>
                  <w:r w:rsidRPr="00543D10">
                    <w:rPr>
                      <w:rFonts w:ascii="Arial" w:eastAsia="Times New Roman" w:hAnsi="Arial" w:cs="Arial"/>
                      <w:b/>
                      <w:bCs/>
                      <w:sz w:val="20"/>
                      <w:szCs w:val="20"/>
                      <w:lang w:eastAsia="en-GB"/>
                    </w:rPr>
                    <w:br/>
                    <w:t>are represented by:</w:t>
                  </w:r>
                </w:p>
              </w:tc>
              <w:tc>
                <w:tcPr>
                  <w:tcW w:w="1416" w:type="dxa"/>
                  <w:tcBorders>
                    <w:top w:val="nil"/>
                    <w:left w:val="nil"/>
                    <w:bottom w:val="nil"/>
                    <w:right w:val="nil"/>
                  </w:tcBorders>
                  <w:shd w:val="clear" w:color="auto" w:fill="auto"/>
                  <w:noWrap/>
                  <w:vAlign w:val="center"/>
                  <w:hideMark/>
                </w:tcPr>
                <w:p w14:paraId="49006BB3" w14:textId="77777777" w:rsidR="008E6A48" w:rsidRPr="00543D10" w:rsidRDefault="008E6A48" w:rsidP="008E6A48">
                  <w:pPr>
                    <w:spacing w:after="0" w:line="240" w:lineRule="auto"/>
                    <w:jc w:val="right"/>
                    <w:rPr>
                      <w:rFonts w:ascii="Arial" w:eastAsia="Times New Roman" w:hAnsi="Arial" w:cs="Arial"/>
                      <w:b/>
                      <w:bCs/>
                      <w:sz w:val="20"/>
                      <w:szCs w:val="20"/>
                      <w:lang w:eastAsia="en-GB"/>
                    </w:rPr>
                  </w:pPr>
                </w:p>
              </w:tc>
              <w:tc>
                <w:tcPr>
                  <w:tcW w:w="1133" w:type="dxa"/>
                  <w:tcBorders>
                    <w:top w:val="nil"/>
                    <w:left w:val="nil"/>
                    <w:bottom w:val="nil"/>
                    <w:right w:val="nil"/>
                  </w:tcBorders>
                  <w:shd w:val="clear" w:color="auto" w:fill="auto"/>
                  <w:noWrap/>
                  <w:vAlign w:val="center"/>
                  <w:hideMark/>
                </w:tcPr>
                <w:p w14:paraId="303088CC" w14:textId="77777777" w:rsidR="008E6A48" w:rsidRPr="00543D10" w:rsidRDefault="008E6A48" w:rsidP="008E6A48">
                  <w:pPr>
                    <w:spacing w:after="0" w:line="240" w:lineRule="auto"/>
                    <w:jc w:val="right"/>
                    <w:rPr>
                      <w:rFonts w:ascii="Times New Roman" w:eastAsia="Times New Roman" w:hAnsi="Times New Roman" w:cs="Times New Roman"/>
                      <w:sz w:val="20"/>
                      <w:szCs w:val="20"/>
                      <w:lang w:eastAsia="en-GB"/>
                    </w:rPr>
                  </w:pPr>
                </w:p>
              </w:tc>
              <w:tc>
                <w:tcPr>
                  <w:tcW w:w="1135" w:type="dxa"/>
                  <w:tcBorders>
                    <w:top w:val="nil"/>
                    <w:left w:val="nil"/>
                    <w:bottom w:val="nil"/>
                    <w:right w:val="nil"/>
                  </w:tcBorders>
                  <w:shd w:val="clear" w:color="auto" w:fill="auto"/>
                  <w:noWrap/>
                  <w:vAlign w:val="center"/>
                  <w:hideMark/>
                </w:tcPr>
                <w:p w14:paraId="50FCBA9F" w14:textId="77777777" w:rsidR="008E6A48" w:rsidRPr="00543D10" w:rsidRDefault="008E6A48" w:rsidP="008E6A48">
                  <w:pPr>
                    <w:spacing w:after="0" w:line="240" w:lineRule="auto"/>
                    <w:jc w:val="right"/>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center"/>
                  <w:hideMark/>
                </w:tcPr>
                <w:p w14:paraId="0A904EAA" w14:textId="77777777" w:rsidR="008E6A48" w:rsidRPr="00543D10" w:rsidRDefault="008E6A48" w:rsidP="008E6A48">
                  <w:pPr>
                    <w:spacing w:after="0" w:line="240" w:lineRule="auto"/>
                    <w:jc w:val="right"/>
                    <w:rPr>
                      <w:rFonts w:ascii="Times New Roman" w:eastAsia="Times New Roman" w:hAnsi="Times New Roman" w:cs="Times New Roman"/>
                      <w:sz w:val="20"/>
                      <w:szCs w:val="20"/>
                      <w:lang w:eastAsia="en-GB"/>
                    </w:rPr>
                  </w:pPr>
                </w:p>
              </w:tc>
            </w:tr>
            <w:tr w:rsidR="008E6A48" w:rsidRPr="00543D10" w14:paraId="2BE721A4" w14:textId="77777777" w:rsidTr="006647C2">
              <w:trPr>
                <w:trHeight w:val="323"/>
              </w:trPr>
              <w:tc>
                <w:tcPr>
                  <w:tcW w:w="3119" w:type="dxa"/>
                  <w:tcBorders>
                    <w:top w:val="nil"/>
                    <w:left w:val="nil"/>
                    <w:bottom w:val="nil"/>
                    <w:right w:val="nil"/>
                  </w:tcBorders>
                  <w:shd w:val="clear" w:color="auto" w:fill="auto"/>
                  <w:noWrap/>
                  <w:vAlign w:val="center"/>
                  <w:hideMark/>
                </w:tcPr>
                <w:p w14:paraId="2B3A52D0" w14:textId="77777777" w:rsidR="008E6A48" w:rsidRPr="00543D10" w:rsidRDefault="008E6A48" w:rsidP="008E6A48">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Intangible fixed assets</w:t>
                  </w:r>
                </w:p>
              </w:tc>
              <w:tc>
                <w:tcPr>
                  <w:tcW w:w="1277" w:type="dxa"/>
                  <w:tcBorders>
                    <w:top w:val="nil"/>
                    <w:left w:val="nil"/>
                    <w:bottom w:val="nil"/>
                    <w:right w:val="nil"/>
                  </w:tcBorders>
                  <w:shd w:val="clear" w:color="auto" w:fill="auto"/>
                  <w:noWrap/>
                  <w:vAlign w:val="center"/>
                </w:tcPr>
                <w:p w14:paraId="7787C25C"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16" w:type="dxa"/>
                  <w:tcBorders>
                    <w:top w:val="nil"/>
                    <w:left w:val="nil"/>
                    <w:bottom w:val="nil"/>
                    <w:right w:val="nil"/>
                  </w:tcBorders>
                  <w:shd w:val="clear" w:color="auto" w:fill="auto"/>
                  <w:noWrap/>
                  <w:vAlign w:val="center"/>
                </w:tcPr>
                <w:p w14:paraId="2E384A98"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14,277</w:t>
                  </w:r>
                </w:p>
              </w:tc>
              <w:tc>
                <w:tcPr>
                  <w:tcW w:w="1133" w:type="dxa"/>
                  <w:tcBorders>
                    <w:top w:val="nil"/>
                    <w:left w:val="nil"/>
                    <w:bottom w:val="nil"/>
                    <w:right w:val="nil"/>
                  </w:tcBorders>
                  <w:shd w:val="clear" w:color="auto" w:fill="auto"/>
                  <w:noWrap/>
                  <w:vAlign w:val="center"/>
                </w:tcPr>
                <w:p w14:paraId="409276C5" w14:textId="77777777" w:rsidR="008E6A48" w:rsidRPr="00543D10" w:rsidRDefault="006031ED"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1135" w:type="dxa"/>
                  <w:tcBorders>
                    <w:top w:val="nil"/>
                    <w:left w:val="nil"/>
                    <w:bottom w:val="nil"/>
                    <w:right w:val="nil"/>
                  </w:tcBorders>
                  <w:shd w:val="clear" w:color="auto" w:fill="auto"/>
                  <w:noWrap/>
                  <w:vAlign w:val="center"/>
                </w:tcPr>
                <w:p w14:paraId="4DE33D54" w14:textId="77777777" w:rsidR="008E6A48" w:rsidRPr="00543D10" w:rsidRDefault="006031ED"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14,292</w:t>
                  </w:r>
                </w:p>
              </w:tc>
              <w:tc>
                <w:tcPr>
                  <w:tcW w:w="1084" w:type="dxa"/>
                  <w:tcBorders>
                    <w:top w:val="nil"/>
                    <w:left w:val="nil"/>
                    <w:bottom w:val="nil"/>
                    <w:right w:val="nil"/>
                  </w:tcBorders>
                  <w:shd w:val="clear" w:color="auto" w:fill="auto"/>
                  <w:noWrap/>
                  <w:vAlign w:val="center"/>
                  <w:hideMark/>
                </w:tcPr>
                <w:p w14:paraId="21B4B096"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22,372</w:t>
                  </w:r>
                </w:p>
              </w:tc>
            </w:tr>
            <w:tr w:rsidR="008E6A48" w:rsidRPr="00543D10" w14:paraId="58254421" w14:textId="77777777" w:rsidTr="006647C2">
              <w:trPr>
                <w:trHeight w:val="323"/>
              </w:trPr>
              <w:tc>
                <w:tcPr>
                  <w:tcW w:w="3119" w:type="dxa"/>
                  <w:tcBorders>
                    <w:top w:val="nil"/>
                    <w:left w:val="nil"/>
                    <w:bottom w:val="nil"/>
                    <w:right w:val="nil"/>
                  </w:tcBorders>
                  <w:shd w:val="clear" w:color="auto" w:fill="auto"/>
                  <w:noWrap/>
                  <w:vAlign w:val="center"/>
                  <w:hideMark/>
                </w:tcPr>
                <w:p w14:paraId="5D025E6D" w14:textId="77777777" w:rsidR="008E6A48" w:rsidRPr="00543D10" w:rsidRDefault="008E6A48" w:rsidP="008E6A48">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Tangible fixed assets</w:t>
                  </w:r>
                </w:p>
              </w:tc>
              <w:tc>
                <w:tcPr>
                  <w:tcW w:w="1277" w:type="dxa"/>
                  <w:tcBorders>
                    <w:top w:val="nil"/>
                    <w:left w:val="nil"/>
                    <w:bottom w:val="nil"/>
                    <w:right w:val="nil"/>
                  </w:tcBorders>
                  <w:shd w:val="clear" w:color="auto" w:fill="auto"/>
                  <w:noWrap/>
                  <w:vAlign w:val="center"/>
                </w:tcPr>
                <w:p w14:paraId="3EED713C" w14:textId="77777777" w:rsidR="008E6A48" w:rsidRPr="00543D10" w:rsidRDefault="00304D34"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1,51</w:t>
                  </w:r>
                  <w:r w:rsidR="008E7FE9">
                    <w:rPr>
                      <w:rFonts w:ascii="Arial" w:eastAsia="Times New Roman" w:hAnsi="Arial" w:cs="Arial"/>
                      <w:sz w:val="20"/>
                      <w:szCs w:val="20"/>
                      <w:lang w:eastAsia="en-GB"/>
                    </w:rPr>
                    <w:t>1</w:t>
                  </w:r>
                </w:p>
              </w:tc>
              <w:tc>
                <w:tcPr>
                  <w:tcW w:w="1416" w:type="dxa"/>
                  <w:tcBorders>
                    <w:top w:val="nil"/>
                    <w:left w:val="nil"/>
                    <w:bottom w:val="nil"/>
                    <w:right w:val="nil"/>
                  </w:tcBorders>
                  <w:shd w:val="clear" w:color="auto" w:fill="auto"/>
                  <w:noWrap/>
                  <w:vAlign w:val="center"/>
                </w:tcPr>
                <w:p w14:paraId="361DEB61" w14:textId="77777777" w:rsidR="008E6A48" w:rsidRPr="00543D10" w:rsidRDefault="00304D34"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4,33</w:t>
                  </w:r>
                  <w:r w:rsidR="008E7FE9">
                    <w:rPr>
                      <w:rFonts w:ascii="Arial" w:eastAsia="Times New Roman" w:hAnsi="Arial" w:cs="Arial"/>
                      <w:sz w:val="20"/>
                      <w:szCs w:val="20"/>
                      <w:lang w:eastAsia="en-GB"/>
                    </w:rPr>
                    <w:t>4</w:t>
                  </w:r>
                </w:p>
              </w:tc>
              <w:tc>
                <w:tcPr>
                  <w:tcW w:w="1133" w:type="dxa"/>
                  <w:tcBorders>
                    <w:top w:val="nil"/>
                    <w:left w:val="nil"/>
                    <w:bottom w:val="nil"/>
                    <w:right w:val="nil"/>
                  </w:tcBorders>
                  <w:shd w:val="clear" w:color="auto" w:fill="auto"/>
                  <w:noWrap/>
                  <w:vAlign w:val="center"/>
                </w:tcPr>
                <w:p w14:paraId="34DBC740" w14:textId="77777777" w:rsidR="008E6A48" w:rsidRPr="00543D10" w:rsidRDefault="002D1075"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161,841</w:t>
                  </w:r>
                </w:p>
              </w:tc>
              <w:tc>
                <w:tcPr>
                  <w:tcW w:w="1135" w:type="dxa"/>
                  <w:tcBorders>
                    <w:top w:val="nil"/>
                    <w:left w:val="nil"/>
                    <w:bottom w:val="nil"/>
                    <w:right w:val="nil"/>
                  </w:tcBorders>
                  <w:shd w:val="clear" w:color="auto" w:fill="auto"/>
                  <w:noWrap/>
                  <w:vAlign w:val="center"/>
                </w:tcPr>
                <w:p w14:paraId="6E77A203" w14:textId="77777777" w:rsidR="008E6A48" w:rsidRPr="00543D10" w:rsidRDefault="002D1075"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167,686</w:t>
                  </w:r>
                </w:p>
              </w:tc>
              <w:tc>
                <w:tcPr>
                  <w:tcW w:w="1084" w:type="dxa"/>
                  <w:tcBorders>
                    <w:top w:val="nil"/>
                    <w:left w:val="nil"/>
                    <w:bottom w:val="nil"/>
                    <w:right w:val="nil"/>
                  </w:tcBorders>
                  <w:shd w:val="clear" w:color="auto" w:fill="auto"/>
                  <w:noWrap/>
                  <w:vAlign w:val="center"/>
                  <w:hideMark/>
                </w:tcPr>
                <w:p w14:paraId="7E8F3D07"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142,824</w:t>
                  </w:r>
                </w:p>
              </w:tc>
            </w:tr>
            <w:tr w:rsidR="008E6A48" w:rsidRPr="00543D10" w14:paraId="4DE9F877" w14:textId="77777777" w:rsidTr="006647C2">
              <w:trPr>
                <w:trHeight w:val="323"/>
              </w:trPr>
              <w:tc>
                <w:tcPr>
                  <w:tcW w:w="3119" w:type="dxa"/>
                  <w:tcBorders>
                    <w:top w:val="nil"/>
                    <w:left w:val="nil"/>
                    <w:bottom w:val="nil"/>
                    <w:right w:val="nil"/>
                  </w:tcBorders>
                  <w:shd w:val="clear" w:color="auto" w:fill="auto"/>
                  <w:noWrap/>
                  <w:vAlign w:val="center"/>
                  <w:hideMark/>
                </w:tcPr>
                <w:p w14:paraId="28B3994E" w14:textId="77777777" w:rsidR="008E6A48" w:rsidRPr="00543D10" w:rsidRDefault="008E6A48" w:rsidP="008E6A48">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Share of net assets of joint ventures</w:t>
                  </w:r>
                </w:p>
              </w:tc>
              <w:tc>
                <w:tcPr>
                  <w:tcW w:w="1277" w:type="dxa"/>
                  <w:tcBorders>
                    <w:top w:val="nil"/>
                    <w:left w:val="nil"/>
                    <w:bottom w:val="nil"/>
                    <w:right w:val="nil"/>
                  </w:tcBorders>
                  <w:shd w:val="clear" w:color="auto" w:fill="auto"/>
                  <w:noWrap/>
                  <w:vAlign w:val="center"/>
                </w:tcPr>
                <w:p w14:paraId="0D0D0DB8"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16" w:type="dxa"/>
                  <w:tcBorders>
                    <w:top w:val="nil"/>
                    <w:left w:val="nil"/>
                    <w:bottom w:val="nil"/>
                    <w:right w:val="nil"/>
                  </w:tcBorders>
                  <w:shd w:val="clear" w:color="auto" w:fill="auto"/>
                  <w:noWrap/>
                  <w:vAlign w:val="center"/>
                </w:tcPr>
                <w:p w14:paraId="48D41127"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33" w:type="dxa"/>
                  <w:tcBorders>
                    <w:top w:val="nil"/>
                    <w:left w:val="nil"/>
                    <w:bottom w:val="nil"/>
                    <w:right w:val="nil"/>
                  </w:tcBorders>
                  <w:shd w:val="clear" w:color="auto" w:fill="auto"/>
                  <w:noWrap/>
                  <w:vAlign w:val="center"/>
                </w:tcPr>
                <w:p w14:paraId="0AA2DFAF"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135" w:type="dxa"/>
                  <w:tcBorders>
                    <w:top w:val="nil"/>
                    <w:left w:val="nil"/>
                    <w:bottom w:val="nil"/>
                    <w:right w:val="nil"/>
                  </w:tcBorders>
                  <w:shd w:val="clear" w:color="auto" w:fill="auto"/>
                  <w:noWrap/>
                  <w:vAlign w:val="center"/>
                </w:tcPr>
                <w:p w14:paraId="256C003D" w14:textId="77777777" w:rsidR="008E6A48" w:rsidRPr="00543D10" w:rsidRDefault="008E7FE9"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47</w:t>
                  </w:r>
                </w:p>
              </w:tc>
              <w:tc>
                <w:tcPr>
                  <w:tcW w:w="1084" w:type="dxa"/>
                  <w:tcBorders>
                    <w:top w:val="nil"/>
                    <w:left w:val="nil"/>
                    <w:bottom w:val="nil"/>
                    <w:right w:val="nil"/>
                  </w:tcBorders>
                  <w:shd w:val="clear" w:color="auto" w:fill="auto"/>
                  <w:noWrap/>
                  <w:vAlign w:val="center"/>
                  <w:hideMark/>
                </w:tcPr>
                <w:p w14:paraId="3B51D876"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1,063</w:t>
                  </w:r>
                </w:p>
              </w:tc>
            </w:tr>
            <w:tr w:rsidR="008E6A48" w:rsidRPr="00543D10" w14:paraId="11BC29DD" w14:textId="77777777" w:rsidTr="006647C2">
              <w:trPr>
                <w:trHeight w:val="323"/>
              </w:trPr>
              <w:tc>
                <w:tcPr>
                  <w:tcW w:w="3119" w:type="dxa"/>
                  <w:tcBorders>
                    <w:top w:val="nil"/>
                    <w:left w:val="nil"/>
                    <w:bottom w:val="nil"/>
                    <w:right w:val="nil"/>
                  </w:tcBorders>
                  <w:shd w:val="clear" w:color="auto" w:fill="auto"/>
                  <w:noWrap/>
                  <w:vAlign w:val="center"/>
                  <w:hideMark/>
                </w:tcPr>
                <w:p w14:paraId="23EDBFA7" w14:textId="77777777" w:rsidR="008E6A48" w:rsidRPr="00543D10" w:rsidRDefault="008E6A48" w:rsidP="008E6A48">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assets</w:t>
                  </w:r>
                </w:p>
              </w:tc>
              <w:tc>
                <w:tcPr>
                  <w:tcW w:w="1277" w:type="dxa"/>
                  <w:tcBorders>
                    <w:top w:val="nil"/>
                    <w:left w:val="nil"/>
                    <w:bottom w:val="nil"/>
                    <w:right w:val="nil"/>
                  </w:tcBorders>
                  <w:shd w:val="clear" w:color="auto" w:fill="auto"/>
                  <w:noWrap/>
                  <w:vAlign w:val="center"/>
                </w:tcPr>
                <w:p w14:paraId="72DE3C03"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16" w:type="dxa"/>
                  <w:tcBorders>
                    <w:top w:val="nil"/>
                    <w:left w:val="nil"/>
                    <w:bottom w:val="nil"/>
                    <w:right w:val="nil"/>
                  </w:tcBorders>
                  <w:shd w:val="clear" w:color="auto" w:fill="auto"/>
                  <w:noWrap/>
                  <w:vAlign w:val="center"/>
                </w:tcPr>
                <w:p w14:paraId="52B130D5" w14:textId="77777777" w:rsidR="008E6A48" w:rsidRPr="00543D10" w:rsidRDefault="006031ED"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60,475</w:t>
                  </w:r>
                </w:p>
              </w:tc>
              <w:tc>
                <w:tcPr>
                  <w:tcW w:w="1133" w:type="dxa"/>
                  <w:tcBorders>
                    <w:top w:val="nil"/>
                    <w:left w:val="nil"/>
                    <w:bottom w:val="nil"/>
                    <w:right w:val="nil"/>
                  </w:tcBorders>
                  <w:shd w:val="clear" w:color="auto" w:fill="auto"/>
                  <w:noWrap/>
                  <w:vAlign w:val="center"/>
                </w:tcPr>
                <w:p w14:paraId="72AB2B06" w14:textId="77777777" w:rsidR="008E6A48" w:rsidRPr="00543D10" w:rsidRDefault="006031ED"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16,744</w:t>
                  </w:r>
                </w:p>
              </w:tc>
              <w:tc>
                <w:tcPr>
                  <w:tcW w:w="1135" w:type="dxa"/>
                  <w:tcBorders>
                    <w:top w:val="nil"/>
                    <w:left w:val="nil"/>
                    <w:bottom w:val="nil"/>
                    <w:right w:val="nil"/>
                  </w:tcBorders>
                  <w:shd w:val="clear" w:color="auto" w:fill="auto"/>
                  <w:noWrap/>
                  <w:vAlign w:val="center"/>
                </w:tcPr>
                <w:p w14:paraId="2B9E889B" w14:textId="77777777" w:rsidR="008E6A48" w:rsidRPr="00543D10" w:rsidRDefault="006031E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77,219</w:t>
                  </w:r>
                </w:p>
              </w:tc>
              <w:tc>
                <w:tcPr>
                  <w:tcW w:w="1084" w:type="dxa"/>
                  <w:tcBorders>
                    <w:top w:val="nil"/>
                    <w:left w:val="nil"/>
                    <w:bottom w:val="nil"/>
                    <w:right w:val="nil"/>
                  </w:tcBorders>
                  <w:shd w:val="clear" w:color="auto" w:fill="auto"/>
                  <w:noWrap/>
                  <w:vAlign w:val="center"/>
                  <w:hideMark/>
                </w:tcPr>
                <w:p w14:paraId="7BEB6CDC"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54,846</w:t>
                  </w:r>
                </w:p>
              </w:tc>
            </w:tr>
            <w:tr w:rsidR="008E6A48" w:rsidRPr="00543D10" w14:paraId="6A7DF89C" w14:textId="77777777" w:rsidTr="006647C2">
              <w:trPr>
                <w:trHeight w:val="323"/>
              </w:trPr>
              <w:tc>
                <w:tcPr>
                  <w:tcW w:w="3119" w:type="dxa"/>
                  <w:tcBorders>
                    <w:top w:val="nil"/>
                    <w:left w:val="nil"/>
                    <w:bottom w:val="nil"/>
                    <w:right w:val="nil"/>
                  </w:tcBorders>
                  <w:shd w:val="clear" w:color="auto" w:fill="auto"/>
                  <w:noWrap/>
                  <w:vAlign w:val="center"/>
                  <w:hideMark/>
                </w:tcPr>
                <w:p w14:paraId="7A9EB329" w14:textId="77777777" w:rsidR="008E6A48" w:rsidRPr="00543D10" w:rsidRDefault="008E6A48" w:rsidP="008E6A48">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liabilities</w:t>
                  </w:r>
                </w:p>
              </w:tc>
              <w:tc>
                <w:tcPr>
                  <w:tcW w:w="1277" w:type="dxa"/>
                  <w:tcBorders>
                    <w:top w:val="nil"/>
                    <w:left w:val="nil"/>
                    <w:bottom w:val="nil"/>
                    <w:right w:val="nil"/>
                  </w:tcBorders>
                  <w:shd w:val="clear" w:color="auto" w:fill="auto"/>
                  <w:noWrap/>
                  <w:vAlign w:val="center"/>
                </w:tcPr>
                <w:p w14:paraId="354C2EB8"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16" w:type="dxa"/>
                  <w:tcBorders>
                    <w:top w:val="nil"/>
                    <w:left w:val="nil"/>
                    <w:bottom w:val="nil"/>
                    <w:right w:val="nil"/>
                  </w:tcBorders>
                  <w:shd w:val="clear" w:color="auto" w:fill="auto"/>
                  <w:noWrap/>
                  <w:vAlign w:val="center"/>
                </w:tcPr>
                <w:p w14:paraId="46A92861" w14:textId="77777777" w:rsidR="008E6A48" w:rsidRPr="00543D10" w:rsidRDefault="00B65A6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(50,</w:t>
                  </w:r>
                  <w:r w:rsidR="00304D34">
                    <w:rPr>
                      <w:rFonts w:ascii="Arial" w:eastAsia="Times New Roman" w:hAnsi="Arial" w:cs="Arial"/>
                      <w:sz w:val="20"/>
                      <w:szCs w:val="20"/>
                      <w:lang w:eastAsia="en-GB"/>
                    </w:rPr>
                    <w:t>807</w:t>
                  </w:r>
                  <w:r w:rsidR="008E7FE9">
                    <w:rPr>
                      <w:rFonts w:ascii="Arial" w:eastAsia="Times New Roman" w:hAnsi="Arial" w:cs="Arial"/>
                      <w:sz w:val="20"/>
                      <w:szCs w:val="20"/>
                      <w:lang w:eastAsia="en-GB"/>
                    </w:rPr>
                    <w:t>)</w:t>
                  </w:r>
                </w:p>
              </w:tc>
              <w:tc>
                <w:tcPr>
                  <w:tcW w:w="1133" w:type="dxa"/>
                  <w:tcBorders>
                    <w:top w:val="nil"/>
                    <w:left w:val="nil"/>
                    <w:bottom w:val="nil"/>
                    <w:right w:val="nil"/>
                  </w:tcBorders>
                  <w:shd w:val="clear" w:color="auto" w:fill="auto"/>
                  <w:noWrap/>
                  <w:vAlign w:val="center"/>
                </w:tcPr>
                <w:p w14:paraId="627EDB6A"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(6,850)</w:t>
                  </w:r>
                </w:p>
              </w:tc>
              <w:tc>
                <w:tcPr>
                  <w:tcW w:w="1135" w:type="dxa"/>
                  <w:tcBorders>
                    <w:top w:val="nil"/>
                    <w:left w:val="nil"/>
                    <w:bottom w:val="nil"/>
                    <w:right w:val="nil"/>
                  </w:tcBorders>
                  <w:shd w:val="clear" w:color="auto" w:fill="auto"/>
                  <w:noWrap/>
                  <w:vAlign w:val="center"/>
                </w:tcPr>
                <w:p w14:paraId="37B46AF8" w14:textId="77777777" w:rsidR="008E6A48" w:rsidRPr="00543D10" w:rsidRDefault="00B65A67"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w:t>
                  </w:r>
                  <w:r w:rsidR="005E1A30">
                    <w:rPr>
                      <w:rFonts w:ascii="Arial" w:eastAsia="Times New Roman" w:hAnsi="Arial" w:cs="Arial"/>
                      <w:b/>
                      <w:bCs/>
                      <w:sz w:val="20"/>
                      <w:szCs w:val="20"/>
                      <w:lang w:eastAsia="en-GB"/>
                    </w:rPr>
                    <w:t>7,</w:t>
                  </w:r>
                  <w:r w:rsidR="006E5740">
                    <w:rPr>
                      <w:rFonts w:ascii="Arial" w:eastAsia="Times New Roman" w:hAnsi="Arial" w:cs="Arial"/>
                      <w:b/>
                      <w:bCs/>
                      <w:sz w:val="20"/>
                      <w:szCs w:val="20"/>
                      <w:lang w:eastAsia="en-GB"/>
                    </w:rPr>
                    <w:t>6</w:t>
                  </w:r>
                  <w:r w:rsidR="00304D34">
                    <w:rPr>
                      <w:rFonts w:ascii="Arial" w:eastAsia="Times New Roman" w:hAnsi="Arial" w:cs="Arial"/>
                      <w:b/>
                      <w:bCs/>
                      <w:sz w:val="20"/>
                      <w:szCs w:val="20"/>
                      <w:lang w:eastAsia="en-GB"/>
                    </w:rPr>
                    <w:t>57</w:t>
                  </w:r>
                  <w:r w:rsidR="008E7FE9">
                    <w:rPr>
                      <w:rFonts w:ascii="Arial" w:eastAsia="Times New Roman" w:hAnsi="Arial" w:cs="Arial"/>
                      <w:b/>
                      <w:bCs/>
                      <w:sz w:val="20"/>
                      <w:szCs w:val="20"/>
                      <w:lang w:eastAsia="en-GB"/>
                    </w:rPr>
                    <w:t>)</w:t>
                  </w:r>
                </w:p>
              </w:tc>
              <w:tc>
                <w:tcPr>
                  <w:tcW w:w="1084" w:type="dxa"/>
                  <w:tcBorders>
                    <w:top w:val="nil"/>
                    <w:left w:val="nil"/>
                    <w:bottom w:val="nil"/>
                    <w:right w:val="nil"/>
                  </w:tcBorders>
                  <w:shd w:val="clear" w:color="auto" w:fill="auto"/>
                  <w:noWrap/>
                  <w:vAlign w:val="center"/>
                  <w:hideMark/>
                </w:tcPr>
                <w:p w14:paraId="1F78706E"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(36,425)</w:t>
                  </w:r>
                </w:p>
              </w:tc>
            </w:tr>
            <w:tr w:rsidR="008E6A48" w:rsidRPr="00543D10" w14:paraId="77C69249" w14:textId="77777777" w:rsidTr="006647C2">
              <w:trPr>
                <w:trHeight w:val="323"/>
              </w:trPr>
              <w:tc>
                <w:tcPr>
                  <w:tcW w:w="3119" w:type="dxa"/>
                  <w:tcBorders>
                    <w:top w:val="nil"/>
                    <w:left w:val="nil"/>
                    <w:bottom w:val="nil"/>
                    <w:right w:val="nil"/>
                  </w:tcBorders>
                  <w:shd w:val="clear" w:color="auto" w:fill="auto"/>
                  <w:noWrap/>
                  <w:vAlign w:val="center"/>
                  <w:hideMark/>
                </w:tcPr>
                <w:p w14:paraId="7DB771E7" w14:textId="77777777" w:rsidR="008E6A48" w:rsidRPr="00543D10" w:rsidRDefault="008E6A48" w:rsidP="008E6A48">
                  <w:pPr>
                    <w:spacing w:after="0" w:line="240" w:lineRule="auto"/>
                    <w:outlineLvl w:val="0"/>
                    <w:rPr>
                      <w:rFonts w:ascii="Arial" w:eastAsia="Times New Roman" w:hAnsi="Arial" w:cs="Arial"/>
                      <w:sz w:val="20"/>
                      <w:szCs w:val="20"/>
                      <w:lang w:eastAsia="en-GB"/>
                    </w:rPr>
                  </w:pPr>
                  <w:r w:rsidRPr="00543D10">
                    <w:rPr>
                      <w:rFonts w:ascii="Arial" w:eastAsia="Times New Roman" w:hAnsi="Arial" w:cs="Arial"/>
                      <w:sz w:val="20"/>
                      <w:szCs w:val="20"/>
                      <w:lang w:eastAsia="en-GB"/>
                    </w:rPr>
                    <w:t>Long-term liabilities</w:t>
                  </w:r>
                </w:p>
              </w:tc>
              <w:tc>
                <w:tcPr>
                  <w:tcW w:w="1277" w:type="dxa"/>
                  <w:tcBorders>
                    <w:top w:val="nil"/>
                    <w:left w:val="nil"/>
                    <w:bottom w:val="nil"/>
                    <w:right w:val="nil"/>
                  </w:tcBorders>
                  <w:shd w:val="clear" w:color="auto" w:fill="auto"/>
                  <w:noWrap/>
                  <w:vAlign w:val="center"/>
                </w:tcPr>
                <w:p w14:paraId="0199A714" w14:textId="77777777" w:rsidR="008E6A48" w:rsidRPr="00543D10" w:rsidRDefault="008E7FE9" w:rsidP="008E6A48">
                  <w:pPr>
                    <w:spacing w:after="0" w:line="240" w:lineRule="auto"/>
                    <w:jc w:val="right"/>
                    <w:outlineLvl w:val="0"/>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16" w:type="dxa"/>
                  <w:tcBorders>
                    <w:top w:val="nil"/>
                    <w:left w:val="nil"/>
                    <w:bottom w:val="nil"/>
                    <w:right w:val="nil"/>
                  </w:tcBorders>
                  <w:shd w:val="clear" w:color="auto" w:fill="auto"/>
                  <w:noWrap/>
                  <w:vAlign w:val="center"/>
                </w:tcPr>
                <w:p w14:paraId="7EAB5CFD" w14:textId="77777777" w:rsidR="008E6A48" w:rsidRPr="00543D10" w:rsidRDefault="006E5740" w:rsidP="008E6A48">
                  <w:pPr>
                    <w:spacing w:after="0" w:line="240" w:lineRule="auto"/>
                    <w:jc w:val="right"/>
                    <w:outlineLvl w:val="0"/>
                    <w:rPr>
                      <w:rFonts w:ascii="Arial" w:eastAsia="Times New Roman" w:hAnsi="Arial" w:cs="Arial"/>
                      <w:sz w:val="20"/>
                      <w:szCs w:val="20"/>
                      <w:lang w:eastAsia="en-GB"/>
                    </w:rPr>
                  </w:pPr>
                  <w:r>
                    <w:rPr>
                      <w:rFonts w:ascii="Arial" w:eastAsia="Times New Roman" w:hAnsi="Arial" w:cs="Arial"/>
                      <w:sz w:val="20"/>
                      <w:szCs w:val="20"/>
                      <w:lang w:eastAsia="en-GB"/>
                    </w:rPr>
                    <w:t>(2</w:t>
                  </w:r>
                  <w:r w:rsidR="008E7FE9">
                    <w:rPr>
                      <w:rFonts w:ascii="Arial" w:eastAsia="Times New Roman" w:hAnsi="Arial" w:cs="Arial"/>
                      <w:sz w:val="20"/>
                      <w:szCs w:val="20"/>
                      <w:lang w:eastAsia="en-GB"/>
                    </w:rPr>
                    <w:t>,627)</w:t>
                  </w:r>
                </w:p>
              </w:tc>
              <w:tc>
                <w:tcPr>
                  <w:tcW w:w="1133" w:type="dxa"/>
                  <w:tcBorders>
                    <w:top w:val="nil"/>
                    <w:left w:val="nil"/>
                    <w:bottom w:val="nil"/>
                    <w:right w:val="nil"/>
                  </w:tcBorders>
                  <w:shd w:val="clear" w:color="auto" w:fill="auto"/>
                  <w:noWrap/>
                  <w:vAlign w:val="center"/>
                </w:tcPr>
                <w:p w14:paraId="0F1B54FE" w14:textId="77777777" w:rsidR="008E6A48" w:rsidRPr="00543D10" w:rsidRDefault="008E7FE9" w:rsidP="008E6A48">
                  <w:pPr>
                    <w:spacing w:after="0" w:line="240" w:lineRule="auto"/>
                    <w:jc w:val="right"/>
                    <w:outlineLvl w:val="0"/>
                    <w:rPr>
                      <w:rFonts w:ascii="Arial" w:eastAsia="Times New Roman" w:hAnsi="Arial" w:cs="Arial"/>
                      <w:sz w:val="20"/>
                      <w:szCs w:val="20"/>
                      <w:lang w:eastAsia="en-GB"/>
                    </w:rPr>
                  </w:pPr>
                  <w:r>
                    <w:rPr>
                      <w:rFonts w:ascii="Arial" w:eastAsia="Times New Roman" w:hAnsi="Arial" w:cs="Arial"/>
                      <w:sz w:val="20"/>
                      <w:szCs w:val="20"/>
                      <w:lang w:eastAsia="en-GB"/>
                    </w:rPr>
                    <w:t>(866)</w:t>
                  </w:r>
                </w:p>
              </w:tc>
              <w:tc>
                <w:tcPr>
                  <w:tcW w:w="1135" w:type="dxa"/>
                  <w:tcBorders>
                    <w:top w:val="nil"/>
                    <w:left w:val="nil"/>
                    <w:bottom w:val="nil"/>
                    <w:right w:val="nil"/>
                  </w:tcBorders>
                  <w:shd w:val="clear" w:color="auto" w:fill="auto"/>
                  <w:noWrap/>
                  <w:vAlign w:val="center"/>
                </w:tcPr>
                <w:p w14:paraId="269855B0" w14:textId="77777777" w:rsidR="008E6A48" w:rsidRPr="00543D10" w:rsidRDefault="005E1A30" w:rsidP="008E6A48">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(3,493</w:t>
                  </w:r>
                  <w:r w:rsidR="008E7FE9">
                    <w:rPr>
                      <w:rFonts w:ascii="Arial" w:eastAsia="Times New Roman" w:hAnsi="Arial" w:cs="Arial"/>
                      <w:b/>
                      <w:bCs/>
                      <w:sz w:val="20"/>
                      <w:szCs w:val="20"/>
                      <w:lang w:eastAsia="en-GB"/>
                    </w:rPr>
                    <w:t>)</w:t>
                  </w:r>
                </w:p>
              </w:tc>
              <w:tc>
                <w:tcPr>
                  <w:tcW w:w="1084" w:type="dxa"/>
                  <w:tcBorders>
                    <w:top w:val="nil"/>
                    <w:left w:val="nil"/>
                    <w:bottom w:val="nil"/>
                    <w:right w:val="nil"/>
                  </w:tcBorders>
                  <w:shd w:val="clear" w:color="auto" w:fill="auto"/>
                  <w:noWrap/>
                  <w:vAlign w:val="center"/>
                  <w:hideMark/>
                </w:tcPr>
                <w:p w14:paraId="3D1C0A5E" w14:textId="77777777" w:rsidR="008E6A48" w:rsidRPr="0039438F" w:rsidRDefault="008E6A48" w:rsidP="008E6A48">
                  <w:pPr>
                    <w:spacing w:after="0" w:line="240" w:lineRule="auto"/>
                    <w:jc w:val="right"/>
                    <w:outlineLvl w:val="0"/>
                    <w:rPr>
                      <w:rFonts w:ascii="Arial" w:eastAsia="Times New Roman" w:hAnsi="Arial" w:cs="Arial"/>
                      <w:sz w:val="20"/>
                      <w:szCs w:val="20"/>
                      <w:lang w:eastAsia="en-GB"/>
                    </w:rPr>
                  </w:pPr>
                  <w:r w:rsidRPr="0039438F">
                    <w:rPr>
                      <w:rFonts w:ascii="Arial" w:eastAsia="Times New Roman" w:hAnsi="Arial" w:cs="Arial"/>
                      <w:bCs/>
                      <w:sz w:val="20"/>
                      <w:szCs w:val="20"/>
                      <w:lang w:eastAsia="en-GB"/>
                    </w:rPr>
                    <w:t>(6,888)</w:t>
                  </w:r>
                </w:p>
              </w:tc>
            </w:tr>
            <w:tr w:rsidR="008E6A48" w:rsidRPr="00543D10" w14:paraId="34D273AB" w14:textId="77777777" w:rsidTr="006647C2">
              <w:trPr>
                <w:trHeight w:val="323"/>
              </w:trPr>
              <w:tc>
                <w:tcPr>
                  <w:tcW w:w="3119" w:type="dxa"/>
                  <w:tcBorders>
                    <w:top w:val="nil"/>
                    <w:left w:val="nil"/>
                    <w:bottom w:val="nil"/>
                    <w:right w:val="nil"/>
                  </w:tcBorders>
                  <w:shd w:val="clear" w:color="auto" w:fill="auto"/>
                  <w:noWrap/>
                  <w:vAlign w:val="center"/>
                  <w:hideMark/>
                </w:tcPr>
                <w:p w14:paraId="17E6E811" w14:textId="77777777" w:rsidR="008E6A48" w:rsidRPr="00543D10" w:rsidRDefault="008E6A48" w:rsidP="008E6A48">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Provisions for liabilities and charges</w:t>
                  </w:r>
                </w:p>
              </w:tc>
              <w:tc>
                <w:tcPr>
                  <w:tcW w:w="1277" w:type="dxa"/>
                  <w:tcBorders>
                    <w:top w:val="nil"/>
                    <w:left w:val="nil"/>
                    <w:bottom w:val="nil"/>
                    <w:right w:val="nil"/>
                  </w:tcBorders>
                  <w:shd w:val="clear" w:color="auto" w:fill="auto"/>
                  <w:noWrap/>
                  <w:vAlign w:val="center"/>
                </w:tcPr>
                <w:p w14:paraId="10619D3C"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16" w:type="dxa"/>
                  <w:tcBorders>
                    <w:top w:val="nil"/>
                    <w:left w:val="nil"/>
                    <w:bottom w:val="nil"/>
                    <w:right w:val="nil"/>
                  </w:tcBorders>
                  <w:shd w:val="clear" w:color="auto" w:fill="auto"/>
                  <w:noWrap/>
                  <w:vAlign w:val="center"/>
                </w:tcPr>
                <w:p w14:paraId="0BD9BE19"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(2,124)</w:t>
                  </w:r>
                </w:p>
              </w:tc>
              <w:tc>
                <w:tcPr>
                  <w:tcW w:w="1133" w:type="dxa"/>
                  <w:tcBorders>
                    <w:top w:val="nil"/>
                    <w:left w:val="nil"/>
                    <w:bottom w:val="nil"/>
                    <w:right w:val="nil"/>
                  </w:tcBorders>
                  <w:shd w:val="clear" w:color="auto" w:fill="auto"/>
                  <w:noWrap/>
                  <w:vAlign w:val="center"/>
                </w:tcPr>
                <w:p w14:paraId="3B5E7A82"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35" w:type="dxa"/>
                  <w:tcBorders>
                    <w:top w:val="nil"/>
                    <w:left w:val="nil"/>
                    <w:bottom w:val="nil"/>
                    <w:right w:val="nil"/>
                  </w:tcBorders>
                  <w:shd w:val="clear" w:color="auto" w:fill="auto"/>
                  <w:noWrap/>
                  <w:vAlign w:val="center"/>
                </w:tcPr>
                <w:p w14:paraId="328E9442" w14:textId="77777777" w:rsidR="008E6A48" w:rsidRPr="00543D10" w:rsidRDefault="008E7FE9"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(2,124)</w:t>
                  </w:r>
                </w:p>
              </w:tc>
              <w:tc>
                <w:tcPr>
                  <w:tcW w:w="1084" w:type="dxa"/>
                  <w:tcBorders>
                    <w:top w:val="nil"/>
                    <w:left w:val="nil"/>
                    <w:bottom w:val="nil"/>
                    <w:right w:val="nil"/>
                  </w:tcBorders>
                  <w:shd w:val="clear" w:color="auto" w:fill="auto"/>
                  <w:noWrap/>
                  <w:vAlign w:val="center"/>
                  <w:hideMark/>
                </w:tcPr>
                <w:p w14:paraId="22DA894F"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(2,112)</w:t>
                  </w:r>
                </w:p>
              </w:tc>
            </w:tr>
            <w:tr w:rsidR="008E6A48" w:rsidRPr="00543D10" w14:paraId="2BF184A6" w14:textId="77777777" w:rsidTr="006647C2">
              <w:trPr>
                <w:trHeight w:val="323"/>
              </w:trPr>
              <w:tc>
                <w:tcPr>
                  <w:tcW w:w="3119" w:type="dxa"/>
                  <w:tcBorders>
                    <w:top w:val="nil"/>
                    <w:left w:val="nil"/>
                    <w:bottom w:val="nil"/>
                    <w:right w:val="nil"/>
                  </w:tcBorders>
                  <w:shd w:val="clear" w:color="auto" w:fill="auto"/>
                  <w:noWrap/>
                  <w:vAlign w:val="center"/>
                  <w:hideMark/>
                </w:tcPr>
                <w:p w14:paraId="08AC240B" w14:textId="77777777" w:rsidR="008E6A48" w:rsidRPr="00543D10" w:rsidRDefault="008E6A48" w:rsidP="008E6A48">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Pension deficit</w:t>
                  </w:r>
                </w:p>
              </w:tc>
              <w:tc>
                <w:tcPr>
                  <w:tcW w:w="1277" w:type="dxa"/>
                  <w:tcBorders>
                    <w:top w:val="nil"/>
                    <w:left w:val="nil"/>
                    <w:bottom w:val="nil"/>
                    <w:right w:val="nil"/>
                  </w:tcBorders>
                  <w:shd w:val="clear" w:color="auto" w:fill="auto"/>
                  <w:noWrap/>
                  <w:vAlign w:val="center"/>
                </w:tcPr>
                <w:p w14:paraId="4EEF60F5"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16" w:type="dxa"/>
                  <w:tcBorders>
                    <w:top w:val="nil"/>
                    <w:left w:val="nil"/>
                    <w:bottom w:val="nil"/>
                    <w:right w:val="nil"/>
                  </w:tcBorders>
                  <w:shd w:val="clear" w:color="auto" w:fill="auto"/>
                  <w:noWrap/>
                  <w:vAlign w:val="center"/>
                </w:tcPr>
                <w:p w14:paraId="5067823A"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(64,655)</w:t>
                  </w:r>
                </w:p>
              </w:tc>
              <w:tc>
                <w:tcPr>
                  <w:tcW w:w="1133" w:type="dxa"/>
                  <w:tcBorders>
                    <w:top w:val="nil"/>
                    <w:left w:val="nil"/>
                    <w:bottom w:val="nil"/>
                    <w:right w:val="nil"/>
                  </w:tcBorders>
                  <w:shd w:val="clear" w:color="auto" w:fill="auto"/>
                  <w:noWrap/>
                  <w:vAlign w:val="center"/>
                </w:tcPr>
                <w:p w14:paraId="2DFBC223" w14:textId="77777777" w:rsidR="008E6A48" w:rsidRPr="00543D10" w:rsidRDefault="008E7FE9" w:rsidP="008E6A4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(48,426)</w:t>
                  </w:r>
                </w:p>
              </w:tc>
              <w:tc>
                <w:tcPr>
                  <w:tcW w:w="1135" w:type="dxa"/>
                  <w:tcBorders>
                    <w:top w:val="nil"/>
                    <w:left w:val="nil"/>
                    <w:bottom w:val="nil"/>
                    <w:right w:val="nil"/>
                  </w:tcBorders>
                  <w:shd w:val="clear" w:color="auto" w:fill="auto"/>
                  <w:noWrap/>
                  <w:vAlign w:val="center"/>
                </w:tcPr>
                <w:p w14:paraId="2E53951A" w14:textId="77777777" w:rsidR="008E6A48" w:rsidRPr="00543D10" w:rsidRDefault="008E7FE9"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(113,081)</w:t>
                  </w:r>
                </w:p>
              </w:tc>
              <w:tc>
                <w:tcPr>
                  <w:tcW w:w="1084" w:type="dxa"/>
                  <w:tcBorders>
                    <w:top w:val="nil"/>
                    <w:left w:val="nil"/>
                    <w:bottom w:val="nil"/>
                    <w:right w:val="nil"/>
                  </w:tcBorders>
                  <w:shd w:val="clear" w:color="auto" w:fill="auto"/>
                  <w:noWrap/>
                  <w:vAlign w:val="center"/>
                  <w:hideMark/>
                </w:tcPr>
                <w:p w14:paraId="578BDEDC"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(93,599)</w:t>
                  </w:r>
                </w:p>
              </w:tc>
            </w:tr>
            <w:tr w:rsidR="008E6A48" w:rsidRPr="00543D10" w14:paraId="0A5D338C" w14:textId="77777777" w:rsidTr="006647C2">
              <w:trPr>
                <w:trHeight w:val="323"/>
              </w:trPr>
              <w:tc>
                <w:tcPr>
                  <w:tcW w:w="3119" w:type="dxa"/>
                  <w:tcBorders>
                    <w:top w:val="single" w:sz="4" w:space="0" w:color="auto"/>
                    <w:left w:val="nil"/>
                    <w:bottom w:val="single" w:sz="4" w:space="0" w:color="auto"/>
                    <w:right w:val="nil"/>
                  </w:tcBorders>
                  <w:shd w:val="clear" w:color="auto" w:fill="auto"/>
                  <w:noWrap/>
                  <w:vAlign w:val="center"/>
                  <w:hideMark/>
                </w:tcPr>
                <w:p w14:paraId="6B7AAF44" w14:textId="77777777" w:rsidR="008E6A48" w:rsidRPr="00543D10" w:rsidRDefault="008E6A48" w:rsidP="008E6A48">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Total net assets at 31 August </w:t>
                  </w:r>
                  <w:r>
                    <w:rPr>
                      <w:rFonts w:ascii="Arial" w:eastAsia="Times New Roman" w:hAnsi="Arial" w:cs="Arial"/>
                      <w:b/>
                      <w:bCs/>
                      <w:sz w:val="20"/>
                      <w:szCs w:val="20"/>
                      <w:lang w:eastAsia="en-GB"/>
                    </w:rPr>
                    <w:t>2020</w:t>
                  </w:r>
                </w:p>
              </w:tc>
              <w:tc>
                <w:tcPr>
                  <w:tcW w:w="1277" w:type="dxa"/>
                  <w:tcBorders>
                    <w:top w:val="single" w:sz="4" w:space="0" w:color="auto"/>
                    <w:left w:val="nil"/>
                    <w:bottom w:val="single" w:sz="4" w:space="0" w:color="auto"/>
                    <w:right w:val="nil"/>
                  </w:tcBorders>
                  <w:shd w:val="clear" w:color="auto" w:fill="auto"/>
                  <w:noWrap/>
                  <w:vAlign w:val="center"/>
                </w:tcPr>
                <w:p w14:paraId="5CA2B12C" w14:textId="77777777" w:rsidR="008E6A48" w:rsidRPr="00543D10" w:rsidRDefault="006031ED"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1,511</w:t>
                  </w:r>
                </w:p>
              </w:tc>
              <w:tc>
                <w:tcPr>
                  <w:tcW w:w="1416" w:type="dxa"/>
                  <w:tcBorders>
                    <w:top w:val="single" w:sz="4" w:space="0" w:color="auto"/>
                    <w:left w:val="nil"/>
                    <w:bottom w:val="single" w:sz="4" w:space="0" w:color="auto"/>
                    <w:right w:val="nil"/>
                  </w:tcBorders>
                  <w:shd w:val="clear" w:color="auto" w:fill="auto"/>
                  <w:noWrap/>
                  <w:vAlign w:val="center"/>
                </w:tcPr>
                <w:p w14:paraId="6873CD5B" w14:textId="77777777" w:rsidR="008E6A48" w:rsidRPr="00543D10" w:rsidRDefault="00B65A67"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00304D34">
                    <w:rPr>
                      <w:rFonts w:ascii="Arial" w:eastAsia="Times New Roman" w:hAnsi="Arial" w:cs="Arial"/>
                      <w:b/>
                      <w:bCs/>
                      <w:sz w:val="20"/>
                      <w:szCs w:val="20"/>
                      <w:lang w:eastAsia="en-GB"/>
                    </w:rPr>
                    <w:t>41,127</w:t>
                  </w:r>
                  <w:r w:rsidR="008E7FE9">
                    <w:rPr>
                      <w:rFonts w:ascii="Arial" w:eastAsia="Times New Roman" w:hAnsi="Arial" w:cs="Arial"/>
                      <w:b/>
                      <w:bCs/>
                      <w:sz w:val="20"/>
                      <w:szCs w:val="20"/>
                      <w:lang w:eastAsia="en-GB"/>
                    </w:rPr>
                    <w:t>)</w:t>
                  </w:r>
                </w:p>
              </w:tc>
              <w:tc>
                <w:tcPr>
                  <w:tcW w:w="1133" w:type="dxa"/>
                  <w:tcBorders>
                    <w:top w:val="single" w:sz="4" w:space="0" w:color="auto"/>
                    <w:left w:val="nil"/>
                    <w:bottom w:val="single" w:sz="4" w:space="0" w:color="auto"/>
                    <w:right w:val="nil"/>
                  </w:tcBorders>
                  <w:shd w:val="clear" w:color="auto" w:fill="auto"/>
                  <w:noWrap/>
                  <w:vAlign w:val="center"/>
                </w:tcPr>
                <w:p w14:paraId="3D9A1D3C" w14:textId="77777777" w:rsidR="008E6A48" w:rsidRPr="00543D10" w:rsidRDefault="008E7FE9"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w:t>
                  </w:r>
                  <w:r w:rsidR="006031ED">
                    <w:rPr>
                      <w:rFonts w:ascii="Arial" w:eastAsia="Times New Roman" w:hAnsi="Arial" w:cs="Arial"/>
                      <w:b/>
                      <w:bCs/>
                      <w:sz w:val="20"/>
                      <w:szCs w:val="20"/>
                      <w:lang w:eastAsia="en-GB"/>
                    </w:rPr>
                    <w:t>2,505</w:t>
                  </w:r>
                </w:p>
              </w:tc>
              <w:tc>
                <w:tcPr>
                  <w:tcW w:w="1135" w:type="dxa"/>
                  <w:tcBorders>
                    <w:top w:val="single" w:sz="4" w:space="0" w:color="auto"/>
                    <w:left w:val="nil"/>
                    <w:bottom w:val="single" w:sz="4" w:space="0" w:color="auto"/>
                    <w:right w:val="nil"/>
                  </w:tcBorders>
                  <w:shd w:val="clear" w:color="auto" w:fill="auto"/>
                  <w:noWrap/>
                  <w:vAlign w:val="center"/>
                </w:tcPr>
                <w:p w14:paraId="5C606654" w14:textId="77777777" w:rsidR="008E6A48" w:rsidRPr="00543D10" w:rsidRDefault="006031ED"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82,889</w:t>
                  </w:r>
                </w:p>
              </w:tc>
              <w:tc>
                <w:tcPr>
                  <w:tcW w:w="1084" w:type="dxa"/>
                  <w:tcBorders>
                    <w:top w:val="single" w:sz="4" w:space="0" w:color="auto"/>
                    <w:left w:val="nil"/>
                    <w:bottom w:val="single" w:sz="4" w:space="0" w:color="auto"/>
                    <w:right w:val="nil"/>
                  </w:tcBorders>
                  <w:shd w:val="clear" w:color="auto" w:fill="auto"/>
                  <w:noWrap/>
                  <w:vAlign w:val="center"/>
                  <w:hideMark/>
                </w:tcPr>
                <w:p w14:paraId="7942950E" w14:textId="77777777" w:rsidR="008E6A48" w:rsidRPr="00543D10" w:rsidRDefault="00C51D9C" w:rsidP="008E6A4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r>
            <w:tr w:rsidR="008E6A48" w:rsidRPr="00543D10" w14:paraId="127110C2" w14:textId="77777777" w:rsidTr="006647C2">
              <w:trPr>
                <w:trHeight w:val="323"/>
              </w:trPr>
              <w:tc>
                <w:tcPr>
                  <w:tcW w:w="3119" w:type="dxa"/>
                  <w:tcBorders>
                    <w:top w:val="nil"/>
                    <w:left w:val="nil"/>
                    <w:bottom w:val="single" w:sz="4" w:space="0" w:color="auto"/>
                    <w:right w:val="nil"/>
                  </w:tcBorders>
                  <w:shd w:val="clear" w:color="auto" w:fill="auto"/>
                  <w:noWrap/>
                  <w:vAlign w:val="center"/>
                  <w:hideMark/>
                </w:tcPr>
                <w:p w14:paraId="348F4645" w14:textId="77777777" w:rsidR="008E6A48" w:rsidRPr="00543D10" w:rsidRDefault="008E6A48" w:rsidP="008E6A48">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Total net assets at 1 September </w:t>
                  </w:r>
                  <w:r>
                    <w:rPr>
                      <w:rFonts w:ascii="Arial" w:eastAsia="Times New Roman" w:hAnsi="Arial" w:cs="Arial"/>
                      <w:sz w:val="20"/>
                      <w:szCs w:val="20"/>
                      <w:lang w:eastAsia="en-GB"/>
                    </w:rPr>
                    <w:t>2019</w:t>
                  </w:r>
                </w:p>
              </w:tc>
              <w:tc>
                <w:tcPr>
                  <w:tcW w:w="1277" w:type="dxa"/>
                  <w:tcBorders>
                    <w:top w:val="single" w:sz="4" w:space="0" w:color="auto"/>
                    <w:left w:val="nil"/>
                    <w:bottom w:val="single" w:sz="4" w:space="0" w:color="auto"/>
                    <w:right w:val="nil"/>
                  </w:tcBorders>
                  <w:shd w:val="clear" w:color="auto" w:fill="auto"/>
                  <w:noWrap/>
                  <w:vAlign w:val="center"/>
                </w:tcPr>
                <w:p w14:paraId="778798AF"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1,733</w:t>
                  </w:r>
                </w:p>
              </w:tc>
              <w:tc>
                <w:tcPr>
                  <w:tcW w:w="1416" w:type="dxa"/>
                  <w:tcBorders>
                    <w:top w:val="single" w:sz="4" w:space="0" w:color="auto"/>
                    <w:left w:val="nil"/>
                    <w:bottom w:val="single" w:sz="4" w:space="0" w:color="auto"/>
                    <w:right w:val="nil"/>
                  </w:tcBorders>
                  <w:shd w:val="clear" w:color="auto" w:fill="auto"/>
                  <w:noWrap/>
                  <w:vAlign w:val="center"/>
                </w:tcPr>
                <w:p w14:paraId="27F966B0"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(25,118)</w:t>
                  </w:r>
                </w:p>
              </w:tc>
              <w:tc>
                <w:tcPr>
                  <w:tcW w:w="1133" w:type="dxa"/>
                  <w:tcBorders>
                    <w:top w:val="single" w:sz="4" w:space="0" w:color="auto"/>
                    <w:left w:val="nil"/>
                    <w:bottom w:val="single" w:sz="4" w:space="0" w:color="auto"/>
                    <w:right w:val="nil"/>
                  </w:tcBorders>
                  <w:shd w:val="clear" w:color="auto" w:fill="auto"/>
                  <w:noWrap/>
                  <w:vAlign w:val="center"/>
                </w:tcPr>
                <w:p w14:paraId="25E5442F" w14:textId="77777777" w:rsidR="008E6A48" w:rsidRPr="0039438F" w:rsidRDefault="008E6A48" w:rsidP="008E6A48">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105,466</w:t>
                  </w:r>
                </w:p>
              </w:tc>
              <w:tc>
                <w:tcPr>
                  <w:tcW w:w="1135" w:type="dxa"/>
                  <w:tcBorders>
                    <w:top w:val="nil"/>
                    <w:left w:val="nil"/>
                    <w:bottom w:val="single" w:sz="4" w:space="0" w:color="auto"/>
                    <w:right w:val="nil"/>
                  </w:tcBorders>
                  <w:shd w:val="clear" w:color="auto" w:fill="auto"/>
                  <w:noWrap/>
                  <w:vAlign w:val="center"/>
                  <w:hideMark/>
                </w:tcPr>
                <w:p w14:paraId="6775752C" w14:textId="77777777" w:rsidR="008E6A48" w:rsidRPr="00543D10" w:rsidRDefault="00C51D9C"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084" w:type="dxa"/>
                  <w:tcBorders>
                    <w:top w:val="nil"/>
                    <w:left w:val="nil"/>
                    <w:bottom w:val="single" w:sz="4" w:space="0" w:color="auto"/>
                    <w:right w:val="nil"/>
                  </w:tcBorders>
                  <w:shd w:val="clear" w:color="auto" w:fill="auto"/>
                  <w:noWrap/>
                  <w:vAlign w:val="center"/>
                  <w:hideMark/>
                </w:tcPr>
                <w:p w14:paraId="201CF85F" w14:textId="77777777" w:rsidR="008E6A48" w:rsidRPr="0039438F" w:rsidRDefault="00ED7E03" w:rsidP="00C9032F">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82,</w:t>
                  </w:r>
                  <w:r w:rsidR="00C9032F">
                    <w:rPr>
                      <w:rFonts w:ascii="Arial" w:eastAsia="Times New Roman" w:hAnsi="Arial" w:cs="Arial"/>
                      <w:bCs/>
                      <w:sz w:val="20"/>
                      <w:szCs w:val="20"/>
                      <w:lang w:eastAsia="en-GB"/>
                    </w:rPr>
                    <w:t>081</w:t>
                  </w:r>
                </w:p>
              </w:tc>
            </w:tr>
          </w:tbl>
          <w:p w14:paraId="169C9774" w14:textId="77777777" w:rsidR="00E70CD3" w:rsidRPr="00543D10" w:rsidRDefault="002B2F3F" w:rsidP="00665BC7">
            <w:pPr>
              <w:spacing w:after="0" w:line="240" w:lineRule="auto"/>
              <w:rPr>
                <w:rFonts w:ascii="Times New Roman" w:eastAsia="Times New Roman" w:hAnsi="Times New Roman" w:cs="Times New Roman"/>
                <w:sz w:val="20"/>
                <w:szCs w:val="20"/>
                <w:lang w:eastAsia="en-GB"/>
              </w:rPr>
            </w:pPr>
            <w:r w:rsidRPr="00543D10">
              <w:rPr>
                <w:rFonts w:ascii="Arial" w:eastAsia="Times New Roman" w:hAnsi="Arial" w:cs="Arial"/>
                <w:b/>
                <w:bCs/>
                <w:sz w:val="24"/>
                <w:szCs w:val="24"/>
                <w:lang w:eastAsia="en-GB"/>
              </w:rPr>
              <w:t>20. Analysis of net assets between funds</w:t>
            </w:r>
          </w:p>
          <w:p w14:paraId="106B00BB" w14:textId="77777777" w:rsidR="00581924" w:rsidRPr="00543D10" w:rsidRDefault="00581924" w:rsidP="007729E5">
            <w:pPr>
              <w:spacing w:after="0" w:line="240" w:lineRule="auto"/>
              <w:rPr>
                <w:rFonts w:ascii="Times New Roman" w:eastAsia="Times New Roman" w:hAnsi="Times New Roman" w:cs="Times New Roman"/>
                <w:sz w:val="20"/>
                <w:szCs w:val="20"/>
                <w:lang w:eastAsia="en-GB"/>
              </w:rPr>
            </w:pPr>
          </w:p>
        </w:tc>
      </w:tr>
      <w:tr w:rsidR="00E70CD3" w:rsidRPr="00C85CAE" w14:paraId="1C838114" w14:textId="77777777" w:rsidTr="007729E5">
        <w:trPr>
          <w:trHeight w:val="615"/>
        </w:trPr>
        <w:tc>
          <w:tcPr>
            <w:tcW w:w="10065" w:type="dxa"/>
            <w:tcBorders>
              <w:top w:val="nil"/>
              <w:left w:val="nil"/>
              <w:bottom w:val="nil"/>
              <w:right w:val="nil"/>
            </w:tcBorders>
            <w:shd w:val="clear" w:color="auto" w:fill="auto"/>
            <w:hideMark/>
          </w:tcPr>
          <w:p w14:paraId="66750D6B" w14:textId="77777777" w:rsidR="00E70CD3" w:rsidRPr="00543D10" w:rsidRDefault="00C36CB2" w:rsidP="002B2F3F">
            <w:pPr>
              <w:spacing w:after="240" w:line="240" w:lineRule="auto"/>
              <w:rPr>
                <w:rFonts w:ascii="Arial" w:hAnsi="Arial" w:cs="Arial"/>
                <w:sz w:val="24"/>
                <w:szCs w:val="24"/>
              </w:rPr>
            </w:pPr>
            <w:r w:rsidRPr="00543D10">
              <w:rPr>
                <w:rFonts w:ascii="Arial" w:hAnsi="Arial" w:cs="Arial"/>
                <w:sz w:val="24"/>
                <w:szCs w:val="24"/>
              </w:rPr>
              <w:br/>
            </w:r>
          </w:p>
          <w:tbl>
            <w:tblPr>
              <w:tblW w:w="9147" w:type="dxa"/>
              <w:tblLayout w:type="fixed"/>
              <w:tblLook w:val="04A0" w:firstRow="1" w:lastRow="0" w:firstColumn="1" w:lastColumn="0" w:noHBand="0" w:noVBand="1"/>
            </w:tblPr>
            <w:tblGrid>
              <w:gridCol w:w="2738"/>
              <w:gridCol w:w="1427"/>
              <w:gridCol w:w="1707"/>
              <w:gridCol w:w="1139"/>
              <w:gridCol w:w="996"/>
              <w:gridCol w:w="1140"/>
            </w:tblGrid>
            <w:tr w:rsidR="00543D10" w:rsidRPr="00543D10" w14:paraId="4A193BE8" w14:textId="77777777" w:rsidTr="00697C96">
              <w:trPr>
                <w:trHeight w:val="853"/>
              </w:trPr>
              <w:tc>
                <w:tcPr>
                  <w:tcW w:w="2738" w:type="dxa"/>
                  <w:tcBorders>
                    <w:top w:val="nil"/>
                    <w:left w:val="nil"/>
                    <w:bottom w:val="nil"/>
                    <w:right w:val="nil"/>
                  </w:tcBorders>
                  <w:shd w:val="clear" w:color="auto" w:fill="auto"/>
                  <w:vAlign w:val="center"/>
                  <w:hideMark/>
                </w:tcPr>
                <w:p w14:paraId="3390BA48" w14:textId="77777777" w:rsidR="00C36CB2" w:rsidRPr="00543D10" w:rsidRDefault="00C36CB2" w:rsidP="00C36CB2">
                  <w:pPr>
                    <w:spacing w:after="0" w:line="240" w:lineRule="auto"/>
                    <w:rPr>
                      <w:rFonts w:ascii="Times New Roman" w:eastAsia="Times New Roman" w:hAnsi="Times New Roman" w:cs="Times New Roman"/>
                      <w:sz w:val="20"/>
                      <w:szCs w:val="20"/>
                      <w:lang w:eastAsia="en-GB"/>
                    </w:rPr>
                  </w:pPr>
                </w:p>
              </w:tc>
              <w:tc>
                <w:tcPr>
                  <w:tcW w:w="1426" w:type="dxa"/>
                  <w:tcBorders>
                    <w:top w:val="nil"/>
                    <w:left w:val="nil"/>
                    <w:bottom w:val="nil"/>
                    <w:right w:val="nil"/>
                  </w:tcBorders>
                  <w:shd w:val="clear" w:color="auto" w:fill="auto"/>
                  <w:hideMark/>
                </w:tcPr>
                <w:p w14:paraId="52473206" w14:textId="77777777" w:rsidR="00C36CB2" w:rsidRPr="00543D10" w:rsidRDefault="00C36CB2"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Designated</w:t>
                  </w:r>
                </w:p>
              </w:tc>
              <w:tc>
                <w:tcPr>
                  <w:tcW w:w="1707" w:type="dxa"/>
                  <w:tcBorders>
                    <w:top w:val="nil"/>
                    <w:left w:val="nil"/>
                    <w:bottom w:val="nil"/>
                    <w:right w:val="nil"/>
                  </w:tcBorders>
                  <w:shd w:val="clear" w:color="auto" w:fill="auto"/>
                  <w:hideMark/>
                </w:tcPr>
                <w:p w14:paraId="1056F02B" w14:textId="77777777" w:rsidR="00C36CB2" w:rsidRPr="00543D10" w:rsidRDefault="00C36CB2" w:rsidP="009D2F22">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Unrestricted (including pension </w:t>
                  </w:r>
                  <w:r w:rsidR="009D2F22" w:rsidRPr="00543D10">
                    <w:rPr>
                      <w:rFonts w:ascii="Arial" w:eastAsia="Times New Roman" w:hAnsi="Arial" w:cs="Arial"/>
                      <w:sz w:val="20"/>
                      <w:szCs w:val="20"/>
                      <w:lang w:eastAsia="en-GB"/>
                    </w:rPr>
                    <w:t>surplus</w:t>
                  </w:r>
                  <w:r w:rsidRPr="00543D10">
                    <w:rPr>
                      <w:rFonts w:ascii="Arial" w:eastAsia="Times New Roman" w:hAnsi="Arial" w:cs="Arial"/>
                      <w:sz w:val="20"/>
                      <w:szCs w:val="20"/>
                      <w:lang w:eastAsia="en-GB"/>
                    </w:rPr>
                    <w:t>)</w:t>
                  </w:r>
                </w:p>
              </w:tc>
              <w:tc>
                <w:tcPr>
                  <w:tcW w:w="1139" w:type="dxa"/>
                  <w:tcBorders>
                    <w:top w:val="nil"/>
                    <w:left w:val="nil"/>
                    <w:bottom w:val="nil"/>
                    <w:right w:val="nil"/>
                  </w:tcBorders>
                  <w:shd w:val="clear" w:color="auto" w:fill="auto"/>
                  <w:hideMark/>
                </w:tcPr>
                <w:p w14:paraId="724848E1" w14:textId="77777777" w:rsidR="00C36CB2" w:rsidRPr="00543D10" w:rsidRDefault="00C36CB2"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Restricted</w:t>
                  </w:r>
                </w:p>
              </w:tc>
              <w:tc>
                <w:tcPr>
                  <w:tcW w:w="996" w:type="dxa"/>
                  <w:tcBorders>
                    <w:top w:val="nil"/>
                    <w:left w:val="nil"/>
                    <w:bottom w:val="nil"/>
                    <w:right w:val="nil"/>
                  </w:tcBorders>
                  <w:shd w:val="clear" w:color="auto" w:fill="auto"/>
                  <w:hideMark/>
                </w:tcPr>
                <w:p w14:paraId="5A20E6D5" w14:textId="77777777" w:rsidR="00C36CB2" w:rsidRPr="00543D10" w:rsidRDefault="00C36CB2"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Total funds </w:t>
                  </w:r>
                  <w:r w:rsidR="0037645F">
                    <w:rPr>
                      <w:rFonts w:ascii="Arial" w:eastAsia="Times New Roman" w:hAnsi="Arial" w:cs="Arial"/>
                      <w:b/>
                      <w:bCs/>
                      <w:sz w:val="20"/>
                      <w:szCs w:val="20"/>
                      <w:lang w:eastAsia="en-GB"/>
                    </w:rPr>
                    <w:t>2020</w:t>
                  </w:r>
                </w:p>
              </w:tc>
              <w:tc>
                <w:tcPr>
                  <w:tcW w:w="1140" w:type="dxa"/>
                  <w:tcBorders>
                    <w:top w:val="nil"/>
                    <w:left w:val="nil"/>
                    <w:bottom w:val="nil"/>
                    <w:right w:val="nil"/>
                  </w:tcBorders>
                  <w:shd w:val="clear" w:color="auto" w:fill="auto"/>
                  <w:hideMark/>
                </w:tcPr>
                <w:p w14:paraId="3B446666" w14:textId="77777777" w:rsidR="00C36CB2" w:rsidRPr="00543D10" w:rsidRDefault="00C36CB2"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Total funds </w:t>
                  </w:r>
                  <w:r w:rsidR="0037645F">
                    <w:rPr>
                      <w:rFonts w:ascii="Arial" w:eastAsia="Times New Roman" w:hAnsi="Arial" w:cs="Arial"/>
                      <w:sz w:val="20"/>
                      <w:szCs w:val="20"/>
                      <w:lang w:eastAsia="en-GB"/>
                    </w:rPr>
                    <w:t>2019</w:t>
                  </w:r>
                </w:p>
              </w:tc>
            </w:tr>
            <w:tr w:rsidR="00543D10" w:rsidRPr="00543D10" w14:paraId="6D9826E2" w14:textId="77777777" w:rsidTr="00697C96">
              <w:trPr>
                <w:trHeight w:val="322"/>
              </w:trPr>
              <w:tc>
                <w:tcPr>
                  <w:tcW w:w="2738" w:type="dxa"/>
                  <w:tcBorders>
                    <w:top w:val="nil"/>
                    <w:left w:val="nil"/>
                    <w:bottom w:val="single" w:sz="4" w:space="0" w:color="auto"/>
                    <w:right w:val="nil"/>
                  </w:tcBorders>
                  <w:shd w:val="clear" w:color="auto" w:fill="auto"/>
                  <w:noWrap/>
                  <w:vAlign w:val="center"/>
                  <w:hideMark/>
                </w:tcPr>
                <w:p w14:paraId="451C1FDA" w14:textId="77777777" w:rsidR="00C36CB2" w:rsidRPr="00543D10" w:rsidRDefault="00C36CB2" w:rsidP="00C36CB2">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Company</w:t>
                  </w:r>
                </w:p>
              </w:tc>
              <w:tc>
                <w:tcPr>
                  <w:tcW w:w="1426" w:type="dxa"/>
                  <w:tcBorders>
                    <w:top w:val="nil"/>
                    <w:left w:val="nil"/>
                    <w:bottom w:val="single" w:sz="4" w:space="0" w:color="auto"/>
                    <w:right w:val="nil"/>
                  </w:tcBorders>
                  <w:shd w:val="clear" w:color="auto" w:fill="auto"/>
                  <w:noWrap/>
                  <w:vAlign w:val="center"/>
                  <w:hideMark/>
                </w:tcPr>
                <w:p w14:paraId="62FECF9A" w14:textId="77777777" w:rsidR="00C36CB2" w:rsidRPr="00543D10" w:rsidRDefault="00C36CB2"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707" w:type="dxa"/>
                  <w:tcBorders>
                    <w:top w:val="nil"/>
                    <w:left w:val="nil"/>
                    <w:bottom w:val="single" w:sz="4" w:space="0" w:color="auto"/>
                    <w:right w:val="nil"/>
                  </w:tcBorders>
                  <w:shd w:val="clear" w:color="auto" w:fill="auto"/>
                  <w:noWrap/>
                  <w:vAlign w:val="center"/>
                  <w:hideMark/>
                </w:tcPr>
                <w:p w14:paraId="646F25E1" w14:textId="77777777" w:rsidR="00C36CB2" w:rsidRPr="00543D10" w:rsidRDefault="00C36CB2"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1139" w:type="dxa"/>
                  <w:tcBorders>
                    <w:top w:val="nil"/>
                    <w:left w:val="nil"/>
                    <w:bottom w:val="single" w:sz="4" w:space="0" w:color="auto"/>
                    <w:right w:val="nil"/>
                  </w:tcBorders>
                  <w:shd w:val="clear" w:color="auto" w:fill="auto"/>
                  <w:noWrap/>
                  <w:vAlign w:val="center"/>
                  <w:hideMark/>
                </w:tcPr>
                <w:p w14:paraId="170D07E6" w14:textId="77777777" w:rsidR="00C36CB2" w:rsidRPr="00543D10" w:rsidRDefault="00C36CB2"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c>
                <w:tcPr>
                  <w:tcW w:w="996" w:type="dxa"/>
                  <w:tcBorders>
                    <w:top w:val="nil"/>
                    <w:left w:val="nil"/>
                    <w:bottom w:val="single" w:sz="4" w:space="0" w:color="auto"/>
                    <w:right w:val="nil"/>
                  </w:tcBorders>
                  <w:shd w:val="clear" w:color="auto" w:fill="auto"/>
                  <w:noWrap/>
                  <w:vAlign w:val="center"/>
                  <w:hideMark/>
                </w:tcPr>
                <w:p w14:paraId="69F4D041" w14:textId="77777777" w:rsidR="00C36CB2" w:rsidRPr="00543D10" w:rsidRDefault="00C36CB2"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140" w:type="dxa"/>
                  <w:tcBorders>
                    <w:top w:val="nil"/>
                    <w:left w:val="nil"/>
                    <w:bottom w:val="single" w:sz="4" w:space="0" w:color="auto"/>
                    <w:right w:val="nil"/>
                  </w:tcBorders>
                  <w:shd w:val="clear" w:color="auto" w:fill="auto"/>
                  <w:noWrap/>
                  <w:vAlign w:val="center"/>
                  <w:hideMark/>
                </w:tcPr>
                <w:p w14:paraId="6FE63550" w14:textId="77777777" w:rsidR="00C36CB2" w:rsidRPr="00543D10" w:rsidRDefault="00C36CB2"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543D10" w:rsidRPr="00543D10" w14:paraId="08933521" w14:textId="77777777" w:rsidTr="00697C96">
              <w:trPr>
                <w:trHeight w:val="322"/>
              </w:trPr>
              <w:tc>
                <w:tcPr>
                  <w:tcW w:w="4165" w:type="dxa"/>
                  <w:gridSpan w:val="2"/>
                  <w:tcBorders>
                    <w:top w:val="nil"/>
                    <w:left w:val="nil"/>
                    <w:bottom w:val="nil"/>
                    <w:right w:val="nil"/>
                  </w:tcBorders>
                  <w:shd w:val="clear" w:color="auto" w:fill="auto"/>
                  <w:noWrap/>
                  <w:vAlign w:val="center"/>
                  <w:hideMark/>
                </w:tcPr>
                <w:p w14:paraId="0118B0CE" w14:textId="77777777" w:rsidR="00C36CB2" w:rsidRPr="00543D10" w:rsidRDefault="00C36CB2" w:rsidP="005229F1">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xml:space="preserve">Fund balances at 1 September </w:t>
                  </w:r>
                  <w:r w:rsidRPr="00543D10">
                    <w:rPr>
                      <w:rFonts w:ascii="Arial" w:eastAsia="Times New Roman" w:hAnsi="Arial" w:cs="Arial"/>
                      <w:b/>
                      <w:bCs/>
                      <w:sz w:val="20"/>
                      <w:szCs w:val="20"/>
                      <w:lang w:eastAsia="en-GB"/>
                    </w:rPr>
                    <w:br/>
                    <w:t>are represented by:</w:t>
                  </w:r>
                </w:p>
              </w:tc>
              <w:tc>
                <w:tcPr>
                  <w:tcW w:w="1707" w:type="dxa"/>
                  <w:tcBorders>
                    <w:top w:val="nil"/>
                    <w:left w:val="nil"/>
                    <w:bottom w:val="nil"/>
                    <w:right w:val="nil"/>
                  </w:tcBorders>
                  <w:shd w:val="clear" w:color="auto" w:fill="auto"/>
                  <w:noWrap/>
                  <w:vAlign w:val="center"/>
                  <w:hideMark/>
                </w:tcPr>
                <w:p w14:paraId="2B437653" w14:textId="77777777" w:rsidR="00C36CB2" w:rsidRPr="00543D10" w:rsidRDefault="00C36CB2" w:rsidP="005229F1">
                  <w:pPr>
                    <w:spacing w:after="0" w:line="240" w:lineRule="auto"/>
                    <w:jc w:val="right"/>
                    <w:rPr>
                      <w:rFonts w:ascii="Arial" w:eastAsia="Times New Roman" w:hAnsi="Arial" w:cs="Arial"/>
                      <w:b/>
                      <w:bCs/>
                      <w:sz w:val="20"/>
                      <w:szCs w:val="20"/>
                      <w:lang w:eastAsia="en-GB"/>
                    </w:rPr>
                  </w:pPr>
                </w:p>
              </w:tc>
              <w:tc>
                <w:tcPr>
                  <w:tcW w:w="1139" w:type="dxa"/>
                  <w:tcBorders>
                    <w:top w:val="nil"/>
                    <w:left w:val="nil"/>
                    <w:bottom w:val="nil"/>
                    <w:right w:val="nil"/>
                  </w:tcBorders>
                  <w:shd w:val="clear" w:color="auto" w:fill="auto"/>
                  <w:noWrap/>
                  <w:vAlign w:val="center"/>
                  <w:hideMark/>
                </w:tcPr>
                <w:p w14:paraId="561F1D6D" w14:textId="77777777" w:rsidR="00C36CB2" w:rsidRPr="00543D10" w:rsidRDefault="00C36CB2" w:rsidP="005229F1">
                  <w:pPr>
                    <w:spacing w:after="0" w:line="240" w:lineRule="auto"/>
                    <w:jc w:val="right"/>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noWrap/>
                  <w:vAlign w:val="center"/>
                  <w:hideMark/>
                </w:tcPr>
                <w:p w14:paraId="02B8CAB0" w14:textId="77777777" w:rsidR="00C36CB2" w:rsidRPr="00543D10" w:rsidRDefault="00C36CB2" w:rsidP="005229F1">
                  <w:pPr>
                    <w:spacing w:after="0" w:line="240" w:lineRule="auto"/>
                    <w:jc w:val="right"/>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center"/>
                  <w:hideMark/>
                </w:tcPr>
                <w:p w14:paraId="064462E9" w14:textId="77777777" w:rsidR="00C36CB2" w:rsidRPr="00543D10" w:rsidRDefault="00C36CB2" w:rsidP="005229F1">
                  <w:pPr>
                    <w:spacing w:after="0" w:line="240" w:lineRule="auto"/>
                    <w:jc w:val="right"/>
                    <w:rPr>
                      <w:rFonts w:ascii="Times New Roman" w:eastAsia="Times New Roman" w:hAnsi="Times New Roman" w:cs="Times New Roman"/>
                      <w:sz w:val="20"/>
                      <w:szCs w:val="20"/>
                      <w:lang w:eastAsia="en-GB"/>
                    </w:rPr>
                  </w:pPr>
                </w:p>
              </w:tc>
            </w:tr>
            <w:tr w:rsidR="0039438F" w:rsidRPr="00543D10" w14:paraId="73B64658" w14:textId="77777777" w:rsidTr="00697C96">
              <w:trPr>
                <w:trHeight w:val="322"/>
              </w:trPr>
              <w:tc>
                <w:tcPr>
                  <w:tcW w:w="2738" w:type="dxa"/>
                  <w:tcBorders>
                    <w:top w:val="nil"/>
                    <w:left w:val="nil"/>
                    <w:bottom w:val="nil"/>
                    <w:right w:val="nil"/>
                  </w:tcBorders>
                  <w:shd w:val="clear" w:color="auto" w:fill="auto"/>
                  <w:noWrap/>
                  <w:vAlign w:val="center"/>
                  <w:hideMark/>
                </w:tcPr>
                <w:p w14:paraId="1269EB1A"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Intangible fixed assets</w:t>
                  </w:r>
                </w:p>
              </w:tc>
              <w:tc>
                <w:tcPr>
                  <w:tcW w:w="1426" w:type="dxa"/>
                  <w:tcBorders>
                    <w:top w:val="nil"/>
                    <w:left w:val="nil"/>
                    <w:bottom w:val="nil"/>
                    <w:right w:val="nil"/>
                  </w:tcBorders>
                  <w:shd w:val="clear" w:color="auto" w:fill="auto"/>
                  <w:noWrap/>
                  <w:vAlign w:val="center"/>
                </w:tcPr>
                <w:p w14:paraId="046D10E7"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7" w:type="dxa"/>
                  <w:tcBorders>
                    <w:top w:val="nil"/>
                    <w:left w:val="nil"/>
                    <w:bottom w:val="nil"/>
                    <w:right w:val="nil"/>
                  </w:tcBorders>
                  <w:shd w:val="clear" w:color="auto" w:fill="auto"/>
                  <w:noWrap/>
                  <w:vAlign w:val="center"/>
                </w:tcPr>
                <w:p w14:paraId="672E334D"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488</w:t>
                  </w:r>
                </w:p>
              </w:tc>
              <w:tc>
                <w:tcPr>
                  <w:tcW w:w="1139" w:type="dxa"/>
                  <w:tcBorders>
                    <w:top w:val="nil"/>
                    <w:left w:val="nil"/>
                    <w:bottom w:val="nil"/>
                    <w:right w:val="nil"/>
                  </w:tcBorders>
                  <w:shd w:val="clear" w:color="auto" w:fill="auto"/>
                  <w:noWrap/>
                  <w:vAlign w:val="center"/>
                </w:tcPr>
                <w:p w14:paraId="7272F274"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96" w:type="dxa"/>
                  <w:tcBorders>
                    <w:top w:val="nil"/>
                    <w:left w:val="nil"/>
                    <w:bottom w:val="nil"/>
                    <w:right w:val="nil"/>
                  </w:tcBorders>
                  <w:shd w:val="clear" w:color="auto" w:fill="auto"/>
                  <w:noWrap/>
                  <w:vAlign w:val="center"/>
                </w:tcPr>
                <w:p w14:paraId="3ECC320B" w14:textId="77777777" w:rsidR="0039438F" w:rsidRPr="00543D10"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488</w:t>
                  </w:r>
                </w:p>
              </w:tc>
              <w:tc>
                <w:tcPr>
                  <w:tcW w:w="1140" w:type="dxa"/>
                  <w:tcBorders>
                    <w:top w:val="nil"/>
                    <w:left w:val="nil"/>
                    <w:bottom w:val="nil"/>
                    <w:right w:val="nil"/>
                  </w:tcBorders>
                  <w:shd w:val="clear" w:color="auto" w:fill="auto"/>
                  <w:noWrap/>
                  <w:vAlign w:val="center"/>
                  <w:hideMark/>
                </w:tcPr>
                <w:p w14:paraId="3AA8AB09"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702</w:t>
                  </w:r>
                </w:p>
              </w:tc>
            </w:tr>
            <w:tr w:rsidR="0039438F" w:rsidRPr="00543D10" w14:paraId="672CAAD9" w14:textId="77777777" w:rsidTr="00697C96">
              <w:trPr>
                <w:trHeight w:val="322"/>
              </w:trPr>
              <w:tc>
                <w:tcPr>
                  <w:tcW w:w="2738" w:type="dxa"/>
                  <w:tcBorders>
                    <w:top w:val="nil"/>
                    <w:left w:val="nil"/>
                    <w:bottom w:val="nil"/>
                    <w:right w:val="nil"/>
                  </w:tcBorders>
                  <w:shd w:val="clear" w:color="auto" w:fill="auto"/>
                  <w:noWrap/>
                  <w:vAlign w:val="center"/>
                  <w:hideMark/>
                </w:tcPr>
                <w:p w14:paraId="32B58226"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Tangible fixed assets</w:t>
                  </w:r>
                </w:p>
              </w:tc>
              <w:tc>
                <w:tcPr>
                  <w:tcW w:w="1426" w:type="dxa"/>
                  <w:tcBorders>
                    <w:top w:val="nil"/>
                    <w:left w:val="nil"/>
                    <w:bottom w:val="nil"/>
                    <w:right w:val="nil"/>
                  </w:tcBorders>
                  <w:shd w:val="clear" w:color="auto" w:fill="auto"/>
                  <w:noWrap/>
                  <w:vAlign w:val="center"/>
                </w:tcPr>
                <w:p w14:paraId="784EC019"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1,306</w:t>
                  </w:r>
                </w:p>
              </w:tc>
              <w:tc>
                <w:tcPr>
                  <w:tcW w:w="1707" w:type="dxa"/>
                  <w:tcBorders>
                    <w:top w:val="nil"/>
                    <w:left w:val="nil"/>
                    <w:bottom w:val="nil"/>
                    <w:right w:val="nil"/>
                  </w:tcBorders>
                  <w:shd w:val="clear" w:color="auto" w:fill="auto"/>
                  <w:noWrap/>
                  <w:vAlign w:val="center"/>
                </w:tcPr>
                <w:p w14:paraId="002C6630"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1139" w:type="dxa"/>
                  <w:tcBorders>
                    <w:top w:val="nil"/>
                    <w:left w:val="nil"/>
                    <w:bottom w:val="nil"/>
                    <w:right w:val="nil"/>
                  </w:tcBorders>
                  <w:shd w:val="clear" w:color="auto" w:fill="auto"/>
                  <w:noWrap/>
                  <w:vAlign w:val="center"/>
                </w:tcPr>
                <w:p w14:paraId="4258F084"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1,740</w:t>
                  </w:r>
                </w:p>
              </w:tc>
              <w:tc>
                <w:tcPr>
                  <w:tcW w:w="996" w:type="dxa"/>
                  <w:tcBorders>
                    <w:top w:val="nil"/>
                    <w:left w:val="nil"/>
                    <w:bottom w:val="nil"/>
                    <w:right w:val="nil"/>
                  </w:tcBorders>
                  <w:shd w:val="clear" w:color="auto" w:fill="auto"/>
                  <w:noWrap/>
                  <w:vAlign w:val="center"/>
                </w:tcPr>
                <w:p w14:paraId="690FD0D1" w14:textId="77777777" w:rsidR="0039438F" w:rsidRPr="00543D10"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3,024</w:t>
                  </w:r>
                </w:p>
              </w:tc>
              <w:tc>
                <w:tcPr>
                  <w:tcW w:w="1140" w:type="dxa"/>
                  <w:tcBorders>
                    <w:top w:val="nil"/>
                    <w:left w:val="nil"/>
                    <w:bottom w:val="nil"/>
                    <w:right w:val="nil"/>
                  </w:tcBorders>
                  <w:shd w:val="clear" w:color="auto" w:fill="auto"/>
                  <w:noWrap/>
                  <w:vAlign w:val="center"/>
                  <w:hideMark/>
                </w:tcPr>
                <w:p w14:paraId="1ECADA7D" w14:textId="77777777" w:rsidR="0039438F" w:rsidRPr="0039438F" w:rsidRDefault="00C9032F" w:rsidP="0039438F">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3,483</w:t>
                  </w:r>
                </w:p>
              </w:tc>
            </w:tr>
            <w:tr w:rsidR="0039438F" w:rsidRPr="00543D10" w14:paraId="61E443CC" w14:textId="77777777" w:rsidTr="00697C96">
              <w:trPr>
                <w:trHeight w:val="322"/>
              </w:trPr>
              <w:tc>
                <w:tcPr>
                  <w:tcW w:w="2738" w:type="dxa"/>
                  <w:tcBorders>
                    <w:top w:val="nil"/>
                    <w:left w:val="nil"/>
                    <w:bottom w:val="nil"/>
                    <w:right w:val="nil"/>
                  </w:tcBorders>
                  <w:shd w:val="clear" w:color="auto" w:fill="auto"/>
                  <w:noWrap/>
                  <w:vAlign w:val="center"/>
                </w:tcPr>
                <w:p w14:paraId="37A344F0"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Investment in Joint Ventures</w:t>
                  </w:r>
                </w:p>
              </w:tc>
              <w:tc>
                <w:tcPr>
                  <w:tcW w:w="1426" w:type="dxa"/>
                  <w:tcBorders>
                    <w:top w:val="nil"/>
                    <w:left w:val="nil"/>
                    <w:bottom w:val="nil"/>
                    <w:right w:val="nil"/>
                  </w:tcBorders>
                  <w:shd w:val="clear" w:color="auto" w:fill="auto"/>
                  <w:noWrap/>
                  <w:vAlign w:val="center"/>
                </w:tcPr>
                <w:p w14:paraId="0D987991"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7" w:type="dxa"/>
                  <w:tcBorders>
                    <w:top w:val="nil"/>
                    <w:left w:val="nil"/>
                    <w:bottom w:val="nil"/>
                    <w:right w:val="nil"/>
                  </w:tcBorders>
                  <w:shd w:val="clear" w:color="auto" w:fill="auto"/>
                  <w:noWrap/>
                  <w:vAlign w:val="center"/>
                </w:tcPr>
                <w:p w14:paraId="2D7C6301"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19,355</w:t>
                  </w:r>
                </w:p>
              </w:tc>
              <w:tc>
                <w:tcPr>
                  <w:tcW w:w="1139" w:type="dxa"/>
                  <w:tcBorders>
                    <w:top w:val="nil"/>
                    <w:left w:val="nil"/>
                    <w:bottom w:val="nil"/>
                    <w:right w:val="nil"/>
                  </w:tcBorders>
                  <w:shd w:val="clear" w:color="auto" w:fill="auto"/>
                  <w:noWrap/>
                  <w:vAlign w:val="center"/>
                </w:tcPr>
                <w:p w14:paraId="17EEE11A"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96" w:type="dxa"/>
                  <w:tcBorders>
                    <w:top w:val="nil"/>
                    <w:left w:val="nil"/>
                    <w:bottom w:val="nil"/>
                    <w:right w:val="nil"/>
                  </w:tcBorders>
                  <w:shd w:val="clear" w:color="auto" w:fill="auto"/>
                  <w:noWrap/>
                  <w:vAlign w:val="center"/>
                </w:tcPr>
                <w:p w14:paraId="423E5DB7" w14:textId="77777777" w:rsidR="0039438F" w:rsidRPr="00543D10"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19,355</w:t>
                  </w:r>
                </w:p>
              </w:tc>
              <w:tc>
                <w:tcPr>
                  <w:tcW w:w="1140" w:type="dxa"/>
                  <w:tcBorders>
                    <w:top w:val="nil"/>
                    <w:left w:val="nil"/>
                    <w:bottom w:val="nil"/>
                    <w:right w:val="nil"/>
                  </w:tcBorders>
                  <w:shd w:val="clear" w:color="auto" w:fill="auto"/>
                  <w:noWrap/>
                  <w:vAlign w:val="center"/>
                </w:tcPr>
                <w:p w14:paraId="6D9E02F4"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19,355</w:t>
                  </w:r>
                </w:p>
              </w:tc>
            </w:tr>
            <w:tr w:rsidR="0039438F" w:rsidRPr="00543D10" w14:paraId="441645F9" w14:textId="77777777" w:rsidTr="00697C96">
              <w:trPr>
                <w:trHeight w:val="322"/>
              </w:trPr>
              <w:tc>
                <w:tcPr>
                  <w:tcW w:w="2738" w:type="dxa"/>
                  <w:tcBorders>
                    <w:top w:val="nil"/>
                    <w:left w:val="nil"/>
                    <w:bottom w:val="nil"/>
                    <w:right w:val="nil"/>
                  </w:tcBorders>
                  <w:shd w:val="clear" w:color="auto" w:fill="auto"/>
                  <w:noWrap/>
                  <w:vAlign w:val="center"/>
                  <w:hideMark/>
                </w:tcPr>
                <w:p w14:paraId="0D09DE60"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assets</w:t>
                  </w:r>
                </w:p>
              </w:tc>
              <w:tc>
                <w:tcPr>
                  <w:tcW w:w="1426" w:type="dxa"/>
                  <w:tcBorders>
                    <w:top w:val="nil"/>
                    <w:left w:val="nil"/>
                    <w:bottom w:val="nil"/>
                    <w:right w:val="nil"/>
                  </w:tcBorders>
                  <w:shd w:val="clear" w:color="auto" w:fill="auto"/>
                  <w:noWrap/>
                  <w:vAlign w:val="center"/>
                </w:tcPr>
                <w:p w14:paraId="4EA4C69E"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7" w:type="dxa"/>
                  <w:tcBorders>
                    <w:top w:val="nil"/>
                    <w:left w:val="nil"/>
                    <w:bottom w:val="nil"/>
                    <w:right w:val="nil"/>
                  </w:tcBorders>
                  <w:shd w:val="clear" w:color="auto" w:fill="auto"/>
                  <w:noWrap/>
                  <w:vAlign w:val="center"/>
                </w:tcPr>
                <w:p w14:paraId="226468A7" w14:textId="77777777" w:rsidR="0039438F" w:rsidRPr="00543D10" w:rsidRDefault="00723D1F"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17,930</w:t>
                  </w:r>
                </w:p>
              </w:tc>
              <w:tc>
                <w:tcPr>
                  <w:tcW w:w="1139" w:type="dxa"/>
                  <w:tcBorders>
                    <w:top w:val="nil"/>
                    <w:left w:val="nil"/>
                    <w:bottom w:val="nil"/>
                    <w:right w:val="nil"/>
                  </w:tcBorders>
                  <w:shd w:val="clear" w:color="auto" w:fill="auto"/>
                  <w:noWrap/>
                  <w:vAlign w:val="center"/>
                </w:tcPr>
                <w:p w14:paraId="010F8C90" w14:textId="77777777" w:rsidR="0039438F" w:rsidRPr="00543D10" w:rsidRDefault="00E25CBD"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2,024</w:t>
                  </w:r>
                </w:p>
              </w:tc>
              <w:tc>
                <w:tcPr>
                  <w:tcW w:w="996" w:type="dxa"/>
                  <w:tcBorders>
                    <w:top w:val="nil"/>
                    <w:left w:val="nil"/>
                    <w:bottom w:val="nil"/>
                    <w:right w:val="nil"/>
                  </w:tcBorders>
                  <w:shd w:val="clear" w:color="auto" w:fill="auto"/>
                  <w:noWrap/>
                  <w:vAlign w:val="center"/>
                </w:tcPr>
                <w:p w14:paraId="4C902523" w14:textId="77777777" w:rsidR="0039438F" w:rsidRPr="00543D10" w:rsidRDefault="00723D1F"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19,954</w:t>
                  </w:r>
                </w:p>
              </w:tc>
              <w:tc>
                <w:tcPr>
                  <w:tcW w:w="1140" w:type="dxa"/>
                  <w:tcBorders>
                    <w:top w:val="nil"/>
                    <w:left w:val="nil"/>
                    <w:bottom w:val="nil"/>
                    <w:right w:val="nil"/>
                  </w:tcBorders>
                  <w:shd w:val="clear" w:color="auto" w:fill="auto"/>
                  <w:noWrap/>
                  <w:vAlign w:val="center"/>
                  <w:hideMark/>
                </w:tcPr>
                <w:p w14:paraId="50ED8BBA"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21,718</w:t>
                  </w:r>
                </w:p>
              </w:tc>
            </w:tr>
            <w:tr w:rsidR="0039438F" w:rsidRPr="00543D10" w14:paraId="62C357F8" w14:textId="77777777" w:rsidTr="00697C96">
              <w:trPr>
                <w:trHeight w:val="322"/>
              </w:trPr>
              <w:tc>
                <w:tcPr>
                  <w:tcW w:w="2738" w:type="dxa"/>
                  <w:tcBorders>
                    <w:top w:val="nil"/>
                    <w:left w:val="nil"/>
                    <w:bottom w:val="nil"/>
                    <w:right w:val="nil"/>
                  </w:tcBorders>
                  <w:shd w:val="clear" w:color="auto" w:fill="auto"/>
                  <w:noWrap/>
                  <w:vAlign w:val="center"/>
                  <w:hideMark/>
                </w:tcPr>
                <w:p w14:paraId="25872E69"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liabilities</w:t>
                  </w:r>
                </w:p>
              </w:tc>
              <w:tc>
                <w:tcPr>
                  <w:tcW w:w="1426" w:type="dxa"/>
                  <w:tcBorders>
                    <w:top w:val="nil"/>
                    <w:left w:val="nil"/>
                    <w:bottom w:val="nil"/>
                    <w:right w:val="nil"/>
                  </w:tcBorders>
                  <w:shd w:val="clear" w:color="auto" w:fill="auto"/>
                  <w:noWrap/>
                  <w:vAlign w:val="center"/>
                </w:tcPr>
                <w:p w14:paraId="4E0C3A86"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7" w:type="dxa"/>
                  <w:tcBorders>
                    <w:top w:val="nil"/>
                    <w:left w:val="nil"/>
                    <w:bottom w:val="nil"/>
                    <w:right w:val="nil"/>
                  </w:tcBorders>
                  <w:shd w:val="clear" w:color="auto" w:fill="auto"/>
                  <w:noWrap/>
                  <w:vAlign w:val="center"/>
                </w:tcPr>
                <w:p w14:paraId="462E125A" w14:textId="77777777" w:rsidR="0039438F" w:rsidRPr="00543D10" w:rsidRDefault="00FE78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(19,387</w:t>
                  </w:r>
                  <w:r w:rsidR="00E25CBD">
                    <w:rPr>
                      <w:rFonts w:ascii="Arial" w:eastAsia="Times New Roman" w:hAnsi="Arial" w:cs="Arial"/>
                      <w:sz w:val="20"/>
                      <w:szCs w:val="20"/>
                      <w:lang w:eastAsia="en-GB"/>
                    </w:rPr>
                    <w:t>)</w:t>
                  </w:r>
                </w:p>
              </w:tc>
              <w:tc>
                <w:tcPr>
                  <w:tcW w:w="1139" w:type="dxa"/>
                  <w:tcBorders>
                    <w:top w:val="nil"/>
                    <w:left w:val="nil"/>
                    <w:bottom w:val="nil"/>
                    <w:right w:val="nil"/>
                  </w:tcBorders>
                  <w:shd w:val="clear" w:color="auto" w:fill="auto"/>
                  <w:noWrap/>
                  <w:vAlign w:val="center"/>
                </w:tcPr>
                <w:p w14:paraId="7082E135"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96" w:type="dxa"/>
                  <w:tcBorders>
                    <w:top w:val="nil"/>
                    <w:left w:val="nil"/>
                    <w:bottom w:val="nil"/>
                    <w:right w:val="nil"/>
                  </w:tcBorders>
                  <w:shd w:val="clear" w:color="auto" w:fill="auto"/>
                  <w:noWrap/>
                  <w:vAlign w:val="center"/>
                </w:tcPr>
                <w:p w14:paraId="68069846" w14:textId="77777777" w:rsidR="0039438F" w:rsidRPr="00543D10" w:rsidRDefault="00B65A67"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24634C">
                    <w:rPr>
                      <w:rFonts w:ascii="Arial" w:eastAsia="Times New Roman" w:hAnsi="Arial" w:cs="Arial"/>
                      <w:b/>
                      <w:bCs/>
                      <w:sz w:val="20"/>
                      <w:szCs w:val="20"/>
                      <w:lang w:eastAsia="en-GB"/>
                    </w:rPr>
                    <w:t>9,387</w:t>
                  </w:r>
                  <w:r w:rsidR="00E25CBD">
                    <w:rPr>
                      <w:rFonts w:ascii="Arial" w:eastAsia="Times New Roman" w:hAnsi="Arial" w:cs="Arial"/>
                      <w:b/>
                      <w:bCs/>
                      <w:sz w:val="20"/>
                      <w:szCs w:val="20"/>
                      <w:lang w:eastAsia="en-GB"/>
                    </w:rPr>
                    <w:t>)</w:t>
                  </w:r>
                </w:p>
              </w:tc>
              <w:tc>
                <w:tcPr>
                  <w:tcW w:w="1140" w:type="dxa"/>
                  <w:tcBorders>
                    <w:top w:val="nil"/>
                    <w:left w:val="nil"/>
                    <w:bottom w:val="nil"/>
                    <w:right w:val="nil"/>
                  </w:tcBorders>
                  <w:shd w:val="clear" w:color="auto" w:fill="auto"/>
                  <w:noWrap/>
                  <w:vAlign w:val="center"/>
                  <w:hideMark/>
                </w:tcPr>
                <w:p w14:paraId="600CB688"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(11,700)</w:t>
                  </w:r>
                </w:p>
              </w:tc>
            </w:tr>
            <w:tr w:rsidR="0039438F" w:rsidRPr="00543D10" w14:paraId="76F674E1" w14:textId="77777777" w:rsidTr="00697C96">
              <w:trPr>
                <w:trHeight w:val="322"/>
              </w:trPr>
              <w:tc>
                <w:tcPr>
                  <w:tcW w:w="2738" w:type="dxa"/>
                  <w:tcBorders>
                    <w:top w:val="nil"/>
                    <w:left w:val="nil"/>
                    <w:bottom w:val="nil"/>
                    <w:right w:val="nil"/>
                  </w:tcBorders>
                  <w:shd w:val="clear" w:color="auto" w:fill="auto"/>
                  <w:noWrap/>
                  <w:vAlign w:val="center"/>
                  <w:hideMark/>
                </w:tcPr>
                <w:p w14:paraId="7B12B9C1" w14:textId="77777777" w:rsidR="0039438F" w:rsidRPr="00543D10" w:rsidRDefault="0039438F" w:rsidP="0039438F">
                  <w:pPr>
                    <w:spacing w:after="0" w:line="240" w:lineRule="auto"/>
                    <w:outlineLvl w:val="0"/>
                    <w:rPr>
                      <w:rFonts w:ascii="Arial" w:eastAsia="Times New Roman" w:hAnsi="Arial" w:cs="Arial"/>
                      <w:sz w:val="20"/>
                      <w:szCs w:val="20"/>
                      <w:lang w:eastAsia="en-GB"/>
                    </w:rPr>
                  </w:pPr>
                  <w:r w:rsidRPr="00543D10">
                    <w:rPr>
                      <w:rFonts w:ascii="Arial" w:eastAsia="Times New Roman" w:hAnsi="Arial" w:cs="Arial"/>
                      <w:sz w:val="20"/>
                      <w:szCs w:val="20"/>
                      <w:lang w:eastAsia="en-GB"/>
                    </w:rPr>
                    <w:t>Long-term liabilities</w:t>
                  </w:r>
                </w:p>
              </w:tc>
              <w:tc>
                <w:tcPr>
                  <w:tcW w:w="1426" w:type="dxa"/>
                  <w:tcBorders>
                    <w:top w:val="nil"/>
                    <w:left w:val="nil"/>
                    <w:bottom w:val="nil"/>
                    <w:right w:val="nil"/>
                  </w:tcBorders>
                  <w:shd w:val="clear" w:color="auto" w:fill="auto"/>
                  <w:noWrap/>
                  <w:vAlign w:val="center"/>
                </w:tcPr>
                <w:p w14:paraId="186D1A33" w14:textId="77777777" w:rsidR="0039438F" w:rsidRPr="00543D10" w:rsidRDefault="00E25CBD" w:rsidP="0039438F">
                  <w:pPr>
                    <w:spacing w:after="0" w:line="240" w:lineRule="auto"/>
                    <w:jc w:val="right"/>
                    <w:outlineLvl w:val="0"/>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7" w:type="dxa"/>
                  <w:tcBorders>
                    <w:top w:val="nil"/>
                    <w:left w:val="nil"/>
                    <w:bottom w:val="nil"/>
                    <w:right w:val="nil"/>
                  </w:tcBorders>
                  <w:shd w:val="clear" w:color="auto" w:fill="auto"/>
                  <w:noWrap/>
                  <w:vAlign w:val="center"/>
                </w:tcPr>
                <w:p w14:paraId="2C92DE63" w14:textId="77777777" w:rsidR="0039438F" w:rsidRPr="00543D10" w:rsidRDefault="00FE78BD" w:rsidP="0039438F">
                  <w:pPr>
                    <w:spacing w:after="0" w:line="240" w:lineRule="auto"/>
                    <w:jc w:val="right"/>
                    <w:outlineLvl w:val="0"/>
                    <w:rPr>
                      <w:rFonts w:ascii="Arial" w:eastAsia="Times New Roman" w:hAnsi="Arial" w:cs="Arial"/>
                      <w:sz w:val="20"/>
                      <w:szCs w:val="20"/>
                      <w:lang w:eastAsia="en-GB"/>
                    </w:rPr>
                  </w:pPr>
                  <w:r>
                    <w:rPr>
                      <w:rFonts w:ascii="Arial" w:eastAsia="Times New Roman" w:hAnsi="Arial" w:cs="Arial"/>
                      <w:sz w:val="20"/>
                      <w:szCs w:val="20"/>
                      <w:lang w:eastAsia="en-GB"/>
                    </w:rPr>
                    <w:t>(1</w:t>
                  </w:r>
                  <w:r w:rsidR="00E25CBD">
                    <w:rPr>
                      <w:rFonts w:ascii="Arial" w:eastAsia="Times New Roman" w:hAnsi="Arial" w:cs="Arial"/>
                      <w:sz w:val="20"/>
                      <w:szCs w:val="20"/>
                      <w:lang w:eastAsia="en-GB"/>
                    </w:rPr>
                    <w:t>,961)</w:t>
                  </w:r>
                </w:p>
              </w:tc>
              <w:tc>
                <w:tcPr>
                  <w:tcW w:w="1139" w:type="dxa"/>
                  <w:tcBorders>
                    <w:top w:val="nil"/>
                    <w:left w:val="nil"/>
                    <w:bottom w:val="nil"/>
                    <w:right w:val="nil"/>
                  </w:tcBorders>
                  <w:shd w:val="clear" w:color="auto" w:fill="auto"/>
                  <w:noWrap/>
                  <w:vAlign w:val="center"/>
                </w:tcPr>
                <w:p w14:paraId="196A36DC" w14:textId="77777777" w:rsidR="0039438F" w:rsidRPr="00543D10" w:rsidRDefault="00E25CBD" w:rsidP="0039438F">
                  <w:pPr>
                    <w:spacing w:after="0" w:line="240" w:lineRule="auto"/>
                    <w:jc w:val="right"/>
                    <w:outlineLvl w:val="0"/>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96" w:type="dxa"/>
                  <w:tcBorders>
                    <w:top w:val="nil"/>
                    <w:left w:val="nil"/>
                    <w:bottom w:val="nil"/>
                    <w:right w:val="nil"/>
                  </w:tcBorders>
                  <w:shd w:val="clear" w:color="auto" w:fill="auto"/>
                  <w:noWrap/>
                  <w:vAlign w:val="center"/>
                </w:tcPr>
                <w:p w14:paraId="1AC766EC" w14:textId="77777777" w:rsidR="0039438F" w:rsidRPr="00543D10" w:rsidRDefault="00FE78BD" w:rsidP="0039438F">
                  <w:pPr>
                    <w:spacing w:after="0" w:line="240" w:lineRule="auto"/>
                    <w:jc w:val="right"/>
                    <w:outlineLvl w:val="0"/>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E25CBD">
                    <w:rPr>
                      <w:rFonts w:ascii="Arial" w:eastAsia="Times New Roman" w:hAnsi="Arial" w:cs="Arial"/>
                      <w:b/>
                      <w:bCs/>
                      <w:sz w:val="20"/>
                      <w:szCs w:val="20"/>
                      <w:lang w:eastAsia="en-GB"/>
                    </w:rPr>
                    <w:t>,961)</w:t>
                  </w:r>
                </w:p>
              </w:tc>
              <w:tc>
                <w:tcPr>
                  <w:tcW w:w="1140" w:type="dxa"/>
                  <w:tcBorders>
                    <w:top w:val="nil"/>
                    <w:left w:val="nil"/>
                    <w:bottom w:val="nil"/>
                    <w:right w:val="nil"/>
                  </w:tcBorders>
                  <w:shd w:val="clear" w:color="auto" w:fill="auto"/>
                  <w:noWrap/>
                  <w:vAlign w:val="center"/>
                  <w:hideMark/>
                </w:tcPr>
                <w:p w14:paraId="6EC42CC5" w14:textId="77777777" w:rsidR="0039438F" w:rsidRPr="0039438F" w:rsidRDefault="0039438F" w:rsidP="0039438F">
                  <w:pPr>
                    <w:spacing w:after="0" w:line="240" w:lineRule="auto"/>
                    <w:jc w:val="right"/>
                    <w:outlineLvl w:val="0"/>
                    <w:rPr>
                      <w:rFonts w:ascii="Arial" w:eastAsia="Times New Roman" w:hAnsi="Arial" w:cs="Arial"/>
                      <w:sz w:val="20"/>
                      <w:szCs w:val="20"/>
                      <w:lang w:eastAsia="en-GB"/>
                    </w:rPr>
                  </w:pPr>
                  <w:r w:rsidRPr="0039438F">
                    <w:rPr>
                      <w:rFonts w:ascii="Arial" w:eastAsia="Times New Roman" w:hAnsi="Arial" w:cs="Arial"/>
                      <w:bCs/>
                      <w:sz w:val="20"/>
                      <w:szCs w:val="20"/>
                      <w:lang w:eastAsia="en-GB"/>
                    </w:rPr>
                    <w:t>(5,499)</w:t>
                  </w:r>
                </w:p>
              </w:tc>
            </w:tr>
            <w:tr w:rsidR="0039438F" w:rsidRPr="00543D10" w14:paraId="72A771DA" w14:textId="77777777" w:rsidTr="00697C96">
              <w:trPr>
                <w:trHeight w:val="322"/>
              </w:trPr>
              <w:tc>
                <w:tcPr>
                  <w:tcW w:w="2738" w:type="dxa"/>
                  <w:tcBorders>
                    <w:top w:val="nil"/>
                    <w:left w:val="nil"/>
                    <w:bottom w:val="nil"/>
                    <w:right w:val="nil"/>
                  </w:tcBorders>
                  <w:shd w:val="clear" w:color="auto" w:fill="auto"/>
                  <w:noWrap/>
                  <w:vAlign w:val="center"/>
                  <w:hideMark/>
                </w:tcPr>
                <w:p w14:paraId="67EECA8E"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Provisions for liabilities and charges</w:t>
                  </w:r>
                </w:p>
              </w:tc>
              <w:tc>
                <w:tcPr>
                  <w:tcW w:w="1426" w:type="dxa"/>
                  <w:tcBorders>
                    <w:top w:val="nil"/>
                    <w:left w:val="nil"/>
                    <w:bottom w:val="nil"/>
                    <w:right w:val="nil"/>
                  </w:tcBorders>
                  <w:shd w:val="clear" w:color="auto" w:fill="auto"/>
                  <w:noWrap/>
                  <w:vAlign w:val="center"/>
                </w:tcPr>
                <w:p w14:paraId="4EDD9C4D"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7" w:type="dxa"/>
                  <w:tcBorders>
                    <w:top w:val="nil"/>
                    <w:left w:val="nil"/>
                    <w:bottom w:val="nil"/>
                    <w:right w:val="nil"/>
                  </w:tcBorders>
                  <w:shd w:val="clear" w:color="auto" w:fill="auto"/>
                  <w:noWrap/>
                  <w:vAlign w:val="center"/>
                </w:tcPr>
                <w:p w14:paraId="26C21356"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(1,978)</w:t>
                  </w:r>
                </w:p>
              </w:tc>
              <w:tc>
                <w:tcPr>
                  <w:tcW w:w="1139" w:type="dxa"/>
                  <w:tcBorders>
                    <w:top w:val="nil"/>
                    <w:left w:val="nil"/>
                    <w:bottom w:val="nil"/>
                    <w:right w:val="nil"/>
                  </w:tcBorders>
                  <w:shd w:val="clear" w:color="auto" w:fill="auto"/>
                  <w:noWrap/>
                  <w:vAlign w:val="center"/>
                </w:tcPr>
                <w:p w14:paraId="7E6C8A27"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96" w:type="dxa"/>
                  <w:tcBorders>
                    <w:top w:val="nil"/>
                    <w:left w:val="nil"/>
                    <w:bottom w:val="nil"/>
                    <w:right w:val="nil"/>
                  </w:tcBorders>
                  <w:shd w:val="clear" w:color="auto" w:fill="auto"/>
                  <w:noWrap/>
                  <w:vAlign w:val="center"/>
                </w:tcPr>
                <w:p w14:paraId="24FCF80D" w14:textId="77777777" w:rsidR="0039438F" w:rsidRPr="00543D10"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(1,978)</w:t>
                  </w:r>
                </w:p>
              </w:tc>
              <w:tc>
                <w:tcPr>
                  <w:tcW w:w="1140" w:type="dxa"/>
                  <w:tcBorders>
                    <w:top w:val="nil"/>
                    <w:left w:val="nil"/>
                    <w:bottom w:val="nil"/>
                    <w:right w:val="nil"/>
                  </w:tcBorders>
                  <w:shd w:val="clear" w:color="auto" w:fill="auto"/>
                  <w:noWrap/>
                  <w:vAlign w:val="center"/>
                  <w:hideMark/>
                </w:tcPr>
                <w:p w14:paraId="17C4C432"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(2,112)</w:t>
                  </w:r>
                </w:p>
              </w:tc>
            </w:tr>
            <w:tr w:rsidR="0039438F" w:rsidRPr="00543D10" w14:paraId="136A7D3C" w14:textId="77777777" w:rsidTr="00697C96">
              <w:trPr>
                <w:trHeight w:val="322"/>
              </w:trPr>
              <w:tc>
                <w:tcPr>
                  <w:tcW w:w="2738" w:type="dxa"/>
                  <w:tcBorders>
                    <w:top w:val="nil"/>
                    <w:left w:val="nil"/>
                    <w:bottom w:val="nil"/>
                    <w:right w:val="nil"/>
                  </w:tcBorders>
                  <w:shd w:val="clear" w:color="auto" w:fill="auto"/>
                  <w:noWrap/>
                  <w:vAlign w:val="center"/>
                  <w:hideMark/>
                </w:tcPr>
                <w:p w14:paraId="1CC7A12C"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Pension deficit</w:t>
                  </w:r>
                </w:p>
              </w:tc>
              <w:tc>
                <w:tcPr>
                  <w:tcW w:w="1426" w:type="dxa"/>
                  <w:tcBorders>
                    <w:top w:val="nil"/>
                    <w:left w:val="nil"/>
                    <w:bottom w:val="nil"/>
                    <w:right w:val="nil"/>
                  </w:tcBorders>
                  <w:shd w:val="clear" w:color="auto" w:fill="auto"/>
                  <w:noWrap/>
                  <w:vAlign w:val="center"/>
                </w:tcPr>
                <w:p w14:paraId="317EDAE5"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707" w:type="dxa"/>
                  <w:tcBorders>
                    <w:top w:val="nil"/>
                    <w:left w:val="nil"/>
                    <w:bottom w:val="nil"/>
                    <w:right w:val="nil"/>
                  </w:tcBorders>
                  <w:shd w:val="clear" w:color="auto" w:fill="auto"/>
                  <w:noWrap/>
                  <w:vAlign w:val="center"/>
                </w:tcPr>
                <w:p w14:paraId="6AA048B9"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1139" w:type="dxa"/>
                  <w:tcBorders>
                    <w:top w:val="nil"/>
                    <w:left w:val="nil"/>
                    <w:bottom w:val="nil"/>
                    <w:right w:val="nil"/>
                  </w:tcBorders>
                  <w:shd w:val="clear" w:color="auto" w:fill="auto"/>
                  <w:noWrap/>
                  <w:vAlign w:val="center"/>
                </w:tcPr>
                <w:p w14:paraId="2212D0A1" w14:textId="77777777" w:rsidR="0039438F" w:rsidRPr="00543D10" w:rsidRDefault="00E25CBD" w:rsidP="003943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96" w:type="dxa"/>
                  <w:tcBorders>
                    <w:top w:val="nil"/>
                    <w:left w:val="nil"/>
                    <w:bottom w:val="nil"/>
                    <w:right w:val="nil"/>
                  </w:tcBorders>
                  <w:shd w:val="clear" w:color="auto" w:fill="auto"/>
                  <w:noWrap/>
                  <w:vAlign w:val="center"/>
                </w:tcPr>
                <w:p w14:paraId="46DA67C9" w14:textId="77777777" w:rsidR="0039438F" w:rsidRPr="00543D10"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p>
              </w:tc>
              <w:tc>
                <w:tcPr>
                  <w:tcW w:w="1140" w:type="dxa"/>
                  <w:tcBorders>
                    <w:top w:val="nil"/>
                    <w:left w:val="nil"/>
                    <w:bottom w:val="nil"/>
                    <w:right w:val="nil"/>
                  </w:tcBorders>
                  <w:shd w:val="clear" w:color="auto" w:fill="auto"/>
                  <w:noWrap/>
                  <w:vAlign w:val="center"/>
                  <w:hideMark/>
                </w:tcPr>
                <w:p w14:paraId="43CC65CF"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14</w:t>
                  </w:r>
                </w:p>
              </w:tc>
            </w:tr>
            <w:tr w:rsidR="00543D10" w:rsidRPr="00543D10" w14:paraId="44910B0C" w14:textId="77777777" w:rsidTr="00697C96">
              <w:trPr>
                <w:trHeight w:val="322"/>
              </w:trPr>
              <w:tc>
                <w:tcPr>
                  <w:tcW w:w="2738" w:type="dxa"/>
                  <w:tcBorders>
                    <w:top w:val="single" w:sz="4" w:space="0" w:color="auto"/>
                    <w:left w:val="nil"/>
                    <w:bottom w:val="single" w:sz="4" w:space="0" w:color="auto"/>
                    <w:right w:val="nil"/>
                  </w:tcBorders>
                  <w:shd w:val="clear" w:color="auto" w:fill="auto"/>
                  <w:noWrap/>
                  <w:vAlign w:val="center"/>
                  <w:hideMark/>
                </w:tcPr>
                <w:p w14:paraId="775321C3" w14:textId="77777777" w:rsidR="001A2160" w:rsidRPr="00543D10" w:rsidRDefault="001A2160" w:rsidP="001A2160">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 net assets at 3</w:t>
                  </w:r>
                  <w:r w:rsidRPr="00543D10">
                    <w:rPr>
                      <w:rFonts w:ascii="Arial" w:eastAsia="Times New Roman" w:hAnsi="Arial" w:cs="Arial"/>
                      <w:b/>
                      <w:sz w:val="20"/>
                      <w:szCs w:val="20"/>
                      <w:lang w:eastAsia="en-GB"/>
                    </w:rPr>
                    <w:t xml:space="preserve">1 August </w:t>
                  </w:r>
                  <w:r w:rsidR="0037645F">
                    <w:rPr>
                      <w:rFonts w:ascii="Arial" w:eastAsia="Times New Roman" w:hAnsi="Arial" w:cs="Arial"/>
                      <w:b/>
                      <w:sz w:val="20"/>
                      <w:szCs w:val="20"/>
                      <w:lang w:eastAsia="en-GB"/>
                    </w:rPr>
                    <w:t>2020</w:t>
                  </w:r>
                </w:p>
              </w:tc>
              <w:tc>
                <w:tcPr>
                  <w:tcW w:w="1426" w:type="dxa"/>
                  <w:tcBorders>
                    <w:top w:val="single" w:sz="4" w:space="0" w:color="auto"/>
                    <w:left w:val="nil"/>
                    <w:bottom w:val="single" w:sz="4" w:space="0" w:color="auto"/>
                    <w:right w:val="nil"/>
                  </w:tcBorders>
                  <w:shd w:val="clear" w:color="auto" w:fill="auto"/>
                  <w:noWrap/>
                  <w:vAlign w:val="center"/>
                </w:tcPr>
                <w:p w14:paraId="4B43342B" w14:textId="77777777" w:rsidR="001A2160" w:rsidRPr="00543D10" w:rsidRDefault="00E25CBD" w:rsidP="001A2160">
                  <w:pPr>
                    <w:spacing w:after="0" w:line="240" w:lineRule="auto"/>
                    <w:jc w:val="right"/>
                    <w:rPr>
                      <w:rFonts w:ascii="Arial" w:eastAsia="Times New Roman" w:hAnsi="Arial" w:cs="Arial"/>
                      <w:b/>
                      <w:bCs/>
                      <w:sz w:val="20"/>
                      <w:szCs w:val="20"/>
                      <w:highlight w:val="green"/>
                      <w:lang w:eastAsia="en-GB"/>
                    </w:rPr>
                  </w:pPr>
                  <w:r w:rsidRPr="006647C2">
                    <w:rPr>
                      <w:rFonts w:ascii="Arial" w:eastAsia="Times New Roman" w:hAnsi="Arial" w:cs="Arial"/>
                      <w:b/>
                      <w:bCs/>
                      <w:sz w:val="20"/>
                      <w:szCs w:val="20"/>
                      <w:lang w:eastAsia="en-GB"/>
                    </w:rPr>
                    <w:t>1,306</w:t>
                  </w:r>
                </w:p>
              </w:tc>
              <w:tc>
                <w:tcPr>
                  <w:tcW w:w="1707" w:type="dxa"/>
                  <w:tcBorders>
                    <w:top w:val="single" w:sz="4" w:space="0" w:color="auto"/>
                    <w:left w:val="nil"/>
                    <w:bottom w:val="single" w:sz="4" w:space="0" w:color="auto"/>
                    <w:right w:val="nil"/>
                  </w:tcBorders>
                  <w:shd w:val="clear" w:color="auto" w:fill="auto"/>
                  <w:noWrap/>
                  <w:vAlign w:val="center"/>
                </w:tcPr>
                <w:p w14:paraId="6C35390C" w14:textId="77777777" w:rsidR="001A2160" w:rsidRPr="00543D10" w:rsidRDefault="00E25CBD" w:rsidP="003D59C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723D1F">
                    <w:rPr>
                      <w:rFonts w:ascii="Arial" w:eastAsia="Times New Roman" w:hAnsi="Arial" w:cs="Arial"/>
                      <w:b/>
                      <w:bCs/>
                      <w:sz w:val="20"/>
                      <w:szCs w:val="20"/>
                      <w:lang w:eastAsia="en-GB"/>
                    </w:rPr>
                    <w:t>4,410</w:t>
                  </w:r>
                </w:p>
              </w:tc>
              <w:tc>
                <w:tcPr>
                  <w:tcW w:w="1139" w:type="dxa"/>
                  <w:tcBorders>
                    <w:top w:val="single" w:sz="4" w:space="0" w:color="auto"/>
                    <w:left w:val="nil"/>
                    <w:bottom w:val="single" w:sz="4" w:space="0" w:color="auto"/>
                    <w:right w:val="nil"/>
                  </w:tcBorders>
                  <w:shd w:val="clear" w:color="auto" w:fill="auto"/>
                  <w:noWrap/>
                  <w:vAlign w:val="center"/>
                </w:tcPr>
                <w:p w14:paraId="50DA82FC" w14:textId="77777777" w:rsidR="001A2160" w:rsidRPr="00543D10" w:rsidRDefault="00E25CBD" w:rsidP="001A216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3,764</w:t>
                  </w:r>
                </w:p>
              </w:tc>
              <w:tc>
                <w:tcPr>
                  <w:tcW w:w="996" w:type="dxa"/>
                  <w:tcBorders>
                    <w:top w:val="single" w:sz="4" w:space="0" w:color="auto"/>
                    <w:left w:val="nil"/>
                    <w:bottom w:val="single" w:sz="4" w:space="0" w:color="auto"/>
                    <w:right w:val="nil"/>
                  </w:tcBorders>
                  <w:shd w:val="clear" w:color="auto" w:fill="auto"/>
                  <w:noWrap/>
                  <w:vAlign w:val="center"/>
                </w:tcPr>
                <w:p w14:paraId="69DFE0AD" w14:textId="77777777" w:rsidR="001A2160" w:rsidRPr="00543D10" w:rsidRDefault="00723D1F" w:rsidP="003D59C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19,480</w:t>
                  </w:r>
                </w:p>
              </w:tc>
              <w:tc>
                <w:tcPr>
                  <w:tcW w:w="1140" w:type="dxa"/>
                  <w:tcBorders>
                    <w:top w:val="single" w:sz="4" w:space="0" w:color="auto"/>
                    <w:left w:val="nil"/>
                    <w:bottom w:val="single" w:sz="4" w:space="0" w:color="auto"/>
                    <w:right w:val="nil"/>
                  </w:tcBorders>
                  <w:shd w:val="clear" w:color="auto" w:fill="auto"/>
                  <w:noWrap/>
                  <w:vAlign w:val="center"/>
                  <w:hideMark/>
                </w:tcPr>
                <w:p w14:paraId="4CBB329A" w14:textId="77777777" w:rsidR="001A2160" w:rsidRPr="00543D10" w:rsidRDefault="00C51D9C" w:rsidP="001A216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9438F" w:rsidRPr="00543D10" w14:paraId="7D4552F7" w14:textId="77777777" w:rsidTr="00697C96">
              <w:trPr>
                <w:trHeight w:val="322"/>
              </w:trPr>
              <w:tc>
                <w:tcPr>
                  <w:tcW w:w="2738" w:type="dxa"/>
                  <w:tcBorders>
                    <w:top w:val="nil"/>
                    <w:left w:val="nil"/>
                    <w:bottom w:val="single" w:sz="4" w:space="0" w:color="auto"/>
                    <w:right w:val="nil"/>
                  </w:tcBorders>
                  <w:shd w:val="clear" w:color="auto" w:fill="auto"/>
                  <w:noWrap/>
                  <w:vAlign w:val="center"/>
                  <w:hideMark/>
                </w:tcPr>
                <w:p w14:paraId="0B61A1AE" w14:textId="77777777" w:rsidR="0039438F" w:rsidRPr="00543D10" w:rsidRDefault="0039438F" w:rsidP="0039438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Total net assets at 1 September </w:t>
                  </w:r>
                  <w:r>
                    <w:rPr>
                      <w:rFonts w:ascii="Arial" w:eastAsia="Times New Roman" w:hAnsi="Arial" w:cs="Arial"/>
                      <w:sz w:val="20"/>
                      <w:szCs w:val="20"/>
                      <w:lang w:eastAsia="en-GB"/>
                    </w:rPr>
                    <w:t>2019</w:t>
                  </w:r>
                </w:p>
              </w:tc>
              <w:tc>
                <w:tcPr>
                  <w:tcW w:w="1426" w:type="dxa"/>
                  <w:tcBorders>
                    <w:top w:val="single" w:sz="4" w:space="0" w:color="auto"/>
                    <w:left w:val="nil"/>
                    <w:bottom w:val="single" w:sz="4" w:space="0" w:color="auto"/>
                    <w:right w:val="nil"/>
                  </w:tcBorders>
                  <w:shd w:val="clear" w:color="auto" w:fill="auto"/>
                  <w:noWrap/>
                  <w:vAlign w:val="center"/>
                </w:tcPr>
                <w:p w14:paraId="3B844D47"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1,528</w:t>
                  </w:r>
                </w:p>
              </w:tc>
              <w:tc>
                <w:tcPr>
                  <w:tcW w:w="1707" w:type="dxa"/>
                  <w:tcBorders>
                    <w:top w:val="single" w:sz="4" w:space="0" w:color="auto"/>
                    <w:left w:val="nil"/>
                    <w:bottom w:val="single" w:sz="4" w:space="0" w:color="auto"/>
                    <w:right w:val="nil"/>
                  </w:tcBorders>
                  <w:shd w:val="clear" w:color="auto" w:fill="auto"/>
                  <w:noWrap/>
                  <w:vAlign w:val="center"/>
                </w:tcPr>
                <w:p w14:paraId="5D95780E"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20,626</w:t>
                  </w:r>
                </w:p>
              </w:tc>
              <w:tc>
                <w:tcPr>
                  <w:tcW w:w="1139" w:type="dxa"/>
                  <w:tcBorders>
                    <w:top w:val="single" w:sz="4" w:space="0" w:color="auto"/>
                    <w:left w:val="nil"/>
                    <w:bottom w:val="single" w:sz="4" w:space="0" w:color="auto"/>
                    <w:right w:val="nil"/>
                  </w:tcBorders>
                  <w:shd w:val="clear" w:color="auto" w:fill="auto"/>
                  <w:noWrap/>
                  <w:vAlign w:val="center"/>
                </w:tcPr>
                <w:p w14:paraId="4A2B9411"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3,807</w:t>
                  </w:r>
                </w:p>
              </w:tc>
              <w:tc>
                <w:tcPr>
                  <w:tcW w:w="996" w:type="dxa"/>
                  <w:tcBorders>
                    <w:top w:val="nil"/>
                    <w:left w:val="nil"/>
                    <w:bottom w:val="single" w:sz="4" w:space="0" w:color="auto"/>
                    <w:right w:val="nil"/>
                  </w:tcBorders>
                  <w:shd w:val="clear" w:color="auto" w:fill="auto"/>
                  <w:noWrap/>
                  <w:vAlign w:val="center"/>
                  <w:hideMark/>
                </w:tcPr>
                <w:p w14:paraId="04DC27FF" w14:textId="77777777" w:rsidR="0039438F" w:rsidRPr="00543D10" w:rsidRDefault="00C51D9C"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40" w:type="dxa"/>
                  <w:tcBorders>
                    <w:top w:val="nil"/>
                    <w:left w:val="nil"/>
                    <w:bottom w:val="single" w:sz="4" w:space="0" w:color="auto"/>
                    <w:right w:val="nil"/>
                  </w:tcBorders>
                  <w:shd w:val="clear" w:color="auto" w:fill="auto"/>
                  <w:noWrap/>
                  <w:vAlign w:val="center"/>
                  <w:hideMark/>
                </w:tcPr>
                <w:p w14:paraId="0CF7109F" w14:textId="77777777" w:rsidR="0039438F" w:rsidRPr="0039438F" w:rsidRDefault="00C9032F" w:rsidP="0039438F">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25,961</w:t>
                  </w:r>
                </w:p>
              </w:tc>
            </w:tr>
          </w:tbl>
          <w:p w14:paraId="678CB834" w14:textId="77777777" w:rsidR="00C36CB2" w:rsidRPr="00543D10" w:rsidRDefault="00C36CB2" w:rsidP="002B2F3F">
            <w:pPr>
              <w:spacing w:after="240" w:line="240" w:lineRule="auto"/>
              <w:rPr>
                <w:rFonts w:ascii="Arial" w:eastAsia="Times New Roman" w:hAnsi="Arial" w:cs="Arial"/>
                <w:sz w:val="24"/>
                <w:szCs w:val="24"/>
                <w:lang w:eastAsia="en-GB"/>
              </w:rPr>
            </w:pPr>
          </w:p>
        </w:tc>
      </w:tr>
    </w:tbl>
    <w:p w14:paraId="7BFB9C1A" w14:textId="77777777" w:rsidR="006104D2" w:rsidRDefault="006104D2" w:rsidP="00665BC7">
      <w:pPr>
        <w:tabs>
          <w:tab w:val="left" w:pos="567"/>
        </w:tabs>
        <w:ind w:left="567" w:hanging="567"/>
        <w:rPr>
          <w:rFonts w:ascii="Arial" w:hAnsi="Arial" w:cs="Arial"/>
          <w:b/>
          <w:i/>
          <w:sz w:val="24"/>
          <w:szCs w:val="24"/>
        </w:rPr>
      </w:pPr>
    </w:p>
    <w:p w14:paraId="7EA0885A" w14:textId="73D5CEE2" w:rsidR="006104D2" w:rsidRDefault="006104D2" w:rsidP="00665BC7">
      <w:pPr>
        <w:tabs>
          <w:tab w:val="left" w:pos="567"/>
        </w:tabs>
        <w:ind w:left="567" w:hanging="567"/>
        <w:rPr>
          <w:rFonts w:ascii="Arial" w:hAnsi="Arial" w:cs="Arial"/>
          <w:b/>
          <w:i/>
          <w:sz w:val="24"/>
          <w:szCs w:val="24"/>
        </w:rPr>
      </w:pPr>
    </w:p>
    <w:p w14:paraId="6C6E9AE7" w14:textId="77777777" w:rsidR="00AD5E62" w:rsidRDefault="00AD5E62" w:rsidP="00665BC7">
      <w:pPr>
        <w:tabs>
          <w:tab w:val="left" w:pos="567"/>
        </w:tabs>
        <w:ind w:left="567" w:hanging="567"/>
        <w:rPr>
          <w:rFonts w:ascii="Arial" w:hAnsi="Arial" w:cs="Arial"/>
          <w:b/>
          <w:i/>
          <w:sz w:val="24"/>
          <w:szCs w:val="24"/>
        </w:rPr>
      </w:pPr>
    </w:p>
    <w:p w14:paraId="6F9BEF16" w14:textId="77777777" w:rsidR="006C07DD" w:rsidRDefault="006C07DD" w:rsidP="007E6118">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4C300BB6" w14:textId="77777777" w:rsidR="006C07DD" w:rsidRDefault="006C07DD" w:rsidP="007E6118">
      <w:pPr>
        <w:autoSpaceDE w:val="0"/>
        <w:autoSpaceDN w:val="0"/>
        <w:adjustRightInd w:val="0"/>
        <w:spacing w:after="0" w:line="240" w:lineRule="auto"/>
        <w:rPr>
          <w:rFonts w:ascii="Arial" w:hAnsi="Arial" w:cs="Arial"/>
          <w:b/>
          <w:i/>
          <w:sz w:val="24"/>
          <w:szCs w:val="24"/>
        </w:rPr>
      </w:pPr>
    </w:p>
    <w:p w14:paraId="6A3E3489" w14:textId="77777777" w:rsidR="00C1301D" w:rsidRPr="002B2F3F" w:rsidRDefault="00C1301D" w:rsidP="00665BC7">
      <w:pPr>
        <w:autoSpaceDE w:val="0"/>
        <w:autoSpaceDN w:val="0"/>
        <w:adjustRightInd w:val="0"/>
        <w:spacing w:after="240" w:line="240" w:lineRule="auto"/>
        <w:rPr>
          <w:rFonts w:ascii="Arial" w:hAnsi="Arial" w:cs="Arial"/>
          <w:b/>
          <w:sz w:val="24"/>
          <w:szCs w:val="24"/>
        </w:rPr>
      </w:pPr>
      <w:r>
        <w:rPr>
          <w:rFonts w:ascii="Arial" w:hAnsi="Arial" w:cs="Arial"/>
          <w:b/>
          <w:sz w:val="24"/>
          <w:szCs w:val="24"/>
        </w:rPr>
        <w:t>21</w:t>
      </w:r>
      <w:r w:rsidRPr="002B2F3F">
        <w:rPr>
          <w:rFonts w:ascii="Arial" w:hAnsi="Arial" w:cs="Arial"/>
          <w:b/>
          <w:sz w:val="24"/>
          <w:szCs w:val="24"/>
        </w:rPr>
        <w:t xml:space="preserve">. </w:t>
      </w:r>
      <w:r>
        <w:rPr>
          <w:rFonts w:ascii="Arial" w:hAnsi="Arial" w:cs="Arial"/>
          <w:b/>
          <w:sz w:val="24"/>
          <w:szCs w:val="24"/>
        </w:rPr>
        <w:t>Taxation</w:t>
      </w:r>
    </w:p>
    <w:p w14:paraId="6F72496D" w14:textId="77777777" w:rsidR="00E70CD3" w:rsidRPr="002B2F3F" w:rsidRDefault="00E70CD3" w:rsidP="006647C2">
      <w:pPr>
        <w:autoSpaceDE w:val="0"/>
        <w:autoSpaceDN w:val="0"/>
        <w:adjustRightInd w:val="0"/>
        <w:spacing w:after="240" w:line="240" w:lineRule="auto"/>
        <w:jc w:val="both"/>
        <w:rPr>
          <w:rFonts w:ascii="Arial" w:hAnsi="Arial" w:cs="Arial"/>
          <w:sz w:val="24"/>
          <w:szCs w:val="24"/>
        </w:rPr>
      </w:pPr>
      <w:r w:rsidRPr="002B2F3F">
        <w:rPr>
          <w:rFonts w:ascii="Arial" w:hAnsi="Arial" w:cs="Arial"/>
          <w:sz w:val="24"/>
          <w:szCs w:val="24"/>
        </w:rPr>
        <w:t>The Trust has no liability to corporation tax as it satisfies the criteria for its income and gains to be exempt from corporation tax/corporate taxation. There is no similar exemption for VAT.</w:t>
      </w:r>
    </w:p>
    <w:p w14:paraId="0E77DCC0" w14:textId="77777777" w:rsidR="00E70CD3" w:rsidRPr="002B2F3F" w:rsidRDefault="00E70CD3" w:rsidP="006647C2">
      <w:pPr>
        <w:autoSpaceDE w:val="0"/>
        <w:autoSpaceDN w:val="0"/>
        <w:adjustRightInd w:val="0"/>
        <w:spacing w:after="240" w:line="240" w:lineRule="auto"/>
        <w:jc w:val="both"/>
        <w:rPr>
          <w:rFonts w:ascii="Arial" w:hAnsi="Arial" w:cs="Arial"/>
          <w:sz w:val="24"/>
          <w:szCs w:val="24"/>
        </w:rPr>
      </w:pPr>
      <w:r w:rsidRPr="002B2F3F">
        <w:rPr>
          <w:rFonts w:ascii="Arial" w:hAnsi="Arial" w:cs="Arial"/>
          <w:sz w:val="24"/>
          <w:szCs w:val="24"/>
        </w:rPr>
        <w:t>Members of the group without charitable status are charged corporation tax on their income and gains.</w:t>
      </w:r>
    </w:p>
    <w:p w14:paraId="275C78DC" w14:textId="77777777" w:rsidR="00E70CD3" w:rsidRDefault="00E70CD3" w:rsidP="006647C2">
      <w:pPr>
        <w:autoSpaceDE w:val="0"/>
        <w:autoSpaceDN w:val="0"/>
        <w:adjustRightInd w:val="0"/>
        <w:spacing w:after="240" w:line="240" w:lineRule="auto"/>
        <w:jc w:val="both"/>
        <w:rPr>
          <w:rFonts w:ascii="Arial" w:hAnsi="Arial" w:cs="Arial"/>
          <w:sz w:val="24"/>
          <w:szCs w:val="24"/>
        </w:rPr>
      </w:pPr>
      <w:r w:rsidRPr="002B2F3F">
        <w:rPr>
          <w:rFonts w:ascii="Arial" w:hAnsi="Arial" w:cs="Arial"/>
          <w:sz w:val="24"/>
          <w:szCs w:val="24"/>
        </w:rPr>
        <w:t>Deferred tax assets recognised by group companies are shown in note 14.</w:t>
      </w:r>
    </w:p>
    <w:p w14:paraId="219551DC" w14:textId="77777777" w:rsidR="006E7C43" w:rsidRDefault="006E7C43" w:rsidP="006647C2">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Tax charge for the year is:</w:t>
      </w:r>
    </w:p>
    <w:tbl>
      <w:tblPr>
        <w:tblW w:w="8900" w:type="dxa"/>
        <w:tblLook w:val="04A0" w:firstRow="1" w:lastRow="0" w:firstColumn="1" w:lastColumn="0" w:noHBand="0" w:noVBand="1"/>
      </w:tblPr>
      <w:tblGrid>
        <w:gridCol w:w="2540"/>
        <w:gridCol w:w="2200"/>
        <w:gridCol w:w="960"/>
        <w:gridCol w:w="1120"/>
        <w:gridCol w:w="960"/>
        <w:gridCol w:w="1120"/>
      </w:tblGrid>
      <w:tr w:rsidR="006E7C43" w:rsidRPr="00022375" w14:paraId="349B0F74" w14:textId="77777777" w:rsidTr="006E7C43">
        <w:trPr>
          <w:trHeight w:val="300"/>
        </w:trPr>
        <w:tc>
          <w:tcPr>
            <w:tcW w:w="2540" w:type="dxa"/>
            <w:tcBorders>
              <w:top w:val="nil"/>
              <w:left w:val="nil"/>
              <w:bottom w:val="nil"/>
              <w:right w:val="nil"/>
            </w:tcBorders>
            <w:shd w:val="clear" w:color="auto" w:fill="auto"/>
            <w:noWrap/>
            <w:vAlign w:val="bottom"/>
            <w:hideMark/>
          </w:tcPr>
          <w:p w14:paraId="787238C3"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2200" w:type="dxa"/>
            <w:tcBorders>
              <w:top w:val="nil"/>
              <w:left w:val="nil"/>
              <w:bottom w:val="nil"/>
              <w:right w:val="nil"/>
            </w:tcBorders>
            <w:shd w:val="clear" w:color="auto" w:fill="auto"/>
            <w:noWrap/>
            <w:vAlign w:val="bottom"/>
            <w:hideMark/>
          </w:tcPr>
          <w:p w14:paraId="50F89ADB"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6C59B3E0"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48567CEE"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2020</w:t>
            </w:r>
          </w:p>
        </w:tc>
        <w:tc>
          <w:tcPr>
            <w:tcW w:w="960" w:type="dxa"/>
            <w:tcBorders>
              <w:top w:val="nil"/>
              <w:left w:val="nil"/>
              <w:bottom w:val="nil"/>
              <w:right w:val="nil"/>
            </w:tcBorders>
            <w:shd w:val="clear" w:color="auto" w:fill="auto"/>
            <w:noWrap/>
            <w:vAlign w:val="bottom"/>
            <w:hideMark/>
          </w:tcPr>
          <w:p w14:paraId="3903874F"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576ABB2A"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2019</w:t>
            </w:r>
          </w:p>
        </w:tc>
      </w:tr>
      <w:tr w:rsidR="006E7C43" w:rsidRPr="00022375" w14:paraId="53D7131D" w14:textId="77777777" w:rsidTr="006E7C43">
        <w:trPr>
          <w:trHeight w:val="300"/>
        </w:trPr>
        <w:tc>
          <w:tcPr>
            <w:tcW w:w="2540" w:type="dxa"/>
            <w:tcBorders>
              <w:top w:val="nil"/>
              <w:left w:val="nil"/>
              <w:bottom w:val="nil"/>
              <w:right w:val="nil"/>
            </w:tcBorders>
            <w:shd w:val="clear" w:color="auto" w:fill="auto"/>
            <w:noWrap/>
            <w:vAlign w:val="bottom"/>
            <w:hideMark/>
          </w:tcPr>
          <w:p w14:paraId="3BAC9CC6"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p>
        </w:tc>
        <w:tc>
          <w:tcPr>
            <w:tcW w:w="2200" w:type="dxa"/>
            <w:tcBorders>
              <w:top w:val="nil"/>
              <w:left w:val="nil"/>
              <w:bottom w:val="nil"/>
              <w:right w:val="nil"/>
            </w:tcBorders>
            <w:shd w:val="clear" w:color="auto" w:fill="auto"/>
            <w:noWrap/>
            <w:vAlign w:val="bottom"/>
            <w:hideMark/>
          </w:tcPr>
          <w:p w14:paraId="68072448"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507BB84"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44B19D3B" w14:textId="77777777" w:rsidR="006E7C43" w:rsidRPr="00161381" w:rsidRDefault="00D45EAB" w:rsidP="00161381">
            <w:pPr>
              <w:spacing w:after="0" w:line="240" w:lineRule="auto"/>
              <w:jc w:val="right"/>
              <w:rPr>
                <w:rFonts w:ascii="Arial" w:eastAsia="Times New Roman" w:hAnsi="Arial" w:cs="Arial"/>
                <w:b/>
                <w:sz w:val="20"/>
                <w:szCs w:val="20"/>
                <w:lang w:eastAsia="en-GB"/>
              </w:rPr>
            </w:pPr>
            <w:r w:rsidRPr="00161381">
              <w:rPr>
                <w:rFonts w:ascii="Arial" w:eastAsia="Times New Roman" w:hAnsi="Arial" w:cs="Arial"/>
                <w:b/>
                <w:sz w:val="20"/>
                <w:szCs w:val="20"/>
                <w:lang w:eastAsia="en-GB"/>
              </w:rPr>
              <w:t>£’000</w:t>
            </w:r>
          </w:p>
        </w:tc>
        <w:tc>
          <w:tcPr>
            <w:tcW w:w="960" w:type="dxa"/>
            <w:tcBorders>
              <w:top w:val="nil"/>
              <w:left w:val="nil"/>
              <w:bottom w:val="nil"/>
              <w:right w:val="nil"/>
            </w:tcBorders>
            <w:shd w:val="clear" w:color="auto" w:fill="auto"/>
            <w:noWrap/>
            <w:vAlign w:val="bottom"/>
            <w:hideMark/>
          </w:tcPr>
          <w:p w14:paraId="6CE9B806"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5D45A4FB" w14:textId="77777777" w:rsidR="006E7C43" w:rsidRPr="00161381" w:rsidRDefault="00D45EAB" w:rsidP="00161381">
            <w:pPr>
              <w:spacing w:after="0" w:line="240" w:lineRule="auto"/>
              <w:jc w:val="right"/>
              <w:rPr>
                <w:rFonts w:ascii="Arial" w:eastAsia="Times New Roman" w:hAnsi="Arial" w:cs="Arial"/>
                <w:sz w:val="20"/>
                <w:szCs w:val="20"/>
                <w:lang w:eastAsia="en-GB"/>
              </w:rPr>
            </w:pPr>
            <w:r w:rsidRPr="00161381">
              <w:rPr>
                <w:rFonts w:ascii="Arial" w:eastAsia="Times New Roman" w:hAnsi="Arial" w:cs="Arial"/>
                <w:sz w:val="20"/>
                <w:szCs w:val="20"/>
                <w:lang w:eastAsia="en-GB"/>
              </w:rPr>
              <w:t>£’000</w:t>
            </w:r>
          </w:p>
        </w:tc>
      </w:tr>
      <w:tr w:rsidR="00D45EAB" w:rsidRPr="00022375" w14:paraId="4138B9F6" w14:textId="77777777" w:rsidTr="006E7C43">
        <w:trPr>
          <w:trHeight w:val="300"/>
        </w:trPr>
        <w:tc>
          <w:tcPr>
            <w:tcW w:w="2540" w:type="dxa"/>
            <w:tcBorders>
              <w:top w:val="nil"/>
              <w:left w:val="nil"/>
              <w:bottom w:val="nil"/>
              <w:right w:val="nil"/>
            </w:tcBorders>
            <w:shd w:val="clear" w:color="auto" w:fill="auto"/>
            <w:noWrap/>
            <w:vAlign w:val="bottom"/>
          </w:tcPr>
          <w:p w14:paraId="7D0528E2" w14:textId="77777777" w:rsidR="00D45EAB" w:rsidRPr="00161381" w:rsidRDefault="00D45EAB" w:rsidP="006E7C43">
            <w:pPr>
              <w:spacing w:after="0" w:line="240" w:lineRule="auto"/>
              <w:rPr>
                <w:rFonts w:ascii="Arial" w:eastAsia="Times New Roman" w:hAnsi="Arial" w:cs="Arial"/>
                <w:color w:val="000000"/>
                <w:sz w:val="20"/>
                <w:szCs w:val="20"/>
                <w:lang w:eastAsia="en-GB"/>
              </w:rPr>
            </w:pPr>
          </w:p>
        </w:tc>
        <w:tc>
          <w:tcPr>
            <w:tcW w:w="2200" w:type="dxa"/>
            <w:tcBorders>
              <w:top w:val="nil"/>
              <w:left w:val="nil"/>
              <w:bottom w:val="nil"/>
              <w:right w:val="nil"/>
            </w:tcBorders>
            <w:shd w:val="clear" w:color="auto" w:fill="auto"/>
            <w:noWrap/>
            <w:vAlign w:val="bottom"/>
          </w:tcPr>
          <w:p w14:paraId="49FE4EC7" w14:textId="77777777" w:rsidR="00D45EAB" w:rsidRPr="00161381" w:rsidRDefault="00D45EAB" w:rsidP="006E7C43">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tcPr>
          <w:p w14:paraId="3C20F8B1" w14:textId="77777777" w:rsidR="00D45EAB" w:rsidRPr="00161381" w:rsidRDefault="00D45EAB"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tcPr>
          <w:p w14:paraId="57F17451" w14:textId="77777777" w:rsidR="00D45EAB" w:rsidRPr="00161381" w:rsidRDefault="00D45EAB" w:rsidP="006E7C43">
            <w:pPr>
              <w:spacing w:after="0" w:line="240" w:lineRule="auto"/>
              <w:jc w:val="right"/>
              <w:rPr>
                <w:rFonts w:ascii="Arial" w:eastAsia="Times New Roman" w:hAnsi="Arial" w:cs="Arial"/>
                <w:b/>
                <w:bCs/>
                <w:color w:val="000000"/>
                <w:sz w:val="20"/>
                <w:szCs w:val="20"/>
                <w:lang w:eastAsia="en-GB"/>
              </w:rPr>
            </w:pPr>
          </w:p>
        </w:tc>
        <w:tc>
          <w:tcPr>
            <w:tcW w:w="960" w:type="dxa"/>
            <w:tcBorders>
              <w:top w:val="nil"/>
              <w:left w:val="nil"/>
              <w:bottom w:val="nil"/>
              <w:right w:val="nil"/>
            </w:tcBorders>
            <w:shd w:val="clear" w:color="auto" w:fill="auto"/>
            <w:noWrap/>
            <w:vAlign w:val="bottom"/>
          </w:tcPr>
          <w:p w14:paraId="65083558" w14:textId="77777777" w:rsidR="00D45EAB" w:rsidRPr="00161381" w:rsidRDefault="00D45EAB"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tcPr>
          <w:p w14:paraId="06F35CB8" w14:textId="77777777" w:rsidR="00D45EAB" w:rsidRPr="00161381" w:rsidRDefault="00D45EAB" w:rsidP="006E7C43">
            <w:pPr>
              <w:spacing w:after="0" w:line="240" w:lineRule="auto"/>
              <w:jc w:val="right"/>
              <w:rPr>
                <w:rFonts w:ascii="Arial" w:eastAsia="Times New Roman" w:hAnsi="Arial" w:cs="Arial"/>
                <w:color w:val="000000"/>
                <w:sz w:val="20"/>
                <w:szCs w:val="20"/>
                <w:lang w:eastAsia="en-GB"/>
              </w:rPr>
            </w:pPr>
          </w:p>
        </w:tc>
      </w:tr>
      <w:tr w:rsidR="006E7C43" w:rsidRPr="00022375" w14:paraId="6C7B626F" w14:textId="77777777" w:rsidTr="006E7C43">
        <w:trPr>
          <w:trHeight w:val="300"/>
        </w:trPr>
        <w:tc>
          <w:tcPr>
            <w:tcW w:w="2540" w:type="dxa"/>
            <w:tcBorders>
              <w:top w:val="nil"/>
              <w:left w:val="nil"/>
              <w:bottom w:val="nil"/>
              <w:right w:val="nil"/>
            </w:tcBorders>
            <w:shd w:val="clear" w:color="auto" w:fill="auto"/>
            <w:noWrap/>
            <w:vAlign w:val="bottom"/>
            <w:hideMark/>
          </w:tcPr>
          <w:p w14:paraId="3842F845"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Total current tax</w:t>
            </w:r>
          </w:p>
        </w:tc>
        <w:tc>
          <w:tcPr>
            <w:tcW w:w="2200" w:type="dxa"/>
            <w:tcBorders>
              <w:top w:val="nil"/>
              <w:left w:val="nil"/>
              <w:bottom w:val="nil"/>
              <w:right w:val="nil"/>
            </w:tcBorders>
            <w:shd w:val="clear" w:color="auto" w:fill="auto"/>
            <w:noWrap/>
            <w:vAlign w:val="bottom"/>
            <w:hideMark/>
          </w:tcPr>
          <w:p w14:paraId="7C3B4A1A" w14:textId="77777777" w:rsidR="006E7C43" w:rsidRPr="00161381" w:rsidRDefault="006E7C43" w:rsidP="006E7C43">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0996BBE3"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76B2B16D" w14:textId="77777777" w:rsidR="006E7C43" w:rsidRPr="00161381" w:rsidRDefault="005A2948"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w:t>
            </w:r>
          </w:p>
        </w:tc>
        <w:tc>
          <w:tcPr>
            <w:tcW w:w="960" w:type="dxa"/>
            <w:tcBorders>
              <w:top w:val="nil"/>
              <w:left w:val="nil"/>
              <w:bottom w:val="nil"/>
              <w:right w:val="nil"/>
            </w:tcBorders>
            <w:shd w:val="clear" w:color="auto" w:fill="auto"/>
            <w:noWrap/>
            <w:vAlign w:val="bottom"/>
            <w:hideMark/>
          </w:tcPr>
          <w:p w14:paraId="404DAB1E"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7EAA75F0"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(14)</w:t>
            </w:r>
          </w:p>
        </w:tc>
      </w:tr>
      <w:tr w:rsidR="006E7C43" w:rsidRPr="00022375" w14:paraId="541D2C3F" w14:textId="77777777" w:rsidTr="006E7C43">
        <w:trPr>
          <w:trHeight w:val="300"/>
        </w:trPr>
        <w:tc>
          <w:tcPr>
            <w:tcW w:w="2540" w:type="dxa"/>
            <w:tcBorders>
              <w:top w:val="nil"/>
              <w:left w:val="nil"/>
              <w:bottom w:val="nil"/>
              <w:right w:val="nil"/>
            </w:tcBorders>
            <w:shd w:val="clear" w:color="auto" w:fill="auto"/>
            <w:noWrap/>
            <w:vAlign w:val="bottom"/>
            <w:hideMark/>
          </w:tcPr>
          <w:p w14:paraId="547C2C0B"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p>
        </w:tc>
        <w:tc>
          <w:tcPr>
            <w:tcW w:w="2200" w:type="dxa"/>
            <w:tcBorders>
              <w:top w:val="nil"/>
              <w:left w:val="nil"/>
              <w:bottom w:val="nil"/>
              <w:right w:val="nil"/>
            </w:tcBorders>
            <w:shd w:val="clear" w:color="auto" w:fill="auto"/>
            <w:noWrap/>
            <w:vAlign w:val="bottom"/>
            <w:hideMark/>
          </w:tcPr>
          <w:p w14:paraId="3AB2753E"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6B489DCB"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5BDA5F84"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638F4502"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0A5759D0" w14:textId="77777777" w:rsidR="006E7C43" w:rsidRPr="00161381" w:rsidRDefault="006E7C43" w:rsidP="006E7C43">
            <w:pPr>
              <w:spacing w:after="0" w:line="240" w:lineRule="auto"/>
              <w:rPr>
                <w:rFonts w:ascii="Arial" w:eastAsia="Times New Roman" w:hAnsi="Arial" w:cs="Arial"/>
                <w:sz w:val="20"/>
                <w:szCs w:val="20"/>
                <w:lang w:eastAsia="en-GB"/>
              </w:rPr>
            </w:pPr>
          </w:p>
        </w:tc>
      </w:tr>
      <w:tr w:rsidR="00043C76" w:rsidRPr="00022375" w14:paraId="6AA71F97" w14:textId="77777777" w:rsidTr="006E7C43">
        <w:trPr>
          <w:trHeight w:val="900"/>
        </w:trPr>
        <w:tc>
          <w:tcPr>
            <w:tcW w:w="2540" w:type="dxa"/>
            <w:tcBorders>
              <w:top w:val="nil"/>
              <w:left w:val="nil"/>
              <w:bottom w:val="nil"/>
              <w:right w:val="nil"/>
            </w:tcBorders>
            <w:shd w:val="clear" w:color="auto" w:fill="auto"/>
            <w:noWrap/>
            <w:vAlign w:val="bottom"/>
          </w:tcPr>
          <w:p w14:paraId="7E3742C0" w14:textId="77777777" w:rsidR="00043C76" w:rsidRPr="00161381" w:rsidRDefault="00043C76"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Deferred taxation</w:t>
            </w:r>
          </w:p>
        </w:tc>
        <w:tc>
          <w:tcPr>
            <w:tcW w:w="2200" w:type="dxa"/>
            <w:tcBorders>
              <w:top w:val="nil"/>
              <w:left w:val="nil"/>
              <w:bottom w:val="nil"/>
              <w:right w:val="nil"/>
            </w:tcBorders>
            <w:shd w:val="clear" w:color="auto" w:fill="auto"/>
            <w:vAlign w:val="bottom"/>
          </w:tcPr>
          <w:p w14:paraId="2908C619" w14:textId="77777777" w:rsidR="00043C76" w:rsidRPr="00161381" w:rsidRDefault="00043C76" w:rsidP="006E7C43">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tcPr>
          <w:p w14:paraId="50A47AC8" w14:textId="77777777" w:rsidR="00043C76" w:rsidRPr="00161381" w:rsidRDefault="00043C76" w:rsidP="006E7C43">
            <w:pPr>
              <w:spacing w:after="0" w:line="240" w:lineRule="auto"/>
              <w:rPr>
                <w:rFonts w:ascii="Arial" w:eastAsia="Times New Roman" w:hAnsi="Arial" w:cs="Arial"/>
                <w:color w:val="000000"/>
                <w:sz w:val="20"/>
                <w:szCs w:val="20"/>
                <w:lang w:eastAsia="en-GB"/>
              </w:rPr>
            </w:pPr>
          </w:p>
        </w:tc>
        <w:tc>
          <w:tcPr>
            <w:tcW w:w="1120" w:type="dxa"/>
            <w:tcBorders>
              <w:top w:val="nil"/>
              <w:left w:val="nil"/>
              <w:bottom w:val="nil"/>
              <w:right w:val="nil"/>
            </w:tcBorders>
            <w:shd w:val="clear" w:color="auto" w:fill="auto"/>
            <w:noWrap/>
            <w:vAlign w:val="bottom"/>
          </w:tcPr>
          <w:p w14:paraId="5107325B"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p>
        </w:tc>
        <w:tc>
          <w:tcPr>
            <w:tcW w:w="960" w:type="dxa"/>
            <w:tcBorders>
              <w:top w:val="nil"/>
              <w:left w:val="nil"/>
              <w:bottom w:val="nil"/>
              <w:right w:val="nil"/>
            </w:tcBorders>
            <w:shd w:val="clear" w:color="auto" w:fill="auto"/>
            <w:noWrap/>
            <w:vAlign w:val="bottom"/>
          </w:tcPr>
          <w:p w14:paraId="1C23B5E3"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tcPr>
          <w:p w14:paraId="21057D5D" w14:textId="77777777" w:rsidR="00043C76" w:rsidRPr="00161381" w:rsidRDefault="00043C76" w:rsidP="006E7C43">
            <w:pPr>
              <w:spacing w:after="0" w:line="240" w:lineRule="auto"/>
              <w:jc w:val="right"/>
              <w:rPr>
                <w:rFonts w:ascii="Arial" w:eastAsia="Times New Roman" w:hAnsi="Arial" w:cs="Arial"/>
                <w:color w:val="000000"/>
                <w:sz w:val="20"/>
                <w:szCs w:val="20"/>
                <w:lang w:eastAsia="en-GB"/>
              </w:rPr>
            </w:pPr>
          </w:p>
        </w:tc>
      </w:tr>
      <w:tr w:rsidR="00043C76" w:rsidRPr="00022375" w14:paraId="7A62064A" w14:textId="77777777" w:rsidTr="00314A3A">
        <w:trPr>
          <w:trHeight w:val="300"/>
        </w:trPr>
        <w:tc>
          <w:tcPr>
            <w:tcW w:w="4740" w:type="dxa"/>
            <w:gridSpan w:val="2"/>
            <w:tcBorders>
              <w:top w:val="nil"/>
              <w:left w:val="nil"/>
              <w:bottom w:val="nil"/>
              <w:right w:val="nil"/>
            </w:tcBorders>
            <w:shd w:val="clear" w:color="auto" w:fill="auto"/>
            <w:noWrap/>
            <w:vAlign w:val="bottom"/>
            <w:hideMark/>
          </w:tcPr>
          <w:p w14:paraId="2873D6A6" w14:textId="77777777" w:rsidR="00043C76" w:rsidRPr="00161381" w:rsidRDefault="00043C76" w:rsidP="006E7C4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w:t>
            </w:r>
            <w:r w:rsidRPr="00161381">
              <w:rPr>
                <w:rFonts w:ascii="Arial" w:eastAsia="Times New Roman" w:hAnsi="Arial" w:cs="Arial"/>
                <w:color w:val="000000"/>
                <w:sz w:val="20"/>
                <w:szCs w:val="20"/>
                <w:lang w:eastAsia="en-GB"/>
              </w:rPr>
              <w:t>rigination and reversal of timing differences</w:t>
            </w:r>
          </w:p>
        </w:tc>
        <w:tc>
          <w:tcPr>
            <w:tcW w:w="960" w:type="dxa"/>
            <w:tcBorders>
              <w:top w:val="nil"/>
              <w:left w:val="nil"/>
              <w:bottom w:val="nil"/>
              <w:right w:val="nil"/>
            </w:tcBorders>
            <w:shd w:val="clear" w:color="auto" w:fill="auto"/>
            <w:noWrap/>
            <w:vAlign w:val="bottom"/>
            <w:hideMark/>
          </w:tcPr>
          <w:p w14:paraId="7EFE5C44" w14:textId="77777777" w:rsidR="00043C76" w:rsidRPr="00161381" w:rsidRDefault="00043C76" w:rsidP="006E7C43">
            <w:pPr>
              <w:spacing w:after="0" w:line="240" w:lineRule="auto"/>
              <w:rPr>
                <w:rFonts w:ascii="Arial" w:eastAsia="Times New Roman" w:hAnsi="Arial" w:cs="Arial"/>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7F26A538"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(208)</w:t>
            </w:r>
          </w:p>
        </w:tc>
        <w:tc>
          <w:tcPr>
            <w:tcW w:w="960" w:type="dxa"/>
            <w:tcBorders>
              <w:top w:val="nil"/>
              <w:left w:val="nil"/>
              <w:bottom w:val="nil"/>
              <w:right w:val="nil"/>
            </w:tcBorders>
            <w:shd w:val="clear" w:color="auto" w:fill="auto"/>
            <w:noWrap/>
            <w:vAlign w:val="bottom"/>
            <w:hideMark/>
          </w:tcPr>
          <w:p w14:paraId="089D53C0"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16A2B0B6" w14:textId="77777777" w:rsidR="00043C76" w:rsidRPr="00161381" w:rsidRDefault="00043C7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872</w:t>
            </w:r>
          </w:p>
        </w:tc>
      </w:tr>
      <w:tr w:rsidR="00043C76" w:rsidRPr="00022375" w14:paraId="53D2AA9D" w14:textId="77777777" w:rsidTr="00314A3A">
        <w:trPr>
          <w:trHeight w:val="300"/>
        </w:trPr>
        <w:tc>
          <w:tcPr>
            <w:tcW w:w="4740" w:type="dxa"/>
            <w:gridSpan w:val="2"/>
            <w:tcBorders>
              <w:top w:val="nil"/>
              <w:left w:val="nil"/>
              <w:bottom w:val="nil"/>
              <w:right w:val="nil"/>
            </w:tcBorders>
            <w:shd w:val="clear" w:color="auto" w:fill="auto"/>
            <w:noWrap/>
            <w:vAlign w:val="bottom"/>
          </w:tcPr>
          <w:p w14:paraId="1D982C5C" w14:textId="77777777" w:rsidR="00043C76" w:rsidRPr="00161381" w:rsidRDefault="00043C76" w:rsidP="006E7C4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Adjustment in respect of p</w:t>
            </w:r>
            <w:r w:rsidRPr="00161381">
              <w:rPr>
                <w:rFonts w:ascii="Arial" w:eastAsia="Times New Roman" w:hAnsi="Arial" w:cs="Arial"/>
                <w:color w:val="000000"/>
                <w:sz w:val="20"/>
                <w:szCs w:val="20"/>
                <w:lang w:eastAsia="en-GB"/>
              </w:rPr>
              <w:t>rior period</w:t>
            </w:r>
            <w:r>
              <w:rPr>
                <w:rFonts w:ascii="Arial" w:eastAsia="Times New Roman" w:hAnsi="Arial" w:cs="Arial"/>
                <w:color w:val="000000"/>
                <w:sz w:val="20"/>
                <w:szCs w:val="20"/>
                <w:lang w:eastAsia="en-GB"/>
              </w:rPr>
              <w:t>s</w:t>
            </w:r>
          </w:p>
        </w:tc>
        <w:tc>
          <w:tcPr>
            <w:tcW w:w="960" w:type="dxa"/>
            <w:tcBorders>
              <w:top w:val="nil"/>
              <w:left w:val="nil"/>
              <w:bottom w:val="nil"/>
              <w:right w:val="nil"/>
            </w:tcBorders>
            <w:shd w:val="clear" w:color="auto" w:fill="auto"/>
            <w:noWrap/>
            <w:vAlign w:val="bottom"/>
            <w:hideMark/>
          </w:tcPr>
          <w:p w14:paraId="71EA996A" w14:textId="77777777" w:rsidR="00043C76" w:rsidRPr="00161381" w:rsidRDefault="00043C76" w:rsidP="006E7C43">
            <w:pPr>
              <w:spacing w:after="0" w:line="240" w:lineRule="auto"/>
              <w:rPr>
                <w:rFonts w:ascii="Arial" w:eastAsia="Times New Roman" w:hAnsi="Arial" w:cs="Arial"/>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500C6919"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2</w:t>
            </w:r>
            <w:r>
              <w:rPr>
                <w:rFonts w:ascii="Arial" w:eastAsia="Times New Roman" w:hAnsi="Arial" w:cs="Arial"/>
                <w:b/>
                <w:bCs/>
                <w:color w:val="000000"/>
                <w:sz w:val="20"/>
                <w:szCs w:val="20"/>
                <w:lang w:eastAsia="en-GB"/>
              </w:rPr>
              <w:t>82</w:t>
            </w:r>
          </w:p>
        </w:tc>
        <w:tc>
          <w:tcPr>
            <w:tcW w:w="960" w:type="dxa"/>
            <w:tcBorders>
              <w:top w:val="nil"/>
              <w:left w:val="nil"/>
              <w:bottom w:val="nil"/>
              <w:right w:val="nil"/>
            </w:tcBorders>
            <w:shd w:val="clear" w:color="auto" w:fill="auto"/>
            <w:noWrap/>
            <w:vAlign w:val="bottom"/>
            <w:hideMark/>
          </w:tcPr>
          <w:p w14:paraId="0728CC03"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43274018" w14:textId="77777777" w:rsidR="00043C76" w:rsidRPr="00161381" w:rsidRDefault="00043C7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62</w:t>
            </w:r>
          </w:p>
        </w:tc>
      </w:tr>
      <w:tr w:rsidR="00043C76" w:rsidRPr="00022375" w14:paraId="4E2E17D6" w14:textId="77777777" w:rsidTr="00314A3A">
        <w:trPr>
          <w:trHeight w:val="300"/>
        </w:trPr>
        <w:tc>
          <w:tcPr>
            <w:tcW w:w="4740" w:type="dxa"/>
            <w:gridSpan w:val="2"/>
            <w:tcBorders>
              <w:top w:val="nil"/>
              <w:left w:val="nil"/>
              <w:bottom w:val="nil"/>
              <w:right w:val="nil"/>
            </w:tcBorders>
            <w:shd w:val="clear" w:color="auto" w:fill="auto"/>
            <w:noWrap/>
            <w:vAlign w:val="bottom"/>
          </w:tcPr>
          <w:p w14:paraId="53E83754" w14:textId="77777777" w:rsidR="00043C76" w:rsidRPr="00161381" w:rsidRDefault="00043C76" w:rsidP="006E7C4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Impact of </w:t>
            </w:r>
            <w:r w:rsidRPr="00161381">
              <w:rPr>
                <w:rFonts w:ascii="Arial" w:eastAsia="Times New Roman" w:hAnsi="Arial" w:cs="Arial"/>
                <w:color w:val="000000"/>
                <w:sz w:val="20"/>
                <w:szCs w:val="20"/>
                <w:lang w:eastAsia="en-GB"/>
              </w:rPr>
              <w:t>changes in tax rates</w:t>
            </w:r>
          </w:p>
        </w:tc>
        <w:tc>
          <w:tcPr>
            <w:tcW w:w="960" w:type="dxa"/>
            <w:tcBorders>
              <w:top w:val="nil"/>
              <w:left w:val="nil"/>
              <w:bottom w:val="nil"/>
              <w:right w:val="nil"/>
            </w:tcBorders>
            <w:shd w:val="clear" w:color="auto" w:fill="auto"/>
            <w:noWrap/>
            <w:vAlign w:val="bottom"/>
            <w:hideMark/>
          </w:tcPr>
          <w:p w14:paraId="0E9F79BF" w14:textId="77777777" w:rsidR="00043C76" w:rsidRPr="00161381" w:rsidRDefault="00043C76" w:rsidP="006E7C43">
            <w:pPr>
              <w:spacing w:after="0" w:line="240" w:lineRule="auto"/>
              <w:rPr>
                <w:rFonts w:ascii="Arial" w:eastAsia="Times New Roman" w:hAnsi="Arial" w:cs="Arial"/>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170E3AE7"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(810)</w:t>
            </w:r>
          </w:p>
        </w:tc>
        <w:tc>
          <w:tcPr>
            <w:tcW w:w="960" w:type="dxa"/>
            <w:tcBorders>
              <w:top w:val="nil"/>
              <w:left w:val="nil"/>
              <w:bottom w:val="nil"/>
              <w:right w:val="nil"/>
            </w:tcBorders>
            <w:shd w:val="clear" w:color="auto" w:fill="auto"/>
            <w:noWrap/>
            <w:vAlign w:val="bottom"/>
            <w:hideMark/>
          </w:tcPr>
          <w:p w14:paraId="17F67155"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6466934F" w14:textId="77777777" w:rsidR="00043C76" w:rsidRPr="00161381" w:rsidRDefault="00043C7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(92)</w:t>
            </w:r>
          </w:p>
        </w:tc>
      </w:tr>
      <w:tr w:rsidR="00043C76" w:rsidRPr="00022375" w14:paraId="60787557" w14:textId="77777777" w:rsidTr="00314A3A">
        <w:trPr>
          <w:trHeight w:val="300"/>
        </w:trPr>
        <w:tc>
          <w:tcPr>
            <w:tcW w:w="4740" w:type="dxa"/>
            <w:gridSpan w:val="2"/>
            <w:tcBorders>
              <w:top w:val="nil"/>
              <w:left w:val="nil"/>
              <w:bottom w:val="nil"/>
              <w:right w:val="nil"/>
            </w:tcBorders>
            <w:shd w:val="clear" w:color="auto" w:fill="auto"/>
            <w:noWrap/>
            <w:vAlign w:val="bottom"/>
            <w:hideMark/>
          </w:tcPr>
          <w:p w14:paraId="59555A49" w14:textId="77777777" w:rsidR="00043C76" w:rsidRPr="00161381" w:rsidRDefault="00043C76" w:rsidP="006E7C4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Short term timing differences</w:t>
            </w:r>
          </w:p>
        </w:tc>
        <w:tc>
          <w:tcPr>
            <w:tcW w:w="960" w:type="dxa"/>
            <w:tcBorders>
              <w:top w:val="nil"/>
              <w:left w:val="nil"/>
              <w:bottom w:val="nil"/>
              <w:right w:val="nil"/>
            </w:tcBorders>
            <w:shd w:val="clear" w:color="auto" w:fill="auto"/>
            <w:noWrap/>
            <w:vAlign w:val="bottom"/>
            <w:hideMark/>
          </w:tcPr>
          <w:p w14:paraId="3A7591CA" w14:textId="77777777" w:rsidR="00043C76" w:rsidRPr="00161381" w:rsidRDefault="00043C76" w:rsidP="006E7C43">
            <w:pPr>
              <w:spacing w:after="0" w:line="240" w:lineRule="auto"/>
              <w:rPr>
                <w:rFonts w:ascii="Arial" w:eastAsia="Times New Roman" w:hAnsi="Arial" w:cs="Arial"/>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4B66C21B"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146</w:t>
            </w:r>
          </w:p>
        </w:tc>
        <w:tc>
          <w:tcPr>
            <w:tcW w:w="960" w:type="dxa"/>
            <w:tcBorders>
              <w:top w:val="nil"/>
              <w:left w:val="nil"/>
              <w:bottom w:val="nil"/>
              <w:right w:val="nil"/>
            </w:tcBorders>
            <w:shd w:val="clear" w:color="auto" w:fill="auto"/>
            <w:noWrap/>
            <w:vAlign w:val="bottom"/>
            <w:hideMark/>
          </w:tcPr>
          <w:p w14:paraId="403169D7" w14:textId="77777777" w:rsidR="00043C76" w:rsidRPr="00161381" w:rsidRDefault="00043C76"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42B62363" w14:textId="77777777" w:rsidR="00043C76" w:rsidRPr="00161381" w:rsidRDefault="00043C7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w:t>
            </w:r>
          </w:p>
        </w:tc>
      </w:tr>
      <w:tr w:rsidR="006E7C43" w:rsidRPr="00022375" w14:paraId="326B3963" w14:textId="77777777" w:rsidTr="006E7C43">
        <w:trPr>
          <w:trHeight w:val="300"/>
        </w:trPr>
        <w:tc>
          <w:tcPr>
            <w:tcW w:w="2540" w:type="dxa"/>
            <w:tcBorders>
              <w:top w:val="nil"/>
              <w:left w:val="nil"/>
              <w:bottom w:val="nil"/>
              <w:right w:val="nil"/>
            </w:tcBorders>
            <w:shd w:val="clear" w:color="auto" w:fill="auto"/>
            <w:noWrap/>
            <w:vAlign w:val="bottom"/>
            <w:hideMark/>
          </w:tcPr>
          <w:p w14:paraId="083A656C"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p>
        </w:tc>
        <w:tc>
          <w:tcPr>
            <w:tcW w:w="2200" w:type="dxa"/>
            <w:tcBorders>
              <w:top w:val="nil"/>
              <w:left w:val="nil"/>
              <w:bottom w:val="nil"/>
              <w:right w:val="nil"/>
            </w:tcBorders>
            <w:shd w:val="clear" w:color="auto" w:fill="auto"/>
            <w:noWrap/>
            <w:vAlign w:val="bottom"/>
            <w:hideMark/>
          </w:tcPr>
          <w:p w14:paraId="43519968"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C76F4F6"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single" w:sz="4" w:space="0" w:color="auto"/>
              <w:right w:val="nil"/>
            </w:tcBorders>
            <w:shd w:val="clear" w:color="auto" w:fill="auto"/>
            <w:noWrap/>
            <w:vAlign w:val="bottom"/>
            <w:hideMark/>
          </w:tcPr>
          <w:p w14:paraId="6AA05476" w14:textId="77777777" w:rsidR="006E7C43" w:rsidRPr="00161381" w:rsidRDefault="006E7C43" w:rsidP="006E7C43">
            <w:pPr>
              <w:spacing w:after="0" w:line="240" w:lineRule="auto"/>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 </w:t>
            </w:r>
          </w:p>
        </w:tc>
        <w:tc>
          <w:tcPr>
            <w:tcW w:w="960" w:type="dxa"/>
            <w:tcBorders>
              <w:top w:val="nil"/>
              <w:left w:val="nil"/>
              <w:bottom w:val="nil"/>
              <w:right w:val="nil"/>
            </w:tcBorders>
            <w:shd w:val="clear" w:color="auto" w:fill="auto"/>
            <w:noWrap/>
            <w:vAlign w:val="bottom"/>
            <w:hideMark/>
          </w:tcPr>
          <w:p w14:paraId="23D51D91" w14:textId="77777777" w:rsidR="006E7C43" w:rsidRPr="00161381" w:rsidRDefault="006E7C43" w:rsidP="006E7C43">
            <w:pPr>
              <w:spacing w:after="0" w:line="240" w:lineRule="auto"/>
              <w:rPr>
                <w:rFonts w:ascii="Arial" w:eastAsia="Times New Roman" w:hAnsi="Arial" w:cs="Arial"/>
                <w:b/>
                <w:bCs/>
                <w:color w:val="000000"/>
                <w:sz w:val="20"/>
                <w:szCs w:val="20"/>
                <w:lang w:eastAsia="en-GB"/>
              </w:rPr>
            </w:pPr>
          </w:p>
        </w:tc>
        <w:tc>
          <w:tcPr>
            <w:tcW w:w="1120" w:type="dxa"/>
            <w:tcBorders>
              <w:top w:val="nil"/>
              <w:left w:val="nil"/>
              <w:bottom w:val="single" w:sz="4" w:space="0" w:color="auto"/>
              <w:right w:val="nil"/>
            </w:tcBorders>
            <w:shd w:val="clear" w:color="auto" w:fill="auto"/>
            <w:noWrap/>
            <w:vAlign w:val="bottom"/>
            <w:hideMark/>
          </w:tcPr>
          <w:p w14:paraId="41DC1054"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 </w:t>
            </w:r>
          </w:p>
        </w:tc>
      </w:tr>
      <w:tr w:rsidR="006E7C43" w:rsidRPr="00022375" w14:paraId="1166B806" w14:textId="77777777" w:rsidTr="006E7C43">
        <w:trPr>
          <w:trHeight w:val="300"/>
        </w:trPr>
        <w:tc>
          <w:tcPr>
            <w:tcW w:w="2540" w:type="dxa"/>
            <w:tcBorders>
              <w:top w:val="nil"/>
              <w:left w:val="nil"/>
              <w:bottom w:val="nil"/>
              <w:right w:val="nil"/>
            </w:tcBorders>
            <w:shd w:val="clear" w:color="auto" w:fill="auto"/>
            <w:noWrap/>
            <w:vAlign w:val="bottom"/>
            <w:hideMark/>
          </w:tcPr>
          <w:p w14:paraId="568560C2"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Total deferred tax</w:t>
            </w:r>
          </w:p>
        </w:tc>
        <w:tc>
          <w:tcPr>
            <w:tcW w:w="2200" w:type="dxa"/>
            <w:tcBorders>
              <w:top w:val="nil"/>
              <w:left w:val="nil"/>
              <w:bottom w:val="nil"/>
              <w:right w:val="nil"/>
            </w:tcBorders>
            <w:shd w:val="clear" w:color="auto" w:fill="auto"/>
            <w:noWrap/>
            <w:vAlign w:val="bottom"/>
            <w:hideMark/>
          </w:tcPr>
          <w:p w14:paraId="55DDCB7E" w14:textId="77777777" w:rsidR="006E7C43" w:rsidRPr="00161381" w:rsidRDefault="006E7C43" w:rsidP="006E7C43">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8D47285"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493A38AD"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(590)</w:t>
            </w:r>
          </w:p>
        </w:tc>
        <w:tc>
          <w:tcPr>
            <w:tcW w:w="960" w:type="dxa"/>
            <w:tcBorders>
              <w:top w:val="nil"/>
              <w:left w:val="nil"/>
              <w:bottom w:val="nil"/>
              <w:right w:val="nil"/>
            </w:tcBorders>
            <w:shd w:val="clear" w:color="auto" w:fill="auto"/>
            <w:noWrap/>
            <w:vAlign w:val="bottom"/>
            <w:hideMark/>
          </w:tcPr>
          <w:p w14:paraId="599D0EF3"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795372C4"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842</w:t>
            </w:r>
          </w:p>
        </w:tc>
      </w:tr>
      <w:tr w:rsidR="006E7C43" w:rsidRPr="00694780" w14:paraId="5065D4EE" w14:textId="77777777" w:rsidTr="006E7C43">
        <w:trPr>
          <w:trHeight w:val="300"/>
        </w:trPr>
        <w:tc>
          <w:tcPr>
            <w:tcW w:w="2540" w:type="dxa"/>
            <w:tcBorders>
              <w:top w:val="nil"/>
              <w:left w:val="nil"/>
              <w:bottom w:val="nil"/>
              <w:right w:val="nil"/>
            </w:tcBorders>
            <w:shd w:val="clear" w:color="auto" w:fill="auto"/>
            <w:noWrap/>
            <w:vAlign w:val="bottom"/>
            <w:hideMark/>
          </w:tcPr>
          <w:p w14:paraId="2CAE8A88"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p>
        </w:tc>
        <w:tc>
          <w:tcPr>
            <w:tcW w:w="2200" w:type="dxa"/>
            <w:tcBorders>
              <w:top w:val="nil"/>
              <w:left w:val="nil"/>
              <w:bottom w:val="nil"/>
              <w:right w:val="nil"/>
            </w:tcBorders>
            <w:shd w:val="clear" w:color="auto" w:fill="auto"/>
            <w:noWrap/>
            <w:vAlign w:val="bottom"/>
            <w:hideMark/>
          </w:tcPr>
          <w:p w14:paraId="3F0560C4"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C5E257B"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c>
          <w:tcPr>
            <w:tcW w:w="1120" w:type="dxa"/>
            <w:tcBorders>
              <w:top w:val="nil"/>
              <w:left w:val="nil"/>
              <w:bottom w:val="nil"/>
              <w:right w:val="nil"/>
            </w:tcBorders>
            <w:shd w:val="clear" w:color="auto" w:fill="auto"/>
            <w:noWrap/>
            <w:vAlign w:val="bottom"/>
            <w:hideMark/>
          </w:tcPr>
          <w:p w14:paraId="52D0B733"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c>
          <w:tcPr>
            <w:tcW w:w="960" w:type="dxa"/>
            <w:tcBorders>
              <w:top w:val="nil"/>
              <w:left w:val="nil"/>
              <w:bottom w:val="nil"/>
              <w:right w:val="nil"/>
            </w:tcBorders>
            <w:shd w:val="clear" w:color="auto" w:fill="auto"/>
            <w:noWrap/>
            <w:vAlign w:val="bottom"/>
            <w:hideMark/>
          </w:tcPr>
          <w:p w14:paraId="2C10FF5D"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c>
          <w:tcPr>
            <w:tcW w:w="1120" w:type="dxa"/>
            <w:tcBorders>
              <w:top w:val="nil"/>
              <w:left w:val="nil"/>
              <w:bottom w:val="nil"/>
              <w:right w:val="nil"/>
            </w:tcBorders>
            <w:shd w:val="clear" w:color="auto" w:fill="auto"/>
            <w:noWrap/>
            <w:vAlign w:val="bottom"/>
            <w:hideMark/>
          </w:tcPr>
          <w:p w14:paraId="2321527A"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r>
      <w:tr w:rsidR="006E7C43" w:rsidRPr="00694780" w14:paraId="2D52A4FA" w14:textId="77777777" w:rsidTr="006E7C43">
        <w:trPr>
          <w:trHeight w:val="315"/>
        </w:trPr>
        <w:tc>
          <w:tcPr>
            <w:tcW w:w="2540" w:type="dxa"/>
            <w:tcBorders>
              <w:top w:val="nil"/>
              <w:left w:val="nil"/>
              <w:bottom w:val="nil"/>
              <w:right w:val="nil"/>
            </w:tcBorders>
            <w:shd w:val="clear" w:color="auto" w:fill="auto"/>
            <w:noWrap/>
            <w:vAlign w:val="bottom"/>
            <w:hideMark/>
          </w:tcPr>
          <w:p w14:paraId="6DA69AA8"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Tax on loss</w:t>
            </w:r>
          </w:p>
        </w:tc>
        <w:tc>
          <w:tcPr>
            <w:tcW w:w="2200" w:type="dxa"/>
            <w:tcBorders>
              <w:top w:val="nil"/>
              <w:left w:val="nil"/>
              <w:bottom w:val="nil"/>
              <w:right w:val="nil"/>
            </w:tcBorders>
            <w:shd w:val="clear" w:color="auto" w:fill="auto"/>
            <w:noWrap/>
            <w:vAlign w:val="bottom"/>
            <w:hideMark/>
          </w:tcPr>
          <w:p w14:paraId="2B8803F6" w14:textId="77777777" w:rsidR="006E7C43" w:rsidRPr="00161381" w:rsidRDefault="006E7C43" w:rsidP="006E7C43">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1C0CC19F"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14:paraId="306CAEA7"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(590)</w:t>
            </w:r>
          </w:p>
        </w:tc>
        <w:tc>
          <w:tcPr>
            <w:tcW w:w="960" w:type="dxa"/>
            <w:tcBorders>
              <w:top w:val="nil"/>
              <w:left w:val="nil"/>
              <w:bottom w:val="nil"/>
              <w:right w:val="nil"/>
            </w:tcBorders>
            <w:shd w:val="clear" w:color="auto" w:fill="auto"/>
            <w:noWrap/>
            <w:vAlign w:val="bottom"/>
            <w:hideMark/>
          </w:tcPr>
          <w:p w14:paraId="547517DB"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14:paraId="2B210892"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828</w:t>
            </w:r>
          </w:p>
        </w:tc>
      </w:tr>
      <w:tr w:rsidR="006E7C43" w:rsidRPr="00694780" w14:paraId="2F7B2C79" w14:textId="77777777" w:rsidTr="006E7C43">
        <w:trPr>
          <w:trHeight w:val="315"/>
        </w:trPr>
        <w:tc>
          <w:tcPr>
            <w:tcW w:w="2540" w:type="dxa"/>
            <w:tcBorders>
              <w:top w:val="nil"/>
              <w:left w:val="nil"/>
              <w:bottom w:val="nil"/>
              <w:right w:val="nil"/>
            </w:tcBorders>
            <w:shd w:val="clear" w:color="auto" w:fill="auto"/>
            <w:noWrap/>
            <w:vAlign w:val="bottom"/>
            <w:hideMark/>
          </w:tcPr>
          <w:p w14:paraId="568FDFCA"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p>
        </w:tc>
        <w:tc>
          <w:tcPr>
            <w:tcW w:w="2200" w:type="dxa"/>
            <w:tcBorders>
              <w:top w:val="nil"/>
              <w:left w:val="nil"/>
              <w:bottom w:val="nil"/>
              <w:right w:val="nil"/>
            </w:tcBorders>
            <w:shd w:val="clear" w:color="auto" w:fill="auto"/>
            <w:noWrap/>
            <w:vAlign w:val="bottom"/>
            <w:hideMark/>
          </w:tcPr>
          <w:p w14:paraId="68892178"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6FD5F7AB"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c>
          <w:tcPr>
            <w:tcW w:w="1120" w:type="dxa"/>
            <w:tcBorders>
              <w:top w:val="nil"/>
              <w:left w:val="nil"/>
              <w:bottom w:val="nil"/>
              <w:right w:val="nil"/>
            </w:tcBorders>
            <w:shd w:val="clear" w:color="auto" w:fill="auto"/>
            <w:noWrap/>
            <w:vAlign w:val="bottom"/>
            <w:hideMark/>
          </w:tcPr>
          <w:p w14:paraId="7E8B5DB8"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3974CC3"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1E68A47E" w14:textId="77777777" w:rsidR="006E7C43" w:rsidRPr="00161381" w:rsidRDefault="006E7C43" w:rsidP="006E7C43">
            <w:pPr>
              <w:spacing w:after="0" w:line="240" w:lineRule="auto"/>
              <w:rPr>
                <w:rFonts w:ascii="Arial" w:eastAsia="Times New Roman" w:hAnsi="Arial" w:cs="Arial"/>
                <w:sz w:val="20"/>
                <w:szCs w:val="20"/>
                <w:lang w:eastAsia="en-GB"/>
              </w:rPr>
            </w:pPr>
          </w:p>
        </w:tc>
      </w:tr>
      <w:tr w:rsidR="006E7C43" w:rsidRPr="00694780" w14:paraId="7B1A5622" w14:textId="77777777" w:rsidTr="006E7C43">
        <w:trPr>
          <w:trHeight w:val="300"/>
        </w:trPr>
        <w:tc>
          <w:tcPr>
            <w:tcW w:w="4740" w:type="dxa"/>
            <w:gridSpan w:val="2"/>
            <w:tcBorders>
              <w:top w:val="nil"/>
              <w:left w:val="nil"/>
              <w:bottom w:val="nil"/>
              <w:right w:val="nil"/>
            </w:tcBorders>
            <w:shd w:val="clear" w:color="auto" w:fill="auto"/>
            <w:noWrap/>
            <w:vAlign w:val="bottom"/>
            <w:hideMark/>
          </w:tcPr>
          <w:p w14:paraId="2365E85D"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Other comprehensive income items</w:t>
            </w:r>
          </w:p>
        </w:tc>
        <w:tc>
          <w:tcPr>
            <w:tcW w:w="960" w:type="dxa"/>
            <w:tcBorders>
              <w:top w:val="nil"/>
              <w:left w:val="nil"/>
              <w:bottom w:val="nil"/>
              <w:right w:val="nil"/>
            </w:tcBorders>
            <w:shd w:val="clear" w:color="auto" w:fill="auto"/>
            <w:noWrap/>
            <w:vAlign w:val="bottom"/>
            <w:hideMark/>
          </w:tcPr>
          <w:p w14:paraId="178FF96D" w14:textId="77777777" w:rsidR="006E7C43" w:rsidRPr="00161381" w:rsidRDefault="006E7C43" w:rsidP="006E7C43">
            <w:pPr>
              <w:spacing w:after="0" w:line="240" w:lineRule="auto"/>
              <w:rPr>
                <w:rFonts w:ascii="Arial" w:eastAsia="Times New Roman" w:hAnsi="Arial" w:cs="Arial"/>
                <w:color w:val="000000"/>
                <w:sz w:val="20"/>
                <w:szCs w:val="20"/>
                <w:highlight w:val="yellow"/>
                <w:lang w:eastAsia="en-GB"/>
              </w:rPr>
            </w:pPr>
          </w:p>
        </w:tc>
        <w:tc>
          <w:tcPr>
            <w:tcW w:w="1120" w:type="dxa"/>
            <w:tcBorders>
              <w:top w:val="nil"/>
              <w:left w:val="nil"/>
              <w:bottom w:val="nil"/>
              <w:right w:val="nil"/>
            </w:tcBorders>
            <w:shd w:val="clear" w:color="auto" w:fill="auto"/>
            <w:noWrap/>
            <w:vAlign w:val="bottom"/>
            <w:hideMark/>
          </w:tcPr>
          <w:p w14:paraId="09608293"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(955)</w:t>
            </w:r>
          </w:p>
        </w:tc>
        <w:tc>
          <w:tcPr>
            <w:tcW w:w="960" w:type="dxa"/>
            <w:tcBorders>
              <w:top w:val="nil"/>
              <w:left w:val="nil"/>
              <w:bottom w:val="nil"/>
              <w:right w:val="nil"/>
            </w:tcBorders>
            <w:shd w:val="clear" w:color="auto" w:fill="auto"/>
            <w:noWrap/>
            <w:vAlign w:val="bottom"/>
            <w:hideMark/>
          </w:tcPr>
          <w:p w14:paraId="567DE8D0"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3759623C"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(4,132</w:t>
            </w:r>
            <w:r w:rsidR="006E7C43" w:rsidRPr="00161381">
              <w:rPr>
                <w:rFonts w:ascii="Arial" w:eastAsia="Times New Roman" w:hAnsi="Arial" w:cs="Arial"/>
                <w:color w:val="000000"/>
                <w:sz w:val="20"/>
                <w:szCs w:val="20"/>
                <w:lang w:eastAsia="en-GB"/>
              </w:rPr>
              <w:t>)</w:t>
            </w:r>
          </w:p>
        </w:tc>
      </w:tr>
      <w:tr w:rsidR="006E7C43" w:rsidRPr="00694780" w14:paraId="23E0A12A" w14:textId="77777777" w:rsidTr="006E7C43">
        <w:trPr>
          <w:trHeight w:val="300"/>
        </w:trPr>
        <w:tc>
          <w:tcPr>
            <w:tcW w:w="2540" w:type="dxa"/>
            <w:tcBorders>
              <w:top w:val="nil"/>
              <w:left w:val="nil"/>
              <w:bottom w:val="nil"/>
              <w:right w:val="nil"/>
            </w:tcBorders>
            <w:shd w:val="clear" w:color="auto" w:fill="auto"/>
            <w:noWrap/>
            <w:vAlign w:val="bottom"/>
            <w:hideMark/>
          </w:tcPr>
          <w:p w14:paraId="3C675B5A"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p>
        </w:tc>
        <w:tc>
          <w:tcPr>
            <w:tcW w:w="2200" w:type="dxa"/>
            <w:tcBorders>
              <w:top w:val="nil"/>
              <w:left w:val="nil"/>
              <w:bottom w:val="nil"/>
              <w:right w:val="nil"/>
            </w:tcBorders>
            <w:shd w:val="clear" w:color="auto" w:fill="auto"/>
            <w:noWrap/>
            <w:vAlign w:val="bottom"/>
            <w:hideMark/>
          </w:tcPr>
          <w:p w14:paraId="64284F0E"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96DB13C"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c>
          <w:tcPr>
            <w:tcW w:w="1120" w:type="dxa"/>
            <w:tcBorders>
              <w:top w:val="nil"/>
              <w:left w:val="nil"/>
              <w:bottom w:val="nil"/>
              <w:right w:val="nil"/>
            </w:tcBorders>
            <w:shd w:val="clear" w:color="auto" w:fill="auto"/>
            <w:noWrap/>
            <w:vAlign w:val="bottom"/>
            <w:hideMark/>
          </w:tcPr>
          <w:p w14:paraId="0035533F"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8C74286"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2F4FCFB8" w14:textId="77777777" w:rsidR="006E7C43" w:rsidRPr="00161381" w:rsidRDefault="006E7C43" w:rsidP="006E7C43">
            <w:pPr>
              <w:spacing w:after="0" w:line="240" w:lineRule="auto"/>
              <w:rPr>
                <w:rFonts w:ascii="Arial" w:eastAsia="Times New Roman" w:hAnsi="Arial" w:cs="Arial"/>
                <w:sz w:val="20"/>
                <w:szCs w:val="20"/>
                <w:lang w:eastAsia="en-GB"/>
              </w:rPr>
            </w:pPr>
          </w:p>
        </w:tc>
      </w:tr>
      <w:tr w:rsidR="006E7C43" w:rsidRPr="00694780" w14:paraId="11A0BDC6" w14:textId="77777777" w:rsidTr="006E7C43">
        <w:trPr>
          <w:trHeight w:val="300"/>
        </w:trPr>
        <w:tc>
          <w:tcPr>
            <w:tcW w:w="2540" w:type="dxa"/>
            <w:tcBorders>
              <w:top w:val="nil"/>
              <w:left w:val="nil"/>
              <w:bottom w:val="nil"/>
              <w:right w:val="nil"/>
            </w:tcBorders>
            <w:shd w:val="clear" w:color="auto" w:fill="auto"/>
            <w:noWrap/>
            <w:vAlign w:val="bottom"/>
            <w:hideMark/>
          </w:tcPr>
          <w:p w14:paraId="7B9393B5"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2200" w:type="dxa"/>
            <w:tcBorders>
              <w:top w:val="nil"/>
              <w:left w:val="nil"/>
              <w:bottom w:val="nil"/>
              <w:right w:val="nil"/>
            </w:tcBorders>
            <w:shd w:val="clear" w:color="auto" w:fill="auto"/>
            <w:noWrap/>
            <w:vAlign w:val="bottom"/>
            <w:hideMark/>
          </w:tcPr>
          <w:p w14:paraId="67968395"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442DCA6"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c>
          <w:tcPr>
            <w:tcW w:w="1120" w:type="dxa"/>
            <w:tcBorders>
              <w:top w:val="nil"/>
              <w:left w:val="nil"/>
              <w:bottom w:val="nil"/>
              <w:right w:val="nil"/>
            </w:tcBorders>
            <w:shd w:val="clear" w:color="auto" w:fill="auto"/>
            <w:noWrap/>
            <w:vAlign w:val="bottom"/>
            <w:hideMark/>
          </w:tcPr>
          <w:p w14:paraId="641786E6"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59F010A"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6FF7D484" w14:textId="77777777" w:rsidR="006E7C43" w:rsidRPr="00161381" w:rsidRDefault="006E7C43" w:rsidP="006E7C43">
            <w:pPr>
              <w:spacing w:after="0" w:line="240" w:lineRule="auto"/>
              <w:rPr>
                <w:rFonts w:ascii="Arial" w:eastAsia="Times New Roman" w:hAnsi="Arial" w:cs="Arial"/>
                <w:sz w:val="20"/>
                <w:szCs w:val="20"/>
                <w:lang w:eastAsia="en-GB"/>
              </w:rPr>
            </w:pPr>
          </w:p>
        </w:tc>
      </w:tr>
      <w:tr w:rsidR="006E7C43" w:rsidRPr="00694780" w14:paraId="1674539C" w14:textId="77777777" w:rsidTr="006E7C43">
        <w:trPr>
          <w:trHeight w:val="315"/>
        </w:trPr>
        <w:tc>
          <w:tcPr>
            <w:tcW w:w="2540" w:type="dxa"/>
            <w:tcBorders>
              <w:top w:val="nil"/>
              <w:left w:val="nil"/>
              <w:bottom w:val="nil"/>
              <w:right w:val="nil"/>
            </w:tcBorders>
            <w:shd w:val="clear" w:color="auto" w:fill="auto"/>
            <w:noWrap/>
            <w:vAlign w:val="bottom"/>
            <w:hideMark/>
          </w:tcPr>
          <w:p w14:paraId="5E9D051B" w14:textId="77777777" w:rsidR="006E7C43" w:rsidRPr="00161381" w:rsidRDefault="006021ED" w:rsidP="006E7C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Total tax charge (</w:t>
            </w:r>
            <w:r w:rsidR="00D45EAB" w:rsidRPr="00161381">
              <w:rPr>
                <w:rFonts w:ascii="Arial" w:eastAsia="Times New Roman" w:hAnsi="Arial" w:cs="Arial"/>
                <w:sz w:val="20"/>
                <w:szCs w:val="20"/>
                <w:lang w:eastAsia="en-GB"/>
              </w:rPr>
              <w:t>See note 2</w:t>
            </w:r>
            <w:r>
              <w:rPr>
                <w:rFonts w:ascii="Arial" w:eastAsia="Times New Roman" w:hAnsi="Arial" w:cs="Arial"/>
                <w:sz w:val="20"/>
                <w:szCs w:val="20"/>
                <w:lang w:eastAsia="en-GB"/>
              </w:rPr>
              <w:t>)</w:t>
            </w:r>
          </w:p>
        </w:tc>
        <w:tc>
          <w:tcPr>
            <w:tcW w:w="2200" w:type="dxa"/>
            <w:tcBorders>
              <w:top w:val="nil"/>
              <w:left w:val="nil"/>
              <w:bottom w:val="nil"/>
              <w:right w:val="nil"/>
            </w:tcBorders>
            <w:shd w:val="clear" w:color="auto" w:fill="auto"/>
            <w:noWrap/>
            <w:vAlign w:val="bottom"/>
            <w:hideMark/>
          </w:tcPr>
          <w:p w14:paraId="48D9D525"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67D2BB57" w14:textId="77777777" w:rsidR="006E7C43" w:rsidRPr="00161381" w:rsidRDefault="006E7C43" w:rsidP="006E7C43">
            <w:pPr>
              <w:spacing w:after="0" w:line="240" w:lineRule="auto"/>
              <w:rPr>
                <w:rFonts w:ascii="Arial" w:eastAsia="Times New Roman" w:hAnsi="Arial" w:cs="Arial"/>
                <w:sz w:val="20"/>
                <w:szCs w:val="20"/>
                <w:highlight w:val="yellow"/>
                <w:lang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14:paraId="1A69DCB6"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(1,545)</w:t>
            </w:r>
          </w:p>
        </w:tc>
        <w:tc>
          <w:tcPr>
            <w:tcW w:w="960" w:type="dxa"/>
            <w:tcBorders>
              <w:top w:val="nil"/>
              <w:left w:val="nil"/>
              <w:bottom w:val="nil"/>
              <w:right w:val="nil"/>
            </w:tcBorders>
            <w:shd w:val="clear" w:color="auto" w:fill="auto"/>
            <w:noWrap/>
            <w:vAlign w:val="bottom"/>
            <w:hideMark/>
          </w:tcPr>
          <w:p w14:paraId="6A44FF5E"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14:paraId="74059D66"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(3,304</w:t>
            </w:r>
            <w:r w:rsidR="006E7C43" w:rsidRPr="00161381">
              <w:rPr>
                <w:rFonts w:ascii="Arial" w:eastAsia="Times New Roman" w:hAnsi="Arial" w:cs="Arial"/>
                <w:color w:val="000000"/>
                <w:sz w:val="20"/>
                <w:szCs w:val="20"/>
                <w:lang w:eastAsia="en-GB"/>
              </w:rPr>
              <w:t>)</w:t>
            </w:r>
          </w:p>
        </w:tc>
      </w:tr>
    </w:tbl>
    <w:p w14:paraId="07B83D66" w14:textId="77777777" w:rsidR="006E7C43" w:rsidRPr="00161381" w:rsidRDefault="006E7C43" w:rsidP="006647C2">
      <w:pPr>
        <w:autoSpaceDE w:val="0"/>
        <w:autoSpaceDN w:val="0"/>
        <w:adjustRightInd w:val="0"/>
        <w:spacing w:after="240" w:line="240" w:lineRule="auto"/>
        <w:jc w:val="both"/>
        <w:rPr>
          <w:rFonts w:ascii="Arial" w:hAnsi="Arial" w:cs="Arial"/>
          <w:sz w:val="20"/>
          <w:szCs w:val="20"/>
        </w:rPr>
      </w:pPr>
    </w:p>
    <w:p w14:paraId="42182E99" w14:textId="77777777" w:rsidR="006E7C43" w:rsidRDefault="006E7C43" w:rsidP="002B2F3F">
      <w:pPr>
        <w:autoSpaceDE w:val="0"/>
        <w:autoSpaceDN w:val="0"/>
        <w:adjustRightInd w:val="0"/>
        <w:spacing w:after="240" w:line="240" w:lineRule="auto"/>
        <w:rPr>
          <w:rFonts w:ascii="Arial" w:hAnsi="Arial" w:cs="Arial"/>
          <w:b/>
          <w:sz w:val="24"/>
          <w:szCs w:val="24"/>
        </w:rPr>
      </w:pPr>
    </w:p>
    <w:p w14:paraId="34C0746E" w14:textId="77777777" w:rsidR="006E7C43" w:rsidRDefault="006E7C43" w:rsidP="002B2F3F">
      <w:pPr>
        <w:autoSpaceDE w:val="0"/>
        <w:autoSpaceDN w:val="0"/>
        <w:adjustRightInd w:val="0"/>
        <w:spacing w:after="240" w:line="240" w:lineRule="auto"/>
        <w:rPr>
          <w:rFonts w:ascii="Arial" w:hAnsi="Arial" w:cs="Arial"/>
          <w:b/>
          <w:sz w:val="24"/>
          <w:szCs w:val="24"/>
        </w:rPr>
      </w:pPr>
    </w:p>
    <w:p w14:paraId="563F796D" w14:textId="77777777" w:rsidR="005C5A16" w:rsidRDefault="005C5A16" w:rsidP="002B2F3F">
      <w:pPr>
        <w:autoSpaceDE w:val="0"/>
        <w:autoSpaceDN w:val="0"/>
        <w:adjustRightInd w:val="0"/>
        <w:spacing w:after="240" w:line="240" w:lineRule="auto"/>
        <w:rPr>
          <w:rFonts w:ascii="Arial" w:hAnsi="Arial" w:cs="Arial"/>
          <w:b/>
          <w:sz w:val="24"/>
          <w:szCs w:val="24"/>
        </w:rPr>
      </w:pPr>
    </w:p>
    <w:p w14:paraId="5C221FCA" w14:textId="77777777" w:rsidR="005C5A16" w:rsidRDefault="005C5A16" w:rsidP="002B2F3F">
      <w:pPr>
        <w:autoSpaceDE w:val="0"/>
        <w:autoSpaceDN w:val="0"/>
        <w:adjustRightInd w:val="0"/>
        <w:spacing w:after="240" w:line="240" w:lineRule="auto"/>
        <w:rPr>
          <w:rFonts w:ascii="Arial" w:hAnsi="Arial" w:cs="Arial"/>
          <w:b/>
          <w:sz w:val="24"/>
          <w:szCs w:val="24"/>
        </w:rPr>
      </w:pPr>
    </w:p>
    <w:p w14:paraId="242A7661" w14:textId="77777777" w:rsidR="005C5A16" w:rsidRDefault="005C5A16" w:rsidP="002B2F3F">
      <w:pPr>
        <w:autoSpaceDE w:val="0"/>
        <w:autoSpaceDN w:val="0"/>
        <w:adjustRightInd w:val="0"/>
        <w:spacing w:after="240" w:line="240" w:lineRule="auto"/>
        <w:rPr>
          <w:rFonts w:ascii="Arial" w:hAnsi="Arial" w:cs="Arial"/>
          <w:b/>
          <w:sz w:val="24"/>
          <w:szCs w:val="24"/>
        </w:rPr>
      </w:pPr>
    </w:p>
    <w:p w14:paraId="0C0C3398" w14:textId="77777777" w:rsidR="005C5A16" w:rsidRDefault="005C5A16" w:rsidP="002B2F3F">
      <w:pPr>
        <w:autoSpaceDE w:val="0"/>
        <w:autoSpaceDN w:val="0"/>
        <w:adjustRightInd w:val="0"/>
        <w:spacing w:after="240" w:line="240" w:lineRule="auto"/>
        <w:rPr>
          <w:rFonts w:ascii="Arial" w:hAnsi="Arial" w:cs="Arial"/>
          <w:b/>
          <w:sz w:val="24"/>
          <w:szCs w:val="24"/>
        </w:rPr>
      </w:pPr>
    </w:p>
    <w:p w14:paraId="4B240537" w14:textId="03A8BD96" w:rsidR="006C07DD" w:rsidRDefault="006C07DD" w:rsidP="007E6118">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7B7DD697" w14:textId="77777777" w:rsidR="007E6118" w:rsidRDefault="007E6118" w:rsidP="007E6118">
      <w:pPr>
        <w:spacing w:after="0" w:line="240" w:lineRule="auto"/>
        <w:rPr>
          <w:rFonts w:ascii="Arial" w:hAnsi="Arial" w:cs="Arial"/>
          <w:b/>
          <w:i/>
          <w:sz w:val="24"/>
          <w:szCs w:val="24"/>
        </w:rPr>
      </w:pPr>
    </w:p>
    <w:p w14:paraId="6715BC7E" w14:textId="77777777" w:rsidR="006E7C43" w:rsidRPr="00022375" w:rsidRDefault="006E7C43" w:rsidP="007E6118">
      <w:pPr>
        <w:autoSpaceDE w:val="0"/>
        <w:autoSpaceDN w:val="0"/>
        <w:adjustRightInd w:val="0"/>
        <w:spacing w:after="0" w:line="240" w:lineRule="auto"/>
        <w:rPr>
          <w:rFonts w:ascii="Arial" w:hAnsi="Arial" w:cs="Arial"/>
          <w:b/>
          <w:sz w:val="24"/>
          <w:szCs w:val="24"/>
        </w:rPr>
      </w:pPr>
      <w:r w:rsidRPr="00022375">
        <w:rPr>
          <w:rFonts w:ascii="Arial" w:hAnsi="Arial" w:cs="Arial"/>
          <w:b/>
          <w:sz w:val="24"/>
          <w:szCs w:val="24"/>
        </w:rPr>
        <w:t>21. Taxation (continued)</w:t>
      </w:r>
    </w:p>
    <w:tbl>
      <w:tblPr>
        <w:tblW w:w="9020" w:type="dxa"/>
        <w:tblLook w:val="04A0" w:firstRow="1" w:lastRow="0" w:firstColumn="1" w:lastColumn="0" w:noHBand="0" w:noVBand="1"/>
      </w:tblPr>
      <w:tblGrid>
        <w:gridCol w:w="2594"/>
        <w:gridCol w:w="2246"/>
        <w:gridCol w:w="980"/>
        <w:gridCol w:w="1120"/>
        <w:gridCol w:w="960"/>
        <w:gridCol w:w="1120"/>
      </w:tblGrid>
      <w:tr w:rsidR="006E7C43" w:rsidRPr="00022375" w14:paraId="55F42B6F" w14:textId="77777777" w:rsidTr="006E7C43">
        <w:trPr>
          <w:trHeight w:val="300"/>
        </w:trPr>
        <w:tc>
          <w:tcPr>
            <w:tcW w:w="2594" w:type="dxa"/>
            <w:tcBorders>
              <w:top w:val="nil"/>
              <w:left w:val="nil"/>
              <w:bottom w:val="nil"/>
              <w:right w:val="nil"/>
            </w:tcBorders>
            <w:shd w:val="clear" w:color="auto" w:fill="auto"/>
            <w:noWrap/>
            <w:vAlign w:val="bottom"/>
            <w:hideMark/>
          </w:tcPr>
          <w:p w14:paraId="47ED0D9B"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Loss before taxation</w:t>
            </w:r>
          </w:p>
        </w:tc>
        <w:tc>
          <w:tcPr>
            <w:tcW w:w="2246" w:type="dxa"/>
            <w:tcBorders>
              <w:top w:val="nil"/>
              <w:left w:val="nil"/>
              <w:bottom w:val="nil"/>
              <w:right w:val="nil"/>
            </w:tcBorders>
            <w:shd w:val="clear" w:color="auto" w:fill="auto"/>
            <w:noWrap/>
            <w:vAlign w:val="bottom"/>
            <w:hideMark/>
          </w:tcPr>
          <w:p w14:paraId="6C2FD95C" w14:textId="77777777" w:rsidR="006E7C43" w:rsidRPr="00161381" w:rsidRDefault="006E7C43" w:rsidP="006E7C43">
            <w:pPr>
              <w:spacing w:after="0" w:line="240" w:lineRule="auto"/>
              <w:rPr>
                <w:rFonts w:ascii="Arial" w:eastAsia="Times New Roman" w:hAnsi="Arial" w:cs="Arial"/>
                <w:color w:val="000000"/>
                <w:sz w:val="20"/>
                <w:szCs w:val="20"/>
                <w:lang w:eastAsia="en-GB"/>
              </w:rPr>
            </w:pPr>
          </w:p>
        </w:tc>
        <w:tc>
          <w:tcPr>
            <w:tcW w:w="980" w:type="dxa"/>
            <w:tcBorders>
              <w:top w:val="nil"/>
              <w:left w:val="nil"/>
              <w:bottom w:val="nil"/>
              <w:right w:val="nil"/>
            </w:tcBorders>
            <w:shd w:val="clear" w:color="auto" w:fill="auto"/>
            <w:noWrap/>
            <w:vAlign w:val="bottom"/>
            <w:hideMark/>
          </w:tcPr>
          <w:p w14:paraId="02B28767"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160119F7"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(2,346)</w:t>
            </w:r>
          </w:p>
        </w:tc>
        <w:tc>
          <w:tcPr>
            <w:tcW w:w="960" w:type="dxa"/>
            <w:tcBorders>
              <w:top w:val="nil"/>
              <w:left w:val="nil"/>
              <w:bottom w:val="nil"/>
              <w:right w:val="nil"/>
            </w:tcBorders>
            <w:shd w:val="clear" w:color="auto" w:fill="auto"/>
            <w:noWrap/>
            <w:vAlign w:val="bottom"/>
            <w:hideMark/>
          </w:tcPr>
          <w:p w14:paraId="434DDE44"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1D54B6C3"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681</w:t>
            </w:r>
          </w:p>
        </w:tc>
      </w:tr>
      <w:tr w:rsidR="006E7C43" w:rsidRPr="00022375" w14:paraId="70B4950F" w14:textId="77777777" w:rsidTr="006E7C43">
        <w:trPr>
          <w:trHeight w:val="300"/>
        </w:trPr>
        <w:tc>
          <w:tcPr>
            <w:tcW w:w="2594" w:type="dxa"/>
            <w:tcBorders>
              <w:top w:val="nil"/>
              <w:left w:val="nil"/>
              <w:bottom w:val="nil"/>
              <w:right w:val="nil"/>
            </w:tcBorders>
            <w:shd w:val="clear" w:color="auto" w:fill="auto"/>
            <w:noWrap/>
            <w:vAlign w:val="bottom"/>
            <w:hideMark/>
          </w:tcPr>
          <w:p w14:paraId="13331DF0"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p>
        </w:tc>
        <w:tc>
          <w:tcPr>
            <w:tcW w:w="2246" w:type="dxa"/>
            <w:tcBorders>
              <w:top w:val="nil"/>
              <w:left w:val="nil"/>
              <w:bottom w:val="nil"/>
              <w:right w:val="nil"/>
            </w:tcBorders>
            <w:shd w:val="clear" w:color="auto" w:fill="auto"/>
            <w:noWrap/>
            <w:vAlign w:val="bottom"/>
            <w:hideMark/>
          </w:tcPr>
          <w:p w14:paraId="2B104725"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8630CE"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790B2AEB"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C7A82A4"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42F29E6D" w14:textId="77777777" w:rsidR="006E7C43" w:rsidRPr="00161381" w:rsidRDefault="006E7C43" w:rsidP="006E7C43">
            <w:pPr>
              <w:spacing w:after="0" w:line="240" w:lineRule="auto"/>
              <w:rPr>
                <w:rFonts w:ascii="Arial" w:eastAsia="Times New Roman" w:hAnsi="Arial" w:cs="Arial"/>
                <w:sz w:val="20"/>
                <w:szCs w:val="20"/>
                <w:lang w:eastAsia="en-GB"/>
              </w:rPr>
            </w:pPr>
          </w:p>
        </w:tc>
      </w:tr>
      <w:tr w:rsidR="006E7C43" w:rsidRPr="00022375" w14:paraId="6DB58F6F" w14:textId="77777777" w:rsidTr="006E7C43">
        <w:trPr>
          <w:trHeight w:val="300"/>
        </w:trPr>
        <w:tc>
          <w:tcPr>
            <w:tcW w:w="5820" w:type="dxa"/>
            <w:gridSpan w:val="3"/>
            <w:tcBorders>
              <w:top w:val="nil"/>
              <w:left w:val="nil"/>
              <w:bottom w:val="nil"/>
              <w:right w:val="nil"/>
            </w:tcBorders>
            <w:shd w:val="clear" w:color="auto" w:fill="auto"/>
            <w:noWrap/>
            <w:vAlign w:val="bottom"/>
            <w:hideMark/>
          </w:tcPr>
          <w:p w14:paraId="5AC75C01"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Loss before tax multiplied by the UK Corporation Tax rate of 19%</w:t>
            </w:r>
          </w:p>
        </w:tc>
        <w:tc>
          <w:tcPr>
            <w:tcW w:w="1120" w:type="dxa"/>
            <w:tcBorders>
              <w:top w:val="nil"/>
              <w:left w:val="nil"/>
              <w:bottom w:val="nil"/>
              <w:right w:val="nil"/>
            </w:tcBorders>
            <w:shd w:val="clear" w:color="auto" w:fill="auto"/>
            <w:noWrap/>
            <w:vAlign w:val="bottom"/>
            <w:hideMark/>
          </w:tcPr>
          <w:p w14:paraId="2D21806F"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(446)</w:t>
            </w:r>
          </w:p>
        </w:tc>
        <w:tc>
          <w:tcPr>
            <w:tcW w:w="960" w:type="dxa"/>
            <w:tcBorders>
              <w:top w:val="nil"/>
              <w:left w:val="nil"/>
              <w:bottom w:val="nil"/>
              <w:right w:val="nil"/>
            </w:tcBorders>
            <w:shd w:val="clear" w:color="auto" w:fill="auto"/>
            <w:noWrap/>
            <w:vAlign w:val="bottom"/>
            <w:hideMark/>
          </w:tcPr>
          <w:p w14:paraId="7948F5A4"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7F04942D"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12</w:t>
            </w:r>
            <w:r w:rsidR="006E7C43" w:rsidRPr="00161381">
              <w:rPr>
                <w:rFonts w:ascii="Arial" w:eastAsia="Times New Roman" w:hAnsi="Arial" w:cs="Arial"/>
                <w:color w:val="000000"/>
                <w:sz w:val="20"/>
                <w:szCs w:val="20"/>
                <w:lang w:eastAsia="en-GB"/>
              </w:rPr>
              <w:t>9</w:t>
            </w:r>
          </w:p>
        </w:tc>
      </w:tr>
      <w:tr w:rsidR="006E7C43" w:rsidRPr="00022375" w14:paraId="0CD88CDC" w14:textId="77777777" w:rsidTr="006E7C43">
        <w:trPr>
          <w:trHeight w:val="300"/>
        </w:trPr>
        <w:tc>
          <w:tcPr>
            <w:tcW w:w="4840" w:type="dxa"/>
            <w:gridSpan w:val="2"/>
            <w:tcBorders>
              <w:top w:val="nil"/>
              <w:left w:val="nil"/>
              <w:bottom w:val="nil"/>
              <w:right w:val="nil"/>
            </w:tcBorders>
            <w:shd w:val="clear" w:color="auto" w:fill="auto"/>
            <w:noWrap/>
            <w:vAlign w:val="bottom"/>
            <w:hideMark/>
          </w:tcPr>
          <w:p w14:paraId="694C96B9"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Expenses not deduct</w:t>
            </w:r>
            <w:r w:rsidR="006021ED">
              <w:rPr>
                <w:rFonts w:ascii="Arial" w:eastAsia="Times New Roman" w:hAnsi="Arial" w:cs="Arial"/>
                <w:color w:val="000000"/>
                <w:sz w:val="20"/>
                <w:szCs w:val="20"/>
                <w:lang w:eastAsia="en-GB"/>
              </w:rPr>
              <w:t>-</w:t>
            </w:r>
            <w:r w:rsidRPr="00161381">
              <w:rPr>
                <w:rFonts w:ascii="Arial" w:eastAsia="Times New Roman" w:hAnsi="Arial" w:cs="Arial"/>
                <w:color w:val="000000"/>
                <w:sz w:val="20"/>
                <w:szCs w:val="20"/>
                <w:lang w:eastAsia="en-GB"/>
              </w:rPr>
              <w:t>able for tax purposes</w:t>
            </w:r>
          </w:p>
        </w:tc>
        <w:tc>
          <w:tcPr>
            <w:tcW w:w="980" w:type="dxa"/>
            <w:tcBorders>
              <w:top w:val="nil"/>
              <w:left w:val="nil"/>
              <w:bottom w:val="nil"/>
              <w:right w:val="nil"/>
            </w:tcBorders>
            <w:shd w:val="clear" w:color="auto" w:fill="auto"/>
            <w:noWrap/>
            <w:vAlign w:val="bottom"/>
            <w:hideMark/>
          </w:tcPr>
          <w:p w14:paraId="3A3F2BB9" w14:textId="77777777" w:rsidR="006E7C43" w:rsidRPr="00161381" w:rsidRDefault="006E7C43" w:rsidP="006E7C43">
            <w:pPr>
              <w:spacing w:after="0" w:line="240" w:lineRule="auto"/>
              <w:rPr>
                <w:rFonts w:ascii="Arial" w:eastAsia="Times New Roman" w:hAnsi="Arial" w:cs="Arial"/>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247D1CFE"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321</w:t>
            </w:r>
          </w:p>
        </w:tc>
        <w:tc>
          <w:tcPr>
            <w:tcW w:w="960" w:type="dxa"/>
            <w:tcBorders>
              <w:top w:val="nil"/>
              <w:left w:val="nil"/>
              <w:bottom w:val="nil"/>
              <w:right w:val="nil"/>
            </w:tcBorders>
            <w:shd w:val="clear" w:color="auto" w:fill="auto"/>
            <w:noWrap/>
            <w:vAlign w:val="bottom"/>
            <w:hideMark/>
          </w:tcPr>
          <w:p w14:paraId="6ECE0C5F"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71BD7904"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264</w:t>
            </w:r>
          </w:p>
        </w:tc>
      </w:tr>
      <w:tr w:rsidR="006E7C43" w:rsidRPr="00022375" w14:paraId="1C9DB5DB" w14:textId="77777777" w:rsidTr="006E7C43">
        <w:trPr>
          <w:trHeight w:val="300"/>
        </w:trPr>
        <w:tc>
          <w:tcPr>
            <w:tcW w:w="4840" w:type="dxa"/>
            <w:gridSpan w:val="2"/>
            <w:tcBorders>
              <w:top w:val="nil"/>
              <w:left w:val="nil"/>
              <w:bottom w:val="nil"/>
              <w:right w:val="nil"/>
            </w:tcBorders>
            <w:shd w:val="clear" w:color="auto" w:fill="auto"/>
            <w:noWrap/>
            <w:vAlign w:val="bottom"/>
            <w:hideMark/>
          </w:tcPr>
          <w:p w14:paraId="6AA097E1"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Qualifying charitable donations</w:t>
            </w:r>
          </w:p>
        </w:tc>
        <w:tc>
          <w:tcPr>
            <w:tcW w:w="980" w:type="dxa"/>
            <w:tcBorders>
              <w:top w:val="nil"/>
              <w:left w:val="nil"/>
              <w:bottom w:val="nil"/>
              <w:right w:val="nil"/>
            </w:tcBorders>
            <w:shd w:val="clear" w:color="auto" w:fill="auto"/>
            <w:noWrap/>
            <w:vAlign w:val="bottom"/>
            <w:hideMark/>
          </w:tcPr>
          <w:p w14:paraId="2DEF8947" w14:textId="77777777" w:rsidR="006E7C43" w:rsidRPr="00161381" w:rsidRDefault="006E7C43" w:rsidP="006E7C43">
            <w:pPr>
              <w:spacing w:after="0" w:line="240" w:lineRule="auto"/>
              <w:rPr>
                <w:rFonts w:ascii="Arial" w:eastAsia="Times New Roman" w:hAnsi="Arial" w:cs="Arial"/>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597229E8"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(76)</w:t>
            </w:r>
          </w:p>
        </w:tc>
        <w:tc>
          <w:tcPr>
            <w:tcW w:w="960" w:type="dxa"/>
            <w:tcBorders>
              <w:top w:val="nil"/>
              <w:left w:val="nil"/>
              <w:bottom w:val="nil"/>
              <w:right w:val="nil"/>
            </w:tcBorders>
            <w:shd w:val="clear" w:color="auto" w:fill="auto"/>
            <w:noWrap/>
            <w:vAlign w:val="bottom"/>
            <w:hideMark/>
          </w:tcPr>
          <w:p w14:paraId="0BBE7D34"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25D5F827"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(227)</w:t>
            </w:r>
          </w:p>
        </w:tc>
      </w:tr>
      <w:tr w:rsidR="006E7C43" w:rsidRPr="00022375" w14:paraId="57C28933" w14:textId="77777777" w:rsidTr="006E7C43">
        <w:trPr>
          <w:trHeight w:val="300"/>
        </w:trPr>
        <w:tc>
          <w:tcPr>
            <w:tcW w:w="2594" w:type="dxa"/>
            <w:tcBorders>
              <w:top w:val="nil"/>
              <w:left w:val="nil"/>
              <w:bottom w:val="nil"/>
              <w:right w:val="nil"/>
            </w:tcBorders>
            <w:shd w:val="clear" w:color="auto" w:fill="auto"/>
            <w:noWrap/>
            <w:vAlign w:val="bottom"/>
            <w:hideMark/>
          </w:tcPr>
          <w:p w14:paraId="6956432F"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Losses</w:t>
            </w:r>
          </w:p>
        </w:tc>
        <w:tc>
          <w:tcPr>
            <w:tcW w:w="2246" w:type="dxa"/>
            <w:tcBorders>
              <w:top w:val="nil"/>
              <w:left w:val="nil"/>
              <w:bottom w:val="nil"/>
              <w:right w:val="nil"/>
            </w:tcBorders>
            <w:shd w:val="clear" w:color="auto" w:fill="auto"/>
            <w:noWrap/>
            <w:vAlign w:val="bottom"/>
            <w:hideMark/>
          </w:tcPr>
          <w:p w14:paraId="2D5C5DDB" w14:textId="77777777" w:rsidR="006E7C43" w:rsidRPr="00161381" w:rsidRDefault="006E7C43" w:rsidP="006E7C43">
            <w:pPr>
              <w:spacing w:after="0" w:line="240" w:lineRule="auto"/>
              <w:rPr>
                <w:rFonts w:ascii="Arial" w:eastAsia="Times New Roman" w:hAnsi="Arial" w:cs="Arial"/>
                <w:color w:val="000000"/>
                <w:sz w:val="20"/>
                <w:szCs w:val="20"/>
                <w:lang w:eastAsia="en-GB"/>
              </w:rPr>
            </w:pPr>
          </w:p>
        </w:tc>
        <w:tc>
          <w:tcPr>
            <w:tcW w:w="980" w:type="dxa"/>
            <w:tcBorders>
              <w:top w:val="nil"/>
              <w:left w:val="nil"/>
              <w:bottom w:val="nil"/>
              <w:right w:val="nil"/>
            </w:tcBorders>
            <w:shd w:val="clear" w:color="auto" w:fill="auto"/>
            <w:noWrap/>
            <w:vAlign w:val="bottom"/>
            <w:hideMark/>
          </w:tcPr>
          <w:p w14:paraId="4B897718"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73AABA11"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(69)</w:t>
            </w:r>
          </w:p>
        </w:tc>
        <w:tc>
          <w:tcPr>
            <w:tcW w:w="960" w:type="dxa"/>
            <w:tcBorders>
              <w:top w:val="nil"/>
              <w:left w:val="nil"/>
              <w:bottom w:val="nil"/>
              <w:right w:val="nil"/>
            </w:tcBorders>
            <w:shd w:val="clear" w:color="auto" w:fill="auto"/>
            <w:noWrap/>
            <w:vAlign w:val="bottom"/>
            <w:hideMark/>
          </w:tcPr>
          <w:p w14:paraId="77B12305"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619978F7"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712</w:t>
            </w:r>
          </w:p>
        </w:tc>
      </w:tr>
      <w:tr w:rsidR="006E7C43" w:rsidRPr="00022375" w14:paraId="7E9E7EA7" w14:textId="77777777" w:rsidTr="006E7C43">
        <w:trPr>
          <w:trHeight w:val="300"/>
        </w:trPr>
        <w:tc>
          <w:tcPr>
            <w:tcW w:w="5820" w:type="dxa"/>
            <w:gridSpan w:val="3"/>
            <w:tcBorders>
              <w:top w:val="nil"/>
              <w:left w:val="nil"/>
              <w:bottom w:val="nil"/>
              <w:right w:val="nil"/>
            </w:tcBorders>
            <w:shd w:val="clear" w:color="auto" w:fill="auto"/>
            <w:noWrap/>
            <w:vAlign w:val="bottom"/>
            <w:hideMark/>
          </w:tcPr>
          <w:p w14:paraId="5D1651D3"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Adjustments in respect of prior periods (current tax)</w:t>
            </w:r>
          </w:p>
        </w:tc>
        <w:tc>
          <w:tcPr>
            <w:tcW w:w="1120" w:type="dxa"/>
            <w:tcBorders>
              <w:top w:val="nil"/>
              <w:left w:val="nil"/>
              <w:bottom w:val="nil"/>
              <w:right w:val="nil"/>
            </w:tcBorders>
            <w:shd w:val="clear" w:color="auto" w:fill="auto"/>
            <w:noWrap/>
            <w:vAlign w:val="bottom"/>
            <w:hideMark/>
          </w:tcPr>
          <w:p w14:paraId="3C4E05DC" w14:textId="77777777" w:rsidR="006E7C43" w:rsidRPr="00522B75" w:rsidRDefault="006E7C43" w:rsidP="006E7C43">
            <w:pPr>
              <w:spacing w:after="0" w:line="240" w:lineRule="auto"/>
              <w:jc w:val="right"/>
              <w:rPr>
                <w:rFonts w:ascii="Arial" w:eastAsia="Times New Roman" w:hAnsi="Arial" w:cs="Arial"/>
                <w:b/>
                <w:bCs/>
                <w:color w:val="000000"/>
                <w:sz w:val="20"/>
                <w:szCs w:val="20"/>
                <w:lang w:eastAsia="en-GB"/>
              </w:rPr>
            </w:pPr>
            <w:r w:rsidRPr="00522B75">
              <w:rPr>
                <w:rFonts w:ascii="Arial" w:eastAsia="Times New Roman" w:hAnsi="Arial" w:cs="Arial"/>
                <w:b/>
                <w:bCs/>
                <w:color w:val="000000"/>
                <w:sz w:val="20"/>
                <w:szCs w:val="20"/>
                <w:lang w:eastAsia="en-GB"/>
              </w:rPr>
              <w:t>260</w:t>
            </w:r>
          </w:p>
        </w:tc>
        <w:tc>
          <w:tcPr>
            <w:tcW w:w="960" w:type="dxa"/>
            <w:tcBorders>
              <w:top w:val="nil"/>
              <w:left w:val="nil"/>
              <w:bottom w:val="nil"/>
              <w:right w:val="nil"/>
            </w:tcBorders>
            <w:shd w:val="clear" w:color="auto" w:fill="auto"/>
            <w:noWrap/>
            <w:vAlign w:val="bottom"/>
            <w:hideMark/>
          </w:tcPr>
          <w:p w14:paraId="1843AC94" w14:textId="77777777" w:rsidR="006E7C43" w:rsidRPr="00522B75"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77407391" w14:textId="77777777" w:rsidR="006E7C43" w:rsidRPr="00522B75" w:rsidRDefault="000307B6" w:rsidP="006E7C43">
            <w:pPr>
              <w:spacing w:after="0" w:line="240" w:lineRule="auto"/>
              <w:jc w:val="right"/>
              <w:rPr>
                <w:rFonts w:ascii="Arial" w:eastAsia="Times New Roman" w:hAnsi="Arial" w:cs="Arial"/>
                <w:color w:val="000000"/>
                <w:sz w:val="20"/>
                <w:szCs w:val="20"/>
                <w:lang w:eastAsia="en-GB"/>
              </w:rPr>
            </w:pPr>
            <w:r w:rsidRPr="00522B75">
              <w:rPr>
                <w:rFonts w:ascii="Arial" w:eastAsia="Times New Roman" w:hAnsi="Arial" w:cs="Arial"/>
                <w:color w:val="000000"/>
                <w:sz w:val="20"/>
                <w:szCs w:val="20"/>
                <w:lang w:eastAsia="en-GB"/>
              </w:rPr>
              <w:t>62</w:t>
            </w:r>
          </w:p>
        </w:tc>
      </w:tr>
      <w:tr w:rsidR="006E7C43" w:rsidRPr="00022375" w14:paraId="3F888188" w14:textId="77777777" w:rsidTr="006E7C43">
        <w:trPr>
          <w:trHeight w:val="300"/>
        </w:trPr>
        <w:tc>
          <w:tcPr>
            <w:tcW w:w="5820" w:type="dxa"/>
            <w:gridSpan w:val="3"/>
            <w:tcBorders>
              <w:top w:val="nil"/>
              <w:left w:val="nil"/>
              <w:bottom w:val="nil"/>
              <w:right w:val="nil"/>
            </w:tcBorders>
            <w:shd w:val="clear" w:color="auto" w:fill="auto"/>
            <w:noWrap/>
            <w:vAlign w:val="bottom"/>
            <w:hideMark/>
          </w:tcPr>
          <w:p w14:paraId="216DCBF9"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Adjustments in respect of prior periods (deferred tax)</w:t>
            </w:r>
          </w:p>
        </w:tc>
        <w:tc>
          <w:tcPr>
            <w:tcW w:w="1120" w:type="dxa"/>
            <w:tcBorders>
              <w:top w:val="nil"/>
              <w:left w:val="nil"/>
              <w:bottom w:val="nil"/>
              <w:right w:val="nil"/>
            </w:tcBorders>
            <w:shd w:val="clear" w:color="auto" w:fill="auto"/>
            <w:noWrap/>
            <w:vAlign w:val="bottom"/>
            <w:hideMark/>
          </w:tcPr>
          <w:p w14:paraId="0C36DA50"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(808)</w:t>
            </w:r>
          </w:p>
        </w:tc>
        <w:tc>
          <w:tcPr>
            <w:tcW w:w="960" w:type="dxa"/>
            <w:tcBorders>
              <w:top w:val="nil"/>
              <w:left w:val="nil"/>
              <w:bottom w:val="nil"/>
              <w:right w:val="nil"/>
            </w:tcBorders>
            <w:shd w:val="clear" w:color="auto" w:fill="auto"/>
            <w:noWrap/>
            <w:vAlign w:val="bottom"/>
            <w:hideMark/>
          </w:tcPr>
          <w:p w14:paraId="2F61F426"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5BE01B69"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(88)</w:t>
            </w:r>
          </w:p>
        </w:tc>
      </w:tr>
      <w:tr w:rsidR="006E7C43" w:rsidRPr="00022375" w14:paraId="44E32464" w14:textId="77777777" w:rsidTr="006E7C43">
        <w:trPr>
          <w:trHeight w:val="300"/>
        </w:trPr>
        <w:tc>
          <w:tcPr>
            <w:tcW w:w="2594" w:type="dxa"/>
            <w:tcBorders>
              <w:top w:val="nil"/>
              <w:left w:val="nil"/>
              <w:bottom w:val="nil"/>
              <w:right w:val="nil"/>
            </w:tcBorders>
            <w:shd w:val="clear" w:color="auto" w:fill="auto"/>
            <w:noWrap/>
            <w:vAlign w:val="bottom"/>
            <w:hideMark/>
          </w:tcPr>
          <w:p w14:paraId="72DE17F1" w14:textId="77777777" w:rsidR="006E7C43" w:rsidRPr="00161381" w:rsidRDefault="006E7C43" w:rsidP="006E7C43">
            <w:pPr>
              <w:spacing w:after="0" w:line="240" w:lineRule="auto"/>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Other timing differences</w:t>
            </w:r>
          </w:p>
        </w:tc>
        <w:tc>
          <w:tcPr>
            <w:tcW w:w="2246" w:type="dxa"/>
            <w:tcBorders>
              <w:top w:val="nil"/>
              <w:left w:val="nil"/>
              <w:bottom w:val="nil"/>
              <w:right w:val="nil"/>
            </w:tcBorders>
            <w:shd w:val="clear" w:color="auto" w:fill="auto"/>
            <w:noWrap/>
            <w:vAlign w:val="bottom"/>
            <w:hideMark/>
          </w:tcPr>
          <w:p w14:paraId="4D497B13" w14:textId="77777777" w:rsidR="006E7C43" w:rsidRPr="00161381" w:rsidRDefault="006E7C43" w:rsidP="006E7C43">
            <w:pPr>
              <w:spacing w:after="0" w:line="240" w:lineRule="auto"/>
              <w:rPr>
                <w:rFonts w:ascii="Arial" w:eastAsia="Times New Roman" w:hAnsi="Arial" w:cs="Arial"/>
                <w:color w:val="000000"/>
                <w:sz w:val="20"/>
                <w:szCs w:val="20"/>
                <w:lang w:eastAsia="en-GB"/>
              </w:rPr>
            </w:pPr>
          </w:p>
        </w:tc>
        <w:tc>
          <w:tcPr>
            <w:tcW w:w="980" w:type="dxa"/>
            <w:tcBorders>
              <w:top w:val="nil"/>
              <w:left w:val="nil"/>
              <w:bottom w:val="nil"/>
              <w:right w:val="nil"/>
            </w:tcBorders>
            <w:shd w:val="clear" w:color="auto" w:fill="auto"/>
            <w:noWrap/>
            <w:vAlign w:val="bottom"/>
            <w:hideMark/>
          </w:tcPr>
          <w:p w14:paraId="170371EE"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7A366BC2" w14:textId="77777777" w:rsidR="006E7C43" w:rsidRPr="006D78AE" w:rsidRDefault="00C47BA9" w:rsidP="006E7C43">
            <w:pPr>
              <w:spacing w:after="0" w:line="240" w:lineRule="auto"/>
              <w:jc w:val="right"/>
              <w:rPr>
                <w:rFonts w:ascii="Arial" w:eastAsia="Times New Roman" w:hAnsi="Arial" w:cs="Arial"/>
                <w:b/>
                <w:bCs/>
                <w:color w:val="000000"/>
                <w:sz w:val="20"/>
                <w:szCs w:val="20"/>
                <w:lang w:eastAsia="en-GB"/>
              </w:rPr>
            </w:pPr>
            <w:r w:rsidRPr="006D78AE">
              <w:rPr>
                <w:rFonts w:ascii="Arial" w:eastAsia="Times New Roman" w:hAnsi="Arial" w:cs="Arial"/>
                <w:b/>
                <w:bCs/>
                <w:color w:val="000000"/>
                <w:sz w:val="20"/>
                <w:szCs w:val="20"/>
                <w:lang w:eastAsia="en-GB"/>
              </w:rPr>
              <w:t>228</w:t>
            </w:r>
          </w:p>
        </w:tc>
        <w:tc>
          <w:tcPr>
            <w:tcW w:w="960" w:type="dxa"/>
            <w:tcBorders>
              <w:top w:val="nil"/>
              <w:left w:val="nil"/>
              <w:bottom w:val="nil"/>
              <w:right w:val="nil"/>
            </w:tcBorders>
            <w:shd w:val="clear" w:color="auto" w:fill="auto"/>
            <w:noWrap/>
            <w:vAlign w:val="bottom"/>
            <w:hideMark/>
          </w:tcPr>
          <w:p w14:paraId="14D0E971" w14:textId="77777777" w:rsidR="006E7C43" w:rsidRPr="006D78AE"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14:paraId="2D98402F" w14:textId="77777777" w:rsidR="006E7C43" w:rsidRPr="006D78AE" w:rsidRDefault="00C47BA9" w:rsidP="006E7C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w:t>
            </w:r>
          </w:p>
        </w:tc>
      </w:tr>
      <w:tr w:rsidR="006E7C43" w:rsidRPr="00022375" w14:paraId="7A88B049" w14:textId="77777777" w:rsidTr="006E7C43">
        <w:trPr>
          <w:trHeight w:val="300"/>
        </w:trPr>
        <w:tc>
          <w:tcPr>
            <w:tcW w:w="2594" w:type="dxa"/>
            <w:tcBorders>
              <w:top w:val="nil"/>
              <w:left w:val="nil"/>
              <w:bottom w:val="nil"/>
              <w:right w:val="nil"/>
            </w:tcBorders>
            <w:shd w:val="clear" w:color="auto" w:fill="auto"/>
            <w:noWrap/>
            <w:vAlign w:val="bottom"/>
            <w:hideMark/>
          </w:tcPr>
          <w:p w14:paraId="58F7D795" w14:textId="77777777" w:rsidR="006E7C43" w:rsidRPr="00161381" w:rsidRDefault="006E7C43" w:rsidP="006E7C43">
            <w:pPr>
              <w:spacing w:after="0" w:line="240" w:lineRule="auto"/>
              <w:jc w:val="right"/>
              <w:rPr>
                <w:rFonts w:ascii="Arial" w:eastAsia="Times New Roman" w:hAnsi="Arial" w:cs="Arial"/>
                <w:color w:val="000000"/>
                <w:sz w:val="20"/>
                <w:szCs w:val="20"/>
                <w:lang w:eastAsia="en-GB"/>
              </w:rPr>
            </w:pPr>
          </w:p>
        </w:tc>
        <w:tc>
          <w:tcPr>
            <w:tcW w:w="2246" w:type="dxa"/>
            <w:tcBorders>
              <w:top w:val="nil"/>
              <w:left w:val="nil"/>
              <w:bottom w:val="nil"/>
              <w:right w:val="nil"/>
            </w:tcBorders>
            <w:shd w:val="clear" w:color="auto" w:fill="auto"/>
            <w:noWrap/>
            <w:vAlign w:val="bottom"/>
            <w:hideMark/>
          </w:tcPr>
          <w:p w14:paraId="3716655E"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713B92C0"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1579B428"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901254A"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14:paraId="3C008204" w14:textId="77777777" w:rsidR="006E7C43" w:rsidRPr="00161381" w:rsidRDefault="006E7C43" w:rsidP="006E7C43">
            <w:pPr>
              <w:spacing w:after="0" w:line="240" w:lineRule="auto"/>
              <w:rPr>
                <w:rFonts w:ascii="Arial" w:eastAsia="Times New Roman" w:hAnsi="Arial" w:cs="Arial"/>
                <w:sz w:val="20"/>
                <w:szCs w:val="20"/>
                <w:lang w:eastAsia="en-GB"/>
              </w:rPr>
            </w:pPr>
          </w:p>
        </w:tc>
      </w:tr>
      <w:tr w:rsidR="006E7C43" w:rsidRPr="00022375" w14:paraId="0EF8B4B4" w14:textId="77777777" w:rsidTr="006E7C43">
        <w:trPr>
          <w:trHeight w:val="315"/>
        </w:trPr>
        <w:tc>
          <w:tcPr>
            <w:tcW w:w="2594" w:type="dxa"/>
            <w:tcBorders>
              <w:top w:val="nil"/>
              <w:left w:val="nil"/>
              <w:bottom w:val="nil"/>
              <w:right w:val="nil"/>
            </w:tcBorders>
            <w:shd w:val="clear" w:color="auto" w:fill="auto"/>
            <w:noWrap/>
            <w:vAlign w:val="bottom"/>
            <w:hideMark/>
          </w:tcPr>
          <w:p w14:paraId="68DFE2BE"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2246" w:type="dxa"/>
            <w:tcBorders>
              <w:top w:val="nil"/>
              <w:left w:val="nil"/>
              <w:bottom w:val="nil"/>
              <w:right w:val="nil"/>
            </w:tcBorders>
            <w:shd w:val="clear" w:color="auto" w:fill="auto"/>
            <w:noWrap/>
            <w:vAlign w:val="bottom"/>
            <w:hideMark/>
          </w:tcPr>
          <w:p w14:paraId="700A8789"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5EFE7DEA" w14:textId="77777777" w:rsidR="006E7C43" w:rsidRPr="00161381" w:rsidRDefault="006E7C43" w:rsidP="006E7C43">
            <w:pPr>
              <w:spacing w:after="0" w:line="240" w:lineRule="auto"/>
              <w:rPr>
                <w:rFonts w:ascii="Arial" w:eastAsia="Times New Roman" w:hAnsi="Arial" w:cs="Arial"/>
                <w:sz w:val="20"/>
                <w:szCs w:val="20"/>
                <w:lang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14:paraId="6431709E"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r w:rsidRPr="00161381">
              <w:rPr>
                <w:rFonts w:ascii="Arial" w:eastAsia="Times New Roman" w:hAnsi="Arial" w:cs="Arial"/>
                <w:b/>
                <w:bCs/>
                <w:color w:val="000000"/>
                <w:sz w:val="20"/>
                <w:szCs w:val="20"/>
                <w:lang w:eastAsia="en-GB"/>
              </w:rPr>
              <w:t>(590)</w:t>
            </w:r>
          </w:p>
        </w:tc>
        <w:tc>
          <w:tcPr>
            <w:tcW w:w="960" w:type="dxa"/>
            <w:tcBorders>
              <w:top w:val="nil"/>
              <w:left w:val="nil"/>
              <w:bottom w:val="nil"/>
              <w:right w:val="nil"/>
            </w:tcBorders>
            <w:shd w:val="clear" w:color="auto" w:fill="auto"/>
            <w:noWrap/>
            <w:vAlign w:val="bottom"/>
            <w:hideMark/>
          </w:tcPr>
          <w:p w14:paraId="57BA4BD7" w14:textId="77777777" w:rsidR="006E7C43" w:rsidRPr="00161381" w:rsidRDefault="006E7C43" w:rsidP="006E7C43">
            <w:pPr>
              <w:spacing w:after="0" w:line="240" w:lineRule="auto"/>
              <w:jc w:val="right"/>
              <w:rPr>
                <w:rFonts w:ascii="Arial" w:eastAsia="Times New Roman" w:hAnsi="Arial" w:cs="Arial"/>
                <w:b/>
                <w:bCs/>
                <w:color w:val="000000"/>
                <w:sz w:val="20"/>
                <w:szCs w:val="20"/>
                <w:lang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14:paraId="20FC6D45" w14:textId="77777777" w:rsidR="006E7C43" w:rsidRPr="00161381" w:rsidRDefault="000307B6" w:rsidP="006E7C43">
            <w:pPr>
              <w:spacing w:after="0" w:line="240" w:lineRule="auto"/>
              <w:jc w:val="right"/>
              <w:rPr>
                <w:rFonts w:ascii="Arial" w:eastAsia="Times New Roman" w:hAnsi="Arial" w:cs="Arial"/>
                <w:color w:val="000000"/>
                <w:sz w:val="20"/>
                <w:szCs w:val="20"/>
                <w:lang w:eastAsia="en-GB"/>
              </w:rPr>
            </w:pPr>
            <w:r w:rsidRPr="00161381">
              <w:rPr>
                <w:rFonts w:ascii="Arial" w:eastAsia="Times New Roman" w:hAnsi="Arial" w:cs="Arial"/>
                <w:color w:val="000000"/>
                <w:sz w:val="20"/>
                <w:szCs w:val="20"/>
                <w:lang w:eastAsia="en-GB"/>
              </w:rPr>
              <w:t>828</w:t>
            </w:r>
          </w:p>
        </w:tc>
      </w:tr>
    </w:tbl>
    <w:p w14:paraId="76391F8D" w14:textId="77777777" w:rsidR="006E7C43" w:rsidRPr="002B2F3F" w:rsidRDefault="006E7C43" w:rsidP="006E7C43">
      <w:pPr>
        <w:autoSpaceDE w:val="0"/>
        <w:autoSpaceDN w:val="0"/>
        <w:adjustRightInd w:val="0"/>
        <w:spacing w:after="240" w:line="240" w:lineRule="auto"/>
        <w:rPr>
          <w:rFonts w:ascii="Arial" w:hAnsi="Arial" w:cs="Arial"/>
          <w:b/>
          <w:sz w:val="24"/>
          <w:szCs w:val="24"/>
        </w:rPr>
      </w:pPr>
    </w:p>
    <w:p w14:paraId="087C4CFA" w14:textId="77777777" w:rsidR="00E70CD3" w:rsidRPr="002B2F3F" w:rsidRDefault="00E70CD3" w:rsidP="002B2F3F">
      <w:pPr>
        <w:autoSpaceDE w:val="0"/>
        <w:autoSpaceDN w:val="0"/>
        <w:adjustRightInd w:val="0"/>
        <w:spacing w:after="240" w:line="240" w:lineRule="auto"/>
        <w:rPr>
          <w:rFonts w:ascii="Arial" w:hAnsi="Arial" w:cs="Arial"/>
          <w:b/>
          <w:sz w:val="24"/>
          <w:szCs w:val="24"/>
        </w:rPr>
      </w:pPr>
      <w:r w:rsidRPr="002B2F3F">
        <w:rPr>
          <w:rFonts w:ascii="Arial" w:hAnsi="Arial" w:cs="Arial"/>
          <w:b/>
          <w:sz w:val="24"/>
          <w:szCs w:val="24"/>
        </w:rPr>
        <w:t>22. Financial commitments</w:t>
      </w:r>
    </w:p>
    <w:p w14:paraId="23A1C3E7" w14:textId="77777777" w:rsidR="00E70CD3" w:rsidRPr="002B2F3F" w:rsidRDefault="00E70CD3" w:rsidP="002B2F3F">
      <w:pPr>
        <w:autoSpaceDE w:val="0"/>
        <w:autoSpaceDN w:val="0"/>
        <w:adjustRightInd w:val="0"/>
        <w:spacing w:after="240" w:line="240" w:lineRule="auto"/>
        <w:rPr>
          <w:rFonts w:ascii="Arial" w:hAnsi="Arial" w:cs="Arial"/>
          <w:sz w:val="24"/>
          <w:szCs w:val="24"/>
        </w:rPr>
      </w:pPr>
      <w:r w:rsidRPr="002B2F3F">
        <w:rPr>
          <w:rFonts w:ascii="Arial" w:hAnsi="Arial" w:cs="Arial"/>
          <w:sz w:val="24"/>
          <w:szCs w:val="24"/>
        </w:rPr>
        <w:t xml:space="preserve">At 31 August </w:t>
      </w:r>
      <w:r w:rsidR="0037645F">
        <w:rPr>
          <w:rFonts w:ascii="Arial" w:hAnsi="Arial" w:cs="Arial"/>
          <w:sz w:val="24"/>
          <w:szCs w:val="24"/>
        </w:rPr>
        <w:t>2020</w:t>
      </w:r>
      <w:r w:rsidRPr="002B2F3F">
        <w:rPr>
          <w:rFonts w:ascii="Arial" w:hAnsi="Arial" w:cs="Arial"/>
          <w:sz w:val="24"/>
          <w:szCs w:val="24"/>
        </w:rPr>
        <w:t xml:space="preserve"> the group and company had annual commitments under non-cancellable operat</w:t>
      </w:r>
      <w:r w:rsidR="002B2F3F">
        <w:rPr>
          <w:rFonts w:ascii="Arial" w:hAnsi="Arial" w:cs="Arial"/>
          <w:sz w:val="24"/>
          <w:szCs w:val="24"/>
        </w:rPr>
        <w:t>ing leases expiring as follows:</w:t>
      </w:r>
    </w:p>
    <w:tbl>
      <w:tblPr>
        <w:tblW w:w="9945" w:type="dxa"/>
        <w:tblLook w:val="04A0" w:firstRow="1" w:lastRow="0" w:firstColumn="1" w:lastColumn="0" w:noHBand="0" w:noVBand="1"/>
      </w:tblPr>
      <w:tblGrid>
        <w:gridCol w:w="4395"/>
        <w:gridCol w:w="141"/>
        <w:gridCol w:w="761"/>
        <w:gridCol w:w="568"/>
        <w:gridCol w:w="592"/>
        <w:gridCol w:w="664"/>
        <w:gridCol w:w="592"/>
        <w:gridCol w:w="524"/>
        <w:gridCol w:w="592"/>
        <w:gridCol w:w="524"/>
        <w:gridCol w:w="592"/>
      </w:tblGrid>
      <w:tr w:rsidR="00C36CB2" w:rsidRPr="000E6A87" w14:paraId="0994DAF1" w14:textId="77777777" w:rsidTr="00314A3A">
        <w:trPr>
          <w:trHeight w:val="404"/>
        </w:trPr>
        <w:tc>
          <w:tcPr>
            <w:tcW w:w="5297" w:type="dxa"/>
            <w:gridSpan w:val="3"/>
            <w:tcBorders>
              <w:top w:val="nil"/>
              <w:left w:val="nil"/>
              <w:bottom w:val="nil"/>
              <w:right w:val="nil"/>
            </w:tcBorders>
            <w:shd w:val="clear" w:color="auto" w:fill="auto"/>
            <w:noWrap/>
            <w:vAlign w:val="center"/>
            <w:hideMark/>
          </w:tcPr>
          <w:p w14:paraId="0FE5276C" w14:textId="77777777" w:rsidR="00C36CB2" w:rsidRPr="000E6A87" w:rsidRDefault="00C36CB2" w:rsidP="00C36CB2">
            <w:pPr>
              <w:spacing w:after="0" w:line="240" w:lineRule="auto"/>
              <w:rPr>
                <w:rFonts w:ascii="Times New Roman" w:eastAsia="Times New Roman" w:hAnsi="Times New Roman" w:cs="Times New Roman"/>
                <w:sz w:val="24"/>
                <w:szCs w:val="24"/>
                <w:lang w:eastAsia="en-GB"/>
              </w:rPr>
            </w:pPr>
          </w:p>
        </w:tc>
        <w:tc>
          <w:tcPr>
            <w:tcW w:w="2416" w:type="dxa"/>
            <w:gridSpan w:val="4"/>
            <w:tcBorders>
              <w:top w:val="nil"/>
              <w:left w:val="nil"/>
              <w:bottom w:val="nil"/>
              <w:right w:val="nil"/>
            </w:tcBorders>
            <w:shd w:val="clear" w:color="auto" w:fill="auto"/>
            <w:noWrap/>
            <w:vAlign w:val="center"/>
            <w:hideMark/>
          </w:tcPr>
          <w:p w14:paraId="65261E0B" w14:textId="77777777" w:rsidR="00C36CB2" w:rsidRPr="000E6A87" w:rsidRDefault="00C36CB2" w:rsidP="00454D0E">
            <w:pPr>
              <w:spacing w:after="0" w:line="240" w:lineRule="auto"/>
              <w:jc w:val="center"/>
              <w:rPr>
                <w:rFonts w:ascii="Arial" w:eastAsia="Times New Roman" w:hAnsi="Arial" w:cs="Arial"/>
                <w:sz w:val="20"/>
                <w:szCs w:val="20"/>
                <w:lang w:eastAsia="en-GB"/>
              </w:rPr>
            </w:pPr>
            <w:r w:rsidRPr="000E6A87">
              <w:rPr>
                <w:rFonts w:ascii="Arial" w:eastAsia="Times New Roman" w:hAnsi="Arial" w:cs="Arial"/>
                <w:sz w:val="20"/>
                <w:szCs w:val="20"/>
                <w:lang w:eastAsia="en-GB"/>
              </w:rPr>
              <w:t>Property</w:t>
            </w:r>
          </w:p>
        </w:tc>
        <w:tc>
          <w:tcPr>
            <w:tcW w:w="2232" w:type="dxa"/>
            <w:gridSpan w:val="4"/>
            <w:tcBorders>
              <w:top w:val="nil"/>
              <w:left w:val="nil"/>
              <w:bottom w:val="nil"/>
              <w:right w:val="nil"/>
            </w:tcBorders>
            <w:shd w:val="clear" w:color="auto" w:fill="auto"/>
            <w:noWrap/>
            <w:vAlign w:val="center"/>
            <w:hideMark/>
          </w:tcPr>
          <w:p w14:paraId="025B749A" w14:textId="77777777" w:rsidR="00C36CB2" w:rsidRPr="000E6A87" w:rsidRDefault="00454D0E" w:rsidP="00314A3A">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C36CB2" w:rsidRPr="000E6A87">
              <w:rPr>
                <w:rFonts w:ascii="Arial" w:eastAsia="Times New Roman" w:hAnsi="Arial" w:cs="Arial"/>
                <w:sz w:val="20"/>
                <w:szCs w:val="20"/>
                <w:lang w:eastAsia="en-GB"/>
              </w:rPr>
              <w:t>Other</w:t>
            </w:r>
          </w:p>
        </w:tc>
      </w:tr>
      <w:tr w:rsidR="00C36CB2" w:rsidRPr="000E6A87" w14:paraId="5F412440" w14:textId="77777777" w:rsidTr="00314A3A">
        <w:trPr>
          <w:gridAfter w:val="1"/>
          <w:wAfter w:w="592" w:type="dxa"/>
          <w:trHeight w:val="404"/>
        </w:trPr>
        <w:tc>
          <w:tcPr>
            <w:tcW w:w="4536" w:type="dxa"/>
            <w:gridSpan w:val="2"/>
            <w:tcBorders>
              <w:top w:val="nil"/>
              <w:left w:val="nil"/>
              <w:bottom w:val="nil"/>
              <w:right w:val="nil"/>
            </w:tcBorders>
            <w:shd w:val="clear" w:color="auto" w:fill="auto"/>
            <w:noWrap/>
            <w:vAlign w:val="center"/>
            <w:hideMark/>
          </w:tcPr>
          <w:p w14:paraId="2E9FFC5D" w14:textId="77777777" w:rsidR="00C36CB2" w:rsidRPr="000E6A87" w:rsidRDefault="00C36CB2" w:rsidP="00C36CB2">
            <w:pPr>
              <w:spacing w:after="0" w:line="240" w:lineRule="auto"/>
              <w:rPr>
                <w:rFonts w:ascii="Arial" w:eastAsia="Times New Roman" w:hAnsi="Arial" w:cs="Arial"/>
                <w:b/>
                <w:bCs/>
                <w:sz w:val="20"/>
                <w:szCs w:val="20"/>
                <w:lang w:eastAsia="en-GB"/>
              </w:rPr>
            </w:pPr>
            <w:r w:rsidRPr="000E6A87">
              <w:rPr>
                <w:rFonts w:ascii="Arial" w:eastAsia="Times New Roman" w:hAnsi="Arial" w:cs="Arial"/>
                <w:b/>
                <w:bCs/>
                <w:sz w:val="20"/>
                <w:szCs w:val="20"/>
                <w:lang w:eastAsia="en-GB"/>
              </w:rPr>
              <w:t>Group</w:t>
            </w:r>
          </w:p>
        </w:tc>
        <w:tc>
          <w:tcPr>
            <w:tcW w:w="1329" w:type="dxa"/>
            <w:gridSpan w:val="2"/>
            <w:tcBorders>
              <w:top w:val="nil"/>
              <w:left w:val="nil"/>
              <w:bottom w:val="nil"/>
              <w:right w:val="nil"/>
            </w:tcBorders>
            <w:shd w:val="clear" w:color="auto" w:fill="auto"/>
            <w:noWrap/>
            <w:vAlign w:val="center"/>
            <w:hideMark/>
          </w:tcPr>
          <w:p w14:paraId="4AA137B8" w14:textId="77777777" w:rsidR="00C36CB2" w:rsidRPr="000E6A87"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256" w:type="dxa"/>
            <w:gridSpan w:val="2"/>
            <w:tcBorders>
              <w:top w:val="nil"/>
              <w:left w:val="nil"/>
              <w:bottom w:val="nil"/>
              <w:right w:val="nil"/>
            </w:tcBorders>
            <w:shd w:val="clear" w:color="auto" w:fill="auto"/>
            <w:noWrap/>
            <w:vAlign w:val="center"/>
            <w:hideMark/>
          </w:tcPr>
          <w:p w14:paraId="25E3646D" w14:textId="77777777" w:rsidR="00C36CB2" w:rsidRPr="000E6A87"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116" w:type="dxa"/>
            <w:gridSpan w:val="2"/>
            <w:tcBorders>
              <w:top w:val="nil"/>
              <w:left w:val="nil"/>
              <w:bottom w:val="nil"/>
              <w:right w:val="nil"/>
            </w:tcBorders>
            <w:shd w:val="clear" w:color="auto" w:fill="auto"/>
            <w:noWrap/>
            <w:vAlign w:val="center"/>
            <w:hideMark/>
          </w:tcPr>
          <w:p w14:paraId="1F906BD6" w14:textId="77777777" w:rsidR="00C36CB2" w:rsidRPr="000E6A87"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16" w:type="dxa"/>
            <w:gridSpan w:val="2"/>
            <w:tcBorders>
              <w:top w:val="nil"/>
              <w:left w:val="nil"/>
              <w:bottom w:val="nil"/>
              <w:right w:val="nil"/>
            </w:tcBorders>
            <w:shd w:val="clear" w:color="auto" w:fill="auto"/>
            <w:noWrap/>
            <w:vAlign w:val="center"/>
            <w:hideMark/>
          </w:tcPr>
          <w:p w14:paraId="0285BA1A" w14:textId="77777777" w:rsidR="00C36CB2" w:rsidRPr="000E6A87"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C36CB2" w:rsidRPr="000E6A87" w14:paraId="715771D3" w14:textId="77777777" w:rsidTr="00314A3A">
        <w:trPr>
          <w:gridAfter w:val="1"/>
          <w:wAfter w:w="592" w:type="dxa"/>
          <w:trHeight w:val="404"/>
        </w:trPr>
        <w:tc>
          <w:tcPr>
            <w:tcW w:w="4536" w:type="dxa"/>
            <w:gridSpan w:val="2"/>
            <w:tcBorders>
              <w:top w:val="nil"/>
              <w:left w:val="nil"/>
              <w:bottom w:val="single" w:sz="4" w:space="0" w:color="auto"/>
              <w:right w:val="nil"/>
            </w:tcBorders>
            <w:shd w:val="clear" w:color="auto" w:fill="auto"/>
            <w:noWrap/>
            <w:vAlign w:val="center"/>
            <w:hideMark/>
          </w:tcPr>
          <w:p w14:paraId="61189CEB" w14:textId="77777777" w:rsidR="00C36CB2" w:rsidRPr="000E6A87" w:rsidRDefault="00C36CB2" w:rsidP="00C36CB2">
            <w:pPr>
              <w:spacing w:after="0" w:line="240" w:lineRule="auto"/>
              <w:rPr>
                <w:rFonts w:ascii="Arial" w:eastAsia="Times New Roman" w:hAnsi="Arial" w:cs="Arial"/>
                <w:sz w:val="20"/>
                <w:szCs w:val="20"/>
                <w:lang w:eastAsia="en-GB"/>
              </w:rPr>
            </w:pPr>
          </w:p>
        </w:tc>
        <w:tc>
          <w:tcPr>
            <w:tcW w:w="1329" w:type="dxa"/>
            <w:gridSpan w:val="2"/>
            <w:tcBorders>
              <w:top w:val="nil"/>
              <w:left w:val="nil"/>
              <w:bottom w:val="single" w:sz="4" w:space="0" w:color="auto"/>
              <w:right w:val="nil"/>
            </w:tcBorders>
            <w:shd w:val="clear" w:color="auto" w:fill="auto"/>
            <w:noWrap/>
            <w:vAlign w:val="center"/>
            <w:hideMark/>
          </w:tcPr>
          <w:p w14:paraId="0848C2E9" w14:textId="77777777" w:rsidR="00C36CB2" w:rsidRPr="000E6A87" w:rsidRDefault="00C36CB2" w:rsidP="005229F1">
            <w:pPr>
              <w:spacing w:after="0" w:line="240" w:lineRule="auto"/>
              <w:jc w:val="right"/>
              <w:rPr>
                <w:rFonts w:ascii="Arial" w:eastAsia="Times New Roman" w:hAnsi="Arial" w:cs="Arial"/>
                <w:b/>
                <w:bCs/>
                <w:sz w:val="20"/>
                <w:szCs w:val="20"/>
                <w:lang w:eastAsia="en-GB"/>
              </w:rPr>
            </w:pPr>
            <w:r w:rsidRPr="000E6A87">
              <w:rPr>
                <w:rFonts w:ascii="Arial" w:eastAsia="Times New Roman" w:hAnsi="Arial" w:cs="Arial"/>
                <w:b/>
                <w:bCs/>
                <w:sz w:val="20"/>
                <w:szCs w:val="20"/>
                <w:lang w:eastAsia="en-GB"/>
              </w:rPr>
              <w:t>£'000</w:t>
            </w:r>
          </w:p>
        </w:tc>
        <w:tc>
          <w:tcPr>
            <w:tcW w:w="1256" w:type="dxa"/>
            <w:gridSpan w:val="2"/>
            <w:tcBorders>
              <w:top w:val="nil"/>
              <w:left w:val="nil"/>
              <w:bottom w:val="single" w:sz="4" w:space="0" w:color="auto"/>
              <w:right w:val="nil"/>
            </w:tcBorders>
            <w:shd w:val="clear" w:color="auto" w:fill="auto"/>
            <w:noWrap/>
            <w:vAlign w:val="center"/>
            <w:hideMark/>
          </w:tcPr>
          <w:p w14:paraId="6A6A0875" w14:textId="77777777" w:rsidR="00C36CB2" w:rsidRPr="000E6A87" w:rsidRDefault="00C36CB2" w:rsidP="005229F1">
            <w:pPr>
              <w:spacing w:after="0" w:line="240" w:lineRule="auto"/>
              <w:jc w:val="right"/>
              <w:rPr>
                <w:rFonts w:ascii="Arial" w:eastAsia="Times New Roman" w:hAnsi="Arial" w:cs="Arial"/>
                <w:sz w:val="20"/>
                <w:szCs w:val="20"/>
                <w:lang w:eastAsia="en-GB"/>
              </w:rPr>
            </w:pPr>
            <w:r w:rsidRPr="000E6A87">
              <w:rPr>
                <w:rFonts w:ascii="Arial" w:eastAsia="Times New Roman" w:hAnsi="Arial" w:cs="Arial"/>
                <w:sz w:val="20"/>
                <w:szCs w:val="20"/>
                <w:lang w:eastAsia="en-GB"/>
              </w:rPr>
              <w:t>£'000</w:t>
            </w:r>
          </w:p>
        </w:tc>
        <w:tc>
          <w:tcPr>
            <w:tcW w:w="1116" w:type="dxa"/>
            <w:gridSpan w:val="2"/>
            <w:tcBorders>
              <w:top w:val="nil"/>
              <w:left w:val="nil"/>
              <w:bottom w:val="single" w:sz="4" w:space="0" w:color="auto"/>
              <w:right w:val="nil"/>
            </w:tcBorders>
            <w:shd w:val="clear" w:color="auto" w:fill="auto"/>
            <w:noWrap/>
            <w:vAlign w:val="center"/>
            <w:hideMark/>
          </w:tcPr>
          <w:p w14:paraId="00D369F8" w14:textId="77777777" w:rsidR="00C36CB2" w:rsidRPr="000E6A87" w:rsidRDefault="00C36CB2" w:rsidP="005229F1">
            <w:pPr>
              <w:spacing w:after="0" w:line="240" w:lineRule="auto"/>
              <w:jc w:val="right"/>
              <w:rPr>
                <w:rFonts w:ascii="Arial" w:eastAsia="Times New Roman" w:hAnsi="Arial" w:cs="Arial"/>
                <w:b/>
                <w:bCs/>
                <w:sz w:val="20"/>
                <w:szCs w:val="20"/>
                <w:lang w:eastAsia="en-GB"/>
              </w:rPr>
            </w:pPr>
            <w:r w:rsidRPr="000E6A87">
              <w:rPr>
                <w:rFonts w:ascii="Arial" w:eastAsia="Times New Roman" w:hAnsi="Arial" w:cs="Arial"/>
                <w:b/>
                <w:bCs/>
                <w:sz w:val="20"/>
                <w:szCs w:val="20"/>
                <w:lang w:eastAsia="en-GB"/>
              </w:rPr>
              <w:t>£'000</w:t>
            </w:r>
          </w:p>
        </w:tc>
        <w:tc>
          <w:tcPr>
            <w:tcW w:w="1116" w:type="dxa"/>
            <w:gridSpan w:val="2"/>
            <w:tcBorders>
              <w:top w:val="nil"/>
              <w:left w:val="nil"/>
              <w:bottom w:val="single" w:sz="4" w:space="0" w:color="auto"/>
              <w:right w:val="nil"/>
            </w:tcBorders>
            <w:shd w:val="clear" w:color="auto" w:fill="auto"/>
            <w:noWrap/>
            <w:vAlign w:val="center"/>
            <w:hideMark/>
          </w:tcPr>
          <w:p w14:paraId="4994ED11" w14:textId="77777777" w:rsidR="00C36CB2" w:rsidRPr="000E6A87" w:rsidRDefault="00C36CB2" w:rsidP="005229F1">
            <w:pPr>
              <w:spacing w:after="0" w:line="240" w:lineRule="auto"/>
              <w:jc w:val="right"/>
              <w:rPr>
                <w:rFonts w:ascii="Arial" w:eastAsia="Times New Roman" w:hAnsi="Arial" w:cs="Arial"/>
                <w:sz w:val="20"/>
                <w:szCs w:val="20"/>
                <w:lang w:eastAsia="en-GB"/>
              </w:rPr>
            </w:pPr>
            <w:r w:rsidRPr="000E6A87">
              <w:rPr>
                <w:rFonts w:ascii="Arial" w:eastAsia="Times New Roman" w:hAnsi="Arial" w:cs="Arial"/>
                <w:sz w:val="20"/>
                <w:szCs w:val="20"/>
                <w:lang w:eastAsia="en-GB"/>
              </w:rPr>
              <w:t>£'000</w:t>
            </w:r>
          </w:p>
        </w:tc>
      </w:tr>
      <w:tr w:rsidR="0039438F" w:rsidRPr="000E6A87" w14:paraId="0BB01C3D" w14:textId="77777777" w:rsidTr="00314A3A">
        <w:trPr>
          <w:gridAfter w:val="1"/>
          <w:wAfter w:w="592" w:type="dxa"/>
          <w:trHeight w:val="404"/>
        </w:trPr>
        <w:tc>
          <w:tcPr>
            <w:tcW w:w="4536" w:type="dxa"/>
            <w:gridSpan w:val="2"/>
            <w:tcBorders>
              <w:top w:val="nil"/>
              <w:left w:val="nil"/>
              <w:bottom w:val="nil"/>
              <w:right w:val="nil"/>
            </w:tcBorders>
            <w:shd w:val="clear" w:color="auto" w:fill="auto"/>
            <w:noWrap/>
            <w:vAlign w:val="center"/>
            <w:hideMark/>
          </w:tcPr>
          <w:p w14:paraId="42B6B05A" w14:textId="77777777" w:rsidR="0039438F" w:rsidRPr="000E6A87" w:rsidRDefault="0039438F" w:rsidP="0039438F">
            <w:pPr>
              <w:spacing w:after="0" w:line="240" w:lineRule="auto"/>
              <w:rPr>
                <w:rFonts w:ascii="Arial" w:eastAsia="Times New Roman" w:hAnsi="Arial" w:cs="Arial"/>
                <w:sz w:val="20"/>
                <w:szCs w:val="20"/>
                <w:lang w:eastAsia="en-GB"/>
              </w:rPr>
            </w:pPr>
            <w:r w:rsidRPr="000E6A87">
              <w:rPr>
                <w:rFonts w:ascii="Arial" w:eastAsia="Times New Roman" w:hAnsi="Arial" w:cs="Arial"/>
                <w:sz w:val="20"/>
                <w:szCs w:val="20"/>
                <w:lang w:eastAsia="en-GB"/>
              </w:rPr>
              <w:t>Within one year</w:t>
            </w:r>
          </w:p>
        </w:tc>
        <w:tc>
          <w:tcPr>
            <w:tcW w:w="1329" w:type="dxa"/>
            <w:gridSpan w:val="2"/>
            <w:tcBorders>
              <w:top w:val="nil"/>
              <w:left w:val="nil"/>
              <w:bottom w:val="nil"/>
              <w:right w:val="nil"/>
            </w:tcBorders>
            <w:shd w:val="clear" w:color="auto" w:fill="auto"/>
            <w:noWrap/>
            <w:vAlign w:val="center"/>
          </w:tcPr>
          <w:p w14:paraId="75983A8B" w14:textId="77777777" w:rsidR="0039438F" w:rsidRPr="000E6A87" w:rsidRDefault="00AB1199"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E37973">
              <w:rPr>
                <w:rFonts w:ascii="Arial" w:eastAsia="Times New Roman" w:hAnsi="Arial" w:cs="Arial"/>
                <w:b/>
                <w:bCs/>
                <w:sz w:val="20"/>
                <w:szCs w:val="20"/>
                <w:lang w:eastAsia="en-GB"/>
              </w:rPr>
              <w:t>116</w:t>
            </w:r>
          </w:p>
        </w:tc>
        <w:tc>
          <w:tcPr>
            <w:tcW w:w="1256" w:type="dxa"/>
            <w:gridSpan w:val="2"/>
            <w:tcBorders>
              <w:top w:val="nil"/>
              <w:left w:val="nil"/>
              <w:bottom w:val="nil"/>
              <w:right w:val="nil"/>
            </w:tcBorders>
            <w:shd w:val="clear" w:color="auto" w:fill="auto"/>
            <w:noWrap/>
            <w:vAlign w:val="center"/>
            <w:hideMark/>
          </w:tcPr>
          <w:p w14:paraId="6C0ADC22"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2,934</w:t>
            </w:r>
          </w:p>
        </w:tc>
        <w:tc>
          <w:tcPr>
            <w:tcW w:w="1116" w:type="dxa"/>
            <w:gridSpan w:val="2"/>
            <w:tcBorders>
              <w:top w:val="nil"/>
              <w:left w:val="nil"/>
              <w:bottom w:val="nil"/>
              <w:right w:val="nil"/>
            </w:tcBorders>
            <w:shd w:val="clear" w:color="auto" w:fill="auto"/>
            <w:noWrap/>
            <w:vAlign w:val="center"/>
          </w:tcPr>
          <w:p w14:paraId="77ABE515" w14:textId="77777777" w:rsidR="0039438F" w:rsidRPr="000E6A87"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18</w:t>
            </w:r>
            <w:r w:rsidR="007C00D5">
              <w:rPr>
                <w:rFonts w:ascii="Arial" w:eastAsia="Times New Roman" w:hAnsi="Arial" w:cs="Arial"/>
                <w:b/>
                <w:bCs/>
                <w:sz w:val="20"/>
                <w:szCs w:val="20"/>
                <w:lang w:eastAsia="en-GB"/>
              </w:rPr>
              <w:t>8</w:t>
            </w:r>
          </w:p>
        </w:tc>
        <w:tc>
          <w:tcPr>
            <w:tcW w:w="1116" w:type="dxa"/>
            <w:gridSpan w:val="2"/>
            <w:tcBorders>
              <w:top w:val="nil"/>
              <w:left w:val="nil"/>
              <w:bottom w:val="nil"/>
              <w:right w:val="nil"/>
            </w:tcBorders>
            <w:shd w:val="clear" w:color="auto" w:fill="auto"/>
            <w:noWrap/>
            <w:vAlign w:val="center"/>
            <w:hideMark/>
          </w:tcPr>
          <w:p w14:paraId="188043A7"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180</w:t>
            </w:r>
          </w:p>
        </w:tc>
      </w:tr>
      <w:tr w:rsidR="0039438F" w:rsidRPr="000E6A87" w14:paraId="6D772BEB" w14:textId="77777777" w:rsidTr="00314A3A">
        <w:trPr>
          <w:gridAfter w:val="1"/>
          <w:wAfter w:w="592" w:type="dxa"/>
          <w:trHeight w:val="404"/>
        </w:trPr>
        <w:tc>
          <w:tcPr>
            <w:tcW w:w="4536" w:type="dxa"/>
            <w:gridSpan w:val="2"/>
            <w:tcBorders>
              <w:top w:val="nil"/>
              <w:left w:val="nil"/>
              <w:bottom w:val="nil"/>
              <w:right w:val="nil"/>
            </w:tcBorders>
            <w:shd w:val="clear" w:color="auto" w:fill="auto"/>
            <w:noWrap/>
            <w:vAlign w:val="center"/>
            <w:hideMark/>
          </w:tcPr>
          <w:p w14:paraId="7E37F6F8" w14:textId="77777777" w:rsidR="0039438F" w:rsidRPr="000E6A87" w:rsidRDefault="0039438F" w:rsidP="0039438F">
            <w:pPr>
              <w:spacing w:after="0" w:line="240" w:lineRule="auto"/>
              <w:rPr>
                <w:rFonts w:ascii="Arial" w:eastAsia="Times New Roman" w:hAnsi="Arial" w:cs="Arial"/>
                <w:sz w:val="20"/>
                <w:szCs w:val="20"/>
                <w:lang w:eastAsia="en-GB"/>
              </w:rPr>
            </w:pPr>
            <w:r w:rsidRPr="000E6A87">
              <w:rPr>
                <w:rFonts w:ascii="Arial" w:eastAsia="Times New Roman" w:hAnsi="Arial" w:cs="Arial"/>
                <w:sz w:val="20"/>
                <w:szCs w:val="20"/>
                <w:lang w:eastAsia="en-GB"/>
              </w:rPr>
              <w:t>Between one and five years</w:t>
            </w:r>
          </w:p>
        </w:tc>
        <w:tc>
          <w:tcPr>
            <w:tcW w:w="1329" w:type="dxa"/>
            <w:gridSpan w:val="2"/>
            <w:tcBorders>
              <w:top w:val="nil"/>
              <w:left w:val="nil"/>
              <w:bottom w:val="nil"/>
              <w:right w:val="nil"/>
            </w:tcBorders>
            <w:shd w:val="clear" w:color="auto" w:fill="auto"/>
            <w:noWrap/>
            <w:vAlign w:val="center"/>
          </w:tcPr>
          <w:p w14:paraId="440A8BBE" w14:textId="77777777" w:rsidR="0039438F" w:rsidRPr="000E6A87" w:rsidRDefault="00AB1199"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w:t>
            </w:r>
            <w:r w:rsidR="00E37973">
              <w:rPr>
                <w:rFonts w:ascii="Arial" w:eastAsia="Times New Roman" w:hAnsi="Arial" w:cs="Arial"/>
                <w:b/>
                <w:bCs/>
                <w:sz w:val="20"/>
                <w:szCs w:val="20"/>
                <w:lang w:eastAsia="en-GB"/>
              </w:rPr>
              <w:t>263</w:t>
            </w:r>
          </w:p>
        </w:tc>
        <w:tc>
          <w:tcPr>
            <w:tcW w:w="1256" w:type="dxa"/>
            <w:gridSpan w:val="2"/>
            <w:tcBorders>
              <w:top w:val="nil"/>
              <w:left w:val="nil"/>
              <w:bottom w:val="nil"/>
              <w:right w:val="nil"/>
            </w:tcBorders>
            <w:shd w:val="clear" w:color="auto" w:fill="auto"/>
            <w:noWrap/>
            <w:vAlign w:val="center"/>
            <w:hideMark/>
          </w:tcPr>
          <w:p w14:paraId="639FD768"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4,511</w:t>
            </w:r>
          </w:p>
        </w:tc>
        <w:tc>
          <w:tcPr>
            <w:tcW w:w="1116" w:type="dxa"/>
            <w:gridSpan w:val="2"/>
            <w:tcBorders>
              <w:top w:val="nil"/>
              <w:left w:val="nil"/>
              <w:bottom w:val="nil"/>
              <w:right w:val="nil"/>
            </w:tcBorders>
            <w:shd w:val="clear" w:color="auto" w:fill="auto"/>
            <w:noWrap/>
            <w:vAlign w:val="center"/>
          </w:tcPr>
          <w:p w14:paraId="06179364" w14:textId="77777777" w:rsidR="0039438F" w:rsidRPr="000E6A87"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79</w:t>
            </w:r>
          </w:p>
        </w:tc>
        <w:tc>
          <w:tcPr>
            <w:tcW w:w="1116" w:type="dxa"/>
            <w:gridSpan w:val="2"/>
            <w:tcBorders>
              <w:top w:val="nil"/>
              <w:left w:val="nil"/>
              <w:bottom w:val="nil"/>
              <w:right w:val="nil"/>
            </w:tcBorders>
            <w:shd w:val="clear" w:color="auto" w:fill="auto"/>
            <w:noWrap/>
            <w:vAlign w:val="center"/>
            <w:hideMark/>
          </w:tcPr>
          <w:p w14:paraId="517E184D"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79</w:t>
            </w:r>
          </w:p>
        </w:tc>
      </w:tr>
      <w:tr w:rsidR="0039438F" w:rsidRPr="000E6A87" w14:paraId="3B2ED802" w14:textId="77777777" w:rsidTr="00314A3A">
        <w:trPr>
          <w:gridAfter w:val="1"/>
          <w:wAfter w:w="592" w:type="dxa"/>
          <w:trHeight w:val="404"/>
        </w:trPr>
        <w:tc>
          <w:tcPr>
            <w:tcW w:w="4536" w:type="dxa"/>
            <w:gridSpan w:val="2"/>
            <w:tcBorders>
              <w:top w:val="nil"/>
              <w:left w:val="nil"/>
              <w:bottom w:val="nil"/>
              <w:right w:val="nil"/>
            </w:tcBorders>
            <w:shd w:val="clear" w:color="auto" w:fill="auto"/>
            <w:noWrap/>
            <w:vAlign w:val="center"/>
            <w:hideMark/>
          </w:tcPr>
          <w:p w14:paraId="0FDCD06F" w14:textId="77777777" w:rsidR="0039438F" w:rsidRPr="000E6A87" w:rsidRDefault="0039438F" w:rsidP="0039438F">
            <w:pPr>
              <w:spacing w:after="0" w:line="240" w:lineRule="auto"/>
              <w:rPr>
                <w:rFonts w:ascii="Arial" w:eastAsia="Times New Roman" w:hAnsi="Arial" w:cs="Arial"/>
                <w:sz w:val="20"/>
                <w:szCs w:val="20"/>
                <w:lang w:eastAsia="en-GB"/>
              </w:rPr>
            </w:pPr>
            <w:r w:rsidRPr="000E6A87">
              <w:rPr>
                <w:rFonts w:ascii="Arial" w:eastAsia="Times New Roman" w:hAnsi="Arial" w:cs="Arial"/>
                <w:sz w:val="20"/>
                <w:szCs w:val="20"/>
                <w:lang w:eastAsia="en-GB"/>
              </w:rPr>
              <w:t>After five years</w:t>
            </w:r>
          </w:p>
        </w:tc>
        <w:tc>
          <w:tcPr>
            <w:tcW w:w="1329" w:type="dxa"/>
            <w:gridSpan w:val="2"/>
            <w:tcBorders>
              <w:top w:val="nil"/>
              <w:left w:val="nil"/>
              <w:bottom w:val="nil"/>
              <w:right w:val="nil"/>
            </w:tcBorders>
            <w:shd w:val="clear" w:color="auto" w:fill="auto"/>
            <w:noWrap/>
            <w:vAlign w:val="center"/>
          </w:tcPr>
          <w:p w14:paraId="2534E1C1" w14:textId="77777777" w:rsidR="0039438F" w:rsidRPr="000E6A87" w:rsidRDefault="00AB1199"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1,664</w:t>
            </w:r>
          </w:p>
        </w:tc>
        <w:tc>
          <w:tcPr>
            <w:tcW w:w="1256" w:type="dxa"/>
            <w:gridSpan w:val="2"/>
            <w:tcBorders>
              <w:top w:val="nil"/>
              <w:left w:val="nil"/>
              <w:bottom w:val="nil"/>
              <w:right w:val="nil"/>
            </w:tcBorders>
            <w:shd w:val="clear" w:color="auto" w:fill="auto"/>
            <w:noWrap/>
            <w:vAlign w:val="center"/>
            <w:hideMark/>
          </w:tcPr>
          <w:p w14:paraId="78C58220"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1,543</w:t>
            </w:r>
          </w:p>
        </w:tc>
        <w:tc>
          <w:tcPr>
            <w:tcW w:w="1116" w:type="dxa"/>
            <w:gridSpan w:val="2"/>
            <w:tcBorders>
              <w:top w:val="nil"/>
              <w:left w:val="nil"/>
              <w:bottom w:val="nil"/>
              <w:right w:val="nil"/>
            </w:tcBorders>
            <w:shd w:val="clear" w:color="auto" w:fill="auto"/>
            <w:noWrap/>
            <w:vAlign w:val="center"/>
          </w:tcPr>
          <w:p w14:paraId="4C1DFDBC" w14:textId="77777777" w:rsidR="0039438F" w:rsidRPr="000E6A87"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16" w:type="dxa"/>
            <w:gridSpan w:val="2"/>
            <w:tcBorders>
              <w:top w:val="nil"/>
              <w:left w:val="nil"/>
              <w:bottom w:val="nil"/>
              <w:right w:val="nil"/>
            </w:tcBorders>
            <w:shd w:val="clear" w:color="auto" w:fill="auto"/>
            <w:noWrap/>
            <w:vAlign w:val="center"/>
            <w:hideMark/>
          </w:tcPr>
          <w:p w14:paraId="359BF5BB"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w:t>
            </w:r>
          </w:p>
        </w:tc>
      </w:tr>
      <w:tr w:rsidR="0039438F" w:rsidRPr="000E6A87" w14:paraId="586A0982" w14:textId="77777777" w:rsidTr="00314A3A">
        <w:trPr>
          <w:gridAfter w:val="1"/>
          <w:wAfter w:w="592" w:type="dxa"/>
          <w:trHeight w:val="404"/>
        </w:trPr>
        <w:tc>
          <w:tcPr>
            <w:tcW w:w="4536" w:type="dxa"/>
            <w:gridSpan w:val="2"/>
            <w:tcBorders>
              <w:top w:val="single" w:sz="4" w:space="0" w:color="auto"/>
              <w:left w:val="nil"/>
              <w:bottom w:val="single" w:sz="4" w:space="0" w:color="auto"/>
              <w:right w:val="nil"/>
            </w:tcBorders>
            <w:shd w:val="clear" w:color="auto" w:fill="auto"/>
            <w:noWrap/>
            <w:vAlign w:val="center"/>
            <w:hideMark/>
          </w:tcPr>
          <w:p w14:paraId="0F218CBC" w14:textId="77777777" w:rsidR="0039438F" w:rsidRPr="000E6A87" w:rsidRDefault="0039438F" w:rsidP="0039438F">
            <w:pPr>
              <w:spacing w:after="0" w:line="240" w:lineRule="auto"/>
              <w:rPr>
                <w:rFonts w:ascii="Arial" w:eastAsia="Times New Roman" w:hAnsi="Arial" w:cs="Arial"/>
                <w:sz w:val="20"/>
                <w:szCs w:val="20"/>
                <w:lang w:eastAsia="en-GB"/>
              </w:rPr>
            </w:pPr>
            <w:r w:rsidRPr="000E6A87">
              <w:rPr>
                <w:rFonts w:ascii="Arial" w:eastAsia="Times New Roman" w:hAnsi="Arial" w:cs="Arial"/>
                <w:sz w:val="20"/>
                <w:szCs w:val="20"/>
                <w:lang w:eastAsia="en-GB"/>
              </w:rPr>
              <w:t>Total</w:t>
            </w:r>
          </w:p>
        </w:tc>
        <w:tc>
          <w:tcPr>
            <w:tcW w:w="1329" w:type="dxa"/>
            <w:gridSpan w:val="2"/>
            <w:tcBorders>
              <w:top w:val="single" w:sz="4" w:space="0" w:color="auto"/>
              <w:left w:val="nil"/>
              <w:bottom w:val="single" w:sz="4" w:space="0" w:color="auto"/>
              <w:right w:val="nil"/>
            </w:tcBorders>
            <w:shd w:val="clear" w:color="auto" w:fill="auto"/>
            <w:noWrap/>
            <w:vAlign w:val="center"/>
          </w:tcPr>
          <w:p w14:paraId="1520D121" w14:textId="77777777" w:rsidR="0039438F" w:rsidRPr="000E6A87" w:rsidRDefault="00AB1199"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E37973">
              <w:rPr>
                <w:rFonts w:ascii="Arial" w:eastAsia="Times New Roman" w:hAnsi="Arial" w:cs="Arial"/>
                <w:b/>
                <w:bCs/>
                <w:sz w:val="20"/>
                <w:szCs w:val="20"/>
                <w:lang w:eastAsia="en-GB"/>
              </w:rPr>
              <w:t>2,043</w:t>
            </w:r>
          </w:p>
        </w:tc>
        <w:tc>
          <w:tcPr>
            <w:tcW w:w="1256" w:type="dxa"/>
            <w:gridSpan w:val="2"/>
            <w:tcBorders>
              <w:top w:val="single" w:sz="4" w:space="0" w:color="auto"/>
              <w:left w:val="nil"/>
              <w:bottom w:val="single" w:sz="4" w:space="0" w:color="auto"/>
              <w:right w:val="nil"/>
            </w:tcBorders>
            <w:shd w:val="clear" w:color="auto" w:fill="auto"/>
            <w:noWrap/>
            <w:vAlign w:val="center"/>
            <w:hideMark/>
          </w:tcPr>
          <w:p w14:paraId="2703A7BF"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8,988</w:t>
            </w:r>
          </w:p>
        </w:tc>
        <w:tc>
          <w:tcPr>
            <w:tcW w:w="1116" w:type="dxa"/>
            <w:gridSpan w:val="2"/>
            <w:tcBorders>
              <w:top w:val="single" w:sz="4" w:space="0" w:color="auto"/>
              <w:left w:val="nil"/>
              <w:bottom w:val="single" w:sz="4" w:space="0" w:color="auto"/>
              <w:right w:val="nil"/>
            </w:tcBorders>
            <w:shd w:val="clear" w:color="auto" w:fill="auto"/>
            <w:noWrap/>
            <w:vAlign w:val="center"/>
          </w:tcPr>
          <w:p w14:paraId="52470C2C" w14:textId="77777777" w:rsidR="0039438F" w:rsidRPr="000E6A87" w:rsidRDefault="00E25CBD"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267</w:t>
            </w:r>
          </w:p>
        </w:tc>
        <w:tc>
          <w:tcPr>
            <w:tcW w:w="1116" w:type="dxa"/>
            <w:gridSpan w:val="2"/>
            <w:tcBorders>
              <w:top w:val="single" w:sz="4" w:space="0" w:color="auto"/>
              <w:left w:val="nil"/>
              <w:bottom w:val="single" w:sz="4" w:space="0" w:color="auto"/>
              <w:right w:val="nil"/>
            </w:tcBorders>
            <w:shd w:val="clear" w:color="auto" w:fill="auto"/>
            <w:noWrap/>
            <w:vAlign w:val="center"/>
            <w:hideMark/>
          </w:tcPr>
          <w:p w14:paraId="0AAAE042"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259</w:t>
            </w:r>
          </w:p>
        </w:tc>
      </w:tr>
      <w:tr w:rsidR="00C36CB2" w:rsidRPr="000E6A87" w14:paraId="4B9FF834" w14:textId="77777777" w:rsidTr="00314A3A">
        <w:trPr>
          <w:trHeight w:val="404"/>
        </w:trPr>
        <w:tc>
          <w:tcPr>
            <w:tcW w:w="5297" w:type="dxa"/>
            <w:gridSpan w:val="3"/>
            <w:tcBorders>
              <w:top w:val="nil"/>
              <w:left w:val="nil"/>
              <w:bottom w:val="nil"/>
              <w:right w:val="nil"/>
            </w:tcBorders>
            <w:shd w:val="clear" w:color="auto" w:fill="auto"/>
            <w:noWrap/>
            <w:vAlign w:val="center"/>
            <w:hideMark/>
          </w:tcPr>
          <w:p w14:paraId="76FBAFA4" w14:textId="77777777" w:rsidR="00C36CB2" w:rsidRPr="000E6A87" w:rsidRDefault="00C36CB2" w:rsidP="00C36CB2">
            <w:pPr>
              <w:spacing w:after="0" w:line="240" w:lineRule="auto"/>
              <w:rPr>
                <w:rFonts w:ascii="Arial" w:eastAsia="Times New Roman" w:hAnsi="Arial" w:cs="Arial"/>
                <w:sz w:val="20"/>
                <w:szCs w:val="20"/>
                <w:lang w:eastAsia="en-GB"/>
              </w:rPr>
            </w:pPr>
          </w:p>
        </w:tc>
        <w:tc>
          <w:tcPr>
            <w:tcW w:w="1160" w:type="dxa"/>
            <w:gridSpan w:val="2"/>
            <w:tcBorders>
              <w:top w:val="nil"/>
              <w:left w:val="nil"/>
              <w:bottom w:val="nil"/>
              <w:right w:val="nil"/>
            </w:tcBorders>
            <w:shd w:val="clear" w:color="auto" w:fill="auto"/>
            <w:noWrap/>
            <w:vAlign w:val="center"/>
            <w:hideMark/>
          </w:tcPr>
          <w:p w14:paraId="308E2A9A" w14:textId="77777777" w:rsidR="00C36CB2" w:rsidRPr="000E6A87" w:rsidRDefault="00C36CB2" w:rsidP="005229F1">
            <w:pPr>
              <w:spacing w:after="0" w:line="240" w:lineRule="auto"/>
              <w:jc w:val="right"/>
              <w:rPr>
                <w:rFonts w:ascii="Times New Roman" w:eastAsia="Times New Roman" w:hAnsi="Times New Roman" w:cs="Times New Roman"/>
                <w:sz w:val="20"/>
                <w:szCs w:val="20"/>
                <w:lang w:eastAsia="en-GB"/>
              </w:rPr>
            </w:pPr>
          </w:p>
        </w:tc>
        <w:tc>
          <w:tcPr>
            <w:tcW w:w="1256" w:type="dxa"/>
            <w:gridSpan w:val="2"/>
            <w:tcBorders>
              <w:top w:val="nil"/>
              <w:left w:val="nil"/>
              <w:bottom w:val="nil"/>
              <w:right w:val="nil"/>
            </w:tcBorders>
            <w:shd w:val="clear" w:color="auto" w:fill="auto"/>
            <w:noWrap/>
            <w:vAlign w:val="center"/>
            <w:hideMark/>
          </w:tcPr>
          <w:p w14:paraId="590531E2" w14:textId="77777777" w:rsidR="00C36CB2" w:rsidRPr="000E6A87" w:rsidRDefault="00C36CB2" w:rsidP="005229F1">
            <w:pPr>
              <w:spacing w:after="0" w:line="240" w:lineRule="auto"/>
              <w:jc w:val="right"/>
              <w:rPr>
                <w:rFonts w:ascii="Times New Roman" w:eastAsia="Times New Roman" w:hAnsi="Times New Roman" w:cs="Times New Roman"/>
                <w:sz w:val="20"/>
                <w:szCs w:val="20"/>
                <w:lang w:eastAsia="en-GB"/>
              </w:rPr>
            </w:pPr>
          </w:p>
        </w:tc>
        <w:tc>
          <w:tcPr>
            <w:tcW w:w="1116" w:type="dxa"/>
            <w:gridSpan w:val="2"/>
            <w:tcBorders>
              <w:top w:val="nil"/>
              <w:left w:val="nil"/>
              <w:bottom w:val="nil"/>
              <w:right w:val="nil"/>
            </w:tcBorders>
            <w:shd w:val="clear" w:color="auto" w:fill="auto"/>
            <w:noWrap/>
            <w:vAlign w:val="center"/>
            <w:hideMark/>
          </w:tcPr>
          <w:p w14:paraId="37578012" w14:textId="77777777" w:rsidR="00C36CB2" w:rsidRPr="000E6A87" w:rsidRDefault="00C36CB2" w:rsidP="005229F1">
            <w:pPr>
              <w:spacing w:after="0" w:line="240" w:lineRule="auto"/>
              <w:jc w:val="right"/>
              <w:rPr>
                <w:rFonts w:ascii="Times New Roman" w:eastAsia="Times New Roman" w:hAnsi="Times New Roman" w:cs="Times New Roman"/>
                <w:sz w:val="20"/>
                <w:szCs w:val="20"/>
                <w:lang w:eastAsia="en-GB"/>
              </w:rPr>
            </w:pPr>
          </w:p>
        </w:tc>
        <w:tc>
          <w:tcPr>
            <w:tcW w:w="1116" w:type="dxa"/>
            <w:gridSpan w:val="2"/>
            <w:tcBorders>
              <w:top w:val="nil"/>
              <w:left w:val="nil"/>
              <w:bottom w:val="nil"/>
              <w:right w:val="nil"/>
            </w:tcBorders>
            <w:shd w:val="clear" w:color="auto" w:fill="auto"/>
            <w:noWrap/>
            <w:vAlign w:val="center"/>
            <w:hideMark/>
          </w:tcPr>
          <w:p w14:paraId="32D90BA1" w14:textId="77777777" w:rsidR="00C36CB2" w:rsidRPr="000E6A87" w:rsidRDefault="00C36CB2" w:rsidP="005229F1">
            <w:pPr>
              <w:spacing w:after="0" w:line="240" w:lineRule="auto"/>
              <w:jc w:val="right"/>
              <w:rPr>
                <w:rFonts w:ascii="Times New Roman" w:eastAsia="Times New Roman" w:hAnsi="Times New Roman" w:cs="Times New Roman"/>
                <w:sz w:val="20"/>
                <w:szCs w:val="20"/>
                <w:lang w:eastAsia="en-GB"/>
              </w:rPr>
            </w:pPr>
          </w:p>
        </w:tc>
      </w:tr>
      <w:tr w:rsidR="006E7C43" w:rsidRPr="000E6A87" w14:paraId="4B735F22" w14:textId="77777777" w:rsidTr="00314A3A">
        <w:trPr>
          <w:trHeight w:val="404"/>
        </w:trPr>
        <w:tc>
          <w:tcPr>
            <w:tcW w:w="5297" w:type="dxa"/>
            <w:gridSpan w:val="3"/>
            <w:tcBorders>
              <w:top w:val="nil"/>
              <w:left w:val="nil"/>
              <w:bottom w:val="nil"/>
              <w:right w:val="nil"/>
            </w:tcBorders>
            <w:shd w:val="clear" w:color="auto" w:fill="auto"/>
            <w:noWrap/>
            <w:vAlign w:val="center"/>
          </w:tcPr>
          <w:p w14:paraId="5301BF20" w14:textId="77777777" w:rsidR="006E7C43" w:rsidRPr="000E6A87" w:rsidRDefault="006E7C43" w:rsidP="006D78AE">
            <w:pPr>
              <w:autoSpaceDE w:val="0"/>
              <w:autoSpaceDN w:val="0"/>
              <w:adjustRightInd w:val="0"/>
              <w:spacing w:after="240" w:line="240" w:lineRule="auto"/>
              <w:rPr>
                <w:rFonts w:ascii="Arial" w:eastAsia="Times New Roman" w:hAnsi="Arial" w:cs="Arial"/>
                <w:sz w:val="20"/>
                <w:szCs w:val="20"/>
                <w:lang w:eastAsia="en-GB"/>
              </w:rPr>
            </w:pPr>
          </w:p>
        </w:tc>
        <w:tc>
          <w:tcPr>
            <w:tcW w:w="1160" w:type="dxa"/>
            <w:gridSpan w:val="2"/>
            <w:tcBorders>
              <w:top w:val="nil"/>
              <w:left w:val="nil"/>
              <w:bottom w:val="nil"/>
              <w:right w:val="nil"/>
            </w:tcBorders>
            <w:shd w:val="clear" w:color="auto" w:fill="auto"/>
            <w:noWrap/>
            <w:vAlign w:val="center"/>
          </w:tcPr>
          <w:p w14:paraId="050E1F79" w14:textId="77777777" w:rsidR="006E7C43" w:rsidRPr="000E6A87" w:rsidRDefault="006E7C43" w:rsidP="005229F1">
            <w:pPr>
              <w:spacing w:after="0" w:line="240" w:lineRule="auto"/>
              <w:jc w:val="right"/>
              <w:rPr>
                <w:rFonts w:ascii="Times New Roman" w:eastAsia="Times New Roman" w:hAnsi="Times New Roman" w:cs="Times New Roman"/>
                <w:sz w:val="20"/>
                <w:szCs w:val="20"/>
                <w:lang w:eastAsia="en-GB"/>
              </w:rPr>
            </w:pPr>
          </w:p>
        </w:tc>
        <w:tc>
          <w:tcPr>
            <w:tcW w:w="1256" w:type="dxa"/>
            <w:gridSpan w:val="2"/>
            <w:tcBorders>
              <w:top w:val="nil"/>
              <w:left w:val="nil"/>
              <w:bottom w:val="nil"/>
              <w:right w:val="nil"/>
            </w:tcBorders>
            <w:shd w:val="clear" w:color="auto" w:fill="auto"/>
            <w:noWrap/>
            <w:vAlign w:val="center"/>
          </w:tcPr>
          <w:p w14:paraId="09DA0734" w14:textId="77777777" w:rsidR="006E7C43" w:rsidRPr="000E6A87" w:rsidRDefault="006E7C43" w:rsidP="005229F1">
            <w:pPr>
              <w:spacing w:after="0" w:line="240" w:lineRule="auto"/>
              <w:jc w:val="right"/>
              <w:rPr>
                <w:rFonts w:ascii="Times New Roman" w:eastAsia="Times New Roman" w:hAnsi="Times New Roman" w:cs="Times New Roman"/>
                <w:sz w:val="20"/>
                <w:szCs w:val="20"/>
                <w:lang w:eastAsia="en-GB"/>
              </w:rPr>
            </w:pPr>
          </w:p>
        </w:tc>
        <w:tc>
          <w:tcPr>
            <w:tcW w:w="1116" w:type="dxa"/>
            <w:gridSpan w:val="2"/>
            <w:tcBorders>
              <w:top w:val="nil"/>
              <w:left w:val="nil"/>
              <w:bottom w:val="nil"/>
              <w:right w:val="nil"/>
            </w:tcBorders>
            <w:shd w:val="clear" w:color="auto" w:fill="auto"/>
            <w:noWrap/>
            <w:vAlign w:val="center"/>
          </w:tcPr>
          <w:p w14:paraId="0C5309BF" w14:textId="77777777" w:rsidR="006E7C43" w:rsidRPr="000E6A87" w:rsidRDefault="006E7C43" w:rsidP="005229F1">
            <w:pPr>
              <w:spacing w:after="0" w:line="240" w:lineRule="auto"/>
              <w:jc w:val="right"/>
              <w:rPr>
                <w:rFonts w:ascii="Times New Roman" w:eastAsia="Times New Roman" w:hAnsi="Times New Roman" w:cs="Times New Roman"/>
                <w:sz w:val="20"/>
                <w:szCs w:val="20"/>
                <w:lang w:eastAsia="en-GB"/>
              </w:rPr>
            </w:pPr>
          </w:p>
        </w:tc>
        <w:tc>
          <w:tcPr>
            <w:tcW w:w="1116" w:type="dxa"/>
            <w:gridSpan w:val="2"/>
            <w:tcBorders>
              <w:top w:val="nil"/>
              <w:left w:val="nil"/>
              <w:bottom w:val="nil"/>
              <w:right w:val="nil"/>
            </w:tcBorders>
            <w:shd w:val="clear" w:color="auto" w:fill="auto"/>
            <w:noWrap/>
            <w:vAlign w:val="center"/>
          </w:tcPr>
          <w:p w14:paraId="68A98C2C" w14:textId="77777777" w:rsidR="006E7C43" w:rsidRPr="000E6A87" w:rsidRDefault="006E7C43" w:rsidP="005229F1">
            <w:pPr>
              <w:spacing w:after="0" w:line="240" w:lineRule="auto"/>
              <w:jc w:val="right"/>
              <w:rPr>
                <w:rFonts w:ascii="Times New Roman" w:eastAsia="Times New Roman" w:hAnsi="Times New Roman" w:cs="Times New Roman"/>
                <w:sz w:val="20"/>
                <w:szCs w:val="20"/>
                <w:lang w:eastAsia="en-GB"/>
              </w:rPr>
            </w:pPr>
          </w:p>
        </w:tc>
      </w:tr>
      <w:tr w:rsidR="00C36CB2" w:rsidRPr="000E6A87" w14:paraId="04C91334" w14:textId="77777777" w:rsidTr="00314A3A">
        <w:trPr>
          <w:trHeight w:val="404"/>
        </w:trPr>
        <w:tc>
          <w:tcPr>
            <w:tcW w:w="5297" w:type="dxa"/>
            <w:gridSpan w:val="3"/>
            <w:tcBorders>
              <w:top w:val="nil"/>
              <w:left w:val="nil"/>
              <w:bottom w:val="nil"/>
              <w:right w:val="nil"/>
            </w:tcBorders>
            <w:shd w:val="clear" w:color="auto" w:fill="auto"/>
            <w:noWrap/>
            <w:vAlign w:val="center"/>
            <w:hideMark/>
          </w:tcPr>
          <w:p w14:paraId="24156B74" w14:textId="77777777" w:rsidR="00C36CB2" w:rsidRPr="000E6A87" w:rsidRDefault="00C36CB2" w:rsidP="00C36CB2">
            <w:pPr>
              <w:spacing w:after="0" w:line="240" w:lineRule="auto"/>
              <w:rPr>
                <w:rFonts w:ascii="Times New Roman" w:eastAsia="Times New Roman" w:hAnsi="Times New Roman" w:cs="Times New Roman"/>
                <w:sz w:val="20"/>
                <w:szCs w:val="20"/>
                <w:lang w:eastAsia="en-GB"/>
              </w:rPr>
            </w:pPr>
          </w:p>
        </w:tc>
        <w:tc>
          <w:tcPr>
            <w:tcW w:w="2416" w:type="dxa"/>
            <w:gridSpan w:val="4"/>
            <w:tcBorders>
              <w:top w:val="nil"/>
              <w:left w:val="nil"/>
              <w:bottom w:val="nil"/>
              <w:right w:val="nil"/>
            </w:tcBorders>
            <w:shd w:val="clear" w:color="auto" w:fill="auto"/>
            <w:noWrap/>
            <w:vAlign w:val="center"/>
            <w:hideMark/>
          </w:tcPr>
          <w:p w14:paraId="64C7FB48" w14:textId="77777777" w:rsidR="00C36CB2" w:rsidRPr="000E6A87" w:rsidRDefault="00C36CB2" w:rsidP="00314A3A">
            <w:pPr>
              <w:spacing w:after="0" w:line="240" w:lineRule="auto"/>
              <w:jc w:val="center"/>
              <w:rPr>
                <w:rFonts w:ascii="Arial" w:eastAsia="Times New Roman" w:hAnsi="Arial" w:cs="Arial"/>
                <w:sz w:val="20"/>
                <w:szCs w:val="20"/>
                <w:lang w:eastAsia="en-GB"/>
              </w:rPr>
            </w:pPr>
            <w:r w:rsidRPr="000E6A87">
              <w:rPr>
                <w:rFonts w:ascii="Arial" w:eastAsia="Times New Roman" w:hAnsi="Arial" w:cs="Arial"/>
                <w:sz w:val="20"/>
                <w:szCs w:val="20"/>
                <w:lang w:eastAsia="en-GB"/>
              </w:rPr>
              <w:t>Property</w:t>
            </w:r>
          </w:p>
        </w:tc>
        <w:tc>
          <w:tcPr>
            <w:tcW w:w="2232" w:type="dxa"/>
            <w:gridSpan w:val="4"/>
            <w:tcBorders>
              <w:top w:val="nil"/>
              <w:left w:val="nil"/>
              <w:bottom w:val="nil"/>
              <w:right w:val="nil"/>
            </w:tcBorders>
            <w:shd w:val="clear" w:color="auto" w:fill="auto"/>
            <w:noWrap/>
            <w:vAlign w:val="center"/>
            <w:hideMark/>
          </w:tcPr>
          <w:p w14:paraId="66FFF78F" w14:textId="77777777" w:rsidR="00C36CB2" w:rsidRPr="000E6A87" w:rsidRDefault="007016A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C36CB2" w:rsidRPr="000E6A87">
              <w:rPr>
                <w:rFonts w:ascii="Arial" w:eastAsia="Times New Roman" w:hAnsi="Arial" w:cs="Arial"/>
                <w:sz w:val="20"/>
                <w:szCs w:val="20"/>
                <w:lang w:eastAsia="en-GB"/>
              </w:rPr>
              <w:t>Other</w:t>
            </w:r>
          </w:p>
        </w:tc>
      </w:tr>
      <w:tr w:rsidR="00C36CB2" w:rsidRPr="000E6A87" w14:paraId="2B6ACFCD" w14:textId="77777777" w:rsidTr="00314A3A">
        <w:trPr>
          <w:gridAfter w:val="1"/>
          <w:wAfter w:w="592" w:type="dxa"/>
          <w:trHeight w:val="404"/>
        </w:trPr>
        <w:tc>
          <w:tcPr>
            <w:tcW w:w="4395" w:type="dxa"/>
            <w:tcBorders>
              <w:top w:val="nil"/>
              <w:left w:val="nil"/>
              <w:bottom w:val="nil"/>
              <w:right w:val="nil"/>
            </w:tcBorders>
            <w:shd w:val="clear" w:color="auto" w:fill="auto"/>
            <w:noWrap/>
            <w:vAlign w:val="center"/>
            <w:hideMark/>
          </w:tcPr>
          <w:p w14:paraId="30F254BC" w14:textId="77777777" w:rsidR="00C36CB2" w:rsidRPr="000E6A87" w:rsidRDefault="00C36CB2" w:rsidP="00C36CB2">
            <w:pPr>
              <w:spacing w:after="0" w:line="240" w:lineRule="auto"/>
              <w:rPr>
                <w:rFonts w:ascii="Arial" w:eastAsia="Times New Roman" w:hAnsi="Arial" w:cs="Arial"/>
                <w:b/>
                <w:bCs/>
                <w:sz w:val="20"/>
                <w:szCs w:val="20"/>
                <w:lang w:eastAsia="en-GB"/>
              </w:rPr>
            </w:pPr>
            <w:r w:rsidRPr="000E6A87">
              <w:rPr>
                <w:rFonts w:ascii="Arial" w:eastAsia="Times New Roman" w:hAnsi="Arial" w:cs="Arial"/>
                <w:b/>
                <w:bCs/>
                <w:sz w:val="20"/>
                <w:szCs w:val="20"/>
                <w:lang w:eastAsia="en-GB"/>
              </w:rPr>
              <w:t>Company</w:t>
            </w:r>
          </w:p>
        </w:tc>
        <w:tc>
          <w:tcPr>
            <w:tcW w:w="1470" w:type="dxa"/>
            <w:gridSpan w:val="3"/>
            <w:tcBorders>
              <w:top w:val="nil"/>
              <w:left w:val="nil"/>
              <w:bottom w:val="nil"/>
              <w:right w:val="nil"/>
            </w:tcBorders>
            <w:shd w:val="clear" w:color="auto" w:fill="auto"/>
            <w:noWrap/>
            <w:vAlign w:val="center"/>
            <w:hideMark/>
          </w:tcPr>
          <w:p w14:paraId="5BA97587" w14:textId="77777777" w:rsidR="00C36CB2" w:rsidRPr="000E6A87"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256" w:type="dxa"/>
            <w:gridSpan w:val="2"/>
            <w:tcBorders>
              <w:top w:val="nil"/>
              <w:left w:val="nil"/>
              <w:bottom w:val="nil"/>
              <w:right w:val="nil"/>
            </w:tcBorders>
            <w:shd w:val="clear" w:color="auto" w:fill="auto"/>
            <w:noWrap/>
            <w:vAlign w:val="center"/>
            <w:hideMark/>
          </w:tcPr>
          <w:p w14:paraId="0F0EB5F4" w14:textId="77777777" w:rsidR="00C36CB2" w:rsidRPr="000E6A87"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116" w:type="dxa"/>
            <w:gridSpan w:val="2"/>
            <w:tcBorders>
              <w:top w:val="nil"/>
              <w:left w:val="nil"/>
              <w:bottom w:val="nil"/>
              <w:right w:val="nil"/>
            </w:tcBorders>
            <w:shd w:val="clear" w:color="auto" w:fill="auto"/>
            <w:noWrap/>
            <w:vAlign w:val="center"/>
            <w:hideMark/>
          </w:tcPr>
          <w:p w14:paraId="4267196C" w14:textId="77777777" w:rsidR="00C36CB2" w:rsidRPr="000E6A87"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16" w:type="dxa"/>
            <w:gridSpan w:val="2"/>
            <w:tcBorders>
              <w:top w:val="nil"/>
              <w:left w:val="nil"/>
              <w:bottom w:val="nil"/>
              <w:right w:val="nil"/>
            </w:tcBorders>
            <w:shd w:val="clear" w:color="auto" w:fill="auto"/>
            <w:noWrap/>
            <w:vAlign w:val="center"/>
            <w:hideMark/>
          </w:tcPr>
          <w:p w14:paraId="08471E87" w14:textId="77777777" w:rsidR="00C36CB2" w:rsidRPr="000E6A87"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C36CB2" w:rsidRPr="000E6A87" w14:paraId="50EB8F81" w14:textId="77777777" w:rsidTr="00314A3A">
        <w:trPr>
          <w:gridAfter w:val="1"/>
          <w:wAfter w:w="592" w:type="dxa"/>
          <w:trHeight w:val="404"/>
        </w:trPr>
        <w:tc>
          <w:tcPr>
            <w:tcW w:w="4395" w:type="dxa"/>
            <w:tcBorders>
              <w:top w:val="nil"/>
              <w:left w:val="nil"/>
              <w:bottom w:val="single" w:sz="4" w:space="0" w:color="auto"/>
              <w:right w:val="nil"/>
            </w:tcBorders>
            <w:shd w:val="clear" w:color="auto" w:fill="auto"/>
            <w:noWrap/>
            <w:vAlign w:val="center"/>
            <w:hideMark/>
          </w:tcPr>
          <w:p w14:paraId="3BB2AC23" w14:textId="77777777" w:rsidR="00C36CB2" w:rsidRPr="000E6A87" w:rsidRDefault="00C36CB2" w:rsidP="00C36CB2">
            <w:pPr>
              <w:spacing w:after="0" w:line="240" w:lineRule="auto"/>
              <w:rPr>
                <w:rFonts w:ascii="Arial" w:eastAsia="Times New Roman" w:hAnsi="Arial" w:cs="Arial"/>
                <w:sz w:val="20"/>
                <w:szCs w:val="20"/>
                <w:lang w:eastAsia="en-GB"/>
              </w:rPr>
            </w:pPr>
          </w:p>
        </w:tc>
        <w:tc>
          <w:tcPr>
            <w:tcW w:w="1470" w:type="dxa"/>
            <w:gridSpan w:val="3"/>
            <w:tcBorders>
              <w:top w:val="nil"/>
              <w:left w:val="nil"/>
              <w:bottom w:val="single" w:sz="4" w:space="0" w:color="auto"/>
              <w:right w:val="nil"/>
            </w:tcBorders>
            <w:shd w:val="clear" w:color="auto" w:fill="auto"/>
            <w:noWrap/>
            <w:vAlign w:val="center"/>
            <w:hideMark/>
          </w:tcPr>
          <w:p w14:paraId="50828B30" w14:textId="77777777" w:rsidR="00C36CB2" w:rsidRPr="000E6A87" w:rsidRDefault="00C36CB2" w:rsidP="005229F1">
            <w:pPr>
              <w:spacing w:after="0" w:line="240" w:lineRule="auto"/>
              <w:jc w:val="right"/>
              <w:rPr>
                <w:rFonts w:ascii="Arial" w:eastAsia="Times New Roman" w:hAnsi="Arial" w:cs="Arial"/>
                <w:b/>
                <w:bCs/>
                <w:sz w:val="20"/>
                <w:szCs w:val="20"/>
                <w:lang w:eastAsia="en-GB"/>
              </w:rPr>
            </w:pPr>
            <w:r w:rsidRPr="000E6A87">
              <w:rPr>
                <w:rFonts w:ascii="Arial" w:eastAsia="Times New Roman" w:hAnsi="Arial" w:cs="Arial"/>
                <w:b/>
                <w:bCs/>
                <w:sz w:val="20"/>
                <w:szCs w:val="20"/>
                <w:lang w:eastAsia="en-GB"/>
              </w:rPr>
              <w:t>£'000</w:t>
            </w:r>
          </w:p>
        </w:tc>
        <w:tc>
          <w:tcPr>
            <w:tcW w:w="1256" w:type="dxa"/>
            <w:gridSpan w:val="2"/>
            <w:tcBorders>
              <w:top w:val="nil"/>
              <w:left w:val="nil"/>
              <w:bottom w:val="single" w:sz="4" w:space="0" w:color="auto"/>
              <w:right w:val="nil"/>
            </w:tcBorders>
            <w:shd w:val="clear" w:color="auto" w:fill="auto"/>
            <w:noWrap/>
            <w:vAlign w:val="center"/>
            <w:hideMark/>
          </w:tcPr>
          <w:p w14:paraId="3B228D6D" w14:textId="77777777" w:rsidR="00C36CB2" w:rsidRPr="000E6A87" w:rsidRDefault="00C36CB2" w:rsidP="005229F1">
            <w:pPr>
              <w:spacing w:after="0" w:line="240" w:lineRule="auto"/>
              <w:jc w:val="right"/>
              <w:rPr>
                <w:rFonts w:ascii="Arial" w:eastAsia="Times New Roman" w:hAnsi="Arial" w:cs="Arial"/>
                <w:sz w:val="20"/>
                <w:szCs w:val="20"/>
                <w:lang w:eastAsia="en-GB"/>
              </w:rPr>
            </w:pPr>
            <w:r w:rsidRPr="000E6A87">
              <w:rPr>
                <w:rFonts w:ascii="Arial" w:eastAsia="Times New Roman" w:hAnsi="Arial" w:cs="Arial"/>
                <w:sz w:val="20"/>
                <w:szCs w:val="20"/>
                <w:lang w:eastAsia="en-GB"/>
              </w:rPr>
              <w:t>£'000</w:t>
            </w:r>
          </w:p>
        </w:tc>
        <w:tc>
          <w:tcPr>
            <w:tcW w:w="1116" w:type="dxa"/>
            <w:gridSpan w:val="2"/>
            <w:tcBorders>
              <w:top w:val="nil"/>
              <w:left w:val="nil"/>
              <w:bottom w:val="single" w:sz="4" w:space="0" w:color="auto"/>
              <w:right w:val="nil"/>
            </w:tcBorders>
            <w:shd w:val="clear" w:color="auto" w:fill="auto"/>
            <w:noWrap/>
            <w:vAlign w:val="center"/>
            <w:hideMark/>
          </w:tcPr>
          <w:p w14:paraId="37985209" w14:textId="77777777" w:rsidR="00C36CB2" w:rsidRPr="000E6A87" w:rsidRDefault="00C36CB2" w:rsidP="005229F1">
            <w:pPr>
              <w:spacing w:after="0" w:line="240" w:lineRule="auto"/>
              <w:jc w:val="right"/>
              <w:rPr>
                <w:rFonts w:ascii="Arial" w:eastAsia="Times New Roman" w:hAnsi="Arial" w:cs="Arial"/>
                <w:b/>
                <w:bCs/>
                <w:sz w:val="20"/>
                <w:szCs w:val="20"/>
                <w:lang w:eastAsia="en-GB"/>
              </w:rPr>
            </w:pPr>
            <w:r w:rsidRPr="000E6A87">
              <w:rPr>
                <w:rFonts w:ascii="Arial" w:eastAsia="Times New Roman" w:hAnsi="Arial" w:cs="Arial"/>
                <w:b/>
                <w:bCs/>
                <w:sz w:val="20"/>
                <w:szCs w:val="20"/>
                <w:lang w:eastAsia="en-GB"/>
              </w:rPr>
              <w:t>£'000</w:t>
            </w:r>
          </w:p>
        </w:tc>
        <w:tc>
          <w:tcPr>
            <w:tcW w:w="1116" w:type="dxa"/>
            <w:gridSpan w:val="2"/>
            <w:tcBorders>
              <w:top w:val="nil"/>
              <w:left w:val="nil"/>
              <w:bottom w:val="single" w:sz="4" w:space="0" w:color="auto"/>
              <w:right w:val="nil"/>
            </w:tcBorders>
            <w:shd w:val="clear" w:color="auto" w:fill="auto"/>
            <w:noWrap/>
            <w:vAlign w:val="center"/>
            <w:hideMark/>
          </w:tcPr>
          <w:p w14:paraId="698FE907" w14:textId="77777777" w:rsidR="00C36CB2" w:rsidRPr="000E6A87" w:rsidRDefault="00C36CB2" w:rsidP="005229F1">
            <w:pPr>
              <w:spacing w:after="0" w:line="240" w:lineRule="auto"/>
              <w:jc w:val="right"/>
              <w:rPr>
                <w:rFonts w:ascii="Arial" w:eastAsia="Times New Roman" w:hAnsi="Arial" w:cs="Arial"/>
                <w:sz w:val="20"/>
                <w:szCs w:val="20"/>
                <w:lang w:eastAsia="en-GB"/>
              </w:rPr>
            </w:pPr>
            <w:r w:rsidRPr="000E6A87">
              <w:rPr>
                <w:rFonts w:ascii="Arial" w:eastAsia="Times New Roman" w:hAnsi="Arial" w:cs="Arial"/>
                <w:sz w:val="20"/>
                <w:szCs w:val="20"/>
                <w:lang w:eastAsia="en-GB"/>
              </w:rPr>
              <w:t>£'000</w:t>
            </w:r>
          </w:p>
        </w:tc>
      </w:tr>
      <w:tr w:rsidR="0039438F" w:rsidRPr="000E6A87" w14:paraId="67728D4F" w14:textId="77777777" w:rsidTr="00314A3A">
        <w:trPr>
          <w:gridAfter w:val="1"/>
          <w:wAfter w:w="592" w:type="dxa"/>
          <w:trHeight w:val="404"/>
        </w:trPr>
        <w:tc>
          <w:tcPr>
            <w:tcW w:w="4395" w:type="dxa"/>
            <w:tcBorders>
              <w:top w:val="nil"/>
              <w:left w:val="nil"/>
              <w:bottom w:val="nil"/>
              <w:right w:val="nil"/>
            </w:tcBorders>
            <w:shd w:val="clear" w:color="auto" w:fill="auto"/>
            <w:noWrap/>
            <w:vAlign w:val="center"/>
            <w:hideMark/>
          </w:tcPr>
          <w:p w14:paraId="77ED1928" w14:textId="77777777" w:rsidR="0039438F" w:rsidRPr="000E6A87" w:rsidRDefault="0039438F" w:rsidP="0039438F">
            <w:pPr>
              <w:spacing w:after="0" w:line="240" w:lineRule="auto"/>
              <w:rPr>
                <w:rFonts w:ascii="Arial" w:eastAsia="Times New Roman" w:hAnsi="Arial" w:cs="Arial"/>
                <w:sz w:val="20"/>
                <w:szCs w:val="20"/>
                <w:lang w:eastAsia="en-GB"/>
              </w:rPr>
            </w:pPr>
            <w:r w:rsidRPr="000E6A87">
              <w:rPr>
                <w:rFonts w:ascii="Arial" w:eastAsia="Times New Roman" w:hAnsi="Arial" w:cs="Arial"/>
                <w:sz w:val="20"/>
                <w:szCs w:val="20"/>
                <w:lang w:eastAsia="en-GB"/>
              </w:rPr>
              <w:t>Within one year</w:t>
            </w:r>
          </w:p>
        </w:tc>
        <w:tc>
          <w:tcPr>
            <w:tcW w:w="1470" w:type="dxa"/>
            <w:gridSpan w:val="3"/>
            <w:tcBorders>
              <w:top w:val="nil"/>
              <w:left w:val="nil"/>
              <w:bottom w:val="nil"/>
              <w:right w:val="nil"/>
            </w:tcBorders>
            <w:shd w:val="clear" w:color="auto" w:fill="auto"/>
            <w:noWrap/>
            <w:vAlign w:val="center"/>
          </w:tcPr>
          <w:p w14:paraId="5DEB16CE" w14:textId="77777777" w:rsidR="0039438F" w:rsidRPr="000E6A87" w:rsidRDefault="00920BD0"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1,039</w:t>
            </w:r>
          </w:p>
        </w:tc>
        <w:tc>
          <w:tcPr>
            <w:tcW w:w="1256" w:type="dxa"/>
            <w:gridSpan w:val="2"/>
            <w:tcBorders>
              <w:top w:val="nil"/>
              <w:left w:val="nil"/>
              <w:bottom w:val="nil"/>
              <w:right w:val="nil"/>
            </w:tcBorders>
            <w:shd w:val="clear" w:color="auto" w:fill="auto"/>
            <w:noWrap/>
            <w:vAlign w:val="center"/>
            <w:hideMark/>
          </w:tcPr>
          <w:p w14:paraId="1ED6BFAB"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1,515</w:t>
            </w:r>
          </w:p>
        </w:tc>
        <w:tc>
          <w:tcPr>
            <w:tcW w:w="1116" w:type="dxa"/>
            <w:gridSpan w:val="2"/>
            <w:tcBorders>
              <w:top w:val="nil"/>
              <w:left w:val="nil"/>
              <w:bottom w:val="nil"/>
              <w:right w:val="nil"/>
            </w:tcBorders>
            <w:shd w:val="clear" w:color="auto" w:fill="auto"/>
            <w:noWrap/>
            <w:vAlign w:val="center"/>
          </w:tcPr>
          <w:p w14:paraId="2F83CD00" w14:textId="77777777" w:rsidR="0039438F" w:rsidRPr="000E6A87" w:rsidRDefault="00920BD0"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188</w:t>
            </w:r>
          </w:p>
        </w:tc>
        <w:tc>
          <w:tcPr>
            <w:tcW w:w="1116" w:type="dxa"/>
            <w:gridSpan w:val="2"/>
            <w:tcBorders>
              <w:top w:val="nil"/>
              <w:left w:val="nil"/>
              <w:bottom w:val="nil"/>
              <w:right w:val="nil"/>
            </w:tcBorders>
            <w:shd w:val="clear" w:color="auto" w:fill="auto"/>
            <w:noWrap/>
            <w:vAlign w:val="center"/>
            <w:hideMark/>
          </w:tcPr>
          <w:p w14:paraId="6E5C5695"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180</w:t>
            </w:r>
          </w:p>
        </w:tc>
      </w:tr>
      <w:tr w:rsidR="0039438F" w:rsidRPr="000E6A87" w14:paraId="68A31832" w14:textId="77777777" w:rsidTr="00314A3A">
        <w:trPr>
          <w:gridAfter w:val="1"/>
          <w:wAfter w:w="592" w:type="dxa"/>
          <w:trHeight w:val="404"/>
        </w:trPr>
        <w:tc>
          <w:tcPr>
            <w:tcW w:w="4395" w:type="dxa"/>
            <w:tcBorders>
              <w:top w:val="nil"/>
              <w:left w:val="nil"/>
              <w:bottom w:val="nil"/>
              <w:right w:val="nil"/>
            </w:tcBorders>
            <w:shd w:val="clear" w:color="auto" w:fill="auto"/>
            <w:noWrap/>
            <w:vAlign w:val="center"/>
            <w:hideMark/>
          </w:tcPr>
          <w:p w14:paraId="30A40138" w14:textId="77777777" w:rsidR="0039438F" w:rsidRPr="000E6A87" w:rsidRDefault="0039438F" w:rsidP="0039438F">
            <w:pPr>
              <w:spacing w:after="0" w:line="240" w:lineRule="auto"/>
              <w:rPr>
                <w:rFonts w:ascii="Arial" w:eastAsia="Times New Roman" w:hAnsi="Arial" w:cs="Arial"/>
                <w:sz w:val="20"/>
                <w:szCs w:val="20"/>
                <w:lang w:eastAsia="en-GB"/>
              </w:rPr>
            </w:pPr>
            <w:r w:rsidRPr="000E6A87">
              <w:rPr>
                <w:rFonts w:ascii="Arial" w:eastAsia="Times New Roman" w:hAnsi="Arial" w:cs="Arial"/>
                <w:sz w:val="20"/>
                <w:szCs w:val="20"/>
                <w:lang w:eastAsia="en-GB"/>
              </w:rPr>
              <w:t>Between one and five years</w:t>
            </w:r>
          </w:p>
        </w:tc>
        <w:tc>
          <w:tcPr>
            <w:tcW w:w="1470" w:type="dxa"/>
            <w:gridSpan w:val="3"/>
            <w:tcBorders>
              <w:top w:val="nil"/>
              <w:left w:val="nil"/>
              <w:bottom w:val="nil"/>
              <w:right w:val="nil"/>
            </w:tcBorders>
            <w:shd w:val="clear" w:color="auto" w:fill="auto"/>
            <w:noWrap/>
            <w:vAlign w:val="center"/>
          </w:tcPr>
          <w:p w14:paraId="1ECF7BF1" w14:textId="77777777" w:rsidR="0039438F" w:rsidRPr="000E6A87" w:rsidRDefault="00920BD0"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1,799</w:t>
            </w:r>
          </w:p>
        </w:tc>
        <w:tc>
          <w:tcPr>
            <w:tcW w:w="1256" w:type="dxa"/>
            <w:gridSpan w:val="2"/>
            <w:tcBorders>
              <w:top w:val="nil"/>
              <w:left w:val="nil"/>
              <w:bottom w:val="nil"/>
              <w:right w:val="nil"/>
            </w:tcBorders>
            <w:shd w:val="clear" w:color="auto" w:fill="auto"/>
            <w:noWrap/>
            <w:vAlign w:val="center"/>
            <w:hideMark/>
          </w:tcPr>
          <w:p w14:paraId="18D281AD"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1,270</w:t>
            </w:r>
          </w:p>
        </w:tc>
        <w:tc>
          <w:tcPr>
            <w:tcW w:w="1116" w:type="dxa"/>
            <w:gridSpan w:val="2"/>
            <w:tcBorders>
              <w:top w:val="nil"/>
              <w:left w:val="nil"/>
              <w:bottom w:val="nil"/>
              <w:right w:val="nil"/>
            </w:tcBorders>
            <w:shd w:val="clear" w:color="auto" w:fill="auto"/>
            <w:noWrap/>
            <w:vAlign w:val="center"/>
          </w:tcPr>
          <w:p w14:paraId="5EC59B5E" w14:textId="77777777" w:rsidR="0039438F" w:rsidRPr="000E6A87" w:rsidRDefault="007C00D5"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79</w:t>
            </w:r>
          </w:p>
        </w:tc>
        <w:tc>
          <w:tcPr>
            <w:tcW w:w="1116" w:type="dxa"/>
            <w:gridSpan w:val="2"/>
            <w:tcBorders>
              <w:top w:val="nil"/>
              <w:left w:val="nil"/>
              <w:bottom w:val="nil"/>
              <w:right w:val="nil"/>
            </w:tcBorders>
            <w:shd w:val="clear" w:color="auto" w:fill="auto"/>
            <w:noWrap/>
            <w:vAlign w:val="center"/>
            <w:hideMark/>
          </w:tcPr>
          <w:p w14:paraId="5DE656F7"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79</w:t>
            </w:r>
          </w:p>
        </w:tc>
      </w:tr>
      <w:tr w:rsidR="0039438F" w:rsidRPr="000E6A87" w14:paraId="60A1FC97" w14:textId="77777777" w:rsidTr="00314A3A">
        <w:trPr>
          <w:gridAfter w:val="1"/>
          <w:wAfter w:w="592" w:type="dxa"/>
          <w:trHeight w:val="404"/>
        </w:trPr>
        <w:tc>
          <w:tcPr>
            <w:tcW w:w="4395" w:type="dxa"/>
            <w:tcBorders>
              <w:top w:val="nil"/>
              <w:left w:val="nil"/>
              <w:bottom w:val="nil"/>
              <w:right w:val="nil"/>
            </w:tcBorders>
            <w:shd w:val="clear" w:color="auto" w:fill="auto"/>
            <w:noWrap/>
            <w:vAlign w:val="center"/>
            <w:hideMark/>
          </w:tcPr>
          <w:p w14:paraId="53E42788" w14:textId="77777777" w:rsidR="0039438F" w:rsidRPr="000E6A87" w:rsidRDefault="0039438F" w:rsidP="0039438F">
            <w:pPr>
              <w:spacing w:after="0" w:line="240" w:lineRule="auto"/>
              <w:rPr>
                <w:rFonts w:ascii="Arial" w:eastAsia="Times New Roman" w:hAnsi="Arial" w:cs="Arial"/>
                <w:sz w:val="20"/>
                <w:szCs w:val="20"/>
                <w:lang w:eastAsia="en-GB"/>
              </w:rPr>
            </w:pPr>
            <w:r w:rsidRPr="000E6A87">
              <w:rPr>
                <w:rFonts w:ascii="Arial" w:eastAsia="Times New Roman" w:hAnsi="Arial" w:cs="Arial"/>
                <w:sz w:val="20"/>
                <w:szCs w:val="20"/>
                <w:lang w:eastAsia="en-GB"/>
              </w:rPr>
              <w:t>After five years</w:t>
            </w:r>
          </w:p>
        </w:tc>
        <w:tc>
          <w:tcPr>
            <w:tcW w:w="1470" w:type="dxa"/>
            <w:gridSpan w:val="3"/>
            <w:tcBorders>
              <w:top w:val="nil"/>
              <w:left w:val="nil"/>
              <w:bottom w:val="nil"/>
              <w:right w:val="nil"/>
            </w:tcBorders>
            <w:shd w:val="clear" w:color="auto" w:fill="auto"/>
            <w:noWrap/>
            <w:vAlign w:val="center"/>
          </w:tcPr>
          <w:p w14:paraId="72CD5F6D" w14:textId="77777777" w:rsidR="0039438F" w:rsidRPr="000E6A87" w:rsidRDefault="00257034"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w:t>
            </w:r>
            <w:r w:rsidR="00920BD0">
              <w:rPr>
                <w:rFonts w:ascii="Arial" w:eastAsia="Times New Roman" w:hAnsi="Arial" w:cs="Arial"/>
                <w:b/>
                <w:bCs/>
                <w:sz w:val="20"/>
                <w:szCs w:val="20"/>
                <w:lang w:eastAsia="en-GB"/>
              </w:rPr>
              <w:t>4</w:t>
            </w:r>
          </w:p>
        </w:tc>
        <w:tc>
          <w:tcPr>
            <w:tcW w:w="1256" w:type="dxa"/>
            <w:gridSpan w:val="2"/>
            <w:tcBorders>
              <w:top w:val="nil"/>
              <w:left w:val="nil"/>
              <w:bottom w:val="nil"/>
              <w:right w:val="nil"/>
            </w:tcBorders>
            <w:shd w:val="clear" w:color="auto" w:fill="auto"/>
            <w:noWrap/>
            <w:vAlign w:val="center"/>
            <w:hideMark/>
          </w:tcPr>
          <w:p w14:paraId="4BD2BC54"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43</w:t>
            </w:r>
          </w:p>
        </w:tc>
        <w:tc>
          <w:tcPr>
            <w:tcW w:w="1116" w:type="dxa"/>
            <w:gridSpan w:val="2"/>
            <w:tcBorders>
              <w:top w:val="nil"/>
              <w:left w:val="nil"/>
              <w:bottom w:val="nil"/>
              <w:right w:val="nil"/>
            </w:tcBorders>
            <w:shd w:val="clear" w:color="auto" w:fill="auto"/>
            <w:noWrap/>
            <w:vAlign w:val="center"/>
          </w:tcPr>
          <w:p w14:paraId="6E8FB35C" w14:textId="77777777" w:rsidR="0039438F" w:rsidRPr="000E6A87" w:rsidRDefault="007C00D5"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16" w:type="dxa"/>
            <w:gridSpan w:val="2"/>
            <w:tcBorders>
              <w:top w:val="nil"/>
              <w:left w:val="nil"/>
              <w:bottom w:val="nil"/>
              <w:right w:val="nil"/>
            </w:tcBorders>
            <w:shd w:val="clear" w:color="auto" w:fill="auto"/>
            <w:noWrap/>
            <w:vAlign w:val="center"/>
            <w:hideMark/>
          </w:tcPr>
          <w:p w14:paraId="19E0D041"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w:t>
            </w:r>
          </w:p>
        </w:tc>
      </w:tr>
      <w:tr w:rsidR="0039438F" w:rsidRPr="000E6A87" w14:paraId="48A0AA2B" w14:textId="77777777" w:rsidTr="00314A3A">
        <w:trPr>
          <w:gridAfter w:val="1"/>
          <w:wAfter w:w="592" w:type="dxa"/>
          <w:trHeight w:val="404"/>
        </w:trPr>
        <w:tc>
          <w:tcPr>
            <w:tcW w:w="4395" w:type="dxa"/>
            <w:tcBorders>
              <w:top w:val="single" w:sz="4" w:space="0" w:color="auto"/>
              <w:left w:val="nil"/>
              <w:bottom w:val="single" w:sz="4" w:space="0" w:color="auto"/>
              <w:right w:val="nil"/>
            </w:tcBorders>
            <w:shd w:val="clear" w:color="auto" w:fill="auto"/>
            <w:noWrap/>
            <w:vAlign w:val="center"/>
            <w:hideMark/>
          </w:tcPr>
          <w:p w14:paraId="416428C9" w14:textId="77777777" w:rsidR="0039438F" w:rsidRPr="000E6A87" w:rsidRDefault="0039438F" w:rsidP="0039438F">
            <w:pPr>
              <w:spacing w:after="0" w:line="240" w:lineRule="auto"/>
              <w:rPr>
                <w:rFonts w:ascii="Arial" w:eastAsia="Times New Roman" w:hAnsi="Arial" w:cs="Arial"/>
                <w:sz w:val="20"/>
                <w:szCs w:val="20"/>
                <w:lang w:eastAsia="en-GB"/>
              </w:rPr>
            </w:pPr>
            <w:r w:rsidRPr="000E6A87">
              <w:rPr>
                <w:rFonts w:ascii="Arial" w:eastAsia="Times New Roman" w:hAnsi="Arial" w:cs="Arial"/>
                <w:sz w:val="20"/>
                <w:szCs w:val="20"/>
                <w:lang w:eastAsia="en-GB"/>
              </w:rPr>
              <w:t>Total</w:t>
            </w:r>
          </w:p>
        </w:tc>
        <w:tc>
          <w:tcPr>
            <w:tcW w:w="1470" w:type="dxa"/>
            <w:gridSpan w:val="3"/>
            <w:tcBorders>
              <w:top w:val="single" w:sz="4" w:space="0" w:color="auto"/>
              <w:left w:val="nil"/>
              <w:bottom w:val="single" w:sz="4" w:space="0" w:color="auto"/>
              <w:right w:val="nil"/>
            </w:tcBorders>
            <w:shd w:val="clear" w:color="auto" w:fill="auto"/>
            <w:noWrap/>
            <w:vAlign w:val="center"/>
          </w:tcPr>
          <w:p w14:paraId="3A7D917E" w14:textId="77777777" w:rsidR="0039438F" w:rsidRPr="000E6A87" w:rsidRDefault="00373A6A"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257034">
              <w:rPr>
                <w:rFonts w:ascii="Arial" w:eastAsia="Times New Roman" w:hAnsi="Arial" w:cs="Arial"/>
                <w:b/>
                <w:bCs/>
                <w:sz w:val="20"/>
                <w:szCs w:val="20"/>
                <w:lang w:eastAsia="en-GB"/>
              </w:rPr>
              <w:t>00</w:t>
            </w:r>
            <w:r w:rsidR="00920BD0">
              <w:rPr>
                <w:rFonts w:ascii="Arial" w:eastAsia="Times New Roman" w:hAnsi="Arial" w:cs="Arial"/>
                <w:b/>
                <w:bCs/>
                <w:sz w:val="20"/>
                <w:szCs w:val="20"/>
                <w:lang w:eastAsia="en-GB"/>
              </w:rPr>
              <w:t>2</w:t>
            </w:r>
          </w:p>
        </w:tc>
        <w:tc>
          <w:tcPr>
            <w:tcW w:w="1256" w:type="dxa"/>
            <w:gridSpan w:val="2"/>
            <w:tcBorders>
              <w:top w:val="single" w:sz="4" w:space="0" w:color="auto"/>
              <w:left w:val="nil"/>
              <w:bottom w:val="single" w:sz="4" w:space="0" w:color="auto"/>
              <w:right w:val="nil"/>
            </w:tcBorders>
            <w:shd w:val="clear" w:color="auto" w:fill="auto"/>
            <w:noWrap/>
            <w:vAlign w:val="center"/>
            <w:hideMark/>
          </w:tcPr>
          <w:p w14:paraId="7E436CE1"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2,828</w:t>
            </w:r>
          </w:p>
        </w:tc>
        <w:tc>
          <w:tcPr>
            <w:tcW w:w="1116" w:type="dxa"/>
            <w:gridSpan w:val="2"/>
            <w:tcBorders>
              <w:top w:val="single" w:sz="4" w:space="0" w:color="auto"/>
              <w:left w:val="nil"/>
              <w:bottom w:val="single" w:sz="4" w:space="0" w:color="auto"/>
              <w:right w:val="nil"/>
            </w:tcBorders>
            <w:shd w:val="clear" w:color="auto" w:fill="auto"/>
            <w:noWrap/>
            <w:vAlign w:val="center"/>
          </w:tcPr>
          <w:p w14:paraId="7BB4F955" w14:textId="77777777" w:rsidR="0039438F" w:rsidRPr="000E6A87" w:rsidRDefault="00920BD0" w:rsidP="0039438F">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267</w:t>
            </w:r>
          </w:p>
        </w:tc>
        <w:tc>
          <w:tcPr>
            <w:tcW w:w="1116" w:type="dxa"/>
            <w:gridSpan w:val="2"/>
            <w:tcBorders>
              <w:top w:val="single" w:sz="4" w:space="0" w:color="auto"/>
              <w:left w:val="nil"/>
              <w:bottom w:val="single" w:sz="4" w:space="0" w:color="auto"/>
              <w:right w:val="nil"/>
            </w:tcBorders>
            <w:shd w:val="clear" w:color="auto" w:fill="auto"/>
            <w:noWrap/>
            <w:vAlign w:val="center"/>
            <w:hideMark/>
          </w:tcPr>
          <w:p w14:paraId="68CE2CFC" w14:textId="77777777" w:rsidR="0039438F" w:rsidRPr="0039438F" w:rsidRDefault="0039438F" w:rsidP="0039438F">
            <w:pPr>
              <w:spacing w:after="0" w:line="240" w:lineRule="auto"/>
              <w:jc w:val="right"/>
              <w:rPr>
                <w:rFonts w:ascii="Arial" w:eastAsia="Times New Roman" w:hAnsi="Arial" w:cs="Arial"/>
                <w:sz w:val="20"/>
                <w:szCs w:val="20"/>
                <w:lang w:eastAsia="en-GB"/>
              </w:rPr>
            </w:pPr>
            <w:r w:rsidRPr="0039438F">
              <w:rPr>
                <w:rFonts w:ascii="Arial" w:eastAsia="Times New Roman" w:hAnsi="Arial" w:cs="Arial"/>
                <w:bCs/>
                <w:sz w:val="20"/>
                <w:szCs w:val="20"/>
                <w:lang w:eastAsia="en-GB"/>
              </w:rPr>
              <w:t>259</w:t>
            </w:r>
          </w:p>
        </w:tc>
      </w:tr>
    </w:tbl>
    <w:p w14:paraId="56AD1FAB" w14:textId="77777777" w:rsidR="00E70CD3" w:rsidRDefault="00E70CD3" w:rsidP="00C36CB2">
      <w:pPr>
        <w:autoSpaceDE w:val="0"/>
        <w:autoSpaceDN w:val="0"/>
        <w:adjustRightInd w:val="0"/>
        <w:spacing w:after="0" w:line="240" w:lineRule="auto"/>
        <w:jc w:val="center"/>
        <w:rPr>
          <w:rFonts w:ascii="Arial" w:hAnsi="Arial" w:cs="Arial"/>
          <w:sz w:val="20"/>
          <w:szCs w:val="20"/>
        </w:rPr>
      </w:pPr>
    </w:p>
    <w:p w14:paraId="4AA4BA1D" w14:textId="77777777" w:rsidR="00E70CD3" w:rsidRDefault="00E70CD3" w:rsidP="00E70CD3">
      <w:pPr>
        <w:autoSpaceDE w:val="0"/>
        <w:autoSpaceDN w:val="0"/>
        <w:adjustRightInd w:val="0"/>
        <w:spacing w:after="0" w:line="240" w:lineRule="auto"/>
        <w:rPr>
          <w:rFonts w:ascii="Arial" w:hAnsi="Arial" w:cs="Arial"/>
          <w:sz w:val="20"/>
          <w:szCs w:val="20"/>
        </w:rPr>
      </w:pPr>
    </w:p>
    <w:p w14:paraId="2C84BFF4" w14:textId="259E5A6A" w:rsidR="00E70CD3" w:rsidRDefault="00E70CD3" w:rsidP="00E70CD3">
      <w:pPr>
        <w:autoSpaceDE w:val="0"/>
        <w:autoSpaceDN w:val="0"/>
        <w:adjustRightInd w:val="0"/>
        <w:spacing w:after="0" w:line="240" w:lineRule="auto"/>
        <w:rPr>
          <w:rFonts w:ascii="Arial" w:hAnsi="Arial" w:cs="Arial"/>
          <w:sz w:val="24"/>
          <w:szCs w:val="24"/>
        </w:rPr>
      </w:pPr>
      <w:r w:rsidRPr="002B2F3F">
        <w:rPr>
          <w:rFonts w:ascii="Arial" w:hAnsi="Arial" w:cs="Arial"/>
          <w:sz w:val="24"/>
          <w:szCs w:val="24"/>
        </w:rPr>
        <w:t>Other operating leases relate to motor vehicles and office equipment.</w:t>
      </w:r>
    </w:p>
    <w:p w14:paraId="46FF5C37" w14:textId="4D817D4D" w:rsidR="007E6118" w:rsidRDefault="007E6118" w:rsidP="00E70CD3">
      <w:pPr>
        <w:autoSpaceDE w:val="0"/>
        <w:autoSpaceDN w:val="0"/>
        <w:adjustRightInd w:val="0"/>
        <w:spacing w:after="0" w:line="240" w:lineRule="auto"/>
        <w:rPr>
          <w:rFonts w:ascii="Arial" w:hAnsi="Arial" w:cs="Arial"/>
          <w:sz w:val="24"/>
          <w:szCs w:val="24"/>
        </w:rPr>
      </w:pPr>
    </w:p>
    <w:p w14:paraId="7BB0CC35" w14:textId="77777777" w:rsidR="007E6118" w:rsidRPr="002B2F3F" w:rsidRDefault="007E6118" w:rsidP="00E70CD3">
      <w:pPr>
        <w:autoSpaceDE w:val="0"/>
        <w:autoSpaceDN w:val="0"/>
        <w:adjustRightInd w:val="0"/>
        <w:spacing w:after="0" w:line="240" w:lineRule="auto"/>
        <w:rPr>
          <w:rFonts w:ascii="Arial" w:hAnsi="Arial" w:cs="Arial"/>
          <w:sz w:val="24"/>
          <w:szCs w:val="24"/>
        </w:rPr>
      </w:pPr>
    </w:p>
    <w:p w14:paraId="7BC4D02C" w14:textId="77777777" w:rsidR="00C47BA9" w:rsidRDefault="00C47BA9" w:rsidP="00C47BA9">
      <w:pPr>
        <w:spacing w:after="0" w:line="240" w:lineRule="auto"/>
        <w:rPr>
          <w:rFonts w:ascii="Arial" w:hAnsi="Arial" w:cs="Arial"/>
          <w:b/>
          <w:i/>
          <w:sz w:val="24"/>
          <w:szCs w:val="24"/>
        </w:rPr>
      </w:pPr>
    </w:p>
    <w:p w14:paraId="487334B3" w14:textId="77777777" w:rsidR="00C47BA9" w:rsidRDefault="00C47BA9" w:rsidP="003008E9">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6B995AA" w14:textId="77777777" w:rsidR="00193396" w:rsidRDefault="00193396" w:rsidP="003008E9">
      <w:pPr>
        <w:spacing w:after="0" w:line="240" w:lineRule="auto"/>
        <w:rPr>
          <w:rFonts w:ascii="OpenSans-Light" w:hAnsi="OpenSans-Light" w:cs="OpenSans-Light"/>
          <w:sz w:val="24"/>
          <w:szCs w:val="24"/>
        </w:rPr>
      </w:pPr>
    </w:p>
    <w:p w14:paraId="18AF5E0C" w14:textId="77777777" w:rsidR="00E70CD3" w:rsidRPr="002B2F3F" w:rsidRDefault="00193396" w:rsidP="006647C2">
      <w:pPr>
        <w:rPr>
          <w:rFonts w:ascii="Arial" w:hAnsi="Arial" w:cs="Arial"/>
          <w:b/>
          <w:sz w:val="24"/>
          <w:szCs w:val="24"/>
        </w:rPr>
      </w:pPr>
      <w:r>
        <w:rPr>
          <w:rFonts w:ascii="OpenSans-Light" w:hAnsi="OpenSans-Light" w:cs="OpenSans-Light"/>
          <w:sz w:val="24"/>
          <w:szCs w:val="24"/>
        </w:rPr>
        <w:t xml:space="preserve"> </w:t>
      </w:r>
      <w:r w:rsidR="00E70CD3" w:rsidRPr="002B2F3F">
        <w:rPr>
          <w:rFonts w:ascii="Arial" w:hAnsi="Arial" w:cs="Arial"/>
          <w:b/>
          <w:sz w:val="24"/>
          <w:szCs w:val="24"/>
        </w:rPr>
        <w:t>23. Capital commitments</w:t>
      </w:r>
    </w:p>
    <w:p w14:paraId="1AB7AA2F" w14:textId="77777777" w:rsidR="00E70CD3" w:rsidRPr="002B2F3F" w:rsidRDefault="00E70CD3" w:rsidP="00E70CD3">
      <w:pPr>
        <w:autoSpaceDE w:val="0"/>
        <w:autoSpaceDN w:val="0"/>
        <w:adjustRightInd w:val="0"/>
        <w:spacing w:after="0" w:line="240" w:lineRule="auto"/>
        <w:rPr>
          <w:rFonts w:ascii="Arial" w:hAnsi="Arial" w:cs="Arial"/>
          <w:sz w:val="24"/>
          <w:szCs w:val="24"/>
        </w:rPr>
      </w:pPr>
      <w:r w:rsidRPr="002B2F3F">
        <w:rPr>
          <w:rFonts w:ascii="Arial" w:hAnsi="Arial" w:cs="Arial"/>
          <w:sz w:val="24"/>
          <w:szCs w:val="24"/>
        </w:rPr>
        <w:t xml:space="preserve">As at 31 August </w:t>
      </w:r>
      <w:r w:rsidR="0037645F">
        <w:rPr>
          <w:rFonts w:ascii="Arial" w:hAnsi="Arial" w:cs="Arial"/>
          <w:sz w:val="24"/>
          <w:szCs w:val="24"/>
        </w:rPr>
        <w:t>2020</w:t>
      </w:r>
      <w:r w:rsidRPr="002B2F3F">
        <w:rPr>
          <w:rFonts w:ascii="Arial" w:hAnsi="Arial" w:cs="Arial"/>
          <w:sz w:val="24"/>
          <w:szCs w:val="24"/>
        </w:rPr>
        <w:t xml:space="preserve"> the Trust had </w:t>
      </w:r>
      <w:r w:rsidRPr="00ED7E03">
        <w:rPr>
          <w:rFonts w:ascii="Arial" w:hAnsi="Arial" w:cs="Arial"/>
          <w:sz w:val="24"/>
          <w:szCs w:val="24"/>
        </w:rPr>
        <w:t>£nil capital</w:t>
      </w:r>
      <w:r w:rsidRPr="002B2F3F">
        <w:rPr>
          <w:rFonts w:ascii="Arial" w:hAnsi="Arial" w:cs="Arial"/>
          <w:sz w:val="24"/>
          <w:szCs w:val="24"/>
        </w:rPr>
        <w:t xml:space="preserve"> commitments (</w:t>
      </w:r>
      <w:r w:rsidR="0037645F">
        <w:rPr>
          <w:rFonts w:ascii="Arial" w:hAnsi="Arial" w:cs="Arial"/>
          <w:sz w:val="24"/>
          <w:szCs w:val="24"/>
        </w:rPr>
        <w:t>2019</w:t>
      </w:r>
      <w:r w:rsidRPr="002B2F3F">
        <w:rPr>
          <w:rFonts w:ascii="Arial" w:hAnsi="Arial" w:cs="Arial"/>
          <w:sz w:val="24"/>
          <w:szCs w:val="24"/>
        </w:rPr>
        <w:t>: £nil).</w:t>
      </w:r>
    </w:p>
    <w:p w14:paraId="13088CEB" w14:textId="77777777" w:rsidR="00E70CD3" w:rsidRPr="002B2F3F" w:rsidRDefault="00E70CD3" w:rsidP="00E70CD3">
      <w:pPr>
        <w:autoSpaceDE w:val="0"/>
        <w:autoSpaceDN w:val="0"/>
        <w:adjustRightInd w:val="0"/>
        <w:spacing w:after="0" w:line="240" w:lineRule="auto"/>
        <w:rPr>
          <w:rFonts w:ascii="Arial" w:hAnsi="Arial" w:cs="Arial"/>
          <w:sz w:val="24"/>
          <w:szCs w:val="24"/>
        </w:rPr>
      </w:pPr>
    </w:p>
    <w:p w14:paraId="4A12BD8E" w14:textId="77777777" w:rsidR="00E70CD3" w:rsidRPr="002B2F3F" w:rsidRDefault="00E70CD3" w:rsidP="00665BC7">
      <w:pPr>
        <w:rPr>
          <w:rFonts w:ascii="Arial" w:hAnsi="Arial" w:cs="Arial"/>
          <w:b/>
          <w:sz w:val="24"/>
          <w:szCs w:val="24"/>
        </w:rPr>
      </w:pPr>
      <w:r w:rsidRPr="002B2F3F">
        <w:rPr>
          <w:rFonts w:ascii="Arial" w:hAnsi="Arial" w:cs="Arial"/>
          <w:b/>
          <w:sz w:val="24"/>
          <w:szCs w:val="24"/>
        </w:rPr>
        <w:t>24. Pension commitments</w:t>
      </w:r>
    </w:p>
    <w:p w14:paraId="4BFED48A" w14:textId="77777777" w:rsidR="00B67447" w:rsidRDefault="00E70CD3" w:rsidP="006647C2">
      <w:pPr>
        <w:autoSpaceDE w:val="0"/>
        <w:autoSpaceDN w:val="0"/>
        <w:adjustRightInd w:val="0"/>
        <w:spacing w:after="200" w:line="240" w:lineRule="auto"/>
        <w:jc w:val="both"/>
        <w:rPr>
          <w:rFonts w:ascii="Arial" w:hAnsi="Arial" w:cs="Arial"/>
          <w:sz w:val="24"/>
          <w:szCs w:val="24"/>
        </w:rPr>
      </w:pPr>
      <w:r w:rsidRPr="002B2F3F">
        <w:rPr>
          <w:rFonts w:ascii="Arial" w:hAnsi="Arial" w:cs="Arial"/>
          <w:sz w:val="24"/>
          <w:szCs w:val="24"/>
        </w:rPr>
        <w:t>The Trust makes payments to the</w:t>
      </w:r>
      <w:r w:rsidR="00D56B8D">
        <w:rPr>
          <w:rFonts w:ascii="Arial" w:hAnsi="Arial" w:cs="Arial"/>
          <w:sz w:val="24"/>
          <w:szCs w:val="24"/>
        </w:rPr>
        <w:t xml:space="preserve"> South Yorkshire Pension Scheme and</w:t>
      </w:r>
      <w:r w:rsidRPr="002B2F3F">
        <w:rPr>
          <w:rFonts w:ascii="Arial" w:hAnsi="Arial" w:cs="Arial"/>
          <w:sz w:val="24"/>
          <w:szCs w:val="24"/>
        </w:rPr>
        <w:t xml:space="preserve"> the Platinum multi-employer pass ported scheme</w:t>
      </w:r>
      <w:r w:rsidR="00D56B8D">
        <w:rPr>
          <w:rFonts w:ascii="Arial" w:hAnsi="Arial" w:cs="Arial"/>
          <w:sz w:val="24"/>
          <w:szCs w:val="24"/>
        </w:rPr>
        <w:t xml:space="preserve">. </w:t>
      </w:r>
    </w:p>
    <w:p w14:paraId="0A2C97D0" w14:textId="77777777" w:rsidR="00E70CD3" w:rsidRPr="002B2F3F" w:rsidRDefault="00B67447" w:rsidP="006647C2">
      <w:pPr>
        <w:autoSpaceDE w:val="0"/>
        <w:autoSpaceDN w:val="0"/>
        <w:adjustRightInd w:val="0"/>
        <w:spacing w:after="200" w:line="240" w:lineRule="auto"/>
        <w:jc w:val="both"/>
        <w:rPr>
          <w:rFonts w:ascii="Arial" w:hAnsi="Arial" w:cs="Arial"/>
          <w:sz w:val="24"/>
          <w:szCs w:val="24"/>
        </w:rPr>
      </w:pPr>
      <w:r>
        <w:rPr>
          <w:rFonts w:ascii="Arial" w:hAnsi="Arial" w:cs="Arial"/>
          <w:sz w:val="24"/>
          <w:szCs w:val="24"/>
        </w:rPr>
        <w:t>The Group</w:t>
      </w:r>
      <w:r w:rsidR="00D56B8D">
        <w:rPr>
          <w:rFonts w:ascii="Arial" w:hAnsi="Arial" w:cs="Arial"/>
          <w:sz w:val="24"/>
          <w:szCs w:val="24"/>
        </w:rPr>
        <w:t xml:space="preserve"> also</w:t>
      </w:r>
      <w:r w:rsidR="00E70CD3" w:rsidRPr="002B2F3F">
        <w:rPr>
          <w:rFonts w:ascii="Arial" w:hAnsi="Arial" w:cs="Arial"/>
          <w:sz w:val="24"/>
          <w:szCs w:val="24"/>
        </w:rPr>
        <w:t xml:space="preserve"> participates in </w:t>
      </w:r>
      <w:r w:rsidR="008A0089">
        <w:rPr>
          <w:rFonts w:ascii="Arial" w:hAnsi="Arial" w:cs="Arial"/>
          <w:sz w:val="24"/>
          <w:szCs w:val="24"/>
        </w:rPr>
        <w:t>f</w:t>
      </w:r>
      <w:r w:rsidR="00BC08E7">
        <w:rPr>
          <w:rFonts w:ascii="Arial" w:hAnsi="Arial" w:cs="Arial"/>
          <w:sz w:val="24"/>
          <w:szCs w:val="24"/>
        </w:rPr>
        <w:t>ive</w:t>
      </w:r>
      <w:r w:rsidR="00E70CD3" w:rsidRPr="002B2F3F">
        <w:rPr>
          <w:rFonts w:ascii="Arial" w:hAnsi="Arial" w:cs="Arial"/>
          <w:sz w:val="24"/>
          <w:szCs w:val="24"/>
        </w:rPr>
        <w:t xml:space="preserve"> local government pension schemes (LGPS)</w:t>
      </w:r>
      <w:r w:rsidR="00E91283">
        <w:rPr>
          <w:rFonts w:ascii="Arial" w:hAnsi="Arial" w:cs="Arial"/>
          <w:sz w:val="24"/>
          <w:szCs w:val="24"/>
        </w:rPr>
        <w:t>,</w:t>
      </w:r>
      <w:r w:rsidR="00E70CD3" w:rsidRPr="002B2F3F">
        <w:rPr>
          <w:rFonts w:ascii="Arial" w:hAnsi="Arial" w:cs="Arial"/>
          <w:sz w:val="24"/>
          <w:szCs w:val="24"/>
        </w:rPr>
        <w:t xml:space="preserve"> </w:t>
      </w:r>
      <w:r w:rsidR="00E91283">
        <w:rPr>
          <w:rFonts w:ascii="Arial" w:hAnsi="Arial" w:cs="Arial"/>
          <w:sz w:val="24"/>
          <w:szCs w:val="24"/>
        </w:rPr>
        <w:t xml:space="preserve">under the umbrella of Shaw Education Trust, </w:t>
      </w:r>
      <w:r w:rsidR="00E70CD3" w:rsidRPr="002B2F3F">
        <w:rPr>
          <w:rFonts w:ascii="Arial" w:hAnsi="Arial" w:cs="Arial"/>
          <w:sz w:val="24"/>
          <w:szCs w:val="24"/>
        </w:rPr>
        <w:t>operated by Staffordshire Council, the West Midland Pension Fund</w:t>
      </w:r>
      <w:r w:rsidR="008A0089">
        <w:rPr>
          <w:rFonts w:ascii="Arial" w:hAnsi="Arial" w:cs="Arial"/>
          <w:sz w:val="24"/>
          <w:szCs w:val="24"/>
        </w:rPr>
        <w:t>,</w:t>
      </w:r>
      <w:r w:rsidR="00E70CD3" w:rsidRPr="002B2F3F">
        <w:rPr>
          <w:rFonts w:ascii="Arial" w:hAnsi="Arial" w:cs="Arial"/>
          <w:sz w:val="24"/>
          <w:szCs w:val="24"/>
        </w:rPr>
        <w:t xml:space="preserve"> Greater Manchester Pension Fund</w:t>
      </w:r>
      <w:r w:rsidR="00BC08E7">
        <w:rPr>
          <w:rFonts w:ascii="Arial" w:hAnsi="Arial" w:cs="Arial"/>
          <w:sz w:val="24"/>
          <w:szCs w:val="24"/>
        </w:rPr>
        <w:t>,</w:t>
      </w:r>
      <w:r w:rsidR="008A0089">
        <w:rPr>
          <w:rFonts w:ascii="Arial" w:hAnsi="Arial" w:cs="Arial"/>
          <w:sz w:val="24"/>
          <w:szCs w:val="24"/>
        </w:rPr>
        <w:t xml:space="preserve"> Cheshire County Council Fund</w:t>
      </w:r>
      <w:r w:rsidR="00BC08E7">
        <w:rPr>
          <w:rFonts w:ascii="Arial" w:hAnsi="Arial" w:cs="Arial"/>
          <w:sz w:val="24"/>
          <w:szCs w:val="24"/>
        </w:rPr>
        <w:t xml:space="preserve"> and </w:t>
      </w:r>
      <w:r w:rsidR="00F93B71" w:rsidRPr="00F93B71">
        <w:rPr>
          <w:rFonts w:ascii="Arial" w:hAnsi="Arial" w:cs="Arial"/>
          <w:sz w:val="24"/>
          <w:szCs w:val="24"/>
        </w:rPr>
        <w:t>Derbyshire Pension Fund</w:t>
      </w:r>
      <w:r w:rsidR="00E70CD3" w:rsidRPr="002B2F3F">
        <w:rPr>
          <w:rFonts w:ascii="Arial" w:hAnsi="Arial" w:cs="Arial"/>
          <w:sz w:val="24"/>
          <w:szCs w:val="24"/>
        </w:rPr>
        <w:t xml:space="preserve">. </w:t>
      </w:r>
      <w:r w:rsidR="00F93B71" w:rsidRPr="00F93B71">
        <w:rPr>
          <w:rFonts w:ascii="Arial" w:hAnsi="Arial" w:cs="Arial"/>
          <w:sz w:val="24"/>
          <w:szCs w:val="24"/>
        </w:rPr>
        <w:t>Derbyshire Pension Fund</w:t>
      </w:r>
      <w:r w:rsidR="00F93B71">
        <w:rPr>
          <w:rFonts w:ascii="Arial" w:hAnsi="Arial" w:cs="Arial"/>
          <w:sz w:val="24"/>
          <w:szCs w:val="24"/>
        </w:rPr>
        <w:t xml:space="preserve"> </w:t>
      </w:r>
      <w:r w:rsidR="00D56B8D">
        <w:rPr>
          <w:rFonts w:ascii="Arial" w:hAnsi="Arial" w:cs="Arial"/>
          <w:sz w:val="24"/>
          <w:szCs w:val="24"/>
        </w:rPr>
        <w:t xml:space="preserve">is new this year. </w:t>
      </w:r>
      <w:r w:rsidR="00E70CD3" w:rsidRPr="002B2F3F">
        <w:rPr>
          <w:rFonts w:ascii="Arial" w:hAnsi="Arial" w:cs="Arial"/>
          <w:sz w:val="24"/>
          <w:szCs w:val="24"/>
        </w:rPr>
        <w:t>Those schemes are in respect of certain employees to whom The Transfer of Undertakings (Protection of Employment) Regulations (TUPE) applied. The schemes are defined benefit schemes and the assets are held in a separately administered funds. The schemes are multi-employer schemes but it is possible to identify the Trust’s share of the Schemes’ assets and liabilities and these are separately disclosed below.</w:t>
      </w:r>
    </w:p>
    <w:p w14:paraId="6BC8CCB1" w14:textId="77777777" w:rsidR="00E70CD3" w:rsidRPr="002B2F3F" w:rsidRDefault="00E70CD3" w:rsidP="006647C2">
      <w:pPr>
        <w:autoSpaceDE w:val="0"/>
        <w:autoSpaceDN w:val="0"/>
        <w:adjustRightInd w:val="0"/>
        <w:spacing w:after="200" w:line="240" w:lineRule="auto"/>
        <w:jc w:val="both"/>
        <w:rPr>
          <w:rFonts w:ascii="Arial" w:hAnsi="Arial" w:cs="Arial"/>
          <w:sz w:val="24"/>
          <w:szCs w:val="24"/>
        </w:rPr>
      </w:pPr>
      <w:r w:rsidRPr="002B2F3F">
        <w:rPr>
          <w:rFonts w:ascii="Arial" w:hAnsi="Arial" w:cs="Arial"/>
          <w:sz w:val="24"/>
          <w:szCs w:val="24"/>
        </w:rPr>
        <w:t xml:space="preserve">The </w:t>
      </w:r>
      <w:r w:rsidR="00B67447">
        <w:rPr>
          <w:rFonts w:ascii="Arial" w:hAnsi="Arial" w:cs="Arial"/>
          <w:sz w:val="24"/>
          <w:szCs w:val="24"/>
        </w:rPr>
        <w:t>Group</w:t>
      </w:r>
      <w:r w:rsidR="00E91283">
        <w:rPr>
          <w:rFonts w:ascii="Arial" w:hAnsi="Arial" w:cs="Arial"/>
          <w:sz w:val="24"/>
          <w:szCs w:val="24"/>
        </w:rPr>
        <w:t xml:space="preserve"> also had admission agreements, through Prospects Services, </w:t>
      </w:r>
      <w:r w:rsidRPr="002B2F3F">
        <w:rPr>
          <w:rFonts w:ascii="Arial" w:hAnsi="Arial" w:cs="Arial"/>
          <w:sz w:val="24"/>
          <w:szCs w:val="24"/>
        </w:rPr>
        <w:t>with the London Pensions Fund Authority, the City of Bradford Metropolitan District Council responsible for the West Yorkshire Pension Fund, Gloucestershire County Council, Northamptonshire County Council and Wolverhampton City Council responsible for the West Midlands Metropolitan Authorities Pension Fund and Leicestershire County Council all of whom administer funds as part of the Local Government Pension Scheme (LGPS). The LGPS is a multi-employer statutory defined benefit pension scheme and the scheme members have a statutory right to their accrued benefits.</w:t>
      </w:r>
    </w:p>
    <w:p w14:paraId="1161A31B" w14:textId="77777777" w:rsidR="00E70CD3" w:rsidRDefault="00E91283" w:rsidP="006647C2">
      <w:pPr>
        <w:autoSpaceDE w:val="0"/>
        <w:autoSpaceDN w:val="0"/>
        <w:adjustRightInd w:val="0"/>
        <w:spacing w:after="200" w:line="240" w:lineRule="auto"/>
        <w:jc w:val="both"/>
        <w:rPr>
          <w:rFonts w:ascii="Arial" w:hAnsi="Arial" w:cs="Arial"/>
          <w:sz w:val="24"/>
          <w:szCs w:val="24"/>
        </w:rPr>
      </w:pPr>
      <w:r>
        <w:rPr>
          <w:rFonts w:ascii="Arial" w:hAnsi="Arial" w:cs="Arial"/>
          <w:sz w:val="24"/>
          <w:szCs w:val="24"/>
        </w:rPr>
        <w:t xml:space="preserve">The </w:t>
      </w:r>
      <w:r w:rsidR="00B67447">
        <w:rPr>
          <w:rFonts w:ascii="Arial" w:hAnsi="Arial" w:cs="Arial"/>
          <w:sz w:val="24"/>
          <w:szCs w:val="24"/>
        </w:rPr>
        <w:t>Group’s</w:t>
      </w:r>
      <w:r w:rsidR="00D56B8D">
        <w:rPr>
          <w:rFonts w:ascii="Arial" w:hAnsi="Arial" w:cs="Arial"/>
          <w:sz w:val="24"/>
          <w:szCs w:val="24"/>
        </w:rPr>
        <w:t>’</w:t>
      </w:r>
      <w:r w:rsidR="00E70CD3" w:rsidRPr="002B2F3F">
        <w:rPr>
          <w:rFonts w:ascii="Arial" w:hAnsi="Arial" w:cs="Arial"/>
          <w:sz w:val="24"/>
          <w:szCs w:val="24"/>
        </w:rPr>
        <w:t xml:space="preserve"> as</w:t>
      </w:r>
      <w:r w:rsidR="00BC08E7">
        <w:rPr>
          <w:rFonts w:ascii="Arial" w:hAnsi="Arial" w:cs="Arial"/>
          <w:sz w:val="24"/>
          <w:szCs w:val="24"/>
        </w:rPr>
        <w:t>sessed share of the fair value o</w:t>
      </w:r>
      <w:r w:rsidR="00E70CD3" w:rsidRPr="002B2F3F">
        <w:rPr>
          <w:rFonts w:ascii="Arial" w:hAnsi="Arial" w:cs="Arial"/>
          <w:sz w:val="24"/>
          <w:szCs w:val="24"/>
        </w:rPr>
        <w:t xml:space="preserve">f </w:t>
      </w:r>
      <w:r w:rsidR="005076F2">
        <w:rPr>
          <w:rFonts w:ascii="Arial" w:hAnsi="Arial" w:cs="Arial"/>
          <w:sz w:val="24"/>
          <w:szCs w:val="24"/>
        </w:rPr>
        <w:t>the assets of the schemes were:</w:t>
      </w:r>
    </w:p>
    <w:p w14:paraId="69BAFF93" w14:textId="77777777" w:rsidR="006E7C43" w:rsidRDefault="006E7C43" w:rsidP="006E7C43">
      <w:pPr>
        <w:tabs>
          <w:tab w:val="left" w:pos="567"/>
        </w:tabs>
        <w:ind w:left="567" w:hanging="567"/>
        <w:rPr>
          <w:rFonts w:ascii="Arial" w:hAnsi="Arial" w:cs="Arial"/>
          <w:b/>
          <w:i/>
          <w:sz w:val="24"/>
          <w:szCs w:val="24"/>
        </w:rPr>
      </w:pPr>
    </w:p>
    <w:p w14:paraId="45EB9028" w14:textId="77777777" w:rsidR="00C47BA9" w:rsidRDefault="00C47BA9" w:rsidP="006C07DD">
      <w:pPr>
        <w:spacing w:after="0" w:line="240" w:lineRule="auto"/>
        <w:rPr>
          <w:rFonts w:ascii="Arial" w:hAnsi="Arial" w:cs="Arial"/>
          <w:b/>
          <w:i/>
          <w:sz w:val="24"/>
          <w:szCs w:val="24"/>
        </w:rPr>
      </w:pPr>
    </w:p>
    <w:p w14:paraId="79061BA1" w14:textId="77777777" w:rsidR="00C47BA9" w:rsidRDefault="00C47BA9" w:rsidP="006C07DD">
      <w:pPr>
        <w:spacing w:after="0" w:line="240" w:lineRule="auto"/>
        <w:rPr>
          <w:rFonts w:ascii="Arial" w:hAnsi="Arial" w:cs="Arial"/>
          <w:b/>
          <w:i/>
          <w:sz w:val="24"/>
          <w:szCs w:val="24"/>
        </w:rPr>
      </w:pPr>
    </w:p>
    <w:p w14:paraId="7A5EEC2A" w14:textId="77777777" w:rsidR="00C47BA9" w:rsidRDefault="00C47BA9" w:rsidP="006C07DD">
      <w:pPr>
        <w:spacing w:after="0" w:line="240" w:lineRule="auto"/>
        <w:rPr>
          <w:rFonts w:ascii="Arial" w:hAnsi="Arial" w:cs="Arial"/>
          <w:b/>
          <w:i/>
          <w:sz w:val="24"/>
          <w:szCs w:val="24"/>
        </w:rPr>
      </w:pPr>
    </w:p>
    <w:p w14:paraId="2697110E" w14:textId="77777777" w:rsidR="00C47BA9" w:rsidRDefault="00C47BA9" w:rsidP="006C07DD">
      <w:pPr>
        <w:spacing w:after="0" w:line="240" w:lineRule="auto"/>
        <w:rPr>
          <w:rFonts w:ascii="Arial" w:hAnsi="Arial" w:cs="Arial"/>
          <w:b/>
          <w:i/>
          <w:sz w:val="24"/>
          <w:szCs w:val="24"/>
        </w:rPr>
      </w:pPr>
    </w:p>
    <w:p w14:paraId="0C75FB10" w14:textId="77777777" w:rsidR="00C47BA9" w:rsidRDefault="00C47BA9" w:rsidP="006C07DD">
      <w:pPr>
        <w:spacing w:after="0" w:line="240" w:lineRule="auto"/>
        <w:rPr>
          <w:rFonts w:ascii="Arial" w:hAnsi="Arial" w:cs="Arial"/>
          <w:b/>
          <w:i/>
          <w:sz w:val="24"/>
          <w:szCs w:val="24"/>
        </w:rPr>
      </w:pPr>
    </w:p>
    <w:p w14:paraId="252D5866" w14:textId="77777777" w:rsidR="00C47BA9" w:rsidRDefault="00C47BA9" w:rsidP="006C07DD">
      <w:pPr>
        <w:spacing w:after="0" w:line="240" w:lineRule="auto"/>
        <w:rPr>
          <w:rFonts w:ascii="Arial" w:hAnsi="Arial" w:cs="Arial"/>
          <w:b/>
          <w:i/>
          <w:sz w:val="24"/>
          <w:szCs w:val="24"/>
        </w:rPr>
      </w:pPr>
    </w:p>
    <w:p w14:paraId="57A514C0" w14:textId="77777777" w:rsidR="00C47BA9" w:rsidRDefault="00C47BA9" w:rsidP="006C07DD">
      <w:pPr>
        <w:spacing w:after="0" w:line="240" w:lineRule="auto"/>
        <w:rPr>
          <w:rFonts w:ascii="Arial" w:hAnsi="Arial" w:cs="Arial"/>
          <w:b/>
          <w:i/>
          <w:sz w:val="24"/>
          <w:szCs w:val="24"/>
        </w:rPr>
      </w:pPr>
    </w:p>
    <w:p w14:paraId="7319DF77" w14:textId="77777777" w:rsidR="00C47BA9" w:rsidRDefault="00C47BA9" w:rsidP="006C07DD">
      <w:pPr>
        <w:spacing w:after="0" w:line="240" w:lineRule="auto"/>
        <w:rPr>
          <w:rFonts w:ascii="Arial" w:hAnsi="Arial" w:cs="Arial"/>
          <w:b/>
          <w:i/>
          <w:sz w:val="24"/>
          <w:szCs w:val="24"/>
        </w:rPr>
      </w:pPr>
    </w:p>
    <w:p w14:paraId="429ED0A4" w14:textId="77777777" w:rsidR="00C47BA9" w:rsidRDefault="00C47BA9" w:rsidP="006C07DD">
      <w:pPr>
        <w:spacing w:after="0" w:line="240" w:lineRule="auto"/>
        <w:rPr>
          <w:rFonts w:ascii="Arial" w:hAnsi="Arial" w:cs="Arial"/>
          <w:b/>
          <w:i/>
          <w:sz w:val="24"/>
          <w:szCs w:val="24"/>
        </w:rPr>
      </w:pPr>
    </w:p>
    <w:p w14:paraId="61B6F985" w14:textId="77777777" w:rsidR="00C47BA9" w:rsidRDefault="00C47BA9" w:rsidP="006C07DD">
      <w:pPr>
        <w:spacing w:after="0" w:line="240" w:lineRule="auto"/>
        <w:rPr>
          <w:rFonts w:ascii="Arial" w:hAnsi="Arial" w:cs="Arial"/>
          <w:b/>
          <w:i/>
          <w:sz w:val="24"/>
          <w:szCs w:val="24"/>
        </w:rPr>
      </w:pPr>
    </w:p>
    <w:p w14:paraId="438F4A45" w14:textId="77777777" w:rsidR="00C47BA9" w:rsidRDefault="00C47BA9" w:rsidP="006C07DD">
      <w:pPr>
        <w:spacing w:after="0" w:line="240" w:lineRule="auto"/>
        <w:rPr>
          <w:rFonts w:ascii="Arial" w:hAnsi="Arial" w:cs="Arial"/>
          <w:b/>
          <w:i/>
          <w:sz w:val="24"/>
          <w:szCs w:val="24"/>
        </w:rPr>
      </w:pPr>
    </w:p>
    <w:p w14:paraId="6B210292" w14:textId="77777777" w:rsidR="00C47BA9" w:rsidRDefault="00C47BA9" w:rsidP="006C07DD">
      <w:pPr>
        <w:spacing w:after="0" w:line="240" w:lineRule="auto"/>
        <w:rPr>
          <w:rFonts w:ascii="Arial" w:hAnsi="Arial" w:cs="Arial"/>
          <w:b/>
          <w:i/>
          <w:sz w:val="24"/>
          <w:szCs w:val="24"/>
        </w:rPr>
      </w:pPr>
    </w:p>
    <w:p w14:paraId="6C6C7C25" w14:textId="77777777" w:rsidR="00C47BA9" w:rsidRDefault="00C47BA9" w:rsidP="006C07DD">
      <w:pPr>
        <w:spacing w:after="0" w:line="240" w:lineRule="auto"/>
        <w:rPr>
          <w:rFonts w:ascii="Arial" w:hAnsi="Arial" w:cs="Arial"/>
          <w:b/>
          <w:i/>
          <w:sz w:val="24"/>
          <w:szCs w:val="24"/>
        </w:rPr>
      </w:pPr>
    </w:p>
    <w:p w14:paraId="18E380DE" w14:textId="77777777" w:rsidR="00C47BA9" w:rsidRDefault="00C47BA9" w:rsidP="006C07DD">
      <w:pPr>
        <w:spacing w:after="0" w:line="240" w:lineRule="auto"/>
        <w:rPr>
          <w:rFonts w:ascii="Arial" w:hAnsi="Arial" w:cs="Arial"/>
          <w:b/>
          <w:i/>
          <w:sz w:val="24"/>
          <w:szCs w:val="24"/>
        </w:rPr>
      </w:pPr>
    </w:p>
    <w:p w14:paraId="6AD38E00" w14:textId="77777777" w:rsidR="00C47BA9" w:rsidRDefault="00C47BA9" w:rsidP="006C07DD">
      <w:pPr>
        <w:spacing w:after="0" w:line="240" w:lineRule="auto"/>
        <w:rPr>
          <w:rFonts w:ascii="Arial" w:hAnsi="Arial" w:cs="Arial"/>
          <w:b/>
          <w:i/>
          <w:sz w:val="24"/>
          <w:szCs w:val="24"/>
        </w:rPr>
      </w:pPr>
    </w:p>
    <w:p w14:paraId="50FB8F88" w14:textId="77777777" w:rsidR="00C47BA9" w:rsidRDefault="00C47BA9" w:rsidP="006C07DD">
      <w:pPr>
        <w:spacing w:after="0" w:line="240" w:lineRule="auto"/>
        <w:rPr>
          <w:rFonts w:ascii="Arial" w:hAnsi="Arial" w:cs="Arial"/>
          <w:b/>
          <w:i/>
          <w:sz w:val="24"/>
          <w:szCs w:val="24"/>
        </w:rPr>
      </w:pPr>
    </w:p>
    <w:p w14:paraId="5DBE4639" w14:textId="48851AE4" w:rsidR="00C47BA9" w:rsidRDefault="00C47BA9" w:rsidP="006C07DD">
      <w:pPr>
        <w:spacing w:after="0" w:line="240" w:lineRule="auto"/>
        <w:rPr>
          <w:rFonts w:ascii="Arial" w:hAnsi="Arial" w:cs="Arial"/>
          <w:b/>
          <w:i/>
          <w:sz w:val="24"/>
          <w:szCs w:val="24"/>
        </w:rPr>
      </w:pPr>
    </w:p>
    <w:p w14:paraId="35657817" w14:textId="77777777" w:rsidR="00F14892" w:rsidRDefault="00F14892" w:rsidP="006C07DD">
      <w:pPr>
        <w:spacing w:after="0" w:line="240" w:lineRule="auto"/>
        <w:rPr>
          <w:rFonts w:ascii="Arial" w:hAnsi="Arial" w:cs="Arial"/>
          <w:b/>
          <w:i/>
          <w:sz w:val="24"/>
          <w:szCs w:val="24"/>
        </w:rPr>
      </w:pPr>
    </w:p>
    <w:p w14:paraId="6798CF2C" w14:textId="77777777" w:rsidR="00C47BA9" w:rsidRDefault="00C47BA9" w:rsidP="006C07DD">
      <w:pPr>
        <w:spacing w:after="0" w:line="240" w:lineRule="auto"/>
        <w:rPr>
          <w:rFonts w:ascii="Arial" w:hAnsi="Arial" w:cs="Arial"/>
          <w:b/>
          <w:i/>
          <w:sz w:val="24"/>
          <w:szCs w:val="24"/>
        </w:rPr>
      </w:pPr>
    </w:p>
    <w:p w14:paraId="6C50BC59"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70569BB7" w14:textId="77777777" w:rsidR="006C07DD" w:rsidRDefault="006C07DD" w:rsidP="006E7C43">
      <w:pPr>
        <w:autoSpaceDE w:val="0"/>
        <w:autoSpaceDN w:val="0"/>
        <w:adjustRightInd w:val="0"/>
        <w:spacing w:after="0" w:line="240" w:lineRule="auto"/>
        <w:rPr>
          <w:rFonts w:ascii="Arial" w:hAnsi="Arial" w:cs="Arial"/>
          <w:b/>
          <w:i/>
          <w:sz w:val="24"/>
          <w:szCs w:val="24"/>
        </w:rPr>
      </w:pPr>
    </w:p>
    <w:p w14:paraId="45A09F36" w14:textId="77777777" w:rsidR="006E7C43" w:rsidRDefault="006E7C43" w:rsidP="006E7C43">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3E08AB77" w14:textId="77777777" w:rsidR="00D56B8D" w:rsidRPr="005076F2" w:rsidRDefault="00D56B8D" w:rsidP="005076F2">
      <w:pPr>
        <w:autoSpaceDE w:val="0"/>
        <w:autoSpaceDN w:val="0"/>
        <w:adjustRightInd w:val="0"/>
        <w:spacing w:after="200" w:line="240" w:lineRule="auto"/>
        <w:rPr>
          <w:rFonts w:ascii="Arial" w:hAnsi="Arial" w:cs="Arial"/>
          <w:sz w:val="24"/>
          <w:szCs w:val="24"/>
        </w:rPr>
      </w:pPr>
    </w:p>
    <w:tbl>
      <w:tblPr>
        <w:tblW w:w="9267" w:type="dxa"/>
        <w:tblLook w:val="04A0" w:firstRow="1" w:lastRow="0" w:firstColumn="1" w:lastColumn="0" w:noHBand="0" w:noVBand="1"/>
      </w:tblPr>
      <w:tblGrid>
        <w:gridCol w:w="5670"/>
        <w:gridCol w:w="1418"/>
        <w:gridCol w:w="1073"/>
        <w:gridCol w:w="1106"/>
      </w:tblGrid>
      <w:tr w:rsidR="00C36CB2" w:rsidRPr="00BB0FBF" w14:paraId="1BA6F56B" w14:textId="77777777" w:rsidTr="006647C2">
        <w:trPr>
          <w:trHeight w:val="1155"/>
        </w:trPr>
        <w:tc>
          <w:tcPr>
            <w:tcW w:w="5670" w:type="dxa"/>
            <w:tcBorders>
              <w:top w:val="nil"/>
              <w:left w:val="nil"/>
              <w:bottom w:val="nil"/>
              <w:right w:val="nil"/>
            </w:tcBorders>
            <w:shd w:val="clear" w:color="auto" w:fill="auto"/>
            <w:noWrap/>
            <w:vAlign w:val="center"/>
            <w:hideMark/>
          </w:tcPr>
          <w:p w14:paraId="6DA6CDB1" w14:textId="77777777" w:rsidR="00C36CB2" w:rsidRPr="00A16045" w:rsidRDefault="00A16045" w:rsidP="007729E5">
            <w:pPr>
              <w:spacing w:after="0" w:line="240" w:lineRule="auto"/>
              <w:rPr>
                <w:rFonts w:ascii="Arial" w:eastAsia="Times New Roman" w:hAnsi="Arial" w:cs="Arial"/>
                <w:sz w:val="20"/>
                <w:szCs w:val="20"/>
                <w:lang w:eastAsia="en-GB"/>
              </w:rPr>
            </w:pPr>
            <w:r w:rsidRPr="00A16045">
              <w:rPr>
                <w:rFonts w:ascii="Arial" w:eastAsia="Times New Roman" w:hAnsi="Arial" w:cs="Arial"/>
                <w:sz w:val="20"/>
                <w:szCs w:val="20"/>
                <w:lang w:eastAsia="en-GB"/>
              </w:rPr>
              <w:t xml:space="preserve">Year ended 31 August </w:t>
            </w:r>
            <w:r w:rsidR="0037645F">
              <w:rPr>
                <w:rFonts w:ascii="Arial" w:eastAsia="Times New Roman" w:hAnsi="Arial" w:cs="Arial"/>
                <w:sz w:val="20"/>
                <w:szCs w:val="20"/>
                <w:lang w:eastAsia="en-GB"/>
              </w:rPr>
              <w:t>2020</w:t>
            </w:r>
          </w:p>
        </w:tc>
        <w:tc>
          <w:tcPr>
            <w:tcW w:w="1418" w:type="dxa"/>
            <w:tcBorders>
              <w:top w:val="nil"/>
              <w:left w:val="nil"/>
              <w:bottom w:val="nil"/>
              <w:right w:val="nil"/>
            </w:tcBorders>
            <w:shd w:val="clear" w:color="auto" w:fill="auto"/>
            <w:vAlign w:val="center"/>
            <w:hideMark/>
          </w:tcPr>
          <w:p w14:paraId="332DFADC" w14:textId="77777777" w:rsidR="00C36CB2" w:rsidRPr="00BB0FBF" w:rsidRDefault="00BC08E7"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Total</w:t>
            </w:r>
            <w:r w:rsidR="00C36CB2" w:rsidRPr="00BB0FBF">
              <w:rPr>
                <w:rFonts w:ascii="Arial" w:eastAsia="Times New Roman" w:hAnsi="Arial" w:cs="Arial"/>
                <w:sz w:val="20"/>
                <w:szCs w:val="20"/>
                <w:lang w:eastAsia="en-GB"/>
              </w:rPr>
              <w:t xml:space="preserve"> Share of scheme assets</w:t>
            </w:r>
          </w:p>
        </w:tc>
        <w:tc>
          <w:tcPr>
            <w:tcW w:w="1073" w:type="dxa"/>
            <w:tcBorders>
              <w:top w:val="nil"/>
              <w:left w:val="nil"/>
              <w:bottom w:val="nil"/>
              <w:right w:val="nil"/>
            </w:tcBorders>
            <w:shd w:val="clear" w:color="auto" w:fill="auto"/>
            <w:vAlign w:val="center"/>
            <w:hideMark/>
          </w:tcPr>
          <w:p w14:paraId="05FD91A2" w14:textId="77777777" w:rsidR="00C36CB2" w:rsidRPr="00BB0FBF" w:rsidRDefault="00C36CB2" w:rsidP="005229F1">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Present value of scheme liabilities</w:t>
            </w:r>
          </w:p>
        </w:tc>
        <w:tc>
          <w:tcPr>
            <w:tcW w:w="1106" w:type="dxa"/>
            <w:tcBorders>
              <w:top w:val="nil"/>
              <w:left w:val="nil"/>
              <w:bottom w:val="nil"/>
              <w:right w:val="nil"/>
            </w:tcBorders>
            <w:shd w:val="clear" w:color="auto" w:fill="auto"/>
            <w:vAlign w:val="center"/>
            <w:hideMark/>
          </w:tcPr>
          <w:p w14:paraId="6BC8A0CE" w14:textId="77777777" w:rsidR="007C00D5" w:rsidRDefault="00C36CB2" w:rsidP="005229F1">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 xml:space="preserve">Net pension </w:t>
            </w:r>
          </w:p>
          <w:p w14:paraId="0ACDFE71" w14:textId="77777777" w:rsidR="00C36CB2" w:rsidRPr="00BB0FBF" w:rsidRDefault="00C36CB2" w:rsidP="005229F1">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(deficit)</w:t>
            </w:r>
            <w:r w:rsidR="00373A6A">
              <w:rPr>
                <w:rFonts w:ascii="Arial" w:eastAsia="Times New Roman" w:hAnsi="Arial" w:cs="Arial"/>
                <w:sz w:val="20"/>
                <w:szCs w:val="20"/>
                <w:lang w:eastAsia="en-GB"/>
              </w:rPr>
              <w:t xml:space="preserve"> / surplus</w:t>
            </w:r>
          </w:p>
        </w:tc>
      </w:tr>
      <w:tr w:rsidR="00C36CB2" w:rsidRPr="00BB0FBF" w14:paraId="6F649BBA" w14:textId="77777777" w:rsidTr="006647C2">
        <w:trPr>
          <w:trHeight w:val="323"/>
        </w:trPr>
        <w:tc>
          <w:tcPr>
            <w:tcW w:w="5670" w:type="dxa"/>
            <w:tcBorders>
              <w:top w:val="nil"/>
              <w:left w:val="nil"/>
              <w:bottom w:val="nil"/>
              <w:right w:val="nil"/>
            </w:tcBorders>
            <w:shd w:val="clear" w:color="auto" w:fill="auto"/>
            <w:noWrap/>
            <w:vAlign w:val="center"/>
            <w:hideMark/>
          </w:tcPr>
          <w:p w14:paraId="6F21BE78" w14:textId="77777777" w:rsidR="00C36CB2" w:rsidRPr="00BB0FBF" w:rsidRDefault="00C36CB2" w:rsidP="007729E5">
            <w:pPr>
              <w:spacing w:after="0" w:line="240" w:lineRule="auto"/>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center"/>
            <w:hideMark/>
          </w:tcPr>
          <w:p w14:paraId="7C94EF10" w14:textId="77777777" w:rsidR="00C36CB2" w:rsidRPr="00BB0FBF" w:rsidRDefault="00C36CB2" w:rsidP="005229F1">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c>
          <w:tcPr>
            <w:tcW w:w="1073" w:type="dxa"/>
            <w:tcBorders>
              <w:top w:val="nil"/>
              <w:left w:val="nil"/>
              <w:bottom w:val="nil"/>
              <w:right w:val="nil"/>
            </w:tcBorders>
            <w:shd w:val="clear" w:color="auto" w:fill="auto"/>
            <w:noWrap/>
            <w:vAlign w:val="center"/>
            <w:hideMark/>
          </w:tcPr>
          <w:p w14:paraId="78A4212F" w14:textId="77777777" w:rsidR="00C36CB2" w:rsidRPr="00BB0FBF" w:rsidRDefault="00C36CB2" w:rsidP="005229F1">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c>
          <w:tcPr>
            <w:tcW w:w="1106" w:type="dxa"/>
            <w:tcBorders>
              <w:top w:val="nil"/>
              <w:left w:val="nil"/>
              <w:bottom w:val="nil"/>
              <w:right w:val="nil"/>
            </w:tcBorders>
            <w:shd w:val="clear" w:color="auto" w:fill="auto"/>
            <w:noWrap/>
            <w:vAlign w:val="center"/>
            <w:hideMark/>
          </w:tcPr>
          <w:p w14:paraId="4B9A0953" w14:textId="77777777" w:rsidR="00C36CB2" w:rsidRPr="00BB0FBF" w:rsidRDefault="00C36CB2" w:rsidP="005229F1">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r>
      <w:tr w:rsidR="00C36CB2" w:rsidRPr="00BB0FBF" w14:paraId="1C75C48C" w14:textId="77777777" w:rsidTr="006647C2">
        <w:trPr>
          <w:trHeight w:val="323"/>
        </w:trPr>
        <w:tc>
          <w:tcPr>
            <w:tcW w:w="5670" w:type="dxa"/>
            <w:tcBorders>
              <w:top w:val="nil"/>
              <w:left w:val="nil"/>
              <w:bottom w:val="nil"/>
              <w:right w:val="nil"/>
            </w:tcBorders>
            <w:shd w:val="clear" w:color="auto" w:fill="auto"/>
            <w:noWrap/>
            <w:vAlign w:val="center"/>
          </w:tcPr>
          <w:p w14:paraId="01B721F7" w14:textId="77777777" w:rsidR="00C36CB2" w:rsidRPr="00BB0FBF" w:rsidRDefault="00C36CB2" w:rsidP="007729E5">
            <w:pPr>
              <w:spacing w:after="0" w:line="240" w:lineRule="auto"/>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center"/>
          </w:tcPr>
          <w:p w14:paraId="699EA9B7" w14:textId="77777777" w:rsidR="00C36CB2" w:rsidRPr="00BB0FBF" w:rsidRDefault="00C36CB2" w:rsidP="005229F1">
            <w:pPr>
              <w:spacing w:after="0" w:line="240" w:lineRule="auto"/>
              <w:jc w:val="right"/>
              <w:rPr>
                <w:rFonts w:ascii="Times New Roman" w:eastAsia="Times New Roman" w:hAnsi="Times New Roman" w:cs="Times New Roman"/>
                <w:sz w:val="20"/>
                <w:szCs w:val="20"/>
                <w:lang w:eastAsia="en-GB"/>
              </w:rPr>
            </w:pPr>
          </w:p>
        </w:tc>
        <w:tc>
          <w:tcPr>
            <w:tcW w:w="1073" w:type="dxa"/>
            <w:tcBorders>
              <w:top w:val="nil"/>
              <w:left w:val="nil"/>
              <w:bottom w:val="nil"/>
              <w:right w:val="nil"/>
            </w:tcBorders>
            <w:shd w:val="clear" w:color="auto" w:fill="auto"/>
            <w:noWrap/>
            <w:vAlign w:val="center"/>
          </w:tcPr>
          <w:p w14:paraId="06E1B90A" w14:textId="77777777" w:rsidR="00C36CB2" w:rsidRPr="00BB0FBF" w:rsidRDefault="00C36CB2" w:rsidP="005229F1">
            <w:pPr>
              <w:spacing w:after="0" w:line="240" w:lineRule="auto"/>
              <w:jc w:val="right"/>
              <w:rPr>
                <w:rFonts w:ascii="Times New Roman" w:eastAsia="Times New Roman" w:hAnsi="Times New Roman" w:cs="Times New Roman"/>
                <w:sz w:val="20"/>
                <w:szCs w:val="20"/>
                <w:lang w:eastAsia="en-GB"/>
              </w:rPr>
            </w:pPr>
          </w:p>
        </w:tc>
        <w:tc>
          <w:tcPr>
            <w:tcW w:w="1106" w:type="dxa"/>
            <w:tcBorders>
              <w:top w:val="nil"/>
              <w:left w:val="nil"/>
              <w:bottom w:val="nil"/>
              <w:right w:val="nil"/>
            </w:tcBorders>
            <w:shd w:val="clear" w:color="auto" w:fill="auto"/>
            <w:noWrap/>
            <w:vAlign w:val="center"/>
          </w:tcPr>
          <w:p w14:paraId="1C8459CD" w14:textId="77777777" w:rsidR="00C36CB2" w:rsidRPr="00BB0FBF" w:rsidRDefault="00C36CB2" w:rsidP="005229F1">
            <w:pPr>
              <w:spacing w:after="0" w:line="240" w:lineRule="auto"/>
              <w:jc w:val="right"/>
              <w:rPr>
                <w:rFonts w:ascii="Times New Roman" w:eastAsia="Times New Roman" w:hAnsi="Times New Roman" w:cs="Times New Roman"/>
                <w:sz w:val="20"/>
                <w:szCs w:val="20"/>
                <w:lang w:eastAsia="en-GB"/>
              </w:rPr>
            </w:pPr>
          </w:p>
        </w:tc>
      </w:tr>
      <w:tr w:rsidR="00543D10" w:rsidRPr="00543D10" w14:paraId="09B1DF52" w14:textId="77777777" w:rsidTr="006647C2">
        <w:trPr>
          <w:trHeight w:val="323"/>
        </w:trPr>
        <w:tc>
          <w:tcPr>
            <w:tcW w:w="5670" w:type="dxa"/>
            <w:tcBorders>
              <w:top w:val="nil"/>
              <w:left w:val="nil"/>
              <w:bottom w:val="nil"/>
              <w:right w:val="nil"/>
            </w:tcBorders>
            <w:shd w:val="clear" w:color="auto" w:fill="auto"/>
            <w:noWrap/>
            <w:vAlign w:val="bottom"/>
            <w:hideMark/>
          </w:tcPr>
          <w:p w14:paraId="6D01F5BD" w14:textId="77777777" w:rsidR="00C36CB2" w:rsidRPr="00543D10" w:rsidRDefault="00C36CB2"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South Yorkshire Pension Scheme</w:t>
            </w:r>
            <w:r w:rsidR="000449F6" w:rsidRPr="00543D10">
              <w:rPr>
                <w:rFonts w:ascii="Arial" w:eastAsia="Times New Roman" w:hAnsi="Arial" w:cs="Arial"/>
                <w:sz w:val="20"/>
                <w:szCs w:val="20"/>
                <w:lang w:eastAsia="en-GB"/>
              </w:rPr>
              <w:t xml:space="preserve"> (Shaw Trust)</w:t>
            </w:r>
          </w:p>
        </w:tc>
        <w:tc>
          <w:tcPr>
            <w:tcW w:w="1418" w:type="dxa"/>
            <w:tcBorders>
              <w:top w:val="nil"/>
              <w:left w:val="nil"/>
              <w:bottom w:val="nil"/>
              <w:right w:val="nil"/>
            </w:tcBorders>
            <w:shd w:val="clear" w:color="auto" w:fill="auto"/>
            <w:noWrap/>
            <w:vAlign w:val="center"/>
          </w:tcPr>
          <w:p w14:paraId="7F3D4D6A"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3,037</w:t>
            </w:r>
          </w:p>
        </w:tc>
        <w:tc>
          <w:tcPr>
            <w:tcW w:w="1073" w:type="dxa"/>
            <w:tcBorders>
              <w:top w:val="nil"/>
              <w:left w:val="nil"/>
              <w:bottom w:val="nil"/>
              <w:right w:val="nil"/>
            </w:tcBorders>
            <w:shd w:val="clear" w:color="auto" w:fill="auto"/>
            <w:noWrap/>
            <w:vAlign w:val="center"/>
          </w:tcPr>
          <w:p w14:paraId="6DCFE227"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(3,093)</w:t>
            </w:r>
          </w:p>
        </w:tc>
        <w:tc>
          <w:tcPr>
            <w:tcW w:w="1106" w:type="dxa"/>
            <w:tcBorders>
              <w:top w:val="nil"/>
              <w:left w:val="nil"/>
              <w:bottom w:val="nil"/>
              <w:right w:val="nil"/>
            </w:tcBorders>
            <w:shd w:val="clear" w:color="auto" w:fill="auto"/>
            <w:noWrap/>
            <w:vAlign w:val="center"/>
          </w:tcPr>
          <w:p w14:paraId="5B23DBBE"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543D10" w:rsidRPr="00543D10" w14:paraId="7C8F3785" w14:textId="77777777" w:rsidTr="006647C2">
        <w:trPr>
          <w:trHeight w:val="323"/>
        </w:trPr>
        <w:tc>
          <w:tcPr>
            <w:tcW w:w="5670" w:type="dxa"/>
            <w:tcBorders>
              <w:top w:val="nil"/>
              <w:left w:val="nil"/>
              <w:bottom w:val="nil"/>
              <w:right w:val="nil"/>
            </w:tcBorders>
            <w:shd w:val="clear" w:color="auto" w:fill="auto"/>
            <w:noWrap/>
            <w:vAlign w:val="bottom"/>
            <w:hideMark/>
          </w:tcPr>
          <w:p w14:paraId="07D0F15C" w14:textId="77777777" w:rsidR="00C36CB2" w:rsidRPr="00543D10" w:rsidRDefault="00C36CB2"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Platinum Pension Scheme</w:t>
            </w:r>
            <w:r w:rsidR="000449F6" w:rsidRPr="00543D10">
              <w:rPr>
                <w:rFonts w:ascii="Arial" w:eastAsia="Times New Roman" w:hAnsi="Arial" w:cs="Arial"/>
                <w:sz w:val="20"/>
                <w:szCs w:val="20"/>
                <w:lang w:eastAsia="en-GB"/>
              </w:rPr>
              <w:t xml:space="preserve"> (Shaw Trust)</w:t>
            </w:r>
          </w:p>
        </w:tc>
        <w:tc>
          <w:tcPr>
            <w:tcW w:w="1418" w:type="dxa"/>
            <w:tcBorders>
              <w:top w:val="nil"/>
              <w:left w:val="nil"/>
              <w:bottom w:val="nil"/>
              <w:right w:val="nil"/>
            </w:tcBorders>
            <w:shd w:val="clear" w:color="auto" w:fill="auto"/>
            <w:noWrap/>
            <w:vAlign w:val="center"/>
          </w:tcPr>
          <w:p w14:paraId="75C7FC1C"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1,243</w:t>
            </w:r>
          </w:p>
        </w:tc>
        <w:tc>
          <w:tcPr>
            <w:tcW w:w="1073" w:type="dxa"/>
            <w:tcBorders>
              <w:top w:val="nil"/>
              <w:left w:val="nil"/>
              <w:bottom w:val="nil"/>
              <w:right w:val="nil"/>
            </w:tcBorders>
            <w:shd w:val="clear" w:color="auto" w:fill="auto"/>
            <w:noWrap/>
            <w:vAlign w:val="center"/>
          </w:tcPr>
          <w:p w14:paraId="141FA607"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(1,202)</w:t>
            </w:r>
          </w:p>
        </w:tc>
        <w:tc>
          <w:tcPr>
            <w:tcW w:w="1106" w:type="dxa"/>
            <w:tcBorders>
              <w:top w:val="nil"/>
              <w:left w:val="nil"/>
              <w:bottom w:val="nil"/>
              <w:right w:val="nil"/>
            </w:tcBorders>
            <w:shd w:val="clear" w:color="auto" w:fill="auto"/>
            <w:noWrap/>
            <w:vAlign w:val="center"/>
          </w:tcPr>
          <w:p w14:paraId="1D3104BB"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41</w:t>
            </w:r>
          </w:p>
        </w:tc>
      </w:tr>
      <w:tr w:rsidR="00543D10" w:rsidRPr="00543D10" w14:paraId="5CD2F3B8" w14:textId="77777777" w:rsidTr="006647C2">
        <w:trPr>
          <w:trHeight w:val="584"/>
        </w:trPr>
        <w:tc>
          <w:tcPr>
            <w:tcW w:w="5670" w:type="dxa"/>
            <w:tcBorders>
              <w:top w:val="nil"/>
              <w:left w:val="nil"/>
              <w:bottom w:val="nil"/>
              <w:right w:val="nil"/>
            </w:tcBorders>
            <w:shd w:val="clear" w:color="auto" w:fill="auto"/>
            <w:vAlign w:val="bottom"/>
            <w:hideMark/>
          </w:tcPr>
          <w:p w14:paraId="1D51F55C" w14:textId="77777777" w:rsidR="00D2091D" w:rsidRPr="00543D10" w:rsidRDefault="00D2091D" w:rsidP="007729E5">
            <w:pPr>
              <w:spacing w:after="0" w:line="240" w:lineRule="auto"/>
              <w:rPr>
                <w:rFonts w:ascii="Arial" w:eastAsia="Times New Roman" w:hAnsi="Arial" w:cs="Arial"/>
                <w:sz w:val="20"/>
                <w:szCs w:val="20"/>
                <w:lang w:eastAsia="en-GB"/>
              </w:rPr>
            </w:pPr>
          </w:p>
          <w:p w14:paraId="6C3E90A1" w14:textId="77777777" w:rsidR="00C36CB2" w:rsidRPr="00543D10" w:rsidRDefault="00C36CB2"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Staffordshire Council (LGPS), West Midland  Pension Fund, Greater Manchester Pension Fund</w:t>
            </w:r>
            <w:r w:rsidR="008A0089" w:rsidRPr="00543D10">
              <w:rPr>
                <w:rFonts w:ascii="Arial" w:eastAsia="Times New Roman" w:hAnsi="Arial" w:cs="Arial"/>
                <w:sz w:val="20"/>
                <w:szCs w:val="20"/>
                <w:lang w:eastAsia="en-GB"/>
              </w:rPr>
              <w:t>, Cheshire County Council Fund</w:t>
            </w:r>
            <w:r w:rsidR="000449F6" w:rsidRPr="00543D10">
              <w:rPr>
                <w:rFonts w:ascii="Arial" w:eastAsia="Times New Roman" w:hAnsi="Arial" w:cs="Arial"/>
                <w:sz w:val="20"/>
                <w:szCs w:val="20"/>
                <w:lang w:eastAsia="en-GB"/>
              </w:rPr>
              <w:t xml:space="preserve"> </w:t>
            </w:r>
            <w:r w:rsidR="00072096">
              <w:rPr>
                <w:rFonts w:ascii="Arial" w:eastAsia="Times New Roman" w:hAnsi="Arial" w:cs="Arial"/>
                <w:sz w:val="20"/>
                <w:szCs w:val="20"/>
                <w:lang w:eastAsia="en-GB"/>
              </w:rPr>
              <w:t>and Derbyshire Pension Fund</w:t>
            </w:r>
            <w:r w:rsidR="000449F6" w:rsidRPr="00543D10">
              <w:rPr>
                <w:rFonts w:ascii="Arial" w:eastAsia="Times New Roman" w:hAnsi="Arial" w:cs="Arial"/>
                <w:sz w:val="20"/>
                <w:szCs w:val="20"/>
                <w:lang w:eastAsia="en-GB"/>
              </w:rPr>
              <w:t>(Shaw Education Trust)</w:t>
            </w:r>
          </w:p>
        </w:tc>
        <w:tc>
          <w:tcPr>
            <w:tcW w:w="1418" w:type="dxa"/>
            <w:tcBorders>
              <w:top w:val="nil"/>
              <w:left w:val="nil"/>
              <w:bottom w:val="nil"/>
              <w:right w:val="nil"/>
            </w:tcBorders>
            <w:shd w:val="clear" w:color="auto" w:fill="auto"/>
            <w:noWrap/>
            <w:vAlign w:val="center"/>
          </w:tcPr>
          <w:p w14:paraId="373F51E5"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38,324</w:t>
            </w:r>
          </w:p>
        </w:tc>
        <w:tc>
          <w:tcPr>
            <w:tcW w:w="1073" w:type="dxa"/>
            <w:tcBorders>
              <w:top w:val="nil"/>
              <w:left w:val="nil"/>
              <w:bottom w:val="nil"/>
              <w:right w:val="nil"/>
            </w:tcBorders>
            <w:shd w:val="clear" w:color="auto" w:fill="auto"/>
            <w:noWrap/>
            <w:vAlign w:val="center"/>
          </w:tcPr>
          <w:p w14:paraId="13359D21"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(86,750)</w:t>
            </w:r>
          </w:p>
        </w:tc>
        <w:tc>
          <w:tcPr>
            <w:tcW w:w="1106" w:type="dxa"/>
            <w:tcBorders>
              <w:top w:val="nil"/>
              <w:left w:val="nil"/>
              <w:bottom w:val="nil"/>
              <w:right w:val="nil"/>
            </w:tcBorders>
            <w:shd w:val="clear" w:color="auto" w:fill="auto"/>
            <w:noWrap/>
            <w:vAlign w:val="center"/>
          </w:tcPr>
          <w:p w14:paraId="0AD9B3CA"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(48,426)</w:t>
            </w:r>
          </w:p>
        </w:tc>
      </w:tr>
      <w:tr w:rsidR="00543D10" w:rsidRPr="00543D10" w14:paraId="336A0CD6" w14:textId="77777777" w:rsidTr="006647C2">
        <w:trPr>
          <w:trHeight w:val="1365"/>
        </w:trPr>
        <w:tc>
          <w:tcPr>
            <w:tcW w:w="5670" w:type="dxa"/>
            <w:tcBorders>
              <w:top w:val="nil"/>
              <w:left w:val="nil"/>
              <w:bottom w:val="nil"/>
              <w:right w:val="nil"/>
            </w:tcBorders>
            <w:shd w:val="clear" w:color="auto" w:fill="auto"/>
            <w:vAlign w:val="center"/>
            <w:hideMark/>
          </w:tcPr>
          <w:p w14:paraId="23DCC18C" w14:textId="77777777" w:rsidR="00C36CB2" w:rsidRPr="00543D10" w:rsidRDefault="00E9128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L</w:t>
            </w:r>
            <w:r w:rsidR="00C36CB2" w:rsidRPr="00543D10">
              <w:rPr>
                <w:rFonts w:ascii="Arial" w:eastAsia="Times New Roman" w:hAnsi="Arial" w:cs="Arial"/>
                <w:sz w:val="20"/>
                <w:szCs w:val="20"/>
                <w:lang w:eastAsia="en-GB"/>
              </w:rPr>
              <w:t>ondon Pensions Fund Authority, the City of Bradford Metropolitan District Council, Gloucestershire County Council, Northamptonshire County Council, Wolverhampton City Council and Leicestershire County Council</w:t>
            </w:r>
            <w:r w:rsidR="000449F6" w:rsidRPr="00543D10">
              <w:rPr>
                <w:rFonts w:ascii="Arial" w:eastAsia="Times New Roman" w:hAnsi="Arial" w:cs="Arial"/>
                <w:sz w:val="20"/>
                <w:szCs w:val="20"/>
                <w:lang w:eastAsia="en-GB"/>
              </w:rPr>
              <w:t xml:space="preserve"> (Prospect Services)</w:t>
            </w:r>
          </w:p>
        </w:tc>
        <w:tc>
          <w:tcPr>
            <w:tcW w:w="1418" w:type="dxa"/>
            <w:tcBorders>
              <w:top w:val="nil"/>
              <w:left w:val="nil"/>
              <w:bottom w:val="nil"/>
              <w:right w:val="nil"/>
            </w:tcBorders>
            <w:shd w:val="clear" w:color="auto" w:fill="auto"/>
            <w:noWrap/>
            <w:vAlign w:val="center"/>
          </w:tcPr>
          <w:p w14:paraId="66F9DA52"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135,927</w:t>
            </w:r>
          </w:p>
        </w:tc>
        <w:tc>
          <w:tcPr>
            <w:tcW w:w="1073" w:type="dxa"/>
            <w:tcBorders>
              <w:top w:val="nil"/>
              <w:left w:val="nil"/>
              <w:bottom w:val="nil"/>
              <w:right w:val="nil"/>
            </w:tcBorders>
            <w:shd w:val="clear" w:color="auto" w:fill="auto"/>
            <w:noWrap/>
            <w:vAlign w:val="center"/>
          </w:tcPr>
          <w:p w14:paraId="1A395A0D"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(200,567)</w:t>
            </w:r>
          </w:p>
        </w:tc>
        <w:tc>
          <w:tcPr>
            <w:tcW w:w="1106" w:type="dxa"/>
            <w:tcBorders>
              <w:top w:val="nil"/>
              <w:left w:val="nil"/>
              <w:bottom w:val="nil"/>
              <w:right w:val="nil"/>
            </w:tcBorders>
            <w:shd w:val="clear" w:color="auto" w:fill="auto"/>
            <w:noWrap/>
            <w:vAlign w:val="center"/>
          </w:tcPr>
          <w:p w14:paraId="25406B88" w14:textId="77777777" w:rsidR="00C36CB2" w:rsidRPr="00543D10" w:rsidRDefault="007C00D5"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(64,640)</w:t>
            </w:r>
          </w:p>
        </w:tc>
      </w:tr>
      <w:tr w:rsidR="00543D10" w:rsidRPr="00543D10" w14:paraId="182DBD15" w14:textId="77777777" w:rsidTr="006647C2">
        <w:trPr>
          <w:trHeight w:val="323"/>
        </w:trPr>
        <w:tc>
          <w:tcPr>
            <w:tcW w:w="5670" w:type="dxa"/>
            <w:tcBorders>
              <w:top w:val="single" w:sz="4" w:space="0" w:color="auto"/>
              <w:left w:val="nil"/>
              <w:bottom w:val="single" w:sz="4" w:space="0" w:color="auto"/>
              <w:right w:val="nil"/>
            </w:tcBorders>
            <w:shd w:val="clear" w:color="auto" w:fill="auto"/>
            <w:noWrap/>
            <w:vAlign w:val="center"/>
            <w:hideMark/>
          </w:tcPr>
          <w:p w14:paraId="067B2BB6" w14:textId="77777777" w:rsidR="00C36CB2" w:rsidRPr="00543D10" w:rsidRDefault="00A16045"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At 31 August </w:t>
            </w:r>
            <w:r w:rsidR="0037645F">
              <w:rPr>
                <w:rFonts w:ascii="Arial" w:eastAsia="Times New Roman" w:hAnsi="Arial" w:cs="Arial"/>
                <w:sz w:val="20"/>
                <w:szCs w:val="20"/>
                <w:lang w:eastAsia="en-GB"/>
              </w:rPr>
              <w:t>2020</w:t>
            </w:r>
          </w:p>
        </w:tc>
        <w:tc>
          <w:tcPr>
            <w:tcW w:w="1418" w:type="dxa"/>
            <w:tcBorders>
              <w:top w:val="single" w:sz="4" w:space="0" w:color="auto"/>
              <w:left w:val="nil"/>
              <w:bottom w:val="single" w:sz="4" w:space="0" w:color="auto"/>
              <w:right w:val="nil"/>
            </w:tcBorders>
            <w:shd w:val="clear" w:color="auto" w:fill="auto"/>
            <w:noWrap/>
            <w:vAlign w:val="center"/>
          </w:tcPr>
          <w:p w14:paraId="3E48A0E9" w14:textId="77777777" w:rsidR="00C36CB2" w:rsidRPr="00543D10" w:rsidRDefault="007C00D5"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178,531</w:t>
            </w:r>
          </w:p>
        </w:tc>
        <w:tc>
          <w:tcPr>
            <w:tcW w:w="1073" w:type="dxa"/>
            <w:tcBorders>
              <w:top w:val="single" w:sz="4" w:space="0" w:color="auto"/>
              <w:left w:val="nil"/>
              <w:bottom w:val="single" w:sz="4" w:space="0" w:color="auto"/>
              <w:right w:val="nil"/>
            </w:tcBorders>
            <w:shd w:val="clear" w:color="auto" w:fill="auto"/>
            <w:noWrap/>
            <w:vAlign w:val="center"/>
          </w:tcPr>
          <w:p w14:paraId="0351E28A" w14:textId="77777777" w:rsidR="00C36CB2" w:rsidRPr="00543D10" w:rsidRDefault="007C00D5"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(291,612)</w:t>
            </w:r>
          </w:p>
        </w:tc>
        <w:tc>
          <w:tcPr>
            <w:tcW w:w="1106" w:type="dxa"/>
            <w:tcBorders>
              <w:top w:val="single" w:sz="4" w:space="0" w:color="auto"/>
              <w:left w:val="nil"/>
              <w:bottom w:val="single" w:sz="4" w:space="0" w:color="auto"/>
              <w:right w:val="nil"/>
            </w:tcBorders>
            <w:shd w:val="clear" w:color="auto" w:fill="auto"/>
            <w:noWrap/>
            <w:vAlign w:val="center"/>
          </w:tcPr>
          <w:p w14:paraId="776C7E14" w14:textId="77777777" w:rsidR="00C36CB2" w:rsidRPr="00543D10" w:rsidRDefault="007C00D5"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(113,081)</w:t>
            </w:r>
          </w:p>
        </w:tc>
      </w:tr>
    </w:tbl>
    <w:p w14:paraId="2DBB83C1" w14:textId="77777777" w:rsidR="00E70CD3" w:rsidRPr="00543D10" w:rsidRDefault="00E70CD3" w:rsidP="00E70CD3">
      <w:pPr>
        <w:autoSpaceDE w:val="0"/>
        <w:autoSpaceDN w:val="0"/>
        <w:adjustRightInd w:val="0"/>
        <w:spacing w:after="0" w:line="240" w:lineRule="auto"/>
        <w:rPr>
          <w:rFonts w:ascii="Arial" w:hAnsi="Arial" w:cs="Arial"/>
          <w:sz w:val="20"/>
          <w:szCs w:val="20"/>
        </w:rPr>
      </w:pPr>
    </w:p>
    <w:p w14:paraId="0DBA54A3" w14:textId="77777777" w:rsidR="00E91283" w:rsidRPr="00543D10" w:rsidRDefault="00E91283" w:rsidP="00E70CD3">
      <w:pPr>
        <w:autoSpaceDE w:val="0"/>
        <w:autoSpaceDN w:val="0"/>
        <w:adjustRightInd w:val="0"/>
        <w:spacing w:after="0" w:line="240" w:lineRule="auto"/>
        <w:rPr>
          <w:rFonts w:ascii="Arial" w:hAnsi="Arial" w:cs="Arial"/>
          <w:sz w:val="20"/>
          <w:szCs w:val="20"/>
        </w:rPr>
      </w:pPr>
    </w:p>
    <w:p w14:paraId="404DBCAB" w14:textId="77777777" w:rsidR="00E91283" w:rsidRDefault="00E91283" w:rsidP="00E70CD3">
      <w:pPr>
        <w:autoSpaceDE w:val="0"/>
        <w:autoSpaceDN w:val="0"/>
        <w:adjustRightInd w:val="0"/>
        <w:spacing w:after="0" w:line="240" w:lineRule="auto"/>
        <w:rPr>
          <w:rFonts w:ascii="Arial" w:hAnsi="Arial" w:cs="Arial"/>
          <w:sz w:val="20"/>
          <w:szCs w:val="20"/>
        </w:rPr>
      </w:pPr>
    </w:p>
    <w:p w14:paraId="014BC298" w14:textId="77777777" w:rsidR="00A16045" w:rsidRDefault="00A16045" w:rsidP="00E91283">
      <w:pPr>
        <w:autoSpaceDE w:val="0"/>
        <w:autoSpaceDN w:val="0"/>
        <w:adjustRightInd w:val="0"/>
        <w:spacing w:after="0" w:line="240" w:lineRule="auto"/>
        <w:rPr>
          <w:rFonts w:ascii="Arial" w:hAnsi="Arial" w:cs="Arial"/>
          <w:b/>
          <w:sz w:val="24"/>
          <w:szCs w:val="24"/>
        </w:rPr>
      </w:pPr>
    </w:p>
    <w:tbl>
      <w:tblPr>
        <w:tblW w:w="9214" w:type="dxa"/>
        <w:tblLook w:val="04A0" w:firstRow="1" w:lastRow="0" w:firstColumn="1" w:lastColumn="0" w:noHBand="0" w:noVBand="1"/>
      </w:tblPr>
      <w:tblGrid>
        <w:gridCol w:w="5387"/>
        <w:gridCol w:w="1417"/>
        <w:gridCol w:w="1276"/>
        <w:gridCol w:w="1134"/>
      </w:tblGrid>
      <w:tr w:rsidR="00A16045" w:rsidRPr="00BB0FBF" w14:paraId="13D56558" w14:textId="77777777" w:rsidTr="00445583">
        <w:trPr>
          <w:trHeight w:val="1155"/>
        </w:trPr>
        <w:tc>
          <w:tcPr>
            <w:tcW w:w="5387" w:type="dxa"/>
            <w:tcBorders>
              <w:top w:val="nil"/>
              <w:left w:val="nil"/>
              <w:bottom w:val="nil"/>
              <w:right w:val="nil"/>
            </w:tcBorders>
            <w:shd w:val="clear" w:color="auto" w:fill="auto"/>
            <w:noWrap/>
            <w:vAlign w:val="center"/>
            <w:hideMark/>
          </w:tcPr>
          <w:p w14:paraId="5274E5DC" w14:textId="77777777" w:rsidR="00A16045" w:rsidRPr="00A16045" w:rsidRDefault="006327D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Year </w:t>
            </w:r>
            <w:r w:rsidR="00A16045" w:rsidRPr="00A16045">
              <w:rPr>
                <w:rFonts w:ascii="Arial" w:eastAsia="Times New Roman" w:hAnsi="Arial" w:cs="Arial"/>
                <w:sz w:val="20"/>
                <w:szCs w:val="20"/>
                <w:lang w:eastAsia="en-GB"/>
              </w:rPr>
              <w:t xml:space="preserve">ended 31 August </w:t>
            </w:r>
            <w:r w:rsidR="0037645F">
              <w:rPr>
                <w:rFonts w:ascii="Arial" w:eastAsia="Times New Roman" w:hAnsi="Arial" w:cs="Arial"/>
                <w:sz w:val="20"/>
                <w:szCs w:val="20"/>
                <w:lang w:eastAsia="en-GB"/>
              </w:rPr>
              <w:t>2019</w:t>
            </w:r>
          </w:p>
        </w:tc>
        <w:tc>
          <w:tcPr>
            <w:tcW w:w="1417" w:type="dxa"/>
            <w:tcBorders>
              <w:top w:val="nil"/>
              <w:left w:val="nil"/>
              <w:bottom w:val="nil"/>
              <w:right w:val="nil"/>
            </w:tcBorders>
            <w:shd w:val="clear" w:color="auto" w:fill="auto"/>
            <w:vAlign w:val="center"/>
            <w:hideMark/>
          </w:tcPr>
          <w:p w14:paraId="69A2FBF1" w14:textId="77777777" w:rsidR="00A16045" w:rsidRPr="00BB0FBF" w:rsidRDefault="00BC08E7" w:rsidP="00A160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Total</w:t>
            </w:r>
            <w:r w:rsidR="00A16045" w:rsidRPr="00BB0FBF">
              <w:rPr>
                <w:rFonts w:ascii="Arial" w:eastAsia="Times New Roman" w:hAnsi="Arial" w:cs="Arial"/>
                <w:sz w:val="20"/>
                <w:szCs w:val="20"/>
                <w:lang w:eastAsia="en-GB"/>
              </w:rPr>
              <w:t xml:space="preserve"> Share of scheme assets</w:t>
            </w:r>
          </w:p>
        </w:tc>
        <w:tc>
          <w:tcPr>
            <w:tcW w:w="1276" w:type="dxa"/>
            <w:tcBorders>
              <w:top w:val="nil"/>
              <w:left w:val="nil"/>
              <w:bottom w:val="nil"/>
              <w:right w:val="nil"/>
            </w:tcBorders>
            <w:shd w:val="clear" w:color="auto" w:fill="auto"/>
            <w:vAlign w:val="center"/>
            <w:hideMark/>
          </w:tcPr>
          <w:p w14:paraId="2CA83BBF" w14:textId="77777777" w:rsidR="00A16045" w:rsidRPr="00BB0FBF" w:rsidRDefault="00A16045" w:rsidP="00A16045">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Present value of scheme liabilities</w:t>
            </w:r>
          </w:p>
        </w:tc>
        <w:tc>
          <w:tcPr>
            <w:tcW w:w="1134" w:type="dxa"/>
            <w:tcBorders>
              <w:top w:val="nil"/>
              <w:left w:val="nil"/>
              <w:bottom w:val="nil"/>
              <w:right w:val="nil"/>
            </w:tcBorders>
            <w:shd w:val="clear" w:color="auto" w:fill="auto"/>
            <w:vAlign w:val="center"/>
            <w:hideMark/>
          </w:tcPr>
          <w:p w14:paraId="4D08D724" w14:textId="77777777" w:rsidR="00257034" w:rsidRDefault="00257034" w:rsidP="00257034">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 xml:space="preserve">Net pension </w:t>
            </w:r>
          </w:p>
          <w:p w14:paraId="6732683A" w14:textId="77777777" w:rsidR="00A16045" w:rsidRPr="00BB0FBF" w:rsidRDefault="00257034" w:rsidP="00257034">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(deficit)</w:t>
            </w:r>
            <w:r>
              <w:rPr>
                <w:rFonts w:ascii="Arial" w:eastAsia="Times New Roman" w:hAnsi="Arial" w:cs="Arial"/>
                <w:sz w:val="20"/>
                <w:szCs w:val="20"/>
                <w:lang w:eastAsia="en-GB"/>
              </w:rPr>
              <w:t xml:space="preserve"> / surplus</w:t>
            </w:r>
          </w:p>
        </w:tc>
      </w:tr>
      <w:tr w:rsidR="00A16045" w:rsidRPr="00BB0FBF" w14:paraId="66A58796" w14:textId="77777777" w:rsidTr="00445583">
        <w:trPr>
          <w:trHeight w:val="323"/>
        </w:trPr>
        <w:tc>
          <w:tcPr>
            <w:tcW w:w="5387" w:type="dxa"/>
            <w:tcBorders>
              <w:top w:val="nil"/>
              <w:left w:val="nil"/>
              <w:bottom w:val="nil"/>
              <w:right w:val="nil"/>
            </w:tcBorders>
            <w:shd w:val="clear" w:color="auto" w:fill="auto"/>
            <w:noWrap/>
            <w:vAlign w:val="center"/>
            <w:hideMark/>
          </w:tcPr>
          <w:p w14:paraId="7C9DA680" w14:textId="77777777" w:rsidR="00A16045" w:rsidRPr="00BB0FBF" w:rsidRDefault="00A16045" w:rsidP="00A16045">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hideMark/>
          </w:tcPr>
          <w:p w14:paraId="47096BEB" w14:textId="77777777" w:rsidR="00A16045" w:rsidRPr="00BB0FBF" w:rsidRDefault="00A16045" w:rsidP="00A16045">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hideMark/>
          </w:tcPr>
          <w:p w14:paraId="4F7DF41B" w14:textId="77777777" w:rsidR="00A16045" w:rsidRPr="00BB0FBF" w:rsidRDefault="00A16045" w:rsidP="00A16045">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hideMark/>
          </w:tcPr>
          <w:p w14:paraId="2E0A9291" w14:textId="77777777" w:rsidR="00A16045" w:rsidRPr="00BB0FBF" w:rsidRDefault="00A16045" w:rsidP="00A16045">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r>
      <w:tr w:rsidR="00A16045" w:rsidRPr="00BB0FBF" w14:paraId="2ADB15BB" w14:textId="77777777" w:rsidTr="00445583">
        <w:trPr>
          <w:trHeight w:val="323"/>
        </w:trPr>
        <w:tc>
          <w:tcPr>
            <w:tcW w:w="5387" w:type="dxa"/>
            <w:tcBorders>
              <w:top w:val="nil"/>
              <w:left w:val="nil"/>
              <w:bottom w:val="nil"/>
              <w:right w:val="nil"/>
            </w:tcBorders>
            <w:shd w:val="clear" w:color="auto" w:fill="auto"/>
            <w:noWrap/>
            <w:vAlign w:val="center"/>
          </w:tcPr>
          <w:p w14:paraId="774F6732" w14:textId="77777777" w:rsidR="00A16045" w:rsidRPr="00BB0FBF" w:rsidRDefault="00A16045" w:rsidP="00A16045">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3C36E3F9" w14:textId="77777777" w:rsidR="00A16045" w:rsidRPr="00BB0FBF" w:rsidRDefault="00A16045" w:rsidP="00A16045">
            <w:pPr>
              <w:spacing w:after="0" w:line="240" w:lineRule="auto"/>
              <w:jc w:val="right"/>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center"/>
          </w:tcPr>
          <w:p w14:paraId="20D49635" w14:textId="77777777" w:rsidR="00A16045" w:rsidRPr="00BB0FBF" w:rsidRDefault="00A16045" w:rsidP="00A16045">
            <w:pPr>
              <w:spacing w:after="0" w:line="240" w:lineRule="auto"/>
              <w:jc w:val="right"/>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center"/>
          </w:tcPr>
          <w:p w14:paraId="1693456D" w14:textId="77777777" w:rsidR="00A16045" w:rsidRPr="00BB0FBF" w:rsidRDefault="00A16045" w:rsidP="00A16045">
            <w:pPr>
              <w:spacing w:after="0" w:line="240" w:lineRule="auto"/>
              <w:jc w:val="right"/>
              <w:rPr>
                <w:rFonts w:ascii="Times New Roman" w:eastAsia="Times New Roman" w:hAnsi="Times New Roman" w:cs="Times New Roman"/>
                <w:sz w:val="20"/>
                <w:szCs w:val="20"/>
                <w:lang w:eastAsia="en-GB"/>
              </w:rPr>
            </w:pPr>
          </w:p>
        </w:tc>
      </w:tr>
      <w:tr w:rsidR="00416FDD" w:rsidRPr="00543D10" w14:paraId="1617E419" w14:textId="77777777" w:rsidTr="00445583">
        <w:trPr>
          <w:trHeight w:val="323"/>
        </w:trPr>
        <w:tc>
          <w:tcPr>
            <w:tcW w:w="5387" w:type="dxa"/>
            <w:tcBorders>
              <w:top w:val="nil"/>
              <w:left w:val="nil"/>
              <w:bottom w:val="nil"/>
              <w:right w:val="nil"/>
            </w:tcBorders>
            <w:shd w:val="clear" w:color="auto" w:fill="auto"/>
            <w:noWrap/>
            <w:vAlign w:val="bottom"/>
            <w:hideMark/>
          </w:tcPr>
          <w:p w14:paraId="31DD6414"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South Yorkshire Pension Scheme (Shaw Trust)</w:t>
            </w:r>
          </w:p>
        </w:tc>
        <w:tc>
          <w:tcPr>
            <w:tcW w:w="1417" w:type="dxa"/>
            <w:tcBorders>
              <w:top w:val="nil"/>
              <w:left w:val="nil"/>
              <w:bottom w:val="nil"/>
              <w:right w:val="nil"/>
            </w:tcBorders>
            <w:shd w:val="clear" w:color="auto" w:fill="auto"/>
            <w:noWrap/>
            <w:vAlign w:val="center"/>
            <w:hideMark/>
          </w:tcPr>
          <w:p w14:paraId="15550F23"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3,052</w:t>
            </w:r>
          </w:p>
        </w:tc>
        <w:tc>
          <w:tcPr>
            <w:tcW w:w="1276" w:type="dxa"/>
            <w:tcBorders>
              <w:top w:val="nil"/>
              <w:left w:val="nil"/>
              <w:bottom w:val="nil"/>
              <w:right w:val="nil"/>
            </w:tcBorders>
            <w:shd w:val="clear" w:color="auto" w:fill="auto"/>
            <w:noWrap/>
            <w:vAlign w:val="center"/>
            <w:hideMark/>
          </w:tcPr>
          <w:p w14:paraId="7B326A35"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(3,072)</w:t>
            </w:r>
          </w:p>
        </w:tc>
        <w:tc>
          <w:tcPr>
            <w:tcW w:w="1134" w:type="dxa"/>
            <w:tcBorders>
              <w:top w:val="nil"/>
              <w:left w:val="nil"/>
              <w:bottom w:val="nil"/>
              <w:right w:val="nil"/>
            </w:tcBorders>
            <w:shd w:val="clear" w:color="auto" w:fill="auto"/>
            <w:noWrap/>
            <w:vAlign w:val="center"/>
            <w:hideMark/>
          </w:tcPr>
          <w:p w14:paraId="582171CF"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(20)</w:t>
            </w:r>
          </w:p>
        </w:tc>
      </w:tr>
      <w:tr w:rsidR="00416FDD" w:rsidRPr="00543D10" w14:paraId="6152DDEB" w14:textId="77777777" w:rsidTr="00445583">
        <w:trPr>
          <w:trHeight w:val="323"/>
        </w:trPr>
        <w:tc>
          <w:tcPr>
            <w:tcW w:w="5387" w:type="dxa"/>
            <w:tcBorders>
              <w:top w:val="nil"/>
              <w:left w:val="nil"/>
              <w:bottom w:val="nil"/>
              <w:right w:val="nil"/>
            </w:tcBorders>
            <w:shd w:val="clear" w:color="auto" w:fill="auto"/>
            <w:noWrap/>
            <w:vAlign w:val="bottom"/>
            <w:hideMark/>
          </w:tcPr>
          <w:p w14:paraId="2D965B04"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Platinum Pension Scheme (Shaw Trust)</w:t>
            </w:r>
          </w:p>
        </w:tc>
        <w:tc>
          <w:tcPr>
            <w:tcW w:w="1417" w:type="dxa"/>
            <w:tcBorders>
              <w:top w:val="nil"/>
              <w:left w:val="nil"/>
              <w:bottom w:val="nil"/>
              <w:right w:val="nil"/>
            </w:tcBorders>
            <w:shd w:val="clear" w:color="auto" w:fill="auto"/>
            <w:noWrap/>
            <w:vAlign w:val="center"/>
            <w:hideMark/>
          </w:tcPr>
          <w:p w14:paraId="7C2E6A50"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1,247</w:t>
            </w:r>
          </w:p>
        </w:tc>
        <w:tc>
          <w:tcPr>
            <w:tcW w:w="1276" w:type="dxa"/>
            <w:tcBorders>
              <w:top w:val="nil"/>
              <w:left w:val="nil"/>
              <w:bottom w:val="nil"/>
              <w:right w:val="nil"/>
            </w:tcBorders>
            <w:shd w:val="clear" w:color="auto" w:fill="auto"/>
            <w:noWrap/>
            <w:vAlign w:val="center"/>
            <w:hideMark/>
          </w:tcPr>
          <w:p w14:paraId="1BB1724E"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(1,213)</w:t>
            </w:r>
          </w:p>
        </w:tc>
        <w:tc>
          <w:tcPr>
            <w:tcW w:w="1134" w:type="dxa"/>
            <w:tcBorders>
              <w:top w:val="nil"/>
              <w:left w:val="nil"/>
              <w:bottom w:val="nil"/>
              <w:right w:val="nil"/>
            </w:tcBorders>
            <w:shd w:val="clear" w:color="auto" w:fill="auto"/>
            <w:noWrap/>
            <w:vAlign w:val="center"/>
            <w:hideMark/>
          </w:tcPr>
          <w:p w14:paraId="017ADBE7"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34</w:t>
            </w:r>
          </w:p>
        </w:tc>
      </w:tr>
      <w:tr w:rsidR="00416FDD" w:rsidRPr="00543D10" w14:paraId="3A095440" w14:textId="77777777" w:rsidTr="00445583">
        <w:trPr>
          <w:trHeight w:val="584"/>
        </w:trPr>
        <w:tc>
          <w:tcPr>
            <w:tcW w:w="5387" w:type="dxa"/>
            <w:tcBorders>
              <w:top w:val="nil"/>
              <w:left w:val="nil"/>
              <w:bottom w:val="nil"/>
              <w:right w:val="nil"/>
            </w:tcBorders>
            <w:shd w:val="clear" w:color="auto" w:fill="auto"/>
            <w:vAlign w:val="bottom"/>
            <w:hideMark/>
          </w:tcPr>
          <w:p w14:paraId="431878A2"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Staffordshire Council (LGPS), West Midland  Pension Fund, Greater Manchester Pension Fund</w:t>
            </w:r>
            <w:r w:rsidR="006031ED">
              <w:rPr>
                <w:rFonts w:ascii="Arial" w:eastAsia="Times New Roman" w:hAnsi="Arial" w:cs="Arial"/>
                <w:sz w:val="20"/>
                <w:szCs w:val="20"/>
                <w:lang w:eastAsia="en-GB"/>
              </w:rPr>
              <w:t>, Cheshire Pension Fund and Derbyshire Pension Fund</w:t>
            </w:r>
            <w:r w:rsidRPr="00543D10">
              <w:rPr>
                <w:rFonts w:ascii="Arial" w:eastAsia="Times New Roman" w:hAnsi="Arial" w:cs="Arial"/>
                <w:sz w:val="20"/>
                <w:szCs w:val="20"/>
                <w:lang w:eastAsia="en-GB"/>
              </w:rPr>
              <w:t xml:space="preserve"> (Shaw Education Trust)</w:t>
            </w:r>
          </w:p>
        </w:tc>
        <w:tc>
          <w:tcPr>
            <w:tcW w:w="1417" w:type="dxa"/>
            <w:tcBorders>
              <w:top w:val="nil"/>
              <w:left w:val="nil"/>
              <w:bottom w:val="nil"/>
              <w:right w:val="nil"/>
            </w:tcBorders>
            <w:shd w:val="clear" w:color="auto" w:fill="auto"/>
            <w:noWrap/>
            <w:vAlign w:val="center"/>
            <w:hideMark/>
          </w:tcPr>
          <w:p w14:paraId="1CD8B240"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403AFB18"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28,958</w:t>
            </w:r>
          </w:p>
        </w:tc>
        <w:tc>
          <w:tcPr>
            <w:tcW w:w="1276" w:type="dxa"/>
            <w:tcBorders>
              <w:top w:val="nil"/>
              <w:left w:val="nil"/>
              <w:bottom w:val="nil"/>
              <w:right w:val="nil"/>
            </w:tcBorders>
            <w:shd w:val="clear" w:color="auto" w:fill="auto"/>
            <w:noWrap/>
            <w:vAlign w:val="center"/>
            <w:hideMark/>
          </w:tcPr>
          <w:p w14:paraId="31BFAA40"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20F32D9F"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(62,020)</w:t>
            </w:r>
          </w:p>
        </w:tc>
        <w:tc>
          <w:tcPr>
            <w:tcW w:w="1134" w:type="dxa"/>
            <w:tcBorders>
              <w:top w:val="nil"/>
              <w:left w:val="nil"/>
              <w:bottom w:val="nil"/>
              <w:right w:val="nil"/>
            </w:tcBorders>
            <w:shd w:val="clear" w:color="auto" w:fill="auto"/>
            <w:noWrap/>
            <w:vAlign w:val="center"/>
            <w:hideMark/>
          </w:tcPr>
          <w:p w14:paraId="2C29F478"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609472EA"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(33,062)</w:t>
            </w:r>
          </w:p>
        </w:tc>
      </w:tr>
      <w:tr w:rsidR="00416FDD" w:rsidRPr="00543D10" w14:paraId="2435745C" w14:textId="77777777" w:rsidTr="00445583">
        <w:trPr>
          <w:trHeight w:val="1365"/>
        </w:trPr>
        <w:tc>
          <w:tcPr>
            <w:tcW w:w="5387" w:type="dxa"/>
            <w:tcBorders>
              <w:top w:val="nil"/>
              <w:left w:val="nil"/>
              <w:bottom w:val="nil"/>
              <w:right w:val="nil"/>
            </w:tcBorders>
            <w:shd w:val="clear" w:color="auto" w:fill="auto"/>
            <w:vAlign w:val="center"/>
            <w:hideMark/>
          </w:tcPr>
          <w:p w14:paraId="12F1DB8B"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London Pensions Fund Authority, the City of Bradford Metropolitan District Council, Gloucestershire County Council, Northamptonshire County Council, Wolverhampton City Council and Leicestershire County Council (Prospect Services)</w:t>
            </w:r>
          </w:p>
        </w:tc>
        <w:tc>
          <w:tcPr>
            <w:tcW w:w="1417" w:type="dxa"/>
            <w:tcBorders>
              <w:top w:val="nil"/>
              <w:left w:val="nil"/>
              <w:bottom w:val="nil"/>
              <w:right w:val="nil"/>
            </w:tcBorders>
            <w:shd w:val="clear" w:color="auto" w:fill="auto"/>
            <w:noWrap/>
            <w:vAlign w:val="center"/>
            <w:hideMark/>
          </w:tcPr>
          <w:p w14:paraId="63801120"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431DEA37"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6DAF27E7"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130,612</w:t>
            </w:r>
          </w:p>
        </w:tc>
        <w:tc>
          <w:tcPr>
            <w:tcW w:w="1276" w:type="dxa"/>
            <w:tcBorders>
              <w:top w:val="nil"/>
              <w:left w:val="nil"/>
              <w:bottom w:val="nil"/>
              <w:right w:val="nil"/>
            </w:tcBorders>
            <w:shd w:val="clear" w:color="auto" w:fill="auto"/>
            <w:noWrap/>
            <w:vAlign w:val="center"/>
            <w:hideMark/>
          </w:tcPr>
          <w:p w14:paraId="739AC6A5"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13C3A05B"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52EB72A3" w14:textId="77777777" w:rsidR="00416FDD" w:rsidRPr="00416FDD" w:rsidRDefault="00373A6A" w:rsidP="00416FD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(191,</w:t>
            </w:r>
            <w:r w:rsidR="00416FDD" w:rsidRPr="00416FDD">
              <w:rPr>
                <w:rFonts w:ascii="Arial" w:eastAsia="Times New Roman" w:hAnsi="Arial" w:cs="Arial"/>
                <w:sz w:val="20"/>
                <w:szCs w:val="20"/>
                <w:lang w:eastAsia="en-GB"/>
              </w:rPr>
              <w:t>163)</w:t>
            </w:r>
          </w:p>
        </w:tc>
        <w:tc>
          <w:tcPr>
            <w:tcW w:w="1134" w:type="dxa"/>
            <w:tcBorders>
              <w:top w:val="nil"/>
              <w:left w:val="nil"/>
              <w:bottom w:val="nil"/>
              <w:right w:val="nil"/>
            </w:tcBorders>
            <w:shd w:val="clear" w:color="auto" w:fill="auto"/>
            <w:noWrap/>
            <w:vAlign w:val="center"/>
            <w:hideMark/>
          </w:tcPr>
          <w:p w14:paraId="2D99BE2B"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7E21411F" w14:textId="77777777" w:rsidR="00416FDD" w:rsidRPr="00416FDD" w:rsidRDefault="00416FDD" w:rsidP="00416FDD">
            <w:pPr>
              <w:spacing w:after="0" w:line="240" w:lineRule="auto"/>
              <w:jc w:val="right"/>
              <w:rPr>
                <w:rFonts w:ascii="Arial" w:eastAsia="Times New Roman" w:hAnsi="Arial" w:cs="Arial"/>
                <w:sz w:val="20"/>
                <w:szCs w:val="20"/>
                <w:lang w:eastAsia="en-GB"/>
              </w:rPr>
            </w:pPr>
          </w:p>
          <w:p w14:paraId="5CCC49B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(60,551)</w:t>
            </w:r>
          </w:p>
        </w:tc>
      </w:tr>
      <w:tr w:rsidR="00416FDD" w:rsidRPr="00543D10" w14:paraId="307604DA" w14:textId="77777777" w:rsidTr="00445583">
        <w:trPr>
          <w:trHeight w:val="323"/>
        </w:trPr>
        <w:tc>
          <w:tcPr>
            <w:tcW w:w="5387" w:type="dxa"/>
            <w:tcBorders>
              <w:top w:val="single" w:sz="4" w:space="0" w:color="auto"/>
              <w:left w:val="nil"/>
              <w:bottom w:val="single" w:sz="4" w:space="0" w:color="auto"/>
              <w:right w:val="nil"/>
            </w:tcBorders>
            <w:shd w:val="clear" w:color="auto" w:fill="auto"/>
            <w:noWrap/>
            <w:vAlign w:val="center"/>
            <w:hideMark/>
          </w:tcPr>
          <w:p w14:paraId="31BDB6B4"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At 31 August </w:t>
            </w:r>
            <w:r>
              <w:rPr>
                <w:rFonts w:ascii="Arial" w:eastAsia="Times New Roman" w:hAnsi="Arial" w:cs="Arial"/>
                <w:sz w:val="20"/>
                <w:szCs w:val="20"/>
                <w:lang w:eastAsia="en-GB"/>
              </w:rPr>
              <w:t>2019</w:t>
            </w:r>
          </w:p>
        </w:tc>
        <w:tc>
          <w:tcPr>
            <w:tcW w:w="1417" w:type="dxa"/>
            <w:tcBorders>
              <w:top w:val="single" w:sz="4" w:space="0" w:color="auto"/>
              <w:left w:val="nil"/>
              <w:bottom w:val="single" w:sz="4" w:space="0" w:color="auto"/>
              <w:right w:val="nil"/>
            </w:tcBorders>
            <w:shd w:val="clear" w:color="auto" w:fill="auto"/>
            <w:noWrap/>
            <w:vAlign w:val="center"/>
            <w:hideMark/>
          </w:tcPr>
          <w:p w14:paraId="5616E397"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163,869</w:t>
            </w:r>
          </w:p>
        </w:tc>
        <w:tc>
          <w:tcPr>
            <w:tcW w:w="1276" w:type="dxa"/>
            <w:tcBorders>
              <w:top w:val="single" w:sz="4" w:space="0" w:color="auto"/>
              <w:left w:val="nil"/>
              <w:bottom w:val="single" w:sz="4" w:space="0" w:color="auto"/>
              <w:right w:val="nil"/>
            </w:tcBorders>
            <w:shd w:val="clear" w:color="auto" w:fill="auto"/>
            <w:noWrap/>
            <w:vAlign w:val="center"/>
            <w:hideMark/>
          </w:tcPr>
          <w:p w14:paraId="47260DA5"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(257,468)</w:t>
            </w:r>
          </w:p>
        </w:tc>
        <w:tc>
          <w:tcPr>
            <w:tcW w:w="1134" w:type="dxa"/>
            <w:tcBorders>
              <w:top w:val="single" w:sz="4" w:space="0" w:color="auto"/>
              <w:left w:val="nil"/>
              <w:bottom w:val="single" w:sz="4" w:space="0" w:color="auto"/>
              <w:right w:val="nil"/>
            </w:tcBorders>
            <w:shd w:val="clear" w:color="auto" w:fill="auto"/>
            <w:noWrap/>
            <w:vAlign w:val="center"/>
            <w:hideMark/>
          </w:tcPr>
          <w:p w14:paraId="19E63B1A"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(93,599)</w:t>
            </w:r>
          </w:p>
        </w:tc>
      </w:tr>
    </w:tbl>
    <w:p w14:paraId="3AA4DFB6" w14:textId="77777777" w:rsidR="00A16045" w:rsidRDefault="00A16045" w:rsidP="00E91283">
      <w:pPr>
        <w:autoSpaceDE w:val="0"/>
        <w:autoSpaceDN w:val="0"/>
        <w:adjustRightInd w:val="0"/>
        <w:spacing w:after="0" w:line="240" w:lineRule="auto"/>
        <w:rPr>
          <w:rFonts w:ascii="Arial" w:hAnsi="Arial" w:cs="Arial"/>
          <w:b/>
          <w:sz w:val="24"/>
          <w:szCs w:val="24"/>
        </w:rPr>
      </w:pPr>
    </w:p>
    <w:p w14:paraId="62270BA7" w14:textId="77777777" w:rsidR="006E7C43" w:rsidRDefault="006E7C43" w:rsidP="00E91283">
      <w:pPr>
        <w:autoSpaceDE w:val="0"/>
        <w:autoSpaceDN w:val="0"/>
        <w:adjustRightInd w:val="0"/>
        <w:spacing w:after="0" w:line="240" w:lineRule="auto"/>
        <w:rPr>
          <w:rFonts w:ascii="Arial" w:hAnsi="Arial" w:cs="Arial"/>
          <w:b/>
          <w:sz w:val="24"/>
          <w:szCs w:val="24"/>
        </w:rPr>
      </w:pPr>
    </w:p>
    <w:p w14:paraId="0EF6EAE6" w14:textId="77777777" w:rsidR="006E7C43" w:rsidRDefault="006E7C43" w:rsidP="00E91283">
      <w:pPr>
        <w:autoSpaceDE w:val="0"/>
        <w:autoSpaceDN w:val="0"/>
        <w:adjustRightInd w:val="0"/>
        <w:spacing w:after="0" w:line="240" w:lineRule="auto"/>
        <w:rPr>
          <w:rFonts w:ascii="Arial" w:hAnsi="Arial" w:cs="Arial"/>
          <w:b/>
          <w:sz w:val="24"/>
          <w:szCs w:val="24"/>
        </w:rPr>
      </w:pPr>
    </w:p>
    <w:p w14:paraId="319E3C3E" w14:textId="77777777" w:rsidR="006E7C43" w:rsidRDefault="006E7C43" w:rsidP="00E91283">
      <w:pPr>
        <w:autoSpaceDE w:val="0"/>
        <w:autoSpaceDN w:val="0"/>
        <w:adjustRightInd w:val="0"/>
        <w:spacing w:after="0" w:line="240" w:lineRule="auto"/>
        <w:rPr>
          <w:rFonts w:ascii="Arial" w:hAnsi="Arial" w:cs="Arial"/>
          <w:b/>
          <w:sz w:val="24"/>
          <w:szCs w:val="24"/>
        </w:rPr>
      </w:pPr>
    </w:p>
    <w:p w14:paraId="1E79E354" w14:textId="77777777" w:rsidR="006E7C43" w:rsidRDefault="006E7C43" w:rsidP="006E7C43">
      <w:pPr>
        <w:tabs>
          <w:tab w:val="left" w:pos="567"/>
        </w:tabs>
        <w:ind w:left="567" w:hanging="567"/>
        <w:rPr>
          <w:rFonts w:ascii="Arial" w:hAnsi="Arial" w:cs="Arial"/>
          <w:b/>
          <w:i/>
          <w:sz w:val="24"/>
          <w:szCs w:val="24"/>
        </w:rPr>
      </w:pPr>
    </w:p>
    <w:p w14:paraId="4512C7F6" w14:textId="77777777" w:rsidR="0063306F" w:rsidRDefault="0063306F" w:rsidP="006E7C43">
      <w:pPr>
        <w:tabs>
          <w:tab w:val="left" w:pos="567"/>
        </w:tabs>
        <w:ind w:left="567" w:hanging="567"/>
        <w:rPr>
          <w:rFonts w:ascii="Arial" w:hAnsi="Arial" w:cs="Arial"/>
          <w:b/>
          <w:i/>
          <w:sz w:val="24"/>
          <w:szCs w:val="24"/>
        </w:rPr>
      </w:pPr>
    </w:p>
    <w:p w14:paraId="7C8DF5EA"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6D201222" w14:textId="77777777" w:rsidR="006C07DD" w:rsidRDefault="006C07DD" w:rsidP="006E7C43">
      <w:pPr>
        <w:autoSpaceDE w:val="0"/>
        <w:autoSpaceDN w:val="0"/>
        <w:adjustRightInd w:val="0"/>
        <w:spacing w:after="0" w:line="240" w:lineRule="auto"/>
        <w:rPr>
          <w:rFonts w:ascii="Arial" w:hAnsi="Arial" w:cs="Arial"/>
          <w:b/>
          <w:sz w:val="24"/>
          <w:szCs w:val="24"/>
        </w:rPr>
      </w:pPr>
    </w:p>
    <w:p w14:paraId="02649393" w14:textId="77777777" w:rsidR="006E7C43" w:rsidRDefault="006E7C43" w:rsidP="006E7C43">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677E0D32" w14:textId="77777777" w:rsidR="006E7C43" w:rsidRPr="00543D10" w:rsidRDefault="006E7C43" w:rsidP="00E91283">
      <w:pPr>
        <w:autoSpaceDE w:val="0"/>
        <w:autoSpaceDN w:val="0"/>
        <w:adjustRightInd w:val="0"/>
        <w:spacing w:after="0" w:line="240" w:lineRule="auto"/>
        <w:rPr>
          <w:rFonts w:ascii="Arial" w:hAnsi="Arial" w:cs="Arial"/>
          <w:b/>
          <w:sz w:val="24"/>
          <w:szCs w:val="24"/>
        </w:rPr>
      </w:pPr>
    </w:p>
    <w:p w14:paraId="69CD2A1B" w14:textId="77777777" w:rsidR="00E91283" w:rsidRPr="00543D10" w:rsidRDefault="00E91283" w:rsidP="00E70CD3">
      <w:pPr>
        <w:autoSpaceDE w:val="0"/>
        <w:autoSpaceDN w:val="0"/>
        <w:adjustRightInd w:val="0"/>
        <w:spacing w:after="0" w:line="240" w:lineRule="auto"/>
        <w:rPr>
          <w:rFonts w:ascii="Arial" w:hAnsi="Arial" w:cs="Arial"/>
          <w:sz w:val="20"/>
          <w:szCs w:val="20"/>
        </w:rPr>
      </w:pPr>
    </w:p>
    <w:p w14:paraId="7ED530B6" w14:textId="77777777" w:rsidR="00C927A2" w:rsidRPr="00543D10" w:rsidRDefault="00C927A2" w:rsidP="00E70CD3">
      <w:pPr>
        <w:autoSpaceDE w:val="0"/>
        <w:autoSpaceDN w:val="0"/>
        <w:adjustRightInd w:val="0"/>
        <w:spacing w:after="0" w:line="240" w:lineRule="auto"/>
        <w:rPr>
          <w:rFonts w:ascii="Arial" w:hAnsi="Arial" w:cs="Arial"/>
          <w:sz w:val="20"/>
          <w:szCs w:val="20"/>
        </w:rPr>
      </w:pPr>
    </w:p>
    <w:tbl>
      <w:tblPr>
        <w:tblW w:w="9231" w:type="dxa"/>
        <w:tblLook w:val="04A0" w:firstRow="1" w:lastRow="0" w:firstColumn="1" w:lastColumn="0" w:noHBand="0" w:noVBand="1"/>
      </w:tblPr>
      <w:tblGrid>
        <w:gridCol w:w="1076"/>
        <w:gridCol w:w="1077"/>
        <w:gridCol w:w="305"/>
        <w:gridCol w:w="1076"/>
        <w:gridCol w:w="1028"/>
        <w:gridCol w:w="999"/>
        <w:gridCol w:w="259"/>
        <w:gridCol w:w="1076"/>
        <w:gridCol w:w="1256"/>
        <w:gridCol w:w="1079"/>
      </w:tblGrid>
      <w:tr w:rsidR="00543D10" w:rsidRPr="00543D10" w14:paraId="59F55E23" w14:textId="77777777" w:rsidTr="009C7539">
        <w:trPr>
          <w:trHeight w:val="337"/>
        </w:trPr>
        <w:tc>
          <w:tcPr>
            <w:tcW w:w="1076" w:type="dxa"/>
            <w:tcBorders>
              <w:top w:val="nil"/>
              <w:left w:val="nil"/>
              <w:bottom w:val="nil"/>
              <w:right w:val="nil"/>
            </w:tcBorders>
            <w:shd w:val="clear" w:color="auto" w:fill="auto"/>
            <w:noWrap/>
            <w:vAlign w:val="bottom"/>
            <w:hideMark/>
          </w:tcPr>
          <w:p w14:paraId="53BAAD54" w14:textId="77777777" w:rsidR="00C927A2" w:rsidRPr="00543D10" w:rsidRDefault="00C927A2" w:rsidP="00C927A2">
            <w:pPr>
              <w:spacing w:after="0" w:line="240" w:lineRule="auto"/>
              <w:rPr>
                <w:rFonts w:ascii="Times New Roman" w:eastAsia="Times New Roman" w:hAnsi="Times New Roman" w:cs="Times New Roman"/>
                <w:sz w:val="24"/>
                <w:szCs w:val="24"/>
                <w:lang w:eastAsia="en-GB"/>
              </w:rPr>
            </w:pPr>
          </w:p>
          <w:p w14:paraId="3B98490E" w14:textId="77777777" w:rsidR="00C927A2" w:rsidRPr="00543D10" w:rsidRDefault="00C927A2" w:rsidP="00C927A2">
            <w:pPr>
              <w:spacing w:after="0" w:line="240" w:lineRule="auto"/>
              <w:rPr>
                <w:rFonts w:ascii="Times New Roman" w:eastAsia="Times New Roman" w:hAnsi="Times New Roman" w:cs="Times New Roman"/>
                <w:sz w:val="24"/>
                <w:szCs w:val="24"/>
                <w:lang w:eastAsia="en-GB"/>
              </w:rPr>
            </w:pPr>
          </w:p>
        </w:tc>
        <w:tc>
          <w:tcPr>
            <w:tcW w:w="1077" w:type="dxa"/>
            <w:tcBorders>
              <w:top w:val="nil"/>
              <w:left w:val="nil"/>
              <w:bottom w:val="nil"/>
              <w:right w:val="nil"/>
            </w:tcBorders>
            <w:shd w:val="clear" w:color="auto" w:fill="auto"/>
            <w:noWrap/>
            <w:vAlign w:val="bottom"/>
            <w:hideMark/>
          </w:tcPr>
          <w:p w14:paraId="5C377A3F"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304" w:type="dxa"/>
            <w:tcBorders>
              <w:top w:val="nil"/>
              <w:left w:val="nil"/>
              <w:bottom w:val="nil"/>
              <w:right w:val="nil"/>
            </w:tcBorders>
            <w:shd w:val="clear" w:color="auto" w:fill="auto"/>
            <w:noWrap/>
            <w:vAlign w:val="bottom"/>
            <w:hideMark/>
          </w:tcPr>
          <w:p w14:paraId="5759ACC2"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26458191"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28" w:type="dxa"/>
            <w:tcBorders>
              <w:top w:val="nil"/>
              <w:left w:val="nil"/>
              <w:bottom w:val="nil"/>
              <w:right w:val="nil"/>
            </w:tcBorders>
            <w:shd w:val="clear" w:color="auto" w:fill="auto"/>
            <w:noWrap/>
            <w:vAlign w:val="bottom"/>
            <w:hideMark/>
          </w:tcPr>
          <w:p w14:paraId="53887184"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3477A6A0"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6D402183"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center"/>
            <w:hideMark/>
          </w:tcPr>
          <w:p w14:paraId="5052932D" w14:textId="77777777" w:rsidR="00C927A2" w:rsidRPr="00543D10" w:rsidRDefault="00C927A2" w:rsidP="00C927A2">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Assets</w:t>
            </w:r>
          </w:p>
        </w:tc>
        <w:tc>
          <w:tcPr>
            <w:tcW w:w="1256" w:type="dxa"/>
            <w:tcBorders>
              <w:top w:val="nil"/>
              <w:left w:val="nil"/>
              <w:bottom w:val="nil"/>
              <w:right w:val="nil"/>
            </w:tcBorders>
            <w:shd w:val="clear" w:color="auto" w:fill="auto"/>
            <w:noWrap/>
            <w:vAlign w:val="center"/>
            <w:hideMark/>
          </w:tcPr>
          <w:p w14:paraId="0AE51778" w14:textId="77777777" w:rsidR="00C927A2" w:rsidRPr="00543D10" w:rsidRDefault="00C927A2" w:rsidP="00C927A2">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Liabilities</w:t>
            </w:r>
          </w:p>
        </w:tc>
        <w:tc>
          <w:tcPr>
            <w:tcW w:w="1079" w:type="dxa"/>
            <w:tcBorders>
              <w:top w:val="nil"/>
              <w:left w:val="nil"/>
              <w:bottom w:val="nil"/>
              <w:right w:val="nil"/>
            </w:tcBorders>
            <w:shd w:val="clear" w:color="auto" w:fill="auto"/>
            <w:noWrap/>
            <w:vAlign w:val="center"/>
            <w:hideMark/>
          </w:tcPr>
          <w:p w14:paraId="11C1FC36" w14:textId="77777777" w:rsidR="00C927A2" w:rsidRPr="00543D10" w:rsidRDefault="0037645F" w:rsidP="00C927A2">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r w:rsidR="00C927A2" w:rsidRPr="00543D10">
              <w:rPr>
                <w:rFonts w:ascii="Arial" w:eastAsia="Times New Roman" w:hAnsi="Arial" w:cs="Arial"/>
                <w:b/>
                <w:bCs/>
                <w:sz w:val="20"/>
                <w:szCs w:val="20"/>
                <w:lang w:eastAsia="en-GB"/>
              </w:rPr>
              <w:t xml:space="preserve"> Total</w:t>
            </w:r>
          </w:p>
        </w:tc>
      </w:tr>
      <w:tr w:rsidR="00543D10" w:rsidRPr="00543D10" w14:paraId="18010DA5" w14:textId="77777777" w:rsidTr="009C7539">
        <w:trPr>
          <w:trHeight w:val="337"/>
        </w:trPr>
        <w:tc>
          <w:tcPr>
            <w:tcW w:w="1076" w:type="dxa"/>
            <w:tcBorders>
              <w:top w:val="nil"/>
              <w:left w:val="nil"/>
              <w:bottom w:val="nil"/>
              <w:right w:val="nil"/>
            </w:tcBorders>
            <w:shd w:val="clear" w:color="auto" w:fill="auto"/>
            <w:noWrap/>
            <w:vAlign w:val="bottom"/>
            <w:hideMark/>
          </w:tcPr>
          <w:p w14:paraId="3529393C" w14:textId="77777777" w:rsidR="00C927A2" w:rsidRPr="00543D10" w:rsidRDefault="00C927A2" w:rsidP="00C927A2">
            <w:pPr>
              <w:spacing w:after="0" w:line="240" w:lineRule="auto"/>
              <w:jc w:val="right"/>
              <w:rPr>
                <w:rFonts w:ascii="Arial" w:eastAsia="Times New Roman" w:hAnsi="Arial" w:cs="Arial"/>
                <w:b/>
                <w:bCs/>
                <w:sz w:val="20"/>
                <w:szCs w:val="20"/>
                <w:lang w:eastAsia="en-GB"/>
              </w:rPr>
            </w:pPr>
          </w:p>
        </w:tc>
        <w:tc>
          <w:tcPr>
            <w:tcW w:w="1077" w:type="dxa"/>
            <w:tcBorders>
              <w:top w:val="nil"/>
              <w:left w:val="nil"/>
              <w:bottom w:val="nil"/>
              <w:right w:val="nil"/>
            </w:tcBorders>
            <w:shd w:val="clear" w:color="auto" w:fill="auto"/>
            <w:noWrap/>
            <w:vAlign w:val="bottom"/>
            <w:hideMark/>
          </w:tcPr>
          <w:p w14:paraId="09858872"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304" w:type="dxa"/>
            <w:tcBorders>
              <w:top w:val="nil"/>
              <w:left w:val="nil"/>
              <w:bottom w:val="nil"/>
              <w:right w:val="nil"/>
            </w:tcBorders>
            <w:shd w:val="clear" w:color="auto" w:fill="auto"/>
            <w:noWrap/>
            <w:vAlign w:val="bottom"/>
            <w:hideMark/>
          </w:tcPr>
          <w:p w14:paraId="62D02221"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65BA25FA"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28" w:type="dxa"/>
            <w:tcBorders>
              <w:top w:val="nil"/>
              <w:left w:val="nil"/>
              <w:bottom w:val="nil"/>
              <w:right w:val="nil"/>
            </w:tcBorders>
            <w:shd w:val="clear" w:color="auto" w:fill="auto"/>
            <w:noWrap/>
            <w:vAlign w:val="bottom"/>
            <w:hideMark/>
          </w:tcPr>
          <w:p w14:paraId="314FC76E"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5CA2981B"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64B23925"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right w:val="nil"/>
            </w:tcBorders>
            <w:shd w:val="clear" w:color="auto" w:fill="auto"/>
            <w:noWrap/>
            <w:vAlign w:val="center"/>
            <w:hideMark/>
          </w:tcPr>
          <w:p w14:paraId="24472B84" w14:textId="77777777" w:rsidR="00C927A2" w:rsidRPr="00543D10" w:rsidRDefault="00C927A2" w:rsidP="00C927A2">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256" w:type="dxa"/>
            <w:tcBorders>
              <w:top w:val="nil"/>
              <w:left w:val="nil"/>
              <w:right w:val="nil"/>
            </w:tcBorders>
            <w:shd w:val="clear" w:color="auto" w:fill="auto"/>
            <w:noWrap/>
            <w:vAlign w:val="center"/>
            <w:hideMark/>
          </w:tcPr>
          <w:p w14:paraId="595D3015" w14:textId="77777777" w:rsidR="00C927A2" w:rsidRPr="00543D10" w:rsidRDefault="00C927A2" w:rsidP="00C927A2">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079" w:type="dxa"/>
            <w:tcBorders>
              <w:top w:val="nil"/>
              <w:left w:val="nil"/>
              <w:right w:val="nil"/>
            </w:tcBorders>
            <w:shd w:val="clear" w:color="auto" w:fill="auto"/>
            <w:noWrap/>
            <w:vAlign w:val="center"/>
            <w:hideMark/>
          </w:tcPr>
          <w:p w14:paraId="670A7A41" w14:textId="77777777" w:rsidR="00C927A2" w:rsidRPr="00543D10" w:rsidRDefault="00C927A2" w:rsidP="00C927A2">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r>
      <w:tr w:rsidR="00416FDD" w:rsidRPr="00543D10" w14:paraId="06A161C9" w14:textId="77777777" w:rsidTr="009C7539">
        <w:trPr>
          <w:trHeight w:val="337"/>
        </w:trPr>
        <w:tc>
          <w:tcPr>
            <w:tcW w:w="4562" w:type="dxa"/>
            <w:gridSpan w:val="5"/>
            <w:tcBorders>
              <w:top w:val="nil"/>
              <w:left w:val="nil"/>
              <w:bottom w:val="nil"/>
              <w:right w:val="nil"/>
            </w:tcBorders>
            <w:shd w:val="clear" w:color="auto" w:fill="auto"/>
            <w:noWrap/>
            <w:vAlign w:val="center"/>
            <w:hideMark/>
          </w:tcPr>
          <w:p w14:paraId="7B753A58"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Deficit in the scheme as at 1 September </w:t>
            </w:r>
            <w:r>
              <w:rPr>
                <w:rFonts w:ascii="Arial" w:eastAsia="Times New Roman" w:hAnsi="Arial" w:cs="Arial"/>
                <w:sz w:val="20"/>
                <w:szCs w:val="20"/>
                <w:lang w:eastAsia="en-GB"/>
              </w:rPr>
              <w:t>2019</w:t>
            </w:r>
          </w:p>
        </w:tc>
        <w:tc>
          <w:tcPr>
            <w:tcW w:w="998" w:type="dxa"/>
            <w:tcBorders>
              <w:top w:val="nil"/>
              <w:left w:val="nil"/>
              <w:bottom w:val="nil"/>
              <w:right w:val="nil"/>
            </w:tcBorders>
            <w:shd w:val="clear" w:color="auto" w:fill="auto"/>
            <w:noWrap/>
            <w:vAlign w:val="bottom"/>
            <w:hideMark/>
          </w:tcPr>
          <w:p w14:paraId="5B4C4624"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259" w:type="dxa"/>
            <w:tcBorders>
              <w:top w:val="nil"/>
              <w:left w:val="nil"/>
              <w:bottom w:val="nil"/>
              <w:right w:val="nil"/>
            </w:tcBorders>
            <w:shd w:val="clear" w:color="auto" w:fill="auto"/>
            <w:noWrap/>
            <w:vAlign w:val="bottom"/>
            <w:hideMark/>
          </w:tcPr>
          <w:p w14:paraId="182BBCCE"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076" w:type="dxa"/>
            <w:tcBorders>
              <w:left w:val="nil"/>
              <w:right w:val="nil"/>
            </w:tcBorders>
            <w:shd w:val="clear" w:color="auto" w:fill="auto"/>
            <w:vAlign w:val="bottom"/>
            <w:hideMark/>
          </w:tcPr>
          <w:p w14:paraId="60F6E9A0"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163,869</w:t>
            </w:r>
          </w:p>
        </w:tc>
        <w:tc>
          <w:tcPr>
            <w:tcW w:w="1256" w:type="dxa"/>
            <w:tcBorders>
              <w:left w:val="nil"/>
              <w:right w:val="nil"/>
            </w:tcBorders>
            <w:shd w:val="clear" w:color="auto" w:fill="auto"/>
            <w:vAlign w:val="bottom"/>
            <w:hideMark/>
          </w:tcPr>
          <w:p w14:paraId="7B6D8134"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(257,468)</w:t>
            </w:r>
          </w:p>
        </w:tc>
        <w:tc>
          <w:tcPr>
            <w:tcW w:w="1079" w:type="dxa"/>
            <w:tcBorders>
              <w:left w:val="nil"/>
              <w:right w:val="nil"/>
            </w:tcBorders>
            <w:shd w:val="clear" w:color="auto" w:fill="auto"/>
            <w:vAlign w:val="bottom"/>
            <w:hideMark/>
          </w:tcPr>
          <w:p w14:paraId="33029F2D" w14:textId="77777777" w:rsidR="00416FDD" w:rsidRPr="006647C2" w:rsidRDefault="00416FDD" w:rsidP="00416FDD">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(93,599)</w:t>
            </w:r>
          </w:p>
        </w:tc>
      </w:tr>
      <w:tr w:rsidR="00543D10" w:rsidRPr="00543D10" w14:paraId="7E2F2764" w14:textId="77777777" w:rsidTr="009C7539">
        <w:trPr>
          <w:trHeight w:val="309"/>
        </w:trPr>
        <w:tc>
          <w:tcPr>
            <w:tcW w:w="2153" w:type="dxa"/>
            <w:gridSpan w:val="2"/>
            <w:tcBorders>
              <w:left w:val="nil"/>
              <w:bottom w:val="nil"/>
              <w:right w:val="nil"/>
            </w:tcBorders>
            <w:shd w:val="clear" w:color="auto" w:fill="auto"/>
            <w:noWrap/>
            <w:vAlign w:val="bottom"/>
            <w:hideMark/>
          </w:tcPr>
          <w:p w14:paraId="783106BA"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Acquired in year</w:t>
            </w:r>
          </w:p>
        </w:tc>
        <w:tc>
          <w:tcPr>
            <w:tcW w:w="304" w:type="dxa"/>
            <w:tcBorders>
              <w:left w:val="nil"/>
              <w:bottom w:val="nil"/>
              <w:right w:val="nil"/>
            </w:tcBorders>
            <w:shd w:val="clear" w:color="auto" w:fill="auto"/>
            <w:noWrap/>
            <w:vAlign w:val="bottom"/>
            <w:hideMark/>
          </w:tcPr>
          <w:p w14:paraId="0BDBFBF1"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1076" w:type="dxa"/>
            <w:tcBorders>
              <w:left w:val="nil"/>
              <w:bottom w:val="nil"/>
              <w:right w:val="nil"/>
            </w:tcBorders>
            <w:shd w:val="clear" w:color="auto" w:fill="auto"/>
            <w:noWrap/>
            <w:vAlign w:val="bottom"/>
            <w:hideMark/>
          </w:tcPr>
          <w:p w14:paraId="115D1576"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28" w:type="dxa"/>
            <w:tcBorders>
              <w:left w:val="nil"/>
              <w:bottom w:val="nil"/>
              <w:right w:val="nil"/>
            </w:tcBorders>
            <w:shd w:val="clear" w:color="auto" w:fill="auto"/>
            <w:noWrap/>
            <w:vAlign w:val="bottom"/>
            <w:hideMark/>
          </w:tcPr>
          <w:p w14:paraId="3B0CF93A"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998" w:type="dxa"/>
            <w:tcBorders>
              <w:left w:val="nil"/>
              <w:bottom w:val="nil"/>
              <w:right w:val="nil"/>
            </w:tcBorders>
            <w:shd w:val="clear" w:color="auto" w:fill="auto"/>
            <w:noWrap/>
            <w:vAlign w:val="bottom"/>
            <w:hideMark/>
          </w:tcPr>
          <w:p w14:paraId="7BC20A19"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left w:val="nil"/>
              <w:bottom w:val="nil"/>
              <w:right w:val="nil"/>
            </w:tcBorders>
            <w:shd w:val="clear" w:color="auto" w:fill="auto"/>
            <w:noWrap/>
            <w:vAlign w:val="bottom"/>
            <w:hideMark/>
          </w:tcPr>
          <w:p w14:paraId="5E0A4DBA"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left w:val="nil"/>
              <w:bottom w:val="nil"/>
              <w:right w:val="nil"/>
            </w:tcBorders>
            <w:shd w:val="clear" w:color="auto" w:fill="auto"/>
            <w:vAlign w:val="center"/>
          </w:tcPr>
          <w:p w14:paraId="4C54C118" w14:textId="77777777" w:rsidR="00C927A2" w:rsidRPr="00543D10" w:rsidRDefault="007C00D5"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6,920</w:t>
            </w:r>
          </w:p>
        </w:tc>
        <w:tc>
          <w:tcPr>
            <w:tcW w:w="1256" w:type="dxa"/>
            <w:tcBorders>
              <w:left w:val="nil"/>
              <w:bottom w:val="nil"/>
              <w:right w:val="nil"/>
            </w:tcBorders>
            <w:shd w:val="clear" w:color="auto" w:fill="auto"/>
            <w:vAlign w:val="center"/>
          </w:tcPr>
          <w:p w14:paraId="6A809E77" w14:textId="77777777" w:rsidR="00C927A2" w:rsidRPr="00543D10" w:rsidRDefault="00596336"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(15,144)</w:t>
            </w:r>
          </w:p>
        </w:tc>
        <w:tc>
          <w:tcPr>
            <w:tcW w:w="1079" w:type="dxa"/>
            <w:tcBorders>
              <w:left w:val="nil"/>
              <w:bottom w:val="nil"/>
              <w:right w:val="nil"/>
            </w:tcBorders>
            <w:shd w:val="clear" w:color="auto" w:fill="auto"/>
            <w:vAlign w:val="center"/>
          </w:tcPr>
          <w:p w14:paraId="634C38E2" w14:textId="77777777" w:rsidR="00C927A2" w:rsidRPr="006647C2" w:rsidRDefault="00596336" w:rsidP="00C927A2">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(8,224)</w:t>
            </w:r>
          </w:p>
        </w:tc>
      </w:tr>
      <w:tr w:rsidR="00543D10" w:rsidRPr="00543D10" w14:paraId="595EFD54" w14:textId="77777777" w:rsidTr="009C7539">
        <w:trPr>
          <w:trHeight w:val="337"/>
        </w:trPr>
        <w:tc>
          <w:tcPr>
            <w:tcW w:w="2153" w:type="dxa"/>
            <w:gridSpan w:val="2"/>
            <w:tcBorders>
              <w:top w:val="nil"/>
              <w:left w:val="nil"/>
              <w:bottom w:val="nil"/>
              <w:right w:val="nil"/>
            </w:tcBorders>
            <w:shd w:val="clear" w:color="auto" w:fill="auto"/>
            <w:noWrap/>
            <w:vAlign w:val="center"/>
            <w:hideMark/>
          </w:tcPr>
          <w:p w14:paraId="720719BE"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Benefits paid</w:t>
            </w:r>
          </w:p>
        </w:tc>
        <w:tc>
          <w:tcPr>
            <w:tcW w:w="304" w:type="dxa"/>
            <w:tcBorders>
              <w:top w:val="nil"/>
              <w:left w:val="nil"/>
              <w:bottom w:val="nil"/>
              <w:right w:val="nil"/>
            </w:tcBorders>
            <w:shd w:val="clear" w:color="auto" w:fill="auto"/>
            <w:noWrap/>
            <w:vAlign w:val="bottom"/>
            <w:hideMark/>
          </w:tcPr>
          <w:p w14:paraId="157375F4"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1076" w:type="dxa"/>
            <w:tcBorders>
              <w:top w:val="nil"/>
              <w:left w:val="nil"/>
              <w:bottom w:val="nil"/>
              <w:right w:val="nil"/>
            </w:tcBorders>
            <w:shd w:val="clear" w:color="auto" w:fill="auto"/>
            <w:noWrap/>
            <w:vAlign w:val="bottom"/>
            <w:hideMark/>
          </w:tcPr>
          <w:p w14:paraId="0980C2B9"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28" w:type="dxa"/>
            <w:tcBorders>
              <w:top w:val="nil"/>
              <w:left w:val="nil"/>
              <w:bottom w:val="nil"/>
              <w:right w:val="nil"/>
            </w:tcBorders>
            <w:shd w:val="clear" w:color="auto" w:fill="auto"/>
            <w:noWrap/>
            <w:vAlign w:val="bottom"/>
            <w:hideMark/>
          </w:tcPr>
          <w:p w14:paraId="2BBAE5B6"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3C0B3AEE"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15E07EB3"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vAlign w:val="center"/>
          </w:tcPr>
          <w:p w14:paraId="60696261" w14:textId="77777777" w:rsidR="00C927A2" w:rsidRPr="00543D10" w:rsidRDefault="007C00D5"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(4,776)</w:t>
            </w:r>
          </w:p>
        </w:tc>
        <w:tc>
          <w:tcPr>
            <w:tcW w:w="1256" w:type="dxa"/>
            <w:tcBorders>
              <w:top w:val="nil"/>
              <w:left w:val="nil"/>
              <w:bottom w:val="nil"/>
              <w:right w:val="nil"/>
            </w:tcBorders>
            <w:shd w:val="clear" w:color="auto" w:fill="auto"/>
            <w:vAlign w:val="center"/>
          </w:tcPr>
          <w:p w14:paraId="45F01CC6" w14:textId="77777777" w:rsidR="00C927A2" w:rsidRPr="00543D10" w:rsidRDefault="00596336"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4,776</w:t>
            </w:r>
          </w:p>
        </w:tc>
        <w:tc>
          <w:tcPr>
            <w:tcW w:w="1079" w:type="dxa"/>
            <w:tcBorders>
              <w:top w:val="nil"/>
              <w:left w:val="nil"/>
              <w:bottom w:val="nil"/>
              <w:right w:val="nil"/>
            </w:tcBorders>
            <w:shd w:val="clear" w:color="auto" w:fill="auto"/>
            <w:vAlign w:val="center"/>
          </w:tcPr>
          <w:p w14:paraId="278CA33C" w14:textId="77777777" w:rsidR="00C927A2" w:rsidRPr="006647C2" w:rsidRDefault="00596336" w:rsidP="0069798A">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w:t>
            </w:r>
          </w:p>
        </w:tc>
      </w:tr>
      <w:tr w:rsidR="00543D10" w:rsidRPr="00543D10" w14:paraId="4D24C072" w14:textId="77777777" w:rsidTr="009C7539">
        <w:trPr>
          <w:trHeight w:val="337"/>
        </w:trPr>
        <w:tc>
          <w:tcPr>
            <w:tcW w:w="2458" w:type="dxa"/>
            <w:gridSpan w:val="3"/>
            <w:tcBorders>
              <w:top w:val="nil"/>
              <w:left w:val="nil"/>
              <w:bottom w:val="nil"/>
              <w:right w:val="nil"/>
            </w:tcBorders>
            <w:shd w:val="clear" w:color="auto" w:fill="auto"/>
            <w:noWrap/>
            <w:vAlign w:val="center"/>
            <w:hideMark/>
          </w:tcPr>
          <w:p w14:paraId="2C2952C3"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Employer contributions</w:t>
            </w:r>
          </w:p>
        </w:tc>
        <w:tc>
          <w:tcPr>
            <w:tcW w:w="1076" w:type="dxa"/>
            <w:tcBorders>
              <w:top w:val="nil"/>
              <w:left w:val="nil"/>
              <w:bottom w:val="nil"/>
              <w:right w:val="nil"/>
            </w:tcBorders>
            <w:shd w:val="clear" w:color="auto" w:fill="auto"/>
            <w:noWrap/>
            <w:vAlign w:val="bottom"/>
            <w:hideMark/>
          </w:tcPr>
          <w:p w14:paraId="4858D51C"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1028" w:type="dxa"/>
            <w:tcBorders>
              <w:top w:val="nil"/>
              <w:left w:val="nil"/>
              <w:bottom w:val="nil"/>
              <w:right w:val="nil"/>
            </w:tcBorders>
            <w:shd w:val="clear" w:color="auto" w:fill="auto"/>
            <w:noWrap/>
            <w:vAlign w:val="bottom"/>
            <w:hideMark/>
          </w:tcPr>
          <w:p w14:paraId="12F47DF3"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48908089"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6A9FD684"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vAlign w:val="center"/>
          </w:tcPr>
          <w:p w14:paraId="10F5827D" w14:textId="77777777" w:rsidR="00C927A2" w:rsidRPr="00543D10" w:rsidRDefault="007C00D5"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4,929</w:t>
            </w:r>
          </w:p>
        </w:tc>
        <w:tc>
          <w:tcPr>
            <w:tcW w:w="1256" w:type="dxa"/>
            <w:tcBorders>
              <w:top w:val="nil"/>
              <w:left w:val="nil"/>
              <w:bottom w:val="nil"/>
              <w:right w:val="nil"/>
            </w:tcBorders>
            <w:shd w:val="clear" w:color="auto" w:fill="auto"/>
            <w:vAlign w:val="center"/>
          </w:tcPr>
          <w:p w14:paraId="359BA48B" w14:textId="77777777" w:rsidR="00C927A2" w:rsidRPr="00543D10" w:rsidRDefault="00596336"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079" w:type="dxa"/>
            <w:tcBorders>
              <w:top w:val="nil"/>
              <w:left w:val="nil"/>
              <w:bottom w:val="nil"/>
              <w:right w:val="nil"/>
            </w:tcBorders>
            <w:shd w:val="clear" w:color="auto" w:fill="auto"/>
            <w:vAlign w:val="center"/>
          </w:tcPr>
          <w:p w14:paraId="2F0425A4" w14:textId="77777777" w:rsidR="00C927A2" w:rsidRPr="006647C2" w:rsidRDefault="00596336" w:rsidP="0069798A">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4,929</w:t>
            </w:r>
          </w:p>
        </w:tc>
      </w:tr>
      <w:tr w:rsidR="00543D10" w:rsidRPr="00543D10" w14:paraId="44F0DE96" w14:textId="77777777" w:rsidTr="009C7539">
        <w:trPr>
          <w:trHeight w:val="337"/>
        </w:trPr>
        <w:tc>
          <w:tcPr>
            <w:tcW w:w="3534" w:type="dxa"/>
            <w:gridSpan w:val="4"/>
            <w:tcBorders>
              <w:top w:val="nil"/>
              <w:left w:val="nil"/>
              <w:bottom w:val="nil"/>
              <w:right w:val="nil"/>
            </w:tcBorders>
            <w:shd w:val="clear" w:color="auto" w:fill="auto"/>
            <w:noWrap/>
            <w:vAlign w:val="center"/>
            <w:hideMark/>
          </w:tcPr>
          <w:p w14:paraId="15F7B447"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Contribution from employees</w:t>
            </w:r>
          </w:p>
        </w:tc>
        <w:tc>
          <w:tcPr>
            <w:tcW w:w="1028" w:type="dxa"/>
            <w:tcBorders>
              <w:top w:val="nil"/>
              <w:left w:val="nil"/>
              <w:bottom w:val="nil"/>
              <w:right w:val="nil"/>
            </w:tcBorders>
            <w:shd w:val="clear" w:color="auto" w:fill="auto"/>
            <w:noWrap/>
            <w:vAlign w:val="bottom"/>
            <w:hideMark/>
          </w:tcPr>
          <w:p w14:paraId="5ACBB99E"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998" w:type="dxa"/>
            <w:tcBorders>
              <w:top w:val="nil"/>
              <w:left w:val="nil"/>
              <w:bottom w:val="nil"/>
              <w:right w:val="nil"/>
            </w:tcBorders>
            <w:shd w:val="clear" w:color="auto" w:fill="auto"/>
            <w:noWrap/>
            <w:vAlign w:val="bottom"/>
            <w:hideMark/>
          </w:tcPr>
          <w:p w14:paraId="549CDA95"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207A6D75"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vAlign w:val="center"/>
          </w:tcPr>
          <w:p w14:paraId="13C5E77D" w14:textId="77777777" w:rsidR="00C927A2" w:rsidRPr="00543D10" w:rsidRDefault="007C00D5"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1,110</w:t>
            </w:r>
          </w:p>
        </w:tc>
        <w:tc>
          <w:tcPr>
            <w:tcW w:w="1256" w:type="dxa"/>
            <w:tcBorders>
              <w:top w:val="nil"/>
              <w:left w:val="nil"/>
              <w:bottom w:val="nil"/>
              <w:right w:val="nil"/>
            </w:tcBorders>
            <w:shd w:val="clear" w:color="auto" w:fill="auto"/>
            <w:vAlign w:val="center"/>
          </w:tcPr>
          <w:p w14:paraId="2A4E72EA" w14:textId="77777777" w:rsidR="00C927A2" w:rsidRPr="00543D10" w:rsidRDefault="00596336"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(1,110)</w:t>
            </w:r>
          </w:p>
        </w:tc>
        <w:tc>
          <w:tcPr>
            <w:tcW w:w="1079" w:type="dxa"/>
            <w:tcBorders>
              <w:top w:val="nil"/>
              <w:left w:val="nil"/>
              <w:bottom w:val="nil"/>
              <w:right w:val="nil"/>
            </w:tcBorders>
            <w:shd w:val="clear" w:color="auto" w:fill="auto"/>
            <w:vAlign w:val="center"/>
          </w:tcPr>
          <w:p w14:paraId="1E9B3FF2" w14:textId="77777777" w:rsidR="00C927A2" w:rsidRPr="006647C2" w:rsidRDefault="00596336" w:rsidP="00C927A2">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w:t>
            </w:r>
          </w:p>
        </w:tc>
      </w:tr>
      <w:tr w:rsidR="00543D10" w:rsidRPr="00543D10" w14:paraId="5EDEC1FE" w14:textId="77777777" w:rsidTr="009C7539">
        <w:trPr>
          <w:trHeight w:val="337"/>
        </w:trPr>
        <w:tc>
          <w:tcPr>
            <w:tcW w:w="3534" w:type="dxa"/>
            <w:gridSpan w:val="4"/>
            <w:tcBorders>
              <w:top w:val="nil"/>
              <w:left w:val="nil"/>
              <w:bottom w:val="nil"/>
              <w:right w:val="nil"/>
            </w:tcBorders>
            <w:shd w:val="clear" w:color="auto" w:fill="auto"/>
            <w:noWrap/>
            <w:vAlign w:val="center"/>
            <w:hideMark/>
          </w:tcPr>
          <w:p w14:paraId="6797F8C1"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Administration expenses</w:t>
            </w:r>
          </w:p>
        </w:tc>
        <w:tc>
          <w:tcPr>
            <w:tcW w:w="1028" w:type="dxa"/>
            <w:tcBorders>
              <w:top w:val="nil"/>
              <w:left w:val="nil"/>
              <w:bottom w:val="nil"/>
              <w:right w:val="nil"/>
            </w:tcBorders>
            <w:shd w:val="clear" w:color="auto" w:fill="auto"/>
            <w:noWrap/>
            <w:vAlign w:val="bottom"/>
            <w:hideMark/>
          </w:tcPr>
          <w:p w14:paraId="4C2F0344"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998" w:type="dxa"/>
            <w:tcBorders>
              <w:top w:val="nil"/>
              <w:left w:val="nil"/>
              <w:bottom w:val="nil"/>
              <w:right w:val="nil"/>
            </w:tcBorders>
            <w:shd w:val="clear" w:color="auto" w:fill="auto"/>
            <w:noWrap/>
            <w:vAlign w:val="bottom"/>
            <w:hideMark/>
          </w:tcPr>
          <w:p w14:paraId="429D2AE9"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2283F301"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vAlign w:val="center"/>
          </w:tcPr>
          <w:p w14:paraId="3B0E3658" w14:textId="77777777" w:rsidR="00C927A2" w:rsidRPr="00543D10" w:rsidRDefault="007C00D5"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(174)</w:t>
            </w:r>
          </w:p>
        </w:tc>
        <w:tc>
          <w:tcPr>
            <w:tcW w:w="1256" w:type="dxa"/>
            <w:tcBorders>
              <w:top w:val="nil"/>
              <w:left w:val="nil"/>
              <w:bottom w:val="nil"/>
              <w:right w:val="nil"/>
            </w:tcBorders>
            <w:shd w:val="clear" w:color="auto" w:fill="auto"/>
            <w:vAlign w:val="center"/>
          </w:tcPr>
          <w:p w14:paraId="2B47A4AA" w14:textId="77777777" w:rsidR="00C927A2" w:rsidRPr="00543D10" w:rsidRDefault="00373A6A"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079" w:type="dxa"/>
            <w:tcBorders>
              <w:top w:val="nil"/>
              <w:left w:val="nil"/>
              <w:bottom w:val="nil"/>
              <w:right w:val="nil"/>
            </w:tcBorders>
            <w:shd w:val="clear" w:color="auto" w:fill="auto"/>
            <w:vAlign w:val="center"/>
          </w:tcPr>
          <w:p w14:paraId="7684C74D" w14:textId="77777777" w:rsidR="00C927A2" w:rsidRPr="006647C2" w:rsidRDefault="00596336" w:rsidP="00C927A2">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(174)</w:t>
            </w:r>
          </w:p>
        </w:tc>
      </w:tr>
      <w:tr w:rsidR="00543D10" w:rsidRPr="00543D10" w14:paraId="73B1FC59" w14:textId="77777777" w:rsidTr="009C7539">
        <w:trPr>
          <w:trHeight w:val="337"/>
        </w:trPr>
        <w:tc>
          <w:tcPr>
            <w:tcW w:w="2153" w:type="dxa"/>
            <w:gridSpan w:val="2"/>
            <w:tcBorders>
              <w:top w:val="nil"/>
              <w:left w:val="nil"/>
              <w:bottom w:val="nil"/>
              <w:right w:val="nil"/>
            </w:tcBorders>
            <w:shd w:val="clear" w:color="auto" w:fill="auto"/>
            <w:noWrap/>
            <w:vAlign w:val="center"/>
            <w:hideMark/>
          </w:tcPr>
          <w:p w14:paraId="22C51234"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service cost</w:t>
            </w:r>
          </w:p>
        </w:tc>
        <w:tc>
          <w:tcPr>
            <w:tcW w:w="304" w:type="dxa"/>
            <w:tcBorders>
              <w:top w:val="nil"/>
              <w:left w:val="nil"/>
              <w:bottom w:val="nil"/>
              <w:right w:val="nil"/>
            </w:tcBorders>
            <w:shd w:val="clear" w:color="auto" w:fill="auto"/>
            <w:noWrap/>
            <w:vAlign w:val="bottom"/>
            <w:hideMark/>
          </w:tcPr>
          <w:p w14:paraId="7D582210"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1076" w:type="dxa"/>
            <w:tcBorders>
              <w:top w:val="nil"/>
              <w:left w:val="nil"/>
              <w:bottom w:val="nil"/>
              <w:right w:val="nil"/>
            </w:tcBorders>
            <w:shd w:val="clear" w:color="auto" w:fill="auto"/>
            <w:noWrap/>
            <w:vAlign w:val="bottom"/>
            <w:hideMark/>
          </w:tcPr>
          <w:p w14:paraId="391FC376"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28" w:type="dxa"/>
            <w:tcBorders>
              <w:top w:val="nil"/>
              <w:left w:val="nil"/>
              <w:bottom w:val="nil"/>
              <w:right w:val="nil"/>
            </w:tcBorders>
            <w:shd w:val="clear" w:color="auto" w:fill="auto"/>
            <w:noWrap/>
            <w:vAlign w:val="bottom"/>
            <w:hideMark/>
          </w:tcPr>
          <w:p w14:paraId="129A6541"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482B2ADB"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3B17EEE6"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vAlign w:val="center"/>
          </w:tcPr>
          <w:p w14:paraId="2034B124" w14:textId="77777777" w:rsidR="00C927A2" w:rsidRPr="00543D10" w:rsidRDefault="007C00D5"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56" w:type="dxa"/>
            <w:tcBorders>
              <w:top w:val="nil"/>
              <w:left w:val="nil"/>
              <w:bottom w:val="nil"/>
              <w:right w:val="nil"/>
            </w:tcBorders>
            <w:shd w:val="clear" w:color="auto" w:fill="auto"/>
            <w:vAlign w:val="center"/>
          </w:tcPr>
          <w:p w14:paraId="207C85C6" w14:textId="77777777" w:rsidR="00C927A2" w:rsidRPr="00543D10" w:rsidRDefault="00596336"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(8,008)</w:t>
            </w:r>
          </w:p>
        </w:tc>
        <w:tc>
          <w:tcPr>
            <w:tcW w:w="1079" w:type="dxa"/>
            <w:tcBorders>
              <w:top w:val="nil"/>
              <w:left w:val="nil"/>
              <w:bottom w:val="nil"/>
              <w:right w:val="nil"/>
            </w:tcBorders>
            <w:shd w:val="clear" w:color="auto" w:fill="auto"/>
            <w:vAlign w:val="center"/>
          </w:tcPr>
          <w:p w14:paraId="6424D2A5" w14:textId="77777777" w:rsidR="00C927A2" w:rsidRPr="006647C2" w:rsidRDefault="00596336" w:rsidP="00C927A2">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(8,008)</w:t>
            </w:r>
          </w:p>
        </w:tc>
      </w:tr>
      <w:tr w:rsidR="00543D10" w:rsidRPr="00543D10" w14:paraId="47097F03" w14:textId="77777777" w:rsidTr="009C7539">
        <w:trPr>
          <w:trHeight w:val="309"/>
        </w:trPr>
        <w:tc>
          <w:tcPr>
            <w:tcW w:w="4562" w:type="dxa"/>
            <w:gridSpan w:val="5"/>
            <w:tcBorders>
              <w:top w:val="nil"/>
              <w:left w:val="nil"/>
              <w:bottom w:val="nil"/>
              <w:right w:val="nil"/>
            </w:tcBorders>
            <w:shd w:val="clear" w:color="auto" w:fill="auto"/>
            <w:noWrap/>
            <w:vAlign w:val="bottom"/>
            <w:hideMark/>
          </w:tcPr>
          <w:p w14:paraId="0E2ADE91"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Past service costs including curtailments</w:t>
            </w:r>
          </w:p>
        </w:tc>
        <w:tc>
          <w:tcPr>
            <w:tcW w:w="998" w:type="dxa"/>
            <w:tcBorders>
              <w:top w:val="nil"/>
              <w:left w:val="nil"/>
              <w:bottom w:val="nil"/>
              <w:right w:val="nil"/>
            </w:tcBorders>
            <w:shd w:val="clear" w:color="auto" w:fill="auto"/>
            <w:noWrap/>
            <w:vAlign w:val="bottom"/>
            <w:hideMark/>
          </w:tcPr>
          <w:p w14:paraId="1DA91A73"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259" w:type="dxa"/>
            <w:tcBorders>
              <w:top w:val="nil"/>
              <w:left w:val="nil"/>
              <w:bottom w:val="nil"/>
              <w:right w:val="nil"/>
            </w:tcBorders>
            <w:shd w:val="clear" w:color="auto" w:fill="auto"/>
            <w:noWrap/>
            <w:vAlign w:val="bottom"/>
            <w:hideMark/>
          </w:tcPr>
          <w:p w14:paraId="7B6862F9"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tcPr>
          <w:p w14:paraId="6EA9E94F" w14:textId="77777777" w:rsidR="00C927A2" w:rsidRPr="00543D10" w:rsidRDefault="007C00D5"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56" w:type="dxa"/>
            <w:tcBorders>
              <w:top w:val="nil"/>
              <w:left w:val="nil"/>
              <w:bottom w:val="nil"/>
              <w:right w:val="nil"/>
            </w:tcBorders>
            <w:shd w:val="clear" w:color="auto" w:fill="auto"/>
            <w:noWrap/>
            <w:vAlign w:val="bottom"/>
          </w:tcPr>
          <w:p w14:paraId="07686979" w14:textId="77777777" w:rsidR="00C927A2" w:rsidRPr="00543D10" w:rsidRDefault="00596336"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(356)</w:t>
            </w:r>
          </w:p>
        </w:tc>
        <w:tc>
          <w:tcPr>
            <w:tcW w:w="1079" w:type="dxa"/>
            <w:tcBorders>
              <w:top w:val="nil"/>
              <w:left w:val="nil"/>
              <w:bottom w:val="nil"/>
              <w:right w:val="nil"/>
            </w:tcBorders>
            <w:shd w:val="clear" w:color="auto" w:fill="auto"/>
            <w:noWrap/>
            <w:vAlign w:val="bottom"/>
          </w:tcPr>
          <w:p w14:paraId="4BA2FE7A" w14:textId="77777777" w:rsidR="00C927A2" w:rsidRPr="006647C2" w:rsidRDefault="00596336" w:rsidP="00C927A2">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(356)</w:t>
            </w:r>
          </w:p>
        </w:tc>
      </w:tr>
      <w:tr w:rsidR="00543D10" w:rsidRPr="00543D10" w14:paraId="45678C4D" w14:textId="77777777" w:rsidTr="009C7539">
        <w:trPr>
          <w:trHeight w:val="337"/>
        </w:trPr>
        <w:tc>
          <w:tcPr>
            <w:tcW w:w="3534" w:type="dxa"/>
            <w:gridSpan w:val="4"/>
            <w:tcBorders>
              <w:top w:val="nil"/>
              <w:left w:val="nil"/>
              <w:bottom w:val="nil"/>
              <w:right w:val="nil"/>
            </w:tcBorders>
            <w:shd w:val="clear" w:color="auto" w:fill="auto"/>
            <w:noWrap/>
            <w:vAlign w:val="center"/>
            <w:hideMark/>
          </w:tcPr>
          <w:p w14:paraId="525A771F"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Interest income / (expense)</w:t>
            </w:r>
          </w:p>
        </w:tc>
        <w:tc>
          <w:tcPr>
            <w:tcW w:w="1028" w:type="dxa"/>
            <w:tcBorders>
              <w:top w:val="nil"/>
              <w:left w:val="nil"/>
              <w:bottom w:val="nil"/>
              <w:right w:val="nil"/>
            </w:tcBorders>
            <w:shd w:val="clear" w:color="auto" w:fill="auto"/>
            <w:noWrap/>
            <w:vAlign w:val="bottom"/>
            <w:hideMark/>
          </w:tcPr>
          <w:p w14:paraId="7398C2B7"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998" w:type="dxa"/>
            <w:tcBorders>
              <w:top w:val="nil"/>
              <w:left w:val="nil"/>
              <w:bottom w:val="nil"/>
              <w:right w:val="nil"/>
            </w:tcBorders>
            <w:shd w:val="clear" w:color="auto" w:fill="auto"/>
            <w:noWrap/>
            <w:vAlign w:val="bottom"/>
            <w:hideMark/>
          </w:tcPr>
          <w:p w14:paraId="4672DA3F"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3F2B6ECA"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vAlign w:val="center"/>
          </w:tcPr>
          <w:p w14:paraId="0046154D" w14:textId="77777777" w:rsidR="00C927A2" w:rsidRPr="00543D10" w:rsidRDefault="007C00D5"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3,388</w:t>
            </w:r>
          </w:p>
        </w:tc>
        <w:tc>
          <w:tcPr>
            <w:tcW w:w="1256" w:type="dxa"/>
            <w:tcBorders>
              <w:top w:val="nil"/>
              <w:left w:val="nil"/>
              <w:bottom w:val="nil"/>
              <w:right w:val="nil"/>
            </w:tcBorders>
            <w:shd w:val="clear" w:color="auto" w:fill="auto"/>
            <w:vAlign w:val="center"/>
          </w:tcPr>
          <w:p w14:paraId="1BABDD41" w14:textId="77777777" w:rsidR="00C927A2" w:rsidRPr="00543D10" w:rsidRDefault="00596336"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(4,934)</w:t>
            </w:r>
          </w:p>
        </w:tc>
        <w:tc>
          <w:tcPr>
            <w:tcW w:w="1079" w:type="dxa"/>
            <w:tcBorders>
              <w:top w:val="nil"/>
              <w:left w:val="nil"/>
              <w:bottom w:val="nil"/>
              <w:right w:val="nil"/>
            </w:tcBorders>
            <w:shd w:val="clear" w:color="auto" w:fill="auto"/>
            <w:vAlign w:val="center"/>
          </w:tcPr>
          <w:p w14:paraId="2B53B585" w14:textId="77777777" w:rsidR="00C927A2" w:rsidRPr="006647C2" w:rsidRDefault="00596336" w:rsidP="00C927A2">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(1,546)</w:t>
            </w:r>
          </w:p>
        </w:tc>
      </w:tr>
      <w:tr w:rsidR="00543D10" w:rsidRPr="00543D10" w14:paraId="0500F50B" w14:textId="77777777" w:rsidTr="009C7539">
        <w:trPr>
          <w:trHeight w:val="309"/>
        </w:trPr>
        <w:tc>
          <w:tcPr>
            <w:tcW w:w="3534" w:type="dxa"/>
            <w:gridSpan w:val="4"/>
            <w:tcBorders>
              <w:top w:val="nil"/>
              <w:left w:val="nil"/>
              <w:bottom w:val="nil"/>
              <w:right w:val="nil"/>
            </w:tcBorders>
            <w:shd w:val="clear" w:color="auto" w:fill="auto"/>
            <w:noWrap/>
            <w:vAlign w:val="center"/>
            <w:hideMark/>
          </w:tcPr>
          <w:p w14:paraId="307E4FC6"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Re-measurement gains / losses</w:t>
            </w:r>
          </w:p>
        </w:tc>
        <w:tc>
          <w:tcPr>
            <w:tcW w:w="1028" w:type="dxa"/>
            <w:tcBorders>
              <w:top w:val="nil"/>
              <w:left w:val="nil"/>
              <w:bottom w:val="nil"/>
              <w:right w:val="nil"/>
            </w:tcBorders>
            <w:shd w:val="clear" w:color="auto" w:fill="auto"/>
            <w:noWrap/>
            <w:vAlign w:val="bottom"/>
            <w:hideMark/>
          </w:tcPr>
          <w:p w14:paraId="78C724AF"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998" w:type="dxa"/>
            <w:tcBorders>
              <w:top w:val="nil"/>
              <w:left w:val="nil"/>
              <w:bottom w:val="nil"/>
              <w:right w:val="nil"/>
            </w:tcBorders>
            <w:shd w:val="clear" w:color="auto" w:fill="auto"/>
            <w:noWrap/>
            <w:vAlign w:val="bottom"/>
            <w:hideMark/>
          </w:tcPr>
          <w:p w14:paraId="0AD751E7"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bottom w:val="nil"/>
              <w:right w:val="nil"/>
            </w:tcBorders>
            <w:shd w:val="clear" w:color="auto" w:fill="auto"/>
            <w:noWrap/>
            <w:vAlign w:val="bottom"/>
            <w:hideMark/>
          </w:tcPr>
          <w:p w14:paraId="016DB602"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vAlign w:val="center"/>
          </w:tcPr>
          <w:p w14:paraId="68EC08D8" w14:textId="77777777" w:rsidR="00C927A2" w:rsidRPr="00543D10" w:rsidRDefault="00C927A2" w:rsidP="006647C2">
            <w:pPr>
              <w:spacing w:after="0" w:line="240" w:lineRule="auto"/>
              <w:jc w:val="right"/>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vAlign w:val="center"/>
          </w:tcPr>
          <w:p w14:paraId="421C476C"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9" w:type="dxa"/>
            <w:tcBorders>
              <w:top w:val="nil"/>
              <w:left w:val="nil"/>
              <w:bottom w:val="nil"/>
              <w:right w:val="nil"/>
            </w:tcBorders>
            <w:shd w:val="clear" w:color="auto" w:fill="auto"/>
            <w:vAlign w:val="center"/>
          </w:tcPr>
          <w:p w14:paraId="51ECD054" w14:textId="77777777" w:rsidR="00C927A2" w:rsidRPr="006647C2" w:rsidRDefault="00C927A2" w:rsidP="00C927A2">
            <w:pPr>
              <w:spacing w:after="0" w:line="240" w:lineRule="auto"/>
              <w:rPr>
                <w:rFonts w:ascii="Times New Roman" w:eastAsia="Times New Roman" w:hAnsi="Times New Roman" w:cs="Times New Roman"/>
                <w:b/>
                <w:sz w:val="20"/>
                <w:szCs w:val="20"/>
                <w:lang w:eastAsia="en-GB"/>
              </w:rPr>
            </w:pPr>
          </w:p>
        </w:tc>
      </w:tr>
      <w:tr w:rsidR="00543D10" w:rsidRPr="00543D10" w14:paraId="1842C460" w14:textId="77777777" w:rsidTr="009C7539">
        <w:trPr>
          <w:trHeight w:val="309"/>
        </w:trPr>
        <w:tc>
          <w:tcPr>
            <w:tcW w:w="2458" w:type="dxa"/>
            <w:gridSpan w:val="3"/>
            <w:tcBorders>
              <w:top w:val="nil"/>
              <w:left w:val="nil"/>
              <w:right w:val="nil"/>
            </w:tcBorders>
            <w:shd w:val="clear" w:color="auto" w:fill="auto"/>
            <w:noWrap/>
            <w:vAlign w:val="center"/>
            <w:hideMark/>
          </w:tcPr>
          <w:p w14:paraId="10C56843" w14:textId="77777777" w:rsidR="00C927A2" w:rsidRPr="00543D10" w:rsidRDefault="00C927A2" w:rsidP="00C927A2">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Actuari</w:t>
            </w:r>
            <w:r w:rsidR="00FA6D09">
              <w:rPr>
                <w:rFonts w:ascii="Arial" w:eastAsia="Times New Roman" w:hAnsi="Arial" w:cs="Arial"/>
                <w:sz w:val="20"/>
                <w:szCs w:val="20"/>
                <w:lang w:eastAsia="en-GB"/>
              </w:rPr>
              <w:t>al loss</w:t>
            </w:r>
          </w:p>
        </w:tc>
        <w:tc>
          <w:tcPr>
            <w:tcW w:w="1076" w:type="dxa"/>
            <w:tcBorders>
              <w:top w:val="nil"/>
              <w:left w:val="nil"/>
              <w:right w:val="nil"/>
            </w:tcBorders>
            <w:shd w:val="clear" w:color="auto" w:fill="auto"/>
            <w:noWrap/>
            <w:vAlign w:val="bottom"/>
            <w:hideMark/>
          </w:tcPr>
          <w:p w14:paraId="003D8DD6" w14:textId="77777777" w:rsidR="00C927A2" w:rsidRPr="00543D10" w:rsidRDefault="00C927A2" w:rsidP="00C927A2">
            <w:pPr>
              <w:spacing w:after="0" w:line="240" w:lineRule="auto"/>
              <w:rPr>
                <w:rFonts w:ascii="Arial" w:eastAsia="Times New Roman" w:hAnsi="Arial" w:cs="Arial"/>
                <w:sz w:val="20"/>
                <w:szCs w:val="20"/>
                <w:lang w:eastAsia="en-GB"/>
              </w:rPr>
            </w:pPr>
          </w:p>
        </w:tc>
        <w:tc>
          <w:tcPr>
            <w:tcW w:w="1028" w:type="dxa"/>
            <w:tcBorders>
              <w:top w:val="nil"/>
              <w:left w:val="nil"/>
              <w:right w:val="nil"/>
            </w:tcBorders>
            <w:shd w:val="clear" w:color="auto" w:fill="auto"/>
            <w:noWrap/>
            <w:vAlign w:val="bottom"/>
            <w:hideMark/>
          </w:tcPr>
          <w:p w14:paraId="547706C2"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998" w:type="dxa"/>
            <w:tcBorders>
              <w:top w:val="nil"/>
              <w:left w:val="nil"/>
              <w:right w:val="nil"/>
            </w:tcBorders>
            <w:shd w:val="clear" w:color="auto" w:fill="auto"/>
            <w:noWrap/>
            <w:vAlign w:val="bottom"/>
            <w:hideMark/>
          </w:tcPr>
          <w:p w14:paraId="754B2D45"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259" w:type="dxa"/>
            <w:tcBorders>
              <w:top w:val="nil"/>
              <w:left w:val="nil"/>
              <w:right w:val="nil"/>
            </w:tcBorders>
            <w:shd w:val="clear" w:color="auto" w:fill="auto"/>
            <w:noWrap/>
            <w:vAlign w:val="bottom"/>
            <w:hideMark/>
          </w:tcPr>
          <w:p w14:paraId="6014B4C3" w14:textId="77777777" w:rsidR="00C927A2" w:rsidRPr="00543D10" w:rsidRDefault="00C927A2" w:rsidP="00C927A2">
            <w:pPr>
              <w:spacing w:after="0" w:line="240" w:lineRule="auto"/>
              <w:rPr>
                <w:rFonts w:ascii="Times New Roman" w:eastAsia="Times New Roman" w:hAnsi="Times New Roman" w:cs="Times New Roman"/>
                <w:sz w:val="20"/>
                <w:szCs w:val="20"/>
                <w:lang w:eastAsia="en-GB"/>
              </w:rPr>
            </w:pPr>
          </w:p>
        </w:tc>
        <w:tc>
          <w:tcPr>
            <w:tcW w:w="1076" w:type="dxa"/>
            <w:tcBorders>
              <w:top w:val="nil"/>
              <w:left w:val="nil"/>
              <w:right w:val="nil"/>
            </w:tcBorders>
            <w:shd w:val="clear" w:color="auto" w:fill="auto"/>
            <w:vAlign w:val="center"/>
          </w:tcPr>
          <w:p w14:paraId="1567910E" w14:textId="77777777" w:rsidR="00C927A2" w:rsidRPr="00543D10" w:rsidRDefault="007C00D5"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(2,089)</w:t>
            </w:r>
          </w:p>
        </w:tc>
        <w:tc>
          <w:tcPr>
            <w:tcW w:w="1256" w:type="dxa"/>
            <w:tcBorders>
              <w:top w:val="nil"/>
              <w:left w:val="nil"/>
              <w:right w:val="nil"/>
            </w:tcBorders>
            <w:shd w:val="clear" w:color="auto" w:fill="auto"/>
            <w:vAlign w:val="center"/>
          </w:tcPr>
          <w:p w14:paraId="4134955C" w14:textId="77777777" w:rsidR="00C927A2" w:rsidRPr="00543D10" w:rsidRDefault="00596336" w:rsidP="00C927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(9,114)</w:t>
            </w:r>
          </w:p>
        </w:tc>
        <w:tc>
          <w:tcPr>
            <w:tcW w:w="1079" w:type="dxa"/>
            <w:tcBorders>
              <w:top w:val="nil"/>
              <w:left w:val="nil"/>
              <w:right w:val="nil"/>
            </w:tcBorders>
            <w:shd w:val="clear" w:color="auto" w:fill="auto"/>
            <w:vAlign w:val="center"/>
          </w:tcPr>
          <w:p w14:paraId="1952CB02" w14:textId="77777777" w:rsidR="00C927A2" w:rsidRPr="006647C2" w:rsidRDefault="00596336" w:rsidP="00C927A2">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(11,203)</w:t>
            </w:r>
          </w:p>
        </w:tc>
      </w:tr>
      <w:tr w:rsidR="00596336" w:rsidRPr="00543D10" w14:paraId="0802FE14" w14:textId="77777777" w:rsidTr="009C7539">
        <w:trPr>
          <w:trHeight w:val="309"/>
        </w:trPr>
        <w:tc>
          <w:tcPr>
            <w:tcW w:w="2458" w:type="dxa"/>
            <w:gridSpan w:val="3"/>
            <w:tcBorders>
              <w:top w:val="nil"/>
              <w:left w:val="nil"/>
              <w:right w:val="nil"/>
            </w:tcBorders>
            <w:shd w:val="clear" w:color="auto" w:fill="auto"/>
            <w:noWrap/>
            <w:vAlign w:val="center"/>
          </w:tcPr>
          <w:p w14:paraId="547456A3" w14:textId="77777777" w:rsidR="00596336" w:rsidRPr="00543D10" w:rsidRDefault="00596336" w:rsidP="0059633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 </w:t>
            </w:r>
            <w:r>
              <w:rPr>
                <w:rFonts w:ascii="Arial" w:eastAsia="Times New Roman" w:hAnsi="Arial" w:cs="Arial"/>
                <w:sz w:val="20"/>
                <w:szCs w:val="20"/>
                <w:lang w:eastAsia="en-GB"/>
              </w:rPr>
              <w:t>Other assumptions</w:t>
            </w:r>
          </w:p>
        </w:tc>
        <w:tc>
          <w:tcPr>
            <w:tcW w:w="1076" w:type="dxa"/>
            <w:tcBorders>
              <w:top w:val="nil"/>
              <w:left w:val="nil"/>
              <w:right w:val="nil"/>
            </w:tcBorders>
            <w:shd w:val="clear" w:color="auto" w:fill="auto"/>
            <w:noWrap/>
            <w:vAlign w:val="bottom"/>
          </w:tcPr>
          <w:p w14:paraId="0E2C9B29" w14:textId="77777777" w:rsidR="00596336" w:rsidRPr="00543D10" w:rsidRDefault="00596336" w:rsidP="00596336">
            <w:pPr>
              <w:spacing w:after="0" w:line="240" w:lineRule="auto"/>
              <w:rPr>
                <w:rFonts w:ascii="Arial" w:eastAsia="Times New Roman" w:hAnsi="Arial" w:cs="Arial"/>
                <w:sz w:val="20"/>
                <w:szCs w:val="20"/>
                <w:lang w:eastAsia="en-GB"/>
              </w:rPr>
            </w:pPr>
          </w:p>
        </w:tc>
        <w:tc>
          <w:tcPr>
            <w:tcW w:w="1028" w:type="dxa"/>
            <w:tcBorders>
              <w:top w:val="nil"/>
              <w:left w:val="nil"/>
              <w:right w:val="nil"/>
            </w:tcBorders>
            <w:shd w:val="clear" w:color="auto" w:fill="auto"/>
            <w:noWrap/>
            <w:vAlign w:val="bottom"/>
          </w:tcPr>
          <w:p w14:paraId="6049359B" w14:textId="77777777" w:rsidR="00596336" w:rsidRPr="00543D10" w:rsidRDefault="00596336" w:rsidP="00596336">
            <w:pPr>
              <w:spacing w:after="0" w:line="240" w:lineRule="auto"/>
              <w:rPr>
                <w:rFonts w:ascii="Times New Roman" w:eastAsia="Times New Roman" w:hAnsi="Times New Roman" w:cs="Times New Roman"/>
                <w:sz w:val="20"/>
                <w:szCs w:val="20"/>
                <w:lang w:eastAsia="en-GB"/>
              </w:rPr>
            </w:pPr>
          </w:p>
        </w:tc>
        <w:tc>
          <w:tcPr>
            <w:tcW w:w="998" w:type="dxa"/>
            <w:tcBorders>
              <w:top w:val="nil"/>
              <w:left w:val="nil"/>
              <w:right w:val="nil"/>
            </w:tcBorders>
            <w:shd w:val="clear" w:color="auto" w:fill="auto"/>
            <w:noWrap/>
            <w:vAlign w:val="bottom"/>
          </w:tcPr>
          <w:p w14:paraId="739A609C" w14:textId="77777777" w:rsidR="00596336" w:rsidRPr="00543D10" w:rsidRDefault="00596336" w:rsidP="00596336">
            <w:pPr>
              <w:spacing w:after="0" w:line="240" w:lineRule="auto"/>
              <w:rPr>
                <w:rFonts w:ascii="Times New Roman" w:eastAsia="Times New Roman" w:hAnsi="Times New Roman" w:cs="Times New Roman"/>
                <w:sz w:val="20"/>
                <w:szCs w:val="20"/>
                <w:lang w:eastAsia="en-GB"/>
              </w:rPr>
            </w:pPr>
          </w:p>
        </w:tc>
        <w:tc>
          <w:tcPr>
            <w:tcW w:w="259" w:type="dxa"/>
            <w:tcBorders>
              <w:top w:val="nil"/>
              <w:left w:val="nil"/>
              <w:right w:val="nil"/>
            </w:tcBorders>
            <w:shd w:val="clear" w:color="auto" w:fill="auto"/>
            <w:noWrap/>
            <w:vAlign w:val="bottom"/>
          </w:tcPr>
          <w:p w14:paraId="047930B2" w14:textId="77777777" w:rsidR="00596336" w:rsidRPr="00543D10" w:rsidRDefault="00596336" w:rsidP="00596336">
            <w:pPr>
              <w:spacing w:after="0" w:line="240" w:lineRule="auto"/>
              <w:rPr>
                <w:rFonts w:ascii="Times New Roman" w:eastAsia="Times New Roman" w:hAnsi="Times New Roman" w:cs="Times New Roman"/>
                <w:sz w:val="20"/>
                <w:szCs w:val="20"/>
                <w:lang w:eastAsia="en-GB"/>
              </w:rPr>
            </w:pPr>
          </w:p>
        </w:tc>
        <w:tc>
          <w:tcPr>
            <w:tcW w:w="1076" w:type="dxa"/>
            <w:tcBorders>
              <w:top w:val="nil"/>
              <w:left w:val="nil"/>
              <w:right w:val="nil"/>
            </w:tcBorders>
            <w:shd w:val="clear" w:color="auto" w:fill="auto"/>
            <w:vAlign w:val="center"/>
          </w:tcPr>
          <w:p w14:paraId="384DBF0F" w14:textId="77777777" w:rsidR="00596336" w:rsidRDefault="00596336" w:rsidP="0059633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56" w:type="dxa"/>
            <w:tcBorders>
              <w:top w:val="nil"/>
              <w:left w:val="nil"/>
              <w:right w:val="nil"/>
            </w:tcBorders>
            <w:shd w:val="clear" w:color="auto" w:fill="auto"/>
            <w:vAlign w:val="center"/>
          </w:tcPr>
          <w:p w14:paraId="19A7643D" w14:textId="77777777" w:rsidR="00596336" w:rsidRDefault="00596336" w:rsidP="0059633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(1,407)</w:t>
            </w:r>
          </w:p>
        </w:tc>
        <w:tc>
          <w:tcPr>
            <w:tcW w:w="1079" w:type="dxa"/>
            <w:tcBorders>
              <w:top w:val="nil"/>
              <w:left w:val="nil"/>
              <w:right w:val="nil"/>
            </w:tcBorders>
            <w:shd w:val="clear" w:color="auto" w:fill="auto"/>
            <w:vAlign w:val="center"/>
          </w:tcPr>
          <w:p w14:paraId="45BD3E11" w14:textId="77777777" w:rsidR="00596336" w:rsidRPr="006647C2" w:rsidRDefault="00596336" w:rsidP="00596336">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(1,407)</w:t>
            </w:r>
          </w:p>
        </w:tc>
      </w:tr>
      <w:tr w:rsidR="00596336" w:rsidRPr="00543D10" w14:paraId="0714DA58" w14:textId="77777777" w:rsidTr="009C7539">
        <w:trPr>
          <w:trHeight w:val="309"/>
        </w:trPr>
        <w:tc>
          <w:tcPr>
            <w:tcW w:w="5561" w:type="dxa"/>
            <w:gridSpan w:val="6"/>
            <w:tcBorders>
              <w:top w:val="nil"/>
              <w:left w:val="nil"/>
              <w:bottom w:val="single" w:sz="4" w:space="0" w:color="auto"/>
              <w:right w:val="nil"/>
            </w:tcBorders>
            <w:shd w:val="clear" w:color="auto" w:fill="auto"/>
            <w:noWrap/>
            <w:vAlign w:val="center"/>
            <w:hideMark/>
          </w:tcPr>
          <w:p w14:paraId="75D9E7F4" w14:textId="77777777" w:rsidR="00596336" w:rsidRPr="00543D10" w:rsidRDefault="00596336" w:rsidP="00596336">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Return on plan assets excluding interest income</w:t>
            </w:r>
          </w:p>
        </w:tc>
        <w:tc>
          <w:tcPr>
            <w:tcW w:w="259" w:type="dxa"/>
            <w:tcBorders>
              <w:top w:val="nil"/>
              <w:left w:val="nil"/>
              <w:bottom w:val="single" w:sz="4" w:space="0" w:color="auto"/>
              <w:right w:val="nil"/>
            </w:tcBorders>
            <w:shd w:val="clear" w:color="auto" w:fill="auto"/>
            <w:noWrap/>
            <w:vAlign w:val="bottom"/>
            <w:hideMark/>
          </w:tcPr>
          <w:p w14:paraId="43A47FAA" w14:textId="77777777" w:rsidR="00596336" w:rsidRPr="00543D10" w:rsidRDefault="00596336" w:rsidP="00596336">
            <w:pPr>
              <w:spacing w:after="0" w:line="240" w:lineRule="auto"/>
              <w:rPr>
                <w:rFonts w:ascii="Arial" w:eastAsia="Times New Roman" w:hAnsi="Arial" w:cs="Arial"/>
                <w:sz w:val="20"/>
                <w:szCs w:val="20"/>
                <w:lang w:eastAsia="en-GB"/>
              </w:rPr>
            </w:pPr>
          </w:p>
        </w:tc>
        <w:tc>
          <w:tcPr>
            <w:tcW w:w="1076" w:type="dxa"/>
            <w:tcBorders>
              <w:top w:val="nil"/>
              <w:left w:val="nil"/>
              <w:bottom w:val="single" w:sz="4" w:space="0" w:color="auto"/>
              <w:right w:val="nil"/>
            </w:tcBorders>
            <w:shd w:val="clear" w:color="auto" w:fill="auto"/>
            <w:noWrap/>
            <w:vAlign w:val="bottom"/>
          </w:tcPr>
          <w:p w14:paraId="18C278B3" w14:textId="77777777" w:rsidR="00596336" w:rsidRPr="00543D10" w:rsidRDefault="00596336"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5,354</w:t>
            </w:r>
          </w:p>
        </w:tc>
        <w:tc>
          <w:tcPr>
            <w:tcW w:w="1256" w:type="dxa"/>
            <w:tcBorders>
              <w:top w:val="nil"/>
              <w:left w:val="nil"/>
              <w:bottom w:val="single" w:sz="4" w:space="0" w:color="auto"/>
              <w:right w:val="nil"/>
            </w:tcBorders>
            <w:shd w:val="clear" w:color="auto" w:fill="auto"/>
            <w:noWrap/>
            <w:vAlign w:val="bottom"/>
          </w:tcPr>
          <w:p w14:paraId="779D19A1" w14:textId="77777777" w:rsidR="00596336" w:rsidRPr="00543D10" w:rsidRDefault="00596336" w:rsidP="0078452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1,153</w:t>
            </w:r>
          </w:p>
        </w:tc>
        <w:tc>
          <w:tcPr>
            <w:tcW w:w="1079" w:type="dxa"/>
            <w:tcBorders>
              <w:top w:val="nil"/>
              <w:left w:val="nil"/>
              <w:bottom w:val="single" w:sz="4" w:space="0" w:color="auto"/>
              <w:right w:val="nil"/>
            </w:tcBorders>
            <w:shd w:val="clear" w:color="auto" w:fill="auto"/>
            <w:noWrap/>
            <w:vAlign w:val="bottom"/>
          </w:tcPr>
          <w:p w14:paraId="60ED34F1" w14:textId="77777777" w:rsidR="00596336" w:rsidRPr="006647C2" w:rsidRDefault="00596336" w:rsidP="00596336">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6,507</w:t>
            </w:r>
          </w:p>
        </w:tc>
      </w:tr>
      <w:tr w:rsidR="00596336" w:rsidRPr="00543D10" w14:paraId="797E93AF" w14:textId="77777777" w:rsidTr="009C7539">
        <w:trPr>
          <w:trHeight w:val="309"/>
        </w:trPr>
        <w:tc>
          <w:tcPr>
            <w:tcW w:w="4562" w:type="dxa"/>
            <w:gridSpan w:val="5"/>
            <w:tcBorders>
              <w:top w:val="single" w:sz="4" w:space="0" w:color="auto"/>
              <w:left w:val="nil"/>
              <w:bottom w:val="single" w:sz="4" w:space="0" w:color="auto"/>
              <w:right w:val="nil"/>
            </w:tcBorders>
            <w:shd w:val="clear" w:color="auto" w:fill="auto"/>
            <w:noWrap/>
            <w:vAlign w:val="bottom"/>
            <w:hideMark/>
          </w:tcPr>
          <w:p w14:paraId="46091ECF" w14:textId="77777777" w:rsidR="00596336" w:rsidRPr="00543D10" w:rsidRDefault="00506354" w:rsidP="0059633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Deficit</w:t>
            </w:r>
            <w:r w:rsidR="00596336" w:rsidRPr="00543D10">
              <w:rPr>
                <w:rFonts w:ascii="Arial" w:eastAsia="Times New Roman" w:hAnsi="Arial" w:cs="Arial"/>
                <w:sz w:val="20"/>
                <w:szCs w:val="20"/>
                <w:lang w:eastAsia="en-GB"/>
              </w:rPr>
              <w:t xml:space="preserve"> in the scheme as at 31 August </w:t>
            </w:r>
            <w:r w:rsidR="00596336">
              <w:rPr>
                <w:rFonts w:ascii="Arial" w:eastAsia="Times New Roman" w:hAnsi="Arial" w:cs="Arial"/>
                <w:sz w:val="20"/>
                <w:szCs w:val="20"/>
                <w:lang w:eastAsia="en-GB"/>
              </w:rPr>
              <w:t>2020</w:t>
            </w:r>
          </w:p>
        </w:tc>
        <w:tc>
          <w:tcPr>
            <w:tcW w:w="998" w:type="dxa"/>
            <w:tcBorders>
              <w:top w:val="single" w:sz="4" w:space="0" w:color="auto"/>
              <w:left w:val="nil"/>
              <w:bottom w:val="single" w:sz="4" w:space="0" w:color="auto"/>
              <w:right w:val="nil"/>
            </w:tcBorders>
            <w:shd w:val="clear" w:color="auto" w:fill="auto"/>
            <w:noWrap/>
            <w:vAlign w:val="bottom"/>
            <w:hideMark/>
          </w:tcPr>
          <w:p w14:paraId="66EFD7EB" w14:textId="77777777" w:rsidR="00596336" w:rsidRPr="00543D10" w:rsidRDefault="00596336" w:rsidP="00596336">
            <w:pPr>
              <w:spacing w:after="0" w:line="240" w:lineRule="auto"/>
              <w:rPr>
                <w:rFonts w:ascii="Arial" w:eastAsia="Times New Roman" w:hAnsi="Arial" w:cs="Arial"/>
                <w:sz w:val="20"/>
                <w:szCs w:val="20"/>
                <w:lang w:eastAsia="en-GB"/>
              </w:rPr>
            </w:pPr>
          </w:p>
        </w:tc>
        <w:tc>
          <w:tcPr>
            <w:tcW w:w="259" w:type="dxa"/>
            <w:tcBorders>
              <w:top w:val="single" w:sz="4" w:space="0" w:color="auto"/>
              <w:left w:val="nil"/>
              <w:bottom w:val="single" w:sz="4" w:space="0" w:color="auto"/>
              <w:right w:val="nil"/>
            </w:tcBorders>
            <w:shd w:val="clear" w:color="auto" w:fill="auto"/>
            <w:noWrap/>
            <w:vAlign w:val="bottom"/>
            <w:hideMark/>
          </w:tcPr>
          <w:p w14:paraId="1A3B41B8" w14:textId="77777777" w:rsidR="00596336" w:rsidRPr="00543D10" w:rsidRDefault="00596336" w:rsidP="00596336">
            <w:pPr>
              <w:spacing w:after="0" w:line="240" w:lineRule="auto"/>
              <w:rPr>
                <w:rFonts w:ascii="Times New Roman" w:eastAsia="Times New Roman" w:hAnsi="Times New Roman" w:cs="Times New Roman"/>
                <w:sz w:val="20"/>
                <w:szCs w:val="20"/>
                <w:lang w:eastAsia="en-GB"/>
              </w:rPr>
            </w:pPr>
          </w:p>
        </w:tc>
        <w:tc>
          <w:tcPr>
            <w:tcW w:w="1076" w:type="dxa"/>
            <w:tcBorders>
              <w:top w:val="single" w:sz="4" w:space="0" w:color="auto"/>
              <w:left w:val="nil"/>
              <w:bottom w:val="single" w:sz="4" w:space="0" w:color="auto"/>
              <w:right w:val="nil"/>
            </w:tcBorders>
            <w:shd w:val="clear" w:color="auto" w:fill="auto"/>
            <w:noWrap/>
            <w:vAlign w:val="bottom"/>
          </w:tcPr>
          <w:p w14:paraId="6E54E02C" w14:textId="77777777" w:rsidR="00596336" w:rsidRPr="00543D10" w:rsidRDefault="00596336" w:rsidP="0059633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178,531</w:t>
            </w:r>
          </w:p>
        </w:tc>
        <w:tc>
          <w:tcPr>
            <w:tcW w:w="1256" w:type="dxa"/>
            <w:tcBorders>
              <w:top w:val="single" w:sz="4" w:space="0" w:color="auto"/>
              <w:left w:val="nil"/>
              <w:bottom w:val="single" w:sz="4" w:space="0" w:color="auto"/>
              <w:right w:val="nil"/>
            </w:tcBorders>
            <w:shd w:val="clear" w:color="auto" w:fill="auto"/>
            <w:noWrap/>
            <w:vAlign w:val="bottom"/>
          </w:tcPr>
          <w:p w14:paraId="4928D7E4" w14:textId="77777777" w:rsidR="00596336" w:rsidRPr="00543D10" w:rsidRDefault="00596336" w:rsidP="0059633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(291,612)</w:t>
            </w:r>
          </w:p>
        </w:tc>
        <w:tc>
          <w:tcPr>
            <w:tcW w:w="1079" w:type="dxa"/>
            <w:tcBorders>
              <w:top w:val="single" w:sz="4" w:space="0" w:color="auto"/>
              <w:left w:val="nil"/>
              <w:bottom w:val="single" w:sz="4" w:space="0" w:color="auto"/>
              <w:right w:val="nil"/>
            </w:tcBorders>
            <w:shd w:val="clear" w:color="auto" w:fill="auto"/>
            <w:noWrap/>
            <w:vAlign w:val="bottom"/>
          </w:tcPr>
          <w:p w14:paraId="3EEF32D9" w14:textId="77777777" w:rsidR="00596336" w:rsidRPr="006647C2" w:rsidRDefault="00596336" w:rsidP="00596336">
            <w:pPr>
              <w:spacing w:after="0" w:line="240" w:lineRule="auto"/>
              <w:jc w:val="right"/>
              <w:rPr>
                <w:rFonts w:ascii="Arial" w:eastAsia="Times New Roman" w:hAnsi="Arial" w:cs="Arial"/>
                <w:b/>
                <w:sz w:val="20"/>
                <w:szCs w:val="20"/>
                <w:lang w:eastAsia="en-GB"/>
              </w:rPr>
            </w:pPr>
            <w:r w:rsidRPr="006647C2">
              <w:rPr>
                <w:rFonts w:ascii="Arial" w:eastAsia="Times New Roman" w:hAnsi="Arial" w:cs="Arial"/>
                <w:b/>
                <w:sz w:val="20"/>
                <w:szCs w:val="20"/>
                <w:lang w:eastAsia="en-GB"/>
              </w:rPr>
              <w:t>(113,081)</w:t>
            </w:r>
          </w:p>
        </w:tc>
      </w:tr>
    </w:tbl>
    <w:p w14:paraId="07F48D26" w14:textId="77777777" w:rsidR="00C927A2" w:rsidRDefault="00C927A2" w:rsidP="00E70CD3">
      <w:pPr>
        <w:autoSpaceDE w:val="0"/>
        <w:autoSpaceDN w:val="0"/>
        <w:adjustRightInd w:val="0"/>
        <w:spacing w:after="0" w:line="240" w:lineRule="auto"/>
        <w:rPr>
          <w:rFonts w:ascii="Arial" w:hAnsi="Arial" w:cs="Arial"/>
          <w:sz w:val="20"/>
          <w:szCs w:val="20"/>
        </w:rPr>
      </w:pPr>
    </w:p>
    <w:p w14:paraId="4BD7A5EC" w14:textId="77777777" w:rsidR="00B97A7E" w:rsidRDefault="00B97A7E" w:rsidP="00E70CD3">
      <w:pPr>
        <w:autoSpaceDE w:val="0"/>
        <w:autoSpaceDN w:val="0"/>
        <w:adjustRightInd w:val="0"/>
        <w:spacing w:after="0" w:line="240" w:lineRule="auto"/>
        <w:rPr>
          <w:rFonts w:ascii="Arial" w:hAnsi="Arial" w:cs="Arial"/>
          <w:sz w:val="20"/>
          <w:szCs w:val="20"/>
        </w:rPr>
      </w:pPr>
    </w:p>
    <w:p w14:paraId="2B0534A3" w14:textId="77777777" w:rsidR="00B97A7E" w:rsidRDefault="00B97A7E" w:rsidP="00E70CD3">
      <w:pPr>
        <w:autoSpaceDE w:val="0"/>
        <w:autoSpaceDN w:val="0"/>
        <w:adjustRightInd w:val="0"/>
        <w:spacing w:after="0" w:line="240" w:lineRule="auto"/>
        <w:rPr>
          <w:rFonts w:ascii="Arial" w:hAnsi="Arial" w:cs="Arial"/>
          <w:sz w:val="20"/>
          <w:szCs w:val="20"/>
        </w:rPr>
      </w:pPr>
    </w:p>
    <w:p w14:paraId="01C12C42" w14:textId="77777777" w:rsidR="00B97A7E" w:rsidRDefault="00B97A7E" w:rsidP="00E70CD3">
      <w:pPr>
        <w:autoSpaceDE w:val="0"/>
        <w:autoSpaceDN w:val="0"/>
        <w:adjustRightInd w:val="0"/>
        <w:spacing w:after="0" w:line="240" w:lineRule="auto"/>
        <w:rPr>
          <w:rFonts w:ascii="Arial" w:hAnsi="Arial" w:cs="Arial"/>
          <w:sz w:val="20"/>
          <w:szCs w:val="20"/>
        </w:rPr>
      </w:pPr>
    </w:p>
    <w:p w14:paraId="6ACB87B0" w14:textId="77777777" w:rsidR="000352F1" w:rsidRDefault="000352F1" w:rsidP="000352F1">
      <w:pPr>
        <w:autoSpaceDE w:val="0"/>
        <w:autoSpaceDN w:val="0"/>
        <w:adjustRightInd w:val="0"/>
        <w:spacing w:after="0" w:line="240" w:lineRule="auto"/>
        <w:rPr>
          <w:rFonts w:ascii="Arial" w:hAnsi="Arial" w:cs="Arial"/>
          <w:b/>
          <w:sz w:val="24"/>
          <w:szCs w:val="24"/>
        </w:rPr>
      </w:pPr>
      <w:r>
        <w:rPr>
          <w:rFonts w:ascii="Arial" w:hAnsi="Arial" w:cs="Arial"/>
          <w:b/>
          <w:sz w:val="24"/>
          <w:szCs w:val="24"/>
        </w:rPr>
        <w:t>Company</w:t>
      </w:r>
    </w:p>
    <w:tbl>
      <w:tblPr>
        <w:tblW w:w="9138" w:type="dxa"/>
        <w:tblLook w:val="04A0" w:firstRow="1" w:lastRow="0" w:firstColumn="1" w:lastColumn="0" w:noHBand="0" w:noVBand="1"/>
      </w:tblPr>
      <w:tblGrid>
        <w:gridCol w:w="5426"/>
        <w:gridCol w:w="1427"/>
        <w:gridCol w:w="1285"/>
        <w:gridCol w:w="1000"/>
      </w:tblGrid>
      <w:tr w:rsidR="000352F1" w:rsidRPr="00BB0FBF" w14:paraId="76C1CD68" w14:textId="77777777" w:rsidTr="009C7539">
        <w:trPr>
          <w:trHeight w:val="1163"/>
        </w:trPr>
        <w:tc>
          <w:tcPr>
            <w:tcW w:w="5426" w:type="dxa"/>
            <w:tcBorders>
              <w:top w:val="nil"/>
              <w:left w:val="nil"/>
              <w:bottom w:val="nil"/>
              <w:right w:val="nil"/>
            </w:tcBorders>
            <w:shd w:val="clear" w:color="auto" w:fill="auto"/>
            <w:noWrap/>
            <w:vAlign w:val="center"/>
            <w:hideMark/>
          </w:tcPr>
          <w:p w14:paraId="1D214F1F" w14:textId="77777777" w:rsidR="000352F1" w:rsidRPr="00A16045" w:rsidRDefault="000352F1" w:rsidP="00201E05">
            <w:pPr>
              <w:spacing w:after="0" w:line="240" w:lineRule="auto"/>
              <w:rPr>
                <w:rFonts w:ascii="Arial" w:eastAsia="Times New Roman" w:hAnsi="Arial" w:cs="Arial"/>
                <w:sz w:val="20"/>
                <w:szCs w:val="20"/>
                <w:lang w:eastAsia="en-GB"/>
              </w:rPr>
            </w:pPr>
            <w:r w:rsidRPr="00A16045">
              <w:rPr>
                <w:rFonts w:ascii="Arial" w:eastAsia="Times New Roman" w:hAnsi="Arial" w:cs="Arial"/>
                <w:sz w:val="20"/>
                <w:szCs w:val="20"/>
                <w:lang w:eastAsia="en-GB"/>
              </w:rPr>
              <w:t xml:space="preserve">Year ended 31 August </w:t>
            </w:r>
            <w:r w:rsidR="0037645F">
              <w:rPr>
                <w:rFonts w:ascii="Arial" w:eastAsia="Times New Roman" w:hAnsi="Arial" w:cs="Arial"/>
                <w:sz w:val="20"/>
                <w:szCs w:val="20"/>
                <w:lang w:eastAsia="en-GB"/>
              </w:rPr>
              <w:t>2020</w:t>
            </w:r>
          </w:p>
        </w:tc>
        <w:tc>
          <w:tcPr>
            <w:tcW w:w="1427" w:type="dxa"/>
            <w:tcBorders>
              <w:top w:val="nil"/>
              <w:left w:val="nil"/>
              <w:bottom w:val="nil"/>
              <w:right w:val="nil"/>
            </w:tcBorders>
            <w:shd w:val="clear" w:color="auto" w:fill="auto"/>
            <w:vAlign w:val="center"/>
            <w:hideMark/>
          </w:tcPr>
          <w:p w14:paraId="21E51D1F" w14:textId="77777777" w:rsidR="000352F1" w:rsidRPr="00BB0FBF" w:rsidRDefault="00BC08E7" w:rsidP="00201E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Total</w:t>
            </w:r>
            <w:r w:rsidR="000352F1" w:rsidRPr="00BB0FBF">
              <w:rPr>
                <w:rFonts w:ascii="Arial" w:eastAsia="Times New Roman" w:hAnsi="Arial" w:cs="Arial"/>
                <w:sz w:val="20"/>
                <w:szCs w:val="20"/>
                <w:lang w:eastAsia="en-GB"/>
              </w:rPr>
              <w:t xml:space="preserve"> Share of scheme assets</w:t>
            </w:r>
          </w:p>
        </w:tc>
        <w:tc>
          <w:tcPr>
            <w:tcW w:w="1285" w:type="dxa"/>
            <w:tcBorders>
              <w:top w:val="nil"/>
              <w:left w:val="nil"/>
              <w:bottom w:val="nil"/>
              <w:right w:val="nil"/>
            </w:tcBorders>
            <w:shd w:val="clear" w:color="auto" w:fill="auto"/>
            <w:vAlign w:val="center"/>
            <w:hideMark/>
          </w:tcPr>
          <w:p w14:paraId="6D9B0553" w14:textId="77777777" w:rsidR="000352F1" w:rsidRPr="00BB0FBF" w:rsidRDefault="000352F1" w:rsidP="00201E05">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Present value of scheme liabilities</w:t>
            </w:r>
          </w:p>
        </w:tc>
        <w:tc>
          <w:tcPr>
            <w:tcW w:w="1000" w:type="dxa"/>
            <w:tcBorders>
              <w:top w:val="nil"/>
              <w:left w:val="nil"/>
              <w:bottom w:val="nil"/>
              <w:right w:val="nil"/>
            </w:tcBorders>
            <w:shd w:val="clear" w:color="auto" w:fill="auto"/>
            <w:vAlign w:val="center"/>
            <w:hideMark/>
          </w:tcPr>
          <w:p w14:paraId="6F2843E6" w14:textId="77777777" w:rsidR="000352F1" w:rsidRPr="00BB0FBF" w:rsidRDefault="000352F1" w:rsidP="00FA6D09">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Net pension (deficit)</w:t>
            </w:r>
            <w:r w:rsidR="00FA6D09">
              <w:rPr>
                <w:rFonts w:ascii="Arial" w:eastAsia="Times New Roman" w:hAnsi="Arial" w:cs="Arial"/>
                <w:sz w:val="20"/>
                <w:szCs w:val="20"/>
                <w:lang w:eastAsia="en-GB"/>
              </w:rPr>
              <w:t xml:space="preserve"> / surplus</w:t>
            </w:r>
          </w:p>
        </w:tc>
      </w:tr>
      <w:tr w:rsidR="000352F1" w:rsidRPr="00BB0FBF" w14:paraId="5F3749DC" w14:textId="77777777" w:rsidTr="009C7539">
        <w:trPr>
          <w:trHeight w:val="325"/>
        </w:trPr>
        <w:tc>
          <w:tcPr>
            <w:tcW w:w="5426" w:type="dxa"/>
            <w:tcBorders>
              <w:top w:val="nil"/>
              <w:left w:val="nil"/>
              <w:bottom w:val="nil"/>
              <w:right w:val="nil"/>
            </w:tcBorders>
            <w:shd w:val="clear" w:color="auto" w:fill="auto"/>
            <w:noWrap/>
            <w:vAlign w:val="center"/>
            <w:hideMark/>
          </w:tcPr>
          <w:p w14:paraId="03F1FC8E" w14:textId="77777777" w:rsidR="000352F1" w:rsidRPr="00BB0FBF" w:rsidRDefault="000352F1" w:rsidP="00201E05">
            <w:pPr>
              <w:spacing w:after="0" w:line="240" w:lineRule="auto"/>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center"/>
            <w:hideMark/>
          </w:tcPr>
          <w:p w14:paraId="75728B1B" w14:textId="77777777" w:rsidR="000352F1" w:rsidRPr="00BB0FBF" w:rsidRDefault="000352F1" w:rsidP="00201E05">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c>
          <w:tcPr>
            <w:tcW w:w="1285" w:type="dxa"/>
            <w:tcBorders>
              <w:top w:val="nil"/>
              <w:left w:val="nil"/>
              <w:bottom w:val="nil"/>
              <w:right w:val="nil"/>
            </w:tcBorders>
            <w:shd w:val="clear" w:color="auto" w:fill="auto"/>
            <w:noWrap/>
            <w:vAlign w:val="center"/>
            <w:hideMark/>
          </w:tcPr>
          <w:p w14:paraId="464F7B80" w14:textId="77777777" w:rsidR="000352F1" w:rsidRPr="00BB0FBF" w:rsidRDefault="000352F1" w:rsidP="00201E05">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c>
          <w:tcPr>
            <w:tcW w:w="1000" w:type="dxa"/>
            <w:tcBorders>
              <w:top w:val="nil"/>
              <w:left w:val="nil"/>
              <w:bottom w:val="nil"/>
              <w:right w:val="nil"/>
            </w:tcBorders>
            <w:shd w:val="clear" w:color="auto" w:fill="auto"/>
            <w:noWrap/>
            <w:vAlign w:val="center"/>
            <w:hideMark/>
          </w:tcPr>
          <w:p w14:paraId="7241BE88" w14:textId="77777777" w:rsidR="000352F1" w:rsidRPr="00BB0FBF" w:rsidRDefault="000352F1" w:rsidP="00201E05">
            <w:pPr>
              <w:spacing w:after="0" w:line="240" w:lineRule="auto"/>
              <w:jc w:val="right"/>
              <w:rPr>
                <w:rFonts w:ascii="Times New Roman" w:eastAsia="Times New Roman" w:hAnsi="Times New Roman" w:cs="Times New Roman"/>
                <w:sz w:val="20"/>
                <w:szCs w:val="20"/>
                <w:lang w:eastAsia="en-GB"/>
              </w:rPr>
            </w:pPr>
            <w:r>
              <w:rPr>
                <w:rFonts w:ascii="Arial" w:hAnsi="Arial" w:cs="Arial"/>
                <w:sz w:val="20"/>
                <w:szCs w:val="20"/>
              </w:rPr>
              <w:t>£'000</w:t>
            </w:r>
          </w:p>
        </w:tc>
      </w:tr>
      <w:tr w:rsidR="00543D10" w:rsidRPr="00543D10" w14:paraId="02715D50" w14:textId="77777777" w:rsidTr="009C7539">
        <w:trPr>
          <w:trHeight w:val="325"/>
        </w:trPr>
        <w:tc>
          <w:tcPr>
            <w:tcW w:w="5426" w:type="dxa"/>
            <w:tcBorders>
              <w:top w:val="nil"/>
              <w:left w:val="nil"/>
              <w:bottom w:val="nil"/>
              <w:right w:val="nil"/>
            </w:tcBorders>
            <w:shd w:val="clear" w:color="auto" w:fill="auto"/>
            <w:noWrap/>
            <w:vAlign w:val="center"/>
          </w:tcPr>
          <w:p w14:paraId="671970D5" w14:textId="77777777" w:rsidR="000352F1" w:rsidRPr="00543D10" w:rsidRDefault="000352F1" w:rsidP="00201E05">
            <w:pPr>
              <w:spacing w:after="0" w:line="240" w:lineRule="auto"/>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center"/>
          </w:tcPr>
          <w:p w14:paraId="560A9B81"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p>
        </w:tc>
        <w:tc>
          <w:tcPr>
            <w:tcW w:w="1285" w:type="dxa"/>
            <w:tcBorders>
              <w:top w:val="nil"/>
              <w:left w:val="nil"/>
              <w:bottom w:val="nil"/>
              <w:right w:val="nil"/>
            </w:tcBorders>
            <w:shd w:val="clear" w:color="auto" w:fill="auto"/>
            <w:noWrap/>
            <w:vAlign w:val="center"/>
          </w:tcPr>
          <w:p w14:paraId="6FFC94ED"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center"/>
          </w:tcPr>
          <w:p w14:paraId="47EA4BF9"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p>
        </w:tc>
      </w:tr>
      <w:tr w:rsidR="00543D10" w:rsidRPr="00543D10" w14:paraId="45DD6BC4" w14:textId="77777777" w:rsidTr="009C7539">
        <w:trPr>
          <w:trHeight w:val="325"/>
        </w:trPr>
        <w:tc>
          <w:tcPr>
            <w:tcW w:w="5426" w:type="dxa"/>
            <w:tcBorders>
              <w:top w:val="nil"/>
              <w:left w:val="nil"/>
              <w:bottom w:val="nil"/>
              <w:right w:val="nil"/>
            </w:tcBorders>
            <w:shd w:val="clear" w:color="auto" w:fill="auto"/>
            <w:noWrap/>
            <w:vAlign w:val="bottom"/>
            <w:hideMark/>
          </w:tcPr>
          <w:p w14:paraId="52156EF9" w14:textId="77777777" w:rsidR="000352F1" w:rsidRPr="00543D10" w:rsidRDefault="000352F1" w:rsidP="00201E0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South Yorkshire Pension Scheme</w:t>
            </w:r>
          </w:p>
        </w:tc>
        <w:tc>
          <w:tcPr>
            <w:tcW w:w="1427" w:type="dxa"/>
            <w:tcBorders>
              <w:top w:val="nil"/>
              <w:left w:val="nil"/>
              <w:bottom w:val="nil"/>
              <w:right w:val="nil"/>
            </w:tcBorders>
            <w:shd w:val="clear" w:color="auto" w:fill="auto"/>
            <w:noWrap/>
            <w:vAlign w:val="center"/>
          </w:tcPr>
          <w:p w14:paraId="1B4F270B" w14:textId="77777777" w:rsidR="000352F1" w:rsidRPr="00543D10" w:rsidRDefault="00596336" w:rsidP="00201E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3,037</w:t>
            </w:r>
          </w:p>
        </w:tc>
        <w:tc>
          <w:tcPr>
            <w:tcW w:w="1285" w:type="dxa"/>
            <w:tcBorders>
              <w:top w:val="nil"/>
              <w:left w:val="nil"/>
              <w:bottom w:val="nil"/>
              <w:right w:val="nil"/>
            </w:tcBorders>
            <w:shd w:val="clear" w:color="auto" w:fill="auto"/>
            <w:noWrap/>
            <w:vAlign w:val="center"/>
          </w:tcPr>
          <w:p w14:paraId="4699A0A5" w14:textId="77777777" w:rsidR="000352F1" w:rsidRPr="00543D10" w:rsidRDefault="00596336" w:rsidP="00201E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(3,093)</w:t>
            </w:r>
          </w:p>
        </w:tc>
        <w:tc>
          <w:tcPr>
            <w:tcW w:w="1000" w:type="dxa"/>
            <w:tcBorders>
              <w:top w:val="nil"/>
              <w:left w:val="nil"/>
              <w:bottom w:val="nil"/>
              <w:right w:val="nil"/>
            </w:tcBorders>
            <w:shd w:val="clear" w:color="auto" w:fill="auto"/>
            <w:noWrap/>
            <w:vAlign w:val="center"/>
          </w:tcPr>
          <w:p w14:paraId="0EB4B701" w14:textId="77777777" w:rsidR="000352F1" w:rsidRPr="00543D10" w:rsidRDefault="00596336" w:rsidP="00201E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543D10" w:rsidRPr="00543D10" w14:paraId="60EF5D6B" w14:textId="77777777" w:rsidTr="009C7539">
        <w:trPr>
          <w:trHeight w:val="325"/>
        </w:trPr>
        <w:tc>
          <w:tcPr>
            <w:tcW w:w="5426" w:type="dxa"/>
            <w:tcBorders>
              <w:top w:val="nil"/>
              <w:left w:val="nil"/>
              <w:bottom w:val="nil"/>
              <w:right w:val="nil"/>
            </w:tcBorders>
            <w:shd w:val="clear" w:color="auto" w:fill="auto"/>
            <w:noWrap/>
            <w:vAlign w:val="bottom"/>
            <w:hideMark/>
          </w:tcPr>
          <w:p w14:paraId="5A7C2634" w14:textId="77777777" w:rsidR="000352F1" w:rsidRPr="00543D10" w:rsidRDefault="000352F1" w:rsidP="00201E0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Platinum Pension Scheme</w:t>
            </w:r>
          </w:p>
        </w:tc>
        <w:tc>
          <w:tcPr>
            <w:tcW w:w="1427" w:type="dxa"/>
            <w:tcBorders>
              <w:top w:val="nil"/>
              <w:left w:val="nil"/>
              <w:bottom w:val="nil"/>
              <w:right w:val="nil"/>
            </w:tcBorders>
            <w:shd w:val="clear" w:color="auto" w:fill="auto"/>
            <w:noWrap/>
            <w:vAlign w:val="center"/>
          </w:tcPr>
          <w:p w14:paraId="67D27739" w14:textId="77777777" w:rsidR="000352F1" w:rsidRPr="00543D10" w:rsidRDefault="00596336" w:rsidP="00201E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1,243</w:t>
            </w:r>
          </w:p>
        </w:tc>
        <w:tc>
          <w:tcPr>
            <w:tcW w:w="1285" w:type="dxa"/>
            <w:tcBorders>
              <w:top w:val="nil"/>
              <w:left w:val="nil"/>
              <w:bottom w:val="nil"/>
              <w:right w:val="nil"/>
            </w:tcBorders>
            <w:shd w:val="clear" w:color="auto" w:fill="auto"/>
            <w:noWrap/>
            <w:vAlign w:val="center"/>
          </w:tcPr>
          <w:p w14:paraId="1034B9D9" w14:textId="77777777" w:rsidR="000352F1" w:rsidRPr="00543D10" w:rsidRDefault="00596336" w:rsidP="00201E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(1,202)</w:t>
            </w:r>
          </w:p>
        </w:tc>
        <w:tc>
          <w:tcPr>
            <w:tcW w:w="1000" w:type="dxa"/>
            <w:tcBorders>
              <w:top w:val="nil"/>
              <w:left w:val="nil"/>
              <w:bottom w:val="nil"/>
              <w:right w:val="nil"/>
            </w:tcBorders>
            <w:shd w:val="clear" w:color="auto" w:fill="auto"/>
            <w:noWrap/>
            <w:vAlign w:val="center"/>
          </w:tcPr>
          <w:p w14:paraId="51CA8223" w14:textId="77777777" w:rsidR="000352F1" w:rsidRPr="00543D10" w:rsidRDefault="00596336" w:rsidP="00201E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41</w:t>
            </w:r>
          </w:p>
        </w:tc>
      </w:tr>
      <w:tr w:rsidR="000352F1" w:rsidRPr="00543D10" w14:paraId="07FE6FC6" w14:textId="77777777" w:rsidTr="009C7539">
        <w:trPr>
          <w:trHeight w:val="325"/>
        </w:trPr>
        <w:tc>
          <w:tcPr>
            <w:tcW w:w="5426" w:type="dxa"/>
            <w:tcBorders>
              <w:top w:val="single" w:sz="4" w:space="0" w:color="auto"/>
              <w:left w:val="nil"/>
              <w:bottom w:val="single" w:sz="4" w:space="0" w:color="auto"/>
              <w:right w:val="nil"/>
            </w:tcBorders>
            <w:shd w:val="clear" w:color="auto" w:fill="auto"/>
            <w:noWrap/>
            <w:vAlign w:val="center"/>
            <w:hideMark/>
          </w:tcPr>
          <w:p w14:paraId="59DFB081" w14:textId="77777777" w:rsidR="000352F1" w:rsidRPr="00543D10" w:rsidRDefault="000352F1" w:rsidP="00201E0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At 31 August </w:t>
            </w:r>
            <w:r w:rsidR="0037645F">
              <w:rPr>
                <w:rFonts w:ascii="Arial" w:eastAsia="Times New Roman" w:hAnsi="Arial" w:cs="Arial"/>
                <w:sz w:val="20"/>
                <w:szCs w:val="20"/>
                <w:lang w:eastAsia="en-GB"/>
              </w:rPr>
              <w:t>2020</w:t>
            </w:r>
          </w:p>
        </w:tc>
        <w:tc>
          <w:tcPr>
            <w:tcW w:w="1427" w:type="dxa"/>
            <w:tcBorders>
              <w:top w:val="single" w:sz="4" w:space="0" w:color="auto"/>
              <w:left w:val="nil"/>
              <w:bottom w:val="single" w:sz="4" w:space="0" w:color="auto"/>
              <w:right w:val="nil"/>
            </w:tcBorders>
            <w:shd w:val="clear" w:color="auto" w:fill="auto"/>
            <w:noWrap/>
            <w:vAlign w:val="center"/>
          </w:tcPr>
          <w:p w14:paraId="75832E82" w14:textId="77777777" w:rsidR="000352F1" w:rsidRPr="00543D10" w:rsidRDefault="00596336" w:rsidP="00201E0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4,280</w:t>
            </w:r>
          </w:p>
        </w:tc>
        <w:tc>
          <w:tcPr>
            <w:tcW w:w="1285" w:type="dxa"/>
            <w:tcBorders>
              <w:top w:val="single" w:sz="4" w:space="0" w:color="auto"/>
              <w:left w:val="nil"/>
              <w:bottom w:val="single" w:sz="4" w:space="0" w:color="auto"/>
              <w:right w:val="nil"/>
            </w:tcBorders>
            <w:shd w:val="clear" w:color="auto" w:fill="auto"/>
            <w:noWrap/>
            <w:vAlign w:val="center"/>
          </w:tcPr>
          <w:p w14:paraId="449C35C6" w14:textId="77777777" w:rsidR="000352F1" w:rsidRPr="00543D10" w:rsidRDefault="00596336" w:rsidP="00012B53">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(4,295)</w:t>
            </w:r>
          </w:p>
        </w:tc>
        <w:tc>
          <w:tcPr>
            <w:tcW w:w="1000" w:type="dxa"/>
            <w:tcBorders>
              <w:top w:val="single" w:sz="4" w:space="0" w:color="auto"/>
              <w:left w:val="nil"/>
              <w:bottom w:val="single" w:sz="4" w:space="0" w:color="auto"/>
              <w:right w:val="nil"/>
            </w:tcBorders>
            <w:shd w:val="clear" w:color="auto" w:fill="auto"/>
            <w:noWrap/>
            <w:vAlign w:val="center"/>
          </w:tcPr>
          <w:p w14:paraId="37C7D335" w14:textId="77777777" w:rsidR="000352F1" w:rsidRPr="00543D10" w:rsidRDefault="00596336" w:rsidP="00201E0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p>
        </w:tc>
      </w:tr>
    </w:tbl>
    <w:p w14:paraId="4712B866" w14:textId="77777777" w:rsidR="000352F1" w:rsidRPr="00543D10" w:rsidRDefault="000352F1" w:rsidP="000352F1">
      <w:pPr>
        <w:autoSpaceDE w:val="0"/>
        <w:autoSpaceDN w:val="0"/>
        <w:adjustRightInd w:val="0"/>
        <w:spacing w:after="0" w:line="240" w:lineRule="auto"/>
        <w:rPr>
          <w:rFonts w:ascii="Arial" w:hAnsi="Arial" w:cs="Arial"/>
          <w:b/>
          <w:sz w:val="24"/>
          <w:szCs w:val="24"/>
        </w:rPr>
      </w:pPr>
    </w:p>
    <w:tbl>
      <w:tblPr>
        <w:tblW w:w="9214" w:type="dxa"/>
        <w:tblLook w:val="04A0" w:firstRow="1" w:lastRow="0" w:firstColumn="1" w:lastColumn="0" w:noHBand="0" w:noVBand="1"/>
      </w:tblPr>
      <w:tblGrid>
        <w:gridCol w:w="5387"/>
        <w:gridCol w:w="1417"/>
        <w:gridCol w:w="1276"/>
        <w:gridCol w:w="1134"/>
      </w:tblGrid>
      <w:tr w:rsidR="00543D10" w:rsidRPr="00543D10" w14:paraId="2F5467CD" w14:textId="77777777" w:rsidTr="00201E05">
        <w:trPr>
          <w:trHeight w:val="1155"/>
        </w:trPr>
        <w:tc>
          <w:tcPr>
            <w:tcW w:w="5387" w:type="dxa"/>
            <w:tcBorders>
              <w:top w:val="nil"/>
              <w:left w:val="nil"/>
              <w:bottom w:val="nil"/>
              <w:right w:val="nil"/>
            </w:tcBorders>
            <w:shd w:val="clear" w:color="auto" w:fill="auto"/>
            <w:noWrap/>
            <w:vAlign w:val="center"/>
            <w:hideMark/>
          </w:tcPr>
          <w:p w14:paraId="3439071C" w14:textId="77777777" w:rsidR="000352F1" w:rsidRPr="00543D10" w:rsidRDefault="006327D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Year ended </w:t>
            </w:r>
            <w:r w:rsidR="000352F1" w:rsidRPr="00543D10">
              <w:rPr>
                <w:rFonts w:ascii="Arial" w:eastAsia="Times New Roman" w:hAnsi="Arial" w:cs="Arial"/>
                <w:sz w:val="20"/>
                <w:szCs w:val="20"/>
                <w:lang w:eastAsia="en-GB"/>
              </w:rPr>
              <w:t xml:space="preserve">31 August </w:t>
            </w:r>
            <w:r w:rsidR="0037645F">
              <w:rPr>
                <w:rFonts w:ascii="Arial" w:eastAsia="Times New Roman" w:hAnsi="Arial" w:cs="Arial"/>
                <w:sz w:val="20"/>
                <w:szCs w:val="20"/>
                <w:lang w:eastAsia="en-GB"/>
              </w:rPr>
              <w:t>2019</w:t>
            </w:r>
          </w:p>
        </w:tc>
        <w:tc>
          <w:tcPr>
            <w:tcW w:w="1417" w:type="dxa"/>
            <w:tcBorders>
              <w:top w:val="nil"/>
              <w:left w:val="nil"/>
              <w:bottom w:val="nil"/>
              <w:right w:val="nil"/>
            </w:tcBorders>
            <w:shd w:val="clear" w:color="auto" w:fill="auto"/>
            <w:vAlign w:val="center"/>
            <w:hideMark/>
          </w:tcPr>
          <w:p w14:paraId="0AD27FC9" w14:textId="77777777" w:rsidR="000352F1" w:rsidRPr="00543D10" w:rsidRDefault="000352F1" w:rsidP="00BC08E7">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Total Share of scheme assets</w:t>
            </w:r>
          </w:p>
        </w:tc>
        <w:tc>
          <w:tcPr>
            <w:tcW w:w="1276" w:type="dxa"/>
            <w:tcBorders>
              <w:top w:val="nil"/>
              <w:left w:val="nil"/>
              <w:bottom w:val="nil"/>
              <w:right w:val="nil"/>
            </w:tcBorders>
            <w:shd w:val="clear" w:color="auto" w:fill="auto"/>
            <w:vAlign w:val="center"/>
            <w:hideMark/>
          </w:tcPr>
          <w:p w14:paraId="487D07DA" w14:textId="77777777" w:rsidR="000352F1" w:rsidRPr="00543D10" w:rsidRDefault="000352F1" w:rsidP="00201E05">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Present value of scheme liabilities</w:t>
            </w:r>
          </w:p>
        </w:tc>
        <w:tc>
          <w:tcPr>
            <w:tcW w:w="1134" w:type="dxa"/>
            <w:tcBorders>
              <w:top w:val="nil"/>
              <w:left w:val="nil"/>
              <w:bottom w:val="nil"/>
              <w:right w:val="nil"/>
            </w:tcBorders>
            <w:shd w:val="clear" w:color="auto" w:fill="auto"/>
            <w:vAlign w:val="center"/>
            <w:hideMark/>
          </w:tcPr>
          <w:p w14:paraId="7FA31B1F" w14:textId="77777777" w:rsidR="000352F1" w:rsidRPr="00543D10" w:rsidRDefault="00FA6D09" w:rsidP="00201E05">
            <w:pPr>
              <w:spacing w:after="0" w:line="240" w:lineRule="auto"/>
              <w:jc w:val="right"/>
              <w:rPr>
                <w:rFonts w:ascii="Arial" w:eastAsia="Times New Roman" w:hAnsi="Arial" w:cs="Arial"/>
                <w:sz w:val="20"/>
                <w:szCs w:val="20"/>
                <w:lang w:eastAsia="en-GB"/>
              </w:rPr>
            </w:pPr>
            <w:r w:rsidRPr="00BB0FBF">
              <w:rPr>
                <w:rFonts w:ascii="Arial" w:eastAsia="Times New Roman" w:hAnsi="Arial" w:cs="Arial"/>
                <w:sz w:val="20"/>
                <w:szCs w:val="20"/>
                <w:lang w:eastAsia="en-GB"/>
              </w:rPr>
              <w:t>Net pension (deficit)</w:t>
            </w:r>
            <w:r>
              <w:rPr>
                <w:rFonts w:ascii="Arial" w:eastAsia="Times New Roman" w:hAnsi="Arial" w:cs="Arial"/>
                <w:sz w:val="20"/>
                <w:szCs w:val="20"/>
                <w:lang w:eastAsia="en-GB"/>
              </w:rPr>
              <w:t xml:space="preserve"> / surplus</w:t>
            </w:r>
          </w:p>
        </w:tc>
      </w:tr>
      <w:tr w:rsidR="00543D10" w:rsidRPr="00543D10" w14:paraId="55B4AEB9" w14:textId="77777777" w:rsidTr="00201E05">
        <w:trPr>
          <w:trHeight w:val="323"/>
        </w:trPr>
        <w:tc>
          <w:tcPr>
            <w:tcW w:w="5387" w:type="dxa"/>
            <w:tcBorders>
              <w:top w:val="nil"/>
              <w:left w:val="nil"/>
              <w:bottom w:val="nil"/>
              <w:right w:val="nil"/>
            </w:tcBorders>
            <w:shd w:val="clear" w:color="auto" w:fill="auto"/>
            <w:noWrap/>
            <w:vAlign w:val="center"/>
            <w:hideMark/>
          </w:tcPr>
          <w:p w14:paraId="541F00E8" w14:textId="77777777" w:rsidR="000352F1" w:rsidRPr="00543D10" w:rsidRDefault="000352F1" w:rsidP="00201E05">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hideMark/>
          </w:tcPr>
          <w:p w14:paraId="4472B187"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r w:rsidRPr="00543D10">
              <w:rPr>
                <w:rFonts w:ascii="Arial" w:hAnsi="Arial" w:cs="Arial"/>
                <w:sz w:val="20"/>
                <w:szCs w:val="20"/>
              </w:rPr>
              <w:t>£'000</w:t>
            </w:r>
          </w:p>
        </w:tc>
        <w:tc>
          <w:tcPr>
            <w:tcW w:w="1276" w:type="dxa"/>
            <w:tcBorders>
              <w:top w:val="nil"/>
              <w:left w:val="nil"/>
              <w:bottom w:val="nil"/>
              <w:right w:val="nil"/>
            </w:tcBorders>
            <w:shd w:val="clear" w:color="auto" w:fill="auto"/>
            <w:noWrap/>
            <w:vAlign w:val="center"/>
            <w:hideMark/>
          </w:tcPr>
          <w:p w14:paraId="7F115B6F"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r w:rsidRPr="00543D10">
              <w:rPr>
                <w:rFonts w:ascii="Arial" w:hAnsi="Arial" w:cs="Arial"/>
                <w:sz w:val="20"/>
                <w:szCs w:val="20"/>
              </w:rPr>
              <w:t>£'000</w:t>
            </w:r>
          </w:p>
        </w:tc>
        <w:tc>
          <w:tcPr>
            <w:tcW w:w="1134" w:type="dxa"/>
            <w:tcBorders>
              <w:top w:val="nil"/>
              <w:left w:val="nil"/>
              <w:bottom w:val="nil"/>
              <w:right w:val="nil"/>
            </w:tcBorders>
            <w:shd w:val="clear" w:color="auto" w:fill="auto"/>
            <w:noWrap/>
            <w:vAlign w:val="center"/>
            <w:hideMark/>
          </w:tcPr>
          <w:p w14:paraId="57EDB7E5"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r w:rsidRPr="00543D10">
              <w:rPr>
                <w:rFonts w:ascii="Arial" w:hAnsi="Arial" w:cs="Arial"/>
                <w:sz w:val="20"/>
                <w:szCs w:val="20"/>
              </w:rPr>
              <w:t>£'000</w:t>
            </w:r>
          </w:p>
        </w:tc>
      </w:tr>
      <w:tr w:rsidR="00543D10" w:rsidRPr="00543D10" w14:paraId="0F4DDB90" w14:textId="77777777" w:rsidTr="00201E05">
        <w:trPr>
          <w:trHeight w:val="323"/>
        </w:trPr>
        <w:tc>
          <w:tcPr>
            <w:tcW w:w="5387" w:type="dxa"/>
            <w:tcBorders>
              <w:top w:val="nil"/>
              <w:left w:val="nil"/>
              <w:bottom w:val="nil"/>
              <w:right w:val="nil"/>
            </w:tcBorders>
            <w:shd w:val="clear" w:color="auto" w:fill="auto"/>
            <w:noWrap/>
            <w:vAlign w:val="center"/>
          </w:tcPr>
          <w:p w14:paraId="0F9FC394" w14:textId="77777777" w:rsidR="000352F1" w:rsidRPr="00543D10" w:rsidRDefault="000352F1" w:rsidP="00201E05">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center"/>
          </w:tcPr>
          <w:p w14:paraId="7F1ECC78"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center"/>
          </w:tcPr>
          <w:p w14:paraId="5B971147"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center"/>
          </w:tcPr>
          <w:p w14:paraId="4D7EAA08" w14:textId="77777777" w:rsidR="000352F1" w:rsidRPr="00543D10" w:rsidRDefault="000352F1" w:rsidP="00201E05">
            <w:pPr>
              <w:spacing w:after="0" w:line="240" w:lineRule="auto"/>
              <w:jc w:val="right"/>
              <w:rPr>
                <w:rFonts w:ascii="Times New Roman" w:eastAsia="Times New Roman" w:hAnsi="Times New Roman" w:cs="Times New Roman"/>
                <w:sz w:val="20"/>
                <w:szCs w:val="20"/>
                <w:lang w:eastAsia="en-GB"/>
              </w:rPr>
            </w:pPr>
          </w:p>
        </w:tc>
      </w:tr>
      <w:tr w:rsidR="00416FDD" w:rsidRPr="00543D10" w14:paraId="0D5C30C7" w14:textId="77777777" w:rsidTr="00201E05">
        <w:trPr>
          <w:trHeight w:val="323"/>
        </w:trPr>
        <w:tc>
          <w:tcPr>
            <w:tcW w:w="5387" w:type="dxa"/>
            <w:tcBorders>
              <w:top w:val="nil"/>
              <w:left w:val="nil"/>
              <w:bottom w:val="nil"/>
              <w:right w:val="nil"/>
            </w:tcBorders>
            <w:shd w:val="clear" w:color="auto" w:fill="auto"/>
            <w:noWrap/>
            <w:vAlign w:val="bottom"/>
            <w:hideMark/>
          </w:tcPr>
          <w:p w14:paraId="38ECD0F2"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South Yorkshire Pension Scheme</w:t>
            </w:r>
          </w:p>
        </w:tc>
        <w:tc>
          <w:tcPr>
            <w:tcW w:w="1417" w:type="dxa"/>
            <w:tcBorders>
              <w:top w:val="nil"/>
              <w:left w:val="nil"/>
              <w:bottom w:val="nil"/>
              <w:right w:val="nil"/>
            </w:tcBorders>
            <w:shd w:val="clear" w:color="auto" w:fill="auto"/>
            <w:noWrap/>
            <w:vAlign w:val="center"/>
            <w:hideMark/>
          </w:tcPr>
          <w:p w14:paraId="70189F24"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3,052</w:t>
            </w:r>
          </w:p>
        </w:tc>
        <w:tc>
          <w:tcPr>
            <w:tcW w:w="1276" w:type="dxa"/>
            <w:tcBorders>
              <w:top w:val="nil"/>
              <w:left w:val="nil"/>
              <w:bottom w:val="nil"/>
              <w:right w:val="nil"/>
            </w:tcBorders>
            <w:shd w:val="clear" w:color="auto" w:fill="auto"/>
            <w:noWrap/>
            <w:vAlign w:val="center"/>
            <w:hideMark/>
          </w:tcPr>
          <w:p w14:paraId="7B9E1000"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(3,072)</w:t>
            </w:r>
          </w:p>
        </w:tc>
        <w:tc>
          <w:tcPr>
            <w:tcW w:w="1134" w:type="dxa"/>
            <w:tcBorders>
              <w:top w:val="nil"/>
              <w:left w:val="nil"/>
              <w:bottom w:val="nil"/>
              <w:right w:val="nil"/>
            </w:tcBorders>
            <w:shd w:val="clear" w:color="auto" w:fill="auto"/>
            <w:noWrap/>
            <w:vAlign w:val="center"/>
            <w:hideMark/>
          </w:tcPr>
          <w:p w14:paraId="79D8CDCD"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(20)</w:t>
            </w:r>
          </w:p>
        </w:tc>
      </w:tr>
      <w:tr w:rsidR="00416FDD" w:rsidRPr="00543D10" w14:paraId="429CB2A8" w14:textId="77777777" w:rsidTr="00201E05">
        <w:trPr>
          <w:trHeight w:val="323"/>
        </w:trPr>
        <w:tc>
          <w:tcPr>
            <w:tcW w:w="5387" w:type="dxa"/>
            <w:tcBorders>
              <w:top w:val="nil"/>
              <w:left w:val="nil"/>
              <w:bottom w:val="nil"/>
              <w:right w:val="nil"/>
            </w:tcBorders>
            <w:shd w:val="clear" w:color="auto" w:fill="auto"/>
            <w:noWrap/>
            <w:vAlign w:val="bottom"/>
            <w:hideMark/>
          </w:tcPr>
          <w:p w14:paraId="24C80D26"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Platinum Pension Scheme</w:t>
            </w:r>
          </w:p>
        </w:tc>
        <w:tc>
          <w:tcPr>
            <w:tcW w:w="1417" w:type="dxa"/>
            <w:tcBorders>
              <w:top w:val="nil"/>
              <w:left w:val="nil"/>
              <w:bottom w:val="nil"/>
              <w:right w:val="nil"/>
            </w:tcBorders>
            <w:shd w:val="clear" w:color="auto" w:fill="auto"/>
            <w:noWrap/>
            <w:vAlign w:val="center"/>
            <w:hideMark/>
          </w:tcPr>
          <w:p w14:paraId="29AD2FE4"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1,247</w:t>
            </w:r>
          </w:p>
        </w:tc>
        <w:tc>
          <w:tcPr>
            <w:tcW w:w="1276" w:type="dxa"/>
            <w:tcBorders>
              <w:top w:val="nil"/>
              <w:left w:val="nil"/>
              <w:bottom w:val="nil"/>
              <w:right w:val="nil"/>
            </w:tcBorders>
            <w:shd w:val="clear" w:color="auto" w:fill="auto"/>
            <w:noWrap/>
            <w:vAlign w:val="center"/>
            <w:hideMark/>
          </w:tcPr>
          <w:p w14:paraId="7413036F"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(1,213)</w:t>
            </w:r>
          </w:p>
        </w:tc>
        <w:tc>
          <w:tcPr>
            <w:tcW w:w="1134" w:type="dxa"/>
            <w:tcBorders>
              <w:top w:val="nil"/>
              <w:left w:val="nil"/>
              <w:bottom w:val="nil"/>
              <w:right w:val="nil"/>
            </w:tcBorders>
            <w:shd w:val="clear" w:color="auto" w:fill="auto"/>
            <w:noWrap/>
            <w:vAlign w:val="center"/>
            <w:hideMark/>
          </w:tcPr>
          <w:p w14:paraId="1877AFB7"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34</w:t>
            </w:r>
          </w:p>
        </w:tc>
      </w:tr>
      <w:tr w:rsidR="00416FDD" w:rsidRPr="00543D10" w14:paraId="51C68245" w14:textId="77777777" w:rsidTr="00201E05">
        <w:trPr>
          <w:trHeight w:val="323"/>
        </w:trPr>
        <w:tc>
          <w:tcPr>
            <w:tcW w:w="5387" w:type="dxa"/>
            <w:tcBorders>
              <w:top w:val="single" w:sz="4" w:space="0" w:color="auto"/>
              <w:left w:val="nil"/>
              <w:bottom w:val="single" w:sz="4" w:space="0" w:color="auto"/>
              <w:right w:val="nil"/>
            </w:tcBorders>
            <w:shd w:val="clear" w:color="auto" w:fill="auto"/>
            <w:noWrap/>
            <w:vAlign w:val="center"/>
            <w:hideMark/>
          </w:tcPr>
          <w:p w14:paraId="107EB332"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At 31 August 201</w:t>
            </w:r>
            <w:r w:rsidR="006327DD">
              <w:rPr>
                <w:rFonts w:ascii="Arial" w:eastAsia="Times New Roman" w:hAnsi="Arial" w:cs="Arial"/>
                <w:sz w:val="20"/>
                <w:szCs w:val="20"/>
                <w:lang w:eastAsia="en-GB"/>
              </w:rPr>
              <w:t>9</w:t>
            </w:r>
          </w:p>
        </w:tc>
        <w:tc>
          <w:tcPr>
            <w:tcW w:w="1417" w:type="dxa"/>
            <w:tcBorders>
              <w:top w:val="single" w:sz="4" w:space="0" w:color="auto"/>
              <w:left w:val="nil"/>
              <w:bottom w:val="single" w:sz="4" w:space="0" w:color="auto"/>
              <w:right w:val="nil"/>
            </w:tcBorders>
            <w:shd w:val="clear" w:color="auto" w:fill="auto"/>
            <w:noWrap/>
            <w:vAlign w:val="center"/>
            <w:hideMark/>
          </w:tcPr>
          <w:p w14:paraId="67AD48AC"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4,299</w:t>
            </w:r>
          </w:p>
        </w:tc>
        <w:tc>
          <w:tcPr>
            <w:tcW w:w="1276" w:type="dxa"/>
            <w:tcBorders>
              <w:top w:val="single" w:sz="4" w:space="0" w:color="auto"/>
              <w:left w:val="nil"/>
              <w:bottom w:val="single" w:sz="4" w:space="0" w:color="auto"/>
              <w:right w:val="nil"/>
            </w:tcBorders>
            <w:shd w:val="clear" w:color="auto" w:fill="auto"/>
            <w:noWrap/>
            <w:vAlign w:val="center"/>
            <w:hideMark/>
          </w:tcPr>
          <w:p w14:paraId="7DC9E192"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(4,285)</w:t>
            </w:r>
          </w:p>
        </w:tc>
        <w:tc>
          <w:tcPr>
            <w:tcW w:w="1134" w:type="dxa"/>
            <w:tcBorders>
              <w:top w:val="single" w:sz="4" w:space="0" w:color="auto"/>
              <w:left w:val="nil"/>
              <w:bottom w:val="single" w:sz="4" w:space="0" w:color="auto"/>
              <w:right w:val="nil"/>
            </w:tcBorders>
            <w:shd w:val="clear" w:color="auto" w:fill="auto"/>
            <w:noWrap/>
            <w:vAlign w:val="center"/>
            <w:hideMark/>
          </w:tcPr>
          <w:p w14:paraId="44DF9E3E"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14</w:t>
            </w:r>
          </w:p>
        </w:tc>
      </w:tr>
    </w:tbl>
    <w:p w14:paraId="4780716D" w14:textId="77777777" w:rsidR="00576404" w:rsidRPr="00543D10" w:rsidRDefault="00576404" w:rsidP="005076F2">
      <w:pPr>
        <w:tabs>
          <w:tab w:val="left" w:pos="567"/>
        </w:tabs>
        <w:ind w:left="567" w:hanging="567"/>
        <w:rPr>
          <w:rFonts w:ascii="Arial" w:hAnsi="Arial" w:cs="Arial"/>
          <w:b/>
          <w:i/>
          <w:sz w:val="24"/>
          <w:szCs w:val="24"/>
        </w:rPr>
      </w:pPr>
    </w:p>
    <w:p w14:paraId="258C2CB4"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D9BC185" w14:textId="77777777" w:rsidR="006C07DD" w:rsidRDefault="006C07DD" w:rsidP="006E7C43">
      <w:pPr>
        <w:autoSpaceDE w:val="0"/>
        <w:autoSpaceDN w:val="0"/>
        <w:adjustRightInd w:val="0"/>
        <w:spacing w:after="0" w:line="240" w:lineRule="auto"/>
        <w:rPr>
          <w:rFonts w:ascii="Arial" w:hAnsi="Arial" w:cs="Arial"/>
          <w:b/>
          <w:sz w:val="24"/>
          <w:szCs w:val="24"/>
        </w:rPr>
      </w:pPr>
    </w:p>
    <w:p w14:paraId="2B5BD3C6" w14:textId="77777777" w:rsidR="006E7C43" w:rsidRDefault="006E7C43" w:rsidP="006E7C43">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7CD81F34" w14:textId="77777777" w:rsidR="006E7C43" w:rsidRDefault="006E7C43" w:rsidP="006E7C43">
      <w:pPr>
        <w:autoSpaceDE w:val="0"/>
        <w:autoSpaceDN w:val="0"/>
        <w:adjustRightInd w:val="0"/>
        <w:spacing w:after="0" w:line="240" w:lineRule="auto"/>
        <w:rPr>
          <w:rFonts w:ascii="Arial" w:hAnsi="Arial" w:cs="Arial"/>
          <w:b/>
          <w:sz w:val="24"/>
          <w:szCs w:val="24"/>
        </w:rPr>
      </w:pPr>
    </w:p>
    <w:p w14:paraId="0A320AA6" w14:textId="77777777" w:rsidR="008C1D01" w:rsidRPr="00543D10" w:rsidRDefault="00A54371" w:rsidP="005076F2">
      <w:pPr>
        <w:tabs>
          <w:tab w:val="left" w:pos="567"/>
        </w:tabs>
        <w:ind w:left="567" w:hanging="567"/>
        <w:rPr>
          <w:rFonts w:ascii="Arial" w:hAnsi="Arial" w:cs="Arial"/>
          <w:b/>
          <w:sz w:val="24"/>
          <w:szCs w:val="24"/>
        </w:rPr>
      </w:pPr>
      <w:r w:rsidRPr="00543D10">
        <w:rPr>
          <w:rFonts w:ascii="Arial" w:hAnsi="Arial" w:cs="Arial"/>
          <w:b/>
          <w:sz w:val="24"/>
          <w:szCs w:val="24"/>
        </w:rPr>
        <w:t>South Yorkshire P</w:t>
      </w:r>
      <w:r w:rsidR="008C1D01" w:rsidRPr="00543D10">
        <w:rPr>
          <w:rFonts w:ascii="Arial" w:hAnsi="Arial" w:cs="Arial"/>
          <w:b/>
          <w:sz w:val="24"/>
          <w:szCs w:val="24"/>
        </w:rPr>
        <w:t>ension Scheme</w:t>
      </w:r>
    </w:p>
    <w:p w14:paraId="3CCF466A" w14:textId="77777777" w:rsidR="008C1D01" w:rsidRPr="008C1D01" w:rsidRDefault="008C1D01" w:rsidP="005076F2">
      <w:pPr>
        <w:tabs>
          <w:tab w:val="left" w:pos="567"/>
        </w:tabs>
        <w:ind w:left="567" w:hanging="567"/>
        <w:rPr>
          <w:rFonts w:ascii="Arial" w:hAnsi="Arial" w:cs="Arial"/>
          <w:b/>
          <w:sz w:val="24"/>
          <w:szCs w:val="24"/>
        </w:rPr>
      </w:pPr>
    </w:p>
    <w:tbl>
      <w:tblPr>
        <w:tblW w:w="9192" w:type="dxa"/>
        <w:tblLook w:val="04A0" w:firstRow="1" w:lastRow="0" w:firstColumn="1" w:lastColumn="0" w:noHBand="0" w:noVBand="1"/>
      </w:tblPr>
      <w:tblGrid>
        <w:gridCol w:w="4373"/>
        <w:gridCol w:w="670"/>
        <w:gridCol w:w="959"/>
        <w:gridCol w:w="1211"/>
        <w:gridCol w:w="991"/>
        <w:gridCol w:w="988"/>
      </w:tblGrid>
      <w:tr w:rsidR="008C1D01" w:rsidRPr="00A42EEB" w14:paraId="2F4DEEE5" w14:textId="77777777" w:rsidTr="006647C2">
        <w:trPr>
          <w:trHeight w:val="323"/>
        </w:trPr>
        <w:tc>
          <w:tcPr>
            <w:tcW w:w="4373" w:type="dxa"/>
            <w:tcBorders>
              <w:top w:val="nil"/>
              <w:left w:val="nil"/>
              <w:bottom w:val="single" w:sz="4" w:space="0" w:color="auto"/>
              <w:right w:val="nil"/>
            </w:tcBorders>
            <w:shd w:val="clear" w:color="auto" w:fill="auto"/>
            <w:noWrap/>
            <w:vAlign w:val="center"/>
            <w:hideMark/>
          </w:tcPr>
          <w:p w14:paraId="76CD2E9D" w14:textId="77777777" w:rsidR="008C1D01" w:rsidRPr="00A42EEB" w:rsidRDefault="008C1D01" w:rsidP="00F0231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670" w:type="dxa"/>
            <w:tcBorders>
              <w:top w:val="nil"/>
              <w:left w:val="nil"/>
              <w:bottom w:val="single" w:sz="4" w:space="0" w:color="auto"/>
              <w:right w:val="nil"/>
            </w:tcBorders>
            <w:shd w:val="clear" w:color="auto" w:fill="auto"/>
            <w:noWrap/>
            <w:vAlign w:val="bottom"/>
            <w:hideMark/>
          </w:tcPr>
          <w:p w14:paraId="388242A2" w14:textId="77777777" w:rsidR="008C1D01" w:rsidRPr="00A42EEB" w:rsidRDefault="008C1D01" w:rsidP="00F0231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959" w:type="dxa"/>
            <w:tcBorders>
              <w:top w:val="nil"/>
              <w:left w:val="nil"/>
              <w:bottom w:val="single" w:sz="4" w:space="0" w:color="auto"/>
              <w:right w:val="nil"/>
            </w:tcBorders>
            <w:shd w:val="clear" w:color="auto" w:fill="auto"/>
            <w:noWrap/>
            <w:vAlign w:val="bottom"/>
            <w:hideMark/>
          </w:tcPr>
          <w:p w14:paraId="78431598" w14:textId="77777777" w:rsidR="008C1D01" w:rsidRPr="00A42EEB" w:rsidRDefault="008C1D01" w:rsidP="00F0231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1211" w:type="dxa"/>
            <w:tcBorders>
              <w:top w:val="nil"/>
              <w:left w:val="nil"/>
              <w:bottom w:val="single" w:sz="4" w:space="0" w:color="auto"/>
              <w:right w:val="nil"/>
            </w:tcBorders>
            <w:shd w:val="clear" w:color="auto" w:fill="auto"/>
            <w:noWrap/>
            <w:vAlign w:val="bottom"/>
            <w:hideMark/>
          </w:tcPr>
          <w:p w14:paraId="40A052C4" w14:textId="77777777" w:rsidR="008C1D01" w:rsidRPr="00A42EEB" w:rsidRDefault="008C1D01" w:rsidP="00F0231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991" w:type="dxa"/>
            <w:tcBorders>
              <w:top w:val="nil"/>
              <w:left w:val="nil"/>
              <w:bottom w:val="single" w:sz="4" w:space="0" w:color="auto"/>
              <w:right w:val="nil"/>
            </w:tcBorders>
            <w:shd w:val="clear" w:color="auto" w:fill="auto"/>
            <w:noWrap/>
            <w:vAlign w:val="center"/>
            <w:hideMark/>
          </w:tcPr>
          <w:p w14:paraId="61940E6E" w14:textId="77777777" w:rsidR="008C1D01" w:rsidRPr="00A42EEB" w:rsidRDefault="0037645F"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988" w:type="dxa"/>
            <w:tcBorders>
              <w:top w:val="nil"/>
              <w:left w:val="nil"/>
              <w:bottom w:val="single" w:sz="4" w:space="0" w:color="auto"/>
              <w:right w:val="nil"/>
            </w:tcBorders>
            <w:shd w:val="clear" w:color="auto" w:fill="auto"/>
            <w:noWrap/>
            <w:vAlign w:val="center"/>
            <w:hideMark/>
          </w:tcPr>
          <w:p w14:paraId="07FA7B04" w14:textId="77777777" w:rsidR="008C1D01" w:rsidRPr="00A42EEB" w:rsidRDefault="0037645F"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416FDD" w:rsidRPr="00A42EEB" w14:paraId="5C6CC14F" w14:textId="77777777" w:rsidTr="006647C2">
        <w:trPr>
          <w:trHeight w:val="323"/>
        </w:trPr>
        <w:tc>
          <w:tcPr>
            <w:tcW w:w="4373" w:type="dxa"/>
            <w:tcBorders>
              <w:top w:val="nil"/>
              <w:left w:val="nil"/>
              <w:bottom w:val="nil"/>
              <w:right w:val="nil"/>
            </w:tcBorders>
            <w:shd w:val="clear" w:color="auto" w:fill="auto"/>
            <w:noWrap/>
            <w:vAlign w:val="center"/>
            <w:hideMark/>
          </w:tcPr>
          <w:p w14:paraId="5BD281A2"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Expected rate of salary increases</w:t>
            </w:r>
          </w:p>
        </w:tc>
        <w:tc>
          <w:tcPr>
            <w:tcW w:w="670" w:type="dxa"/>
            <w:tcBorders>
              <w:top w:val="nil"/>
              <w:left w:val="nil"/>
              <w:bottom w:val="nil"/>
              <w:right w:val="nil"/>
            </w:tcBorders>
            <w:shd w:val="clear" w:color="auto" w:fill="auto"/>
            <w:noWrap/>
            <w:vAlign w:val="bottom"/>
            <w:hideMark/>
          </w:tcPr>
          <w:p w14:paraId="35C417C4"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hideMark/>
          </w:tcPr>
          <w:p w14:paraId="3ED093F8"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62C95BCC"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61D37E9E" w14:textId="77777777" w:rsidR="00416FDD" w:rsidRPr="00A42EEB"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AF5B75">
              <w:rPr>
                <w:rFonts w:ascii="Arial" w:eastAsia="Times New Roman" w:hAnsi="Arial" w:cs="Arial"/>
                <w:b/>
                <w:bCs/>
                <w:sz w:val="20"/>
                <w:szCs w:val="20"/>
                <w:lang w:eastAsia="en-GB"/>
              </w:rPr>
              <w:t>6</w:t>
            </w:r>
            <w:r>
              <w:rPr>
                <w:rFonts w:ascii="Arial" w:eastAsia="Times New Roman" w:hAnsi="Arial" w:cs="Arial"/>
                <w:b/>
                <w:bCs/>
                <w:sz w:val="20"/>
                <w:szCs w:val="20"/>
                <w:lang w:eastAsia="en-GB"/>
              </w:rPr>
              <w:t>5%</w:t>
            </w:r>
          </w:p>
        </w:tc>
        <w:tc>
          <w:tcPr>
            <w:tcW w:w="988" w:type="dxa"/>
            <w:tcBorders>
              <w:top w:val="nil"/>
              <w:left w:val="nil"/>
              <w:bottom w:val="nil"/>
              <w:right w:val="nil"/>
            </w:tcBorders>
            <w:shd w:val="clear" w:color="auto" w:fill="auto"/>
            <w:noWrap/>
            <w:vAlign w:val="center"/>
            <w:hideMark/>
          </w:tcPr>
          <w:p w14:paraId="09AD679E"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3.55%</w:t>
            </w:r>
          </w:p>
        </w:tc>
      </w:tr>
      <w:tr w:rsidR="00416FDD" w:rsidRPr="00A42EEB" w14:paraId="65BD3971" w14:textId="77777777" w:rsidTr="006647C2">
        <w:trPr>
          <w:trHeight w:val="323"/>
        </w:trPr>
        <w:tc>
          <w:tcPr>
            <w:tcW w:w="6002" w:type="dxa"/>
            <w:gridSpan w:val="3"/>
            <w:tcBorders>
              <w:top w:val="nil"/>
              <w:left w:val="nil"/>
              <w:bottom w:val="nil"/>
              <w:right w:val="nil"/>
            </w:tcBorders>
            <w:shd w:val="clear" w:color="auto" w:fill="auto"/>
            <w:noWrap/>
            <w:vAlign w:val="center"/>
            <w:hideMark/>
          </w:tcPr>
          <w:p w14:paraId="5340D448"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Expected rate of increase of pensions in payments</w:t>
            </w:r>
          </w:p>
        </w:tc>
        <w:tc>
          <w:tcPr>
            <w:tcW w:w="1211" w:type="dxa"/>
            <w:tcBorders>
              <w:top w:val="nil"/>
              <w:left w:val="nil"/>
              <w:bottom w:val="nil"/>
              <w:right w:val="nil"/>
            </w:tcBorders>
            <w:shd w:val="clear" w:color="auto" w:fill="auto"/>
            <w:noWrap/>
            <w:vAlign w:val="bottom"/>
            <w:hideMark/>
          </w:tcPr>
          <w:p w14:paraId="791CAD2A"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991" w:type="dxa"/>
            <w:tcBorders>
              <w:top w:val="nil"/>
              <w:left w:val="nil"/>
              <w:bottom w:val="nil"/>
              <w:right w:val="nil"/>
            </w:tcBorders>
            <w:shd w:val="clear" w:color="auto" w:fill="auto"/>
            <w:noWrap/>
            <w:vAlign w:val="center"/>
            <w:hideMark/>
          </w:tcPr>
          <w:p w14:paraId="5C2C0A62" w14:textId="77777777" w:rsidR="00416FDD" w:rsidRPr="00A42EEB"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AF5B75">
              <w:rPr>
                <w:rFonts w:ascii="Arial" w:eastAsia="Times New Roman" w:hAnsi="Arial" w:cs="Arial"/>
                <w:b/>
                <w:bCs/>
                <w:sz w:val="20"/>
                <w:szCs w:val="20"/>
                <w:lang w:eastAsia="en-GB"/>
              </w:rPr>
              <w:t>5</w:t>
            </w:r>
            <w:r w:rsidRPr="00A42EEB">
              <w:rPr>
                <w:rFonts w:ascii="Arial" w:eastAsia="Times New Roman" w:hAnsi="Arial" w:cs="Arial"/>
                <w:b/>
                <w:bCs/>
                <w:sz w:val="20"/>
                <w:szCs w:val="20"/>
                <w:lang w:eastAsia="en-GB"/>
              </w:rPr>
              <w:t>%</w:t>
            </w:r>
          </w:p>
        </w:tc>
        <w:tc>
          <w:tcPr>
            <w:tcW w:w="988" w:type="dxa"/>
            <w:tcBorders>
              <w:top w:val="nil"/>
              <w:left w:val="nil"/>
              <w:bottom w:val="nil"/>
              <w:right w:val="nil"/>
            </w:tcBorders>
            <w:shd w:val="clear" w:color="auto" w:fill="auto"/>
            <w:noWrap/>
            <w:vAlign w:val="center"/>
            <w:hideMark/>
          </w:tcPr>
          <w:p w14:paraId="2097419F"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w:t>
            </w:r>
            <w:r w:rsidR="00AF5B75">
              <w:rPr>
                <w:rFonts w:ascii="Arial" w:eastAsia="Times New Roman" w:hAnsi="Arial" w:cs="Arial"/>
                <w:sz w:val="20"/>
                <w:szCs w:val="20"/>
                <w:lang w:eastAsia="en-GB"/>
              </w:rPr>
              <w:t>4</w:t>
            </w:r>
            <w:r w:rsidRPr="00416FDD">
              <w:rPr>
                <w:rFonts w:ascii="Arial" w:eastAsia="Times New Roman" w:hAnsi="Arial" w:cs="Arial"/>
                <w:sz w:val="20"/>
                <w:szCs w:val="20"/>
                <w:lang w:eastAsia="en-GB"/>
              </w:rPr>
              <w:t>%</w:t>
            </w:r>
          </w:p>
        </w:tc>
      </w:tr>
      <w:tr w:rsidR="00416FDD" w:rsidRPr="00A42EEB" w14:paraId="600CBC9C" w14:textId="77777777" w:rsidTr="006647C2">
        <w:trPr>
          <w:trHeight w:val="323"/>
        </w:trPr>
        <w:tc>
          <w:tcPr>
            <w:tcW w:w="4373" w:type="dxa"/>
            <w:tcBorders>
              <w:top w:val="nil"/>
              <w:left w:val="nil"/>
              <w:bottom w:val="nil"/>
              <w:right w:val="nil"/>
            </w:tcBorders>
            <w:shd w:val="clear" w:color="auto" w:fill="auto"/>
            <w:noWrap/>
            <w:vAlign w:val="center"/>
            <w:hideMark/>
          </w:tcPr>
          <w:p w14:paraId="2751853C"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Rate of inflation</w:t>
            </w:r>
          </w:p>
        </w:tc>
        <w:tc>
          <w:tcPr>
            <w:tcW w:w="670" w:type="dxa"/>
            <w:tcBorders>
              <w:top w:val="nil"/>
              <w:left w:val="nil"/>
              <w:bottom w:val="nil"/>
              <w:right w:val="nil"/>
            </w:tcBorders>
            <w:shd w:val="clear" w:color="auto" w:fill="auto"/>
            <w:noWrap/>
            <w:vAlign w:val="bottom"/>
            <w:hideMark/>
          </w:tcPr>
          <w:p w14:paraId="7D7118D3"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hideMark/>
          </w:tcPr>
          <w:p w14:paraId="76D2422C"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7B4184FF"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1B9823F3" w14:textId="77777777" w:rsidR="00416FDD" w:rsidRPr="00A42EEB"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AF5B75">
              <w:rPr>
                <w:rFonts w:ascii="Arial" w:eastAsia="Times New Roman" w:hAnsi="Arial" w:cs="Arial"/>
                <w:b/>
                <w:bCs/>
                <w:sz w:val="20"/>
                <w:szCs w:val="20"/>
                <w:lang w:eastAsia="en-GB"/>
              </w:rPr>
              <w:t>4</w:t>
            </w:r>
            <w:r w:rsidRPr="00A42EEB">
              <w:rPr>
                <w:rFonts w:ascii="Arial" w:eastAsia="Times New Roman" w:hAnsi="Arial" w:cs="Arial"/>
                <w:b/>
                <w:bCs/>
                <w:sz w:val="20"/>
                <w:szCs w:val="20"/>
                <w:lang w:eastAsia="en-GB"/>
              </w:rPr>
              <w:t>%</w:t>
            </w:r>
          </w:p>
        </w:tc>
        <w:tc>
          <w:tcPr>
            <w:tcW w:w="988" w:type="dxa"/>
            <w:tcBorders>
              <w:top w:val="nil"/>
              <w:left w:val="nil"/>
              <w:bottom w:val="nil"/>
              <w:right w:val="nil"/>
            </w:tcBorders>
            <w:shd w:val="clear" w:color="auto" w:fill="auto"/>
            <w:noWrap/>
            <w:vAlign w:val="center"/>
            <w:hideMark/>
          </w:tcPr>
          <w:p w14:paraId="36A7D7C0"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2.3%</w:t>
            </w:r>
          </w:p>
        </w:tc>
      </w:tr>
      <w:tr w:rsidR="00416FDD" w:rsidRPr="00A42EEB" w14:paraId="1103A1FF" w14:textId="77777777" w:rsidTr="006647C2">
        <w:trPr>
          <w:trHeight w:val="323"/>
        </w:trPr>
        <w:tc>
          <w:tcPr>
            <w:tcW w:w="4373" w:type="dxa"/>
            <w:tcBorders>
              <w:top w:val="nil"/>
              <w:left w:val="nil"/>
              <w:bottom w:val="nil"/>
              <w:right w:val="nil"/>
            </w:tcBorders>
            <w:shd w:val="clear" w:color="auto" w:fill="auto"/>
            <w:noWrap/>
            <w:vAlign w:val="center"/>
            <w:hideMark/>
          </w:tcPr>
          <w:p w14:paraId="63ACA109"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Discount rate</w:t>
            </w:r>
          </w:p>
        </w:tc>
        <w:tc>
          <w:tcPr>
            <w:tcW w:w="670" w:type="dxa"/>
            <w:tcBorders>
              <w:top w:val="nil"/>
              <w:left w:val="nil"/>
              <w:bottom w:val="nil"/>
              <w:right w:val="nil"/>
            </w:tcBorders>
            <w:shd w:val="clear" w:color="auto" w:fill="auto"/>
            <w:noWrap/>
            <w:vAlign w:val="bottom"/>
            <w:hideMark/>
          </w:tcPr>
          <w:p w14:paraId="70AAB37A"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hideMark/>
          </w:tcPr>
          <w:p w14:paraId="5FB44E06"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23221C04"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6E998524" w14:textId="77777777" w:rsidR="00416FDD" w:rsidRPr="00A42EEB"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AF5B75">
              <w:rPr>
                <w:rFonts w:ascii="Arial" w:eastAsia="Times New Roman" w:hAnsi="Arial" w:cs="Arial"/>
                <w:b/>
                <w:bCs/>
                <w:sz w:val="20"/>
                <w:szCs w:val="20"/>
                <w:lang w:eastAsia="en-GB"/>
              </w:rPr>
              <w:t>7</w:t>
            </w:r>
            <w:r w:rsidRPr="00A42EEB">
              <w:rPr>
                <w:rFonts w:ascii="Arial" w:eastAsia="Times New Roman" w:hAnsi="Arial" w:cs="Arial"/>
                <w:b/>
                <w:bCs/>
                <w:sz w:val="20"/>
                <w:szCs w:val="20"/>
                <w:lang w:eastAsia="en-GB"/>
              </w:rPr>
              <w:t>%</w:t>
            </w:r>
          </w:p>
        </w:tc>
        <w:tc>
          <w:tcPr>
            <w:tcW w:w="988" w:type="dxa"/>
            <w:tcBorders>
              <w:top w:val="nil"/>
              <w:left w:val="nil"/>
              <w:bottom w:val="nil"/>
              <w:right w:val="nil"/>
            </w:tcBorders>
            <w:shd w:val="clear" w:color="auto" w:fill="auto"/>
            <w:noWrap/>
            <w:vAlign w:val="center"/>
            <w:hideMark/>
          </w:tcPr>
          <w:p w14:paraId="12959F0E"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1.8%</w:t>
            </w:r>
          </w:p>
        </w:tc>
      </w:tr>
      <w:tr w:rsidR="00416FDD" w:rsidRPr="00A42EEB" w14:paraId="51988F60" w14:textId="77777777" w:rsidTr="006647C2">
        <w:trPr>
          <w:trHeight w:val="323"/>
        </w:trPr>
        <w:tc>
          <w:tcPr>
            <w:tcW w:w="4373" w:type="dxa"/>
            <w:tcBorders>
              <w:top w:val="nil"/>
              <w:left w:val="nil"/>
              <w:bottom w:val="nil"/>
              <w:right w:val="nil"/>
            </w:tcBorders>
            <w:shd w:val="clear" w:color="auto" w:fill="auto"/>
            <w:noWrap/>
            <w:vAlign w:val="center"/>
            <w:hideMark/>
          </w:tcPr>
          <w:p w14:paraId="536A792B"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670" w:type="dxa"/>
            <w:tcBorders>
              <w:top w:val="nil"/>
              <w:left w:val="nil"/>
              <w:bottom w:val="nil"/>
              <w:right w:val="nil"/>
            </w:tcBorders>
            <w:shd w:val="clear" w:color="auto" w:fill="auto"/>
            <w:noWrap/>
            <w:vAlign w:val="bottom"/>
            <w:hideMark/>
          </w:tcPr>
          <w:p w14:paraId="36B7560A"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326C9B4B"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0B8E6809"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7139E84D" w14:textId="77777777" w:rsidR="00416FDD" w:rsidRPr="00A42EEB" w:rsidRDefault="00416FDD" w:rsidP="00416FDD">
            <w:pPr>
              <w:spacing w:after="0" w:line="240" w:lineRule="auto"/>
              <w:jc w:val="right"/>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center"/>
            <w:hideMark/>
          </w:tcPr>
          <w:p w14:paraId="5591B34E"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A42EEB" w14:paraId="423721E9" w14:textId="77777777" w:rsidTr="006647C2">
        <w:trPr>
          <w:trHeight w:val="323"/>
        </w:trPr>
        <w:tc>
          <w:tcPr>
            <w:tcW w:w="6002" w:type="dxa"/>
            <w:gridSpan w:val="3"/>
            <w:tcBorders>
              <w:top w:val="nil"/>
              <w:left w:val="nil"/>
              <w:bottom w:val="nil"/>
              <w:right w:val="nil"/>
            </w:tcBorders>
            <w:shd w:val="clear" w:color="auto" w:fill="auto"/>
            <w:noWrap/>
            <w:vAlign w:val="center"/>
            <w:hideMark/>
          </w:tcPr>
          <w:p w14:paraId="64C1401F"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The mortality assumptions used were as follows:</w:t>
            </w:r>
          </w:p>
        </w:tc>
        <w:tc>
          <w:tcPr>
            <w:tcW w:w="1211" w:type="dxa"/>
            <w:tcBorders>
              <w:top w:val="nil"/>
              <w:left w:val="nil"/>
              <w:bottom w:val="nil"/>
              <w:right w:val="nil"/>
            </w:tcBorders>
            <w:shd w:val="clear" w:color="auto" w:fill="auto"/>
            <w:noWrap/>
            <w:vAlign w:val="bottom"/>
            <w:hideMark/>
          </w:tcPr>
          <w:p w14:paraId="64C5D4D4"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991" w:type="dxa"/>
            <w:tcBorders>
              <w:top w:val="nil"/>
              <w:left w:val="nil"/>
              <w:bottom w:val="nil"/>
              <w:right w:val="nil"/>
            </w:tcBorders>
            <w:shd w:val="clear" w:color="auto" w:fill="auto"/>
            <w:noWrap/>
            <w:vAlign w:val="center"/>
            <w:hideMark/>
          </w:tcPr>
          <w:p w14:paraId="1482B49E" w14:textId="77777777" w:rsidR="00416FDD" w:rsidRPr="00A42EEB" w:rsidRDefault="00416FDD" w:rsidP="00416FDD">
            <w:pPr>
              <w:spacing w:after="0" w:line="240" w:lineRule="auto"/>
              <w:jc w:val="right"/>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center"/>
            <w:hideMark/>
          </w:tcPr>
          <w:p w14:paraId="7557BE94"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A42EEB" w14:paraId="51E8AE97" w14:textId="77777777" w:rsidTr="006647C2">
        <w:trPr>
          <w:trHeight w:val="323"/>
        </w:trPr>
        <w:tc>
          <w:tcPr>
            <w:tcW w:w="4373" w:type="dxa"/>
            <w:tcBorders>
              <w:top w:val="nil"/>
              <w:left w:val="nil"/>
              <w:bottom w:val="nil"/>
              <w:right w:val="nil"/>
            </w:tcBorders>
            <w:shd w:val="clear" w:color="auto" w:fill="auto"/>
            <w:noWrap/>
            <w:vAlign w:val="center"/>
            <w:hideMark/>
          </w:tcPr>
          <w:p w14:paraId="581CC215"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670" w:type="dxa"/>
            <w:tcBorders>
              <w:top w:val="nil"/>
              <w:left w:val="nil"/>
              <w:bottom w:val="nil"/>
              <w:right w:val="nil"/>
            </w:tcBorders>
            <w:shd w:val="clear" w:color="auto" w:fill="auto"/>
            <w:noWrap/>
            <w:vAlign w:val="bottom"/>
            <w:hideMark/>
          </w:tcPr>
          <w:p w14:paraId="624E82AF"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78F8525B"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697C64A4"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642DE3E2" w14:textId="77777777" w:rsidR="00416FDD" w:rsidRPr="00A42EEB" w:rsidRDefault="00416FDD" w:rsidP="00416FDD">
            <w:pPr>
              <w:spacing w:after="0" w:line="240" w:lineRule="auto"/>
              <w:jc w:val="right"/>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center"/>
            <w:hideMark/>
          </w:tcPr>
          <w:p w14:paraId="4F8C3C0D"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022375" w:rsidRPr="00A42EEB" w14:paraId="53602280" w14:textId="77777777" w:rsidTr="006647C2">
        <w:trPr>
          <w:trHeight w:val="323"/>
        </w:trPr>
        <w:tc>
          <w:tcPr>
            <w:tcW w:w="4373" w:type="dxa"/>
            <w:tcBorders>
              <w:top w:val="nil"/>
              <w:left w:val="nil"/>
              <w:bottom w:val="nil"/>
              <w:right w:val="nil"/>
            </w:tcBorders>
            <w:shd w:val="clear" w:color="auto" w:fill="auto"/>
            <w:noWrap/>
            <w:vAlign w:val="center"/>
            <w:hideMark/>
          </w:tcPr>
          <w:p w14:paraId="667EB7F6" w14:textId="77777777" w:rsidR="00022375" w:rsidRPr="00A42EEB"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age 65 for current pen</w:t>
            </w:r>
            <w:r>
              <w:rPr>
                <w:rFonts w:ascii="Arial" w:eastAsia="Times New Roman" w:hAnsi="Arial" w:cs="Arial"/>
                <w:sz w:val="20"/>
                <w:szCs w:val="20"/>
                <w:lang w:eastAsia="en-GB"/>
              </w:rPr>
              <w:t>s</w:t>
            </w:r>
            <w:r w:rsidRPr="00DA5F44">
              <w:rPr>
                <w:rFonts w:ascii="Arial" w:eastAsia="Times New Roman" w:hAnsi="Arial" w:cs="Arial"/>
                <w:sz w:val="20"/>
                <w:szCs w:val="20"/>
                <w:lang w:eastAsia="en-GB"/>
              </w:rPr>
              <w:t>ioners</w:t>
            </w:r>
          </w:p>
        </w:tc>
        <w:tc>
          <w:tcPr>
            <w:tcW w:w="670" w:type="dxa"/>
            <w:tcBorders>
              <w:top w:val="nil"/>
              <w:left w:val="nil"/>
              <w:bottom w:val="nil"/>
              <w:right w:val="nil"/>
            </w:tcBorders>
            <w:shd w:val="clear" w:color="auto" w:fill="auto"/>
            <w:noWrap/>
            <w:vAlign w:val="bottom"/>
            <w:hideMark/>
          </w:tcPr>
          <w:p w14:paraId="266441CB" w14:textId="77777777" w:rsidR="00022375" w:rsidRPr="00A42EEB" w:rsidRDefault="00022375" w:rsidP="00022375">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hideMark/>
          </w:tcPr>
          <w:p w14:paraId="6F3CD206" w14:textId="77777777" w:rsidR="00022375" w:rsidRPr="00A42EEB" w:rsidRDefault="00022375" w:rsidP="00022375">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0B5222C0" w14:textId="77777777" w:rsidR="00022375" w:rsidRPr="00A42EEB" w:rsidRDefault="00022375" w:rsidP="0002237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690BC8E2" w14:textId="77777777" w:rsidR="00022375" w:rsidRPr="00A42EEB" w:rsidRDefault="00022375" w:rsidP="00022375">
            <w:pPr>
              <w:spacing w:after="0" w:line="240" w:lineRule="auto"/>
              <w:jc w:val="right"/>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center"/>
            <w:hideMark/>
          </w:tcPr>
          <w:p w14:paraId="04267B98" w14:textId="77777777" w:rsidR="00022375" w:rsidRPr="00416FDD" w:rsidRDefault="00022375" w:rsidP="00022375">
            <w:pPr>
              <w:spacing w:after="0" w:line="240" w:lineRule="auto"/>
              <w:jc w:val="right"/>
              <w:rPr>
                <w:rFonts w:ascii="Times New Roman" w:eastAsia="Times New Roman" w:hAnsi="Times New Roman" w:cs="Times New Roman"/>
                <w:sz w:val="20"/>
                <w:szCs w:val="20"/>
                <w:lang w:eastAsia="en-GB"/>
              </w:rPr>
            </w:pPr>
          </w:p>
        </w:tc>
      </w:tr>
      <w:tr w:rsidR="00022375" w:rsidRPr="00A42EEB" w14:paraId="12D0AE64" w14:textId="77777777" w:rsidTr="006647C2">
        <w:trPr>
          <w:trHeight w:val="323"/>
        </w:trPr>
        <w:tc>
          <w:tcPr>
            <w:tcW w:w="4373" w:type="dxa"/>
            <w:tcBorders>
              <w:top w:val="nil"/>
              <w:left w:val="nil"/>
              <w:bottom w:val="nil"/>
              <w:right w:val="nil"/>
            </w:tcBorders>
            <w:shd w:val="clear" w:color="auto" w:fill="auto"/>
            <w:noWrap/>
            <w:vAlign w:val="center"/>
            <w:hideMark/>
          </w:tcPr>
          <w:p w14:paraId="2A186FC1" w14:textId="77777777" w:rsidR="00022375" w:rsidRPr="00A42EEB" w:rsidRDefault="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670" w:type="dxa"/>
            <w:tcBorders>
              <w:top w:val="nil"/>
              <w:left w:val="nil"/>
              <w:bottom w:val="nil"/>
              <w:right w:val="nil"/>
            </w:tcBorders>
            <w:shd w:val="clear" w:color="auto" w:fill="auto"/>
            <w:noWrap/>
            <w:vAlign w:val="bottom"/>
            <w:hideMark/>
          </w:tcPr>
          <w:p w14:paraId="0683FE22" w14:textId="77777777" w:rsidR="00022375" w:rsidRPr="00A42EEB" w:rsidRDefault="00022375">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hideMark/>
          </w:tcPr>
          <w:p w14:paraId="10B9089D" w14:textId="77777777" w:rsidR="00022375" w:rsidRPr="00A42EEB" w:rsidRDefault="00022375">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258C3399" w14:textId="77777777" w:rsidR="00022375" w:rsidRPr="00A42EEB" w:rsidRDefault="0002237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0EA42FC7" w14:textId="77777777" w:rsidR="00022375" w:rsidRPr="00A42EEB" w:rsidRDefault="0002237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87.4</w:t>
            </w:r>
          </w:p>
        </w:tc>
        <w:tc>
          <w:tcPr>
            <w:tcW w:w="988" w:type="dxa"/>
            <w:tcBorders>
              <w:top w:val="nil"/>
              <w:left w:val="nil"/>
              <w:bottom w:val="nil"/>
              <w:right w:val="nil"/>
            </w:tcBorders>
            <w:shd w:val="clear" w:color="auto" w:fill="auto"/>
            <w:noWrap/>
            <w:vAlign w:val="center"/>
            <w:hideMark/>
          </w:tcPr>
          <w:p w14:paraId="4BC9ABCD" w14:textId="77777777" w:rsidR="00022375" w:rsidRPr="00416FDD" w:rsidRDefault="0002237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88</w:t>
            </w:r>
            <w:r w:rsidRPr="00416FDD">
              <w:rPr>
                <w:rFonts w:ascii="Arial" w:eastAsia="Times New Roman" w:hAnsi="Arial" w:cs="Arial"/>
                <w:bCs/>
                <w:sz w:val="20"/>
                <w:szCs w:val="20"/>
                <w:lang w:eastAsia="en-GB"/>
              </w:rPr>
              <w:t>.1</w:t>
            </w:r>
          </w:p>
        </w:tc>
      </w:tr>
      <w:tr w:rsidR="00022375" w:rsidRPr="00A42EEB" w14:paraId="546310F7" w14:textId="77777777" w:rsidTr="006647C2">
        <w:trPr>
          <w:trHeight w:val="323"/>
        </w:trPr>
        <w:tc>
          <w:tcPr>
            <w:tcW w:w="4373" w:type="dxa"/>
            <w:tcBorders>
              <w:top w:val="nil"/>
              <w:left w:val="nil"/>
              <w:bottom w:val="nil"/>
              <w:right w:val="nil"/>
            </w:tcBorders>
            <w:shd w:val="clear" w:color="auto" w:fill="auto"/>
            <w:noWrap/>
            <w:vAlign w:val="center"/>
            <w:hideMark/>
          </w:tcPr>
          <w:p w14:paraId="6ABF00C7" w14:textId="77777777" w:rsidR="00022375" w:rsidRPr="00A42EEB" w:rsidRDefault="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670" w:type="dxa"/>
            <w:tcBorders>
              <w:top w:val="nil"/>
              <w:left w:val="nil"/>
              <w:bottom w:val="nil"/>
              <w:right w:val="nil"/>
            </w:tcBorders>
            <w:shd w:val="clear" w:color="auto" w:fill="auto"/>
            <w:noWrap/>
            <w:vAlign w:val="bottom"/>
            <w:hideMark/>
          </w:tcPr>
          <w:p w14:paraId="3C8DB2F3" w14:textId="77777777" w:rsidR="00022375" w:rsidRPr="00A42EEB" w:rsidRDefault="00022375">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hideMark/>
          </w:tcPr>
          <w:p w14:paraId="2316FA42" w14:textId="77777777" w:rsidR="00022375" w:rsidRPr="00A42EEB" w:rsidRDefault="00022375">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438B719F" w14:textId="77777777" w:rsidR="00022375" w:rsidRPr="00A42EEB" w:rsidRDefault="0002237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5792AAB7" w14:textId="77777777" w:rsidR="00022375" w:rsidRPr="00A42EEB" w:rsidRDefault="0002237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90.2</w:t>
            </w:r>
          </w:p>
        </w:tc>
        <w:tc>
          <w:tcPr>
            <w:tcW w:w="988" w:type="dxa"/>
            <w:tcBorders>
              <w:top w:val="nil"/>
              <w:left w:val="nil"/>
              <w:bottom w:val="nil"/>
              <w:right w:val="nil"/>
            </w:tcBorders>
            <w:shd w:val="clear" w:color="auto" w:fill="auto"/>
            <w:noWrap/>
            <w:vAlign w:val="center"/>
            <w:hideMark/>
          </w:tcPr>
          <w:p w14:paraId="30AC1309" w14:textId="77777777" w:rsidR="00022375" w:rsidRPr="00416FDD" w:rsidRDefault="0002237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90.9</w:t>
            </w:r>
          </w:p>
        </w:tc>
      </w:tr>
      <w:tr w:rsidR="00022375" w:rsidRPr="00A42EEB" w14:paraId="26486474" w14:textId="77777777" w:rsidTr="006647C2">
        <w:trPr>
          <w:trHeight w:val="323"/>
        </w:trPr>
        <w:tc>
          <w:tcPr>
            <w:tcW w:w="4373" w:type="dxa"/>
            <w:tcBorders>
              <w:top w:val="nil"/>
              <w:left w:val="nil"/>
              <w:bottom w:val="nil"/>
              <w:right w:val="nil"/>
            </w:tcBorders>
            <w:shd w:val="clear" w:color="auto" w:fill="auto"/>
            <w:noWrap/>
            <w:vAlign w:val="center"/>
            <w:hideMark/>
          </w:tcPr>
          <w:p w14:paraId="778EC59E" w14:textId="77777777" w:rsidR="00022375" w:rsidRPr="00A42EEB"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65 for future pensioners:</w:t>
            </w:r>
          </w:p>
        </w:tc>
        <w:tc>
          <w:tcPr>
            <w:tcW w:w="670" w:type="dxa"/>
            <w:tcBorders>
              <w:top w:val="nil"/>
              <w:left w:val="nil"/>
              <w:bottom w:val="nil"/>
              <w:right w:val="nil"/>
            </w:tcBorders>
            <w:shd w:val="clear" w:color="auto" w:fill="auto"/>
            <w:noWrap/>
            <w:vAlign w:val="bottom"/>
            <w:hideMark/>
          </w:tcPr>
          <w:p w14:paraId="3B404233" w14:textId="77777777" w:rsidR="00022375" w:rsidRPr="00A42EEB" w:rsidRDefault="00022375" w:rsidP="00022375">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hideMark/>
          </w:tcPr>
          <w:p w14:paraId="2B38657C" w14:textId="77777777" w:rsidR="00022375" w:rsidRPr="00A42EEB" w:rsidRDefault="00022375" w:rsidP="00022375">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2D9A2069" w14:textId="77777777" w:rsidR="00022375" w:rsidRPr="00A42EEB" w:rsidRDefault="00022375" w:rsidP="0002237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0CDA383C" w14:textId="77777777" w:rsidR="00022375" w:rsidRPr="00A42EEB" w:rsidRDefault="00022375" w:rsidP="00022375">
            <w:pPr>
              <w:spacing w:after="0" w:line="240" w:lineRule="auto"/>
              <w:jc w:val="right"/>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center"/>
            <w:hideMark/>
          </w:tcPr>
          <w:p w14:paraId="2AAC1257" w14:textId="77777777" w:rsidR="00022375" w:rsidRPr="00416FDD" w:rsidRDefault="00022375" w:rsidP="00022375">
            <w:pPr>
              <w:spacing w:after="0" w:line="240" w:lineRule="auto"/>
              <w:jc w:val="right"/>
              <w:rPr>
                <w:rFonts w:ascii="Times New Roman" w:eastAsia="Times New Roman" w:hAnsi="Times New Roman" w:cs="Times New Roman"/>
                <w:sz w:val="20"/>
                <w:szCs w:val="20"/>
                <w:lang w:eastAsia="en-GB"/>
              </w:rPr>
            </w:pPr>
          </w:p>
        </w:tc>
      </w:tr>
      <w:tr w:rsidR="00022375" w:rsidRPr="00A42EEB" w14:paraId="234E5273" w14:textId="77777777" w:rsidTr="00161381">
        <w:trPr>
          <w:trHeight w:val="323"/>
        </w:trPr>
        <w:tc>
          <w:tcPr>
            <w:tcW w:w="4373" w:type="dxa"/>
            <w:tcBorders>
              <w:top w:val="nil"/>
              <w:left w:val="nil"/>
              <w:bottom w:val="nil"/>
              <w:right w:val="nil"/>
            </w:tcBorders>
            <w:shd w:val="clear" w:color="auto" w:fill="auto"/>
            <w:noWrap/>
            <w:vAlign w:val="center"/>
            <w:hideMark/>
          </w:tcPr>
          <w:p w14:paraId="42428F9B" w14:textId="77777777" w:rsidR="00022375" w:rsidRPr="00A42EEB"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670" w:type="dxa"/>
            <w:tcBorders>
              <w:top w:val="nil"/>
              <w:left w:val="nil"/>
              <w:bottom w:val="nil"/>
              <w:right w:val="nil"/>
            </w:tcBorders>
            <w:shd w:val="clear" w:color="auto" w:fill="auto"/>
            <w:noWrap/>
            <w:vAlign w:val="bottom"/>
            <w:hideMark/>
          </w:tcPr>
          <w:p w14:paraId="0E8C0281" w14:textId="77777777" w:rsidR="00022375" w:rsidRPr="00A42EEB" w:rsidRDefault="00022375" w:rsidP="00022375">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hideMark/>
          </w:tcPr>
          <w:p w14:paraId="2C48D67F" w14:textId="77777777" w:rsidR="00022375" w:rsidRPr="00A42EEB" w:rsidRDefault="00022375" w:rsidP="00022375">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hideMark/>
          </w:tcPr>
          <w:p w14:paraId="0159927E" w14:textId="77777777" w:rsidR="00022375" w:rsidRPr="00A42EEB" w:rsidRDefault="00022375" w:rsidP="0002237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tcPr>
          <w:p w14:paraId="6455A2C5" w14:textId="77777777" w:rsidR="00022375" w:rsidRPr="00A42EEB" w:rsidRDefault="00022375" w:rsidP="0002237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88.9</w:t>
            </w:r>
          </w:p>
        </w:tc>
        <w:tc>
          <w:tcPr>
            <w:tcW w:w="988" w:type="dxa"/>
            <w:tcBorders>
              <w:top w:val="nil"/>
              <w:left w:val="nil"/>
              <w:bottom w:val="nil"/>
              <w:right w:val="nil"/>
            </w:tcBorders>
            <w:shd w:val="clear" w:color="auto" w:fill="auto"/>
            <w:noWrap/>
            <w:vAlign w:val="center"/>
          </w:tcPr>
          <w:p w14:paraId="445245D8" w14:textId="77777777" w:rsidR="00022375" w:rsidRPr="00416FDD" w:rsidRDefault="00022375" w:rsidP="0002237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90.3</w:t>
            </w:r>
          </w:p>
        </w:tc>
      </w:tr>
      <w:tr w:rsidR="00022375" w:rsidRPr="00A42EEB" w14:paraId="7BF3FA94" w14:textId="77777777" w:rsidTr="00161381">
        <w:trPr>
          <w:trHeight w:val="323"/>
        </w:trPr>
        <w:tc>
          <w:tcPr>
            <w:tcW w:w="4373" w:type="dxa"/>
            <w:tcBorders>
              <w:top w:val="nil"/>
              <w:left w:val="nil"/>
              <w:bottom w:val="single" w:sz="4" w:space="0" w:color="auto"/>
              <w:right w:val="nil"/>
            </w:tcBorders>
            <w:shd w:val="clear" w:color="auto" w:fill="auto"/>
            <w:noWrap/>
            <w:vAlign w:val="center"/>
            <w:hideMark/>
          </w:tcPr>
          <w:p w14:paraId="0EBDDD99" w14:textId="77777777" w:rsidR="00022375" w:rsidRPr="00A42EEB"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670" w:type="dxa"/>
            <w:tcBorders>
              <w:top w:val="nil"/>
              <w:left w:val="nil"/>
              <w:bottom w:val="single" w:sz="4" w:space="0" w:color="auto"/>
              <w:right w:val="nil"/>
            </w:tcBorders>
            <w:shd w:val="clear" w:color="auto" w:fill="auto"/>
            <w:noWrap/>
            <w:vAlign w:val="bottom"/>
            <w:hideMark/>
          </w:tcPr>
          <w:p w14:paraId="24EAE590" w14:textId="77777777" w:rsidR="00022375" w:rsidRPr="00A42EEB"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959" w:type="dxa"/>
            <w:tcBorders>
              <w:top w:val="nil"/>
              <w:left w:val="nil"/>
              <w:bottom w:val="single" w:sz="4" w:space="0" w:color="auto"/>
              <w:right w:val="nil"/>
            </w:tcBorders>
            <w:shd w:val="clear" w:color="auto" w:fill="auto"/>
            <w:noWrap/>
            <w:vAlign w:val="bottom"/>
            <w:hideMark/>
          </w:tcPr>
          <w:p w14:paraId="62759AE1" w14:textId="77777777" w:rsidR="00022375" w:rsidRPr="00A42EEB"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11" w:type="dxa"/>
            <w:tcBorders>
              <w:top w:val="nil"/>
              <w:left w:val="nil"/>
              <w:bottom w:val="single" w:sz="4" w:space="0" w:color="auto"/>
              <w:right w:val="nil"/>
            </w:tcBorders>
            <w:shd w:val="clear" w:color="auto" w:fill="auto"/>
            <w:noWrap/>
            <w:vAlign w:val="bottom"/>
            <w:hideMark/>
          </w:tcPr>
          <w:p w14:paraId="54C39436" w14:textId="77777777" w:rsidR="00022375" w:rsidRPr="00A42EEB"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991" w:type="dxa"/>
            <w:tcBorders>
              <w:top w:val="nil"/>
              <w:left w:val="nil"/>
              <w:bottom w:val="single" w:sz="4" w:space="0" w:color="auto"/>
              <w:right w:val="nil"/>
            </w:tcBorders>
            <w:shd w:val="clear" w:color="auto" w:fill="auto"/>
            <w:noWrap/>
            <w:vAlign w:val="center"/>
          </w:tcPr>
          <w:p w14:paraId="6E19B9BA" w14:textId="77777777" w:rsidR="00022375" w:rsidRPr="00A42EEB" w:rsidRDefault="00022375" w:rsidP="0002237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92.1</w:t>
            </w:r>
          </w:p>
        </w:tc>
        <w:tc>
          <w:tcPr>
            <w:tcW w:w="988" w:type="dxa"/>
            <w:tcBorders>
              <w:top w:val="nil"/>
              <w:left w:val="nil"/>
              <w:bottom w:val="single" w:sz="4" w:space="0" w:color="auto"/>
              <w:right w:val="nil"/>
            </w:tcBorders>
            <w:shd w:val="clear" w:color="auto" w:fill="auto"/>
            <w:noWrap/>
            <w:vAlign w:val="center"/>
          </w:tcPr>
          <w:p w14:paraId="6BF6F3CD" w14:textId="77777777" w:rsidR="00022375" w:rsidRPr="00416FDD" w:rsidRDefault="00022375" w:rsidP="0002237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93.3</w:t>
            </w:r>
          </w:p>
        </w:tc>
      </w:tr>
      <w:tr w:rsidR="008C1D01" w:rsidRPr="00A42EEB" w14:paraId="344A268B" w14:textId="77777777" w:rsidTr="006647C2">
        <w:trPr>
          <w:trHeight w:val="255"/>
        </w:trPr>
        <w:tc>
          <w:tcPr>
            <w:tcW w:w="4373" w:type="dxa"/>
            <w:tcBorders>
              <w:top w:val="nil"/>
              <w:left w:val="nil"/>
              <w:bottom w:val="nil"/>
              <w:right w:val="nil"/>
            </w:tcBorders>
            <w:shd w:val="clear" w:color="auto" w:fill="auto"/>
            <w:noWrap/>
            <w:vAlign w:val="center"/>
            <w:hideMark/>
          </w:tcPr>
          <w:p w14:paraId="59E0EA63" w14:textId="77777777" w:rsidR="008C1D01" w:rsidRDefault="008C1D01" w:rsidP="00F0231D">
            <w:pPr>
              <w:spacing w:after="0" w:line="240" w:lineRule="auto"/>
              <w:rPr>
                <w:rFonts w:ascii="Arial" w:eastAsia="Times New Roman" w:hAnsi="Arial" w:cs="Arial"/>
                <w:sz w:val="20"/>
                <w:szCs w:val="20"/>
                <w:lang w:eastAsia="en-GB"/>
              </w:rPr>
            </w:pPr>
          </w:p>
          <w:p w14:paraId="248CC417" w14:textId="77777777" w:rsidR="008C1D01" w:rsidRDefault="008C1D01" w:rsidP="00F0231D">
            <w:pPr>
              <w:spacing w:after="0" w:line="240" w:lineRule="auto"/>
              <w:rPr>
                <w:rFonts w:ascii="Arial" w:eastAsia="Times New Roman" w:hAnsi="Arial" w:cs="Arial"/>
                <w:sz w:val="20"/>
                <w:szCs w:val="20"/>
                <w:lang w:eastAsia="en-GB"/>
              </w:rPr>
            </w:pPr>
          </w:p>
          <w:p w14:paraId="474B5DF4" w14:textId="77777777" w:rsidR="00022375" w:rsidRPr="00A42EEB" w:rsidRDefault="00022375" w:rsidP="00F0231D">
            <w:pPr>
              <w:spacing w:after="0" w:line="240" w:lineRule="auto"/>
              <w:rPr>
                <w:rFonts w:ascii="Arial" w:eastAsia="Times New Roman" w:hAnsi="Arial" w:cs="Arial"/>
                <w:sz w:val="20"/>
                <w:szCs w:val="20"/>
                <w:lang w:eastAsia="en-GB"/>
              </w:rPr>
            </w:pPr>
          </w:p>
        </w:tc>
        <w:tc>
          <w:tcPr>
            <w:tcW w:w="670" w:type="dxa"/>
            <w:tcBorders>
              <w:top w:val="nil"/>
              <w:left w:val="nil"/>
              <w:bottom w:val="nil"/>
              <w:right w:val="nil"/>
            </w:tcBorders>
            <w:shd w:val="clear" w:color="auto" w:fill="auto"/>
            <w:noWrap/>
            <w:vAlign w:val="center"/>
            <w:hideMark/>
          </w:tcPr>
          <w:p w14:paraId="31602AF0"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515C1619"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center"/>
            <w:hideMark/>
          </w:tcPr>
          <w:p w14:paraId="54C89FE9"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2FAB9DE3"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center"/>
            <w:hideMark/>
          </w:tcPr>
          <w:p w14:paraId="65D4EB0C"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r>
      <w:tr w:rsidR="008C1D01" w:rsidRPr="00A42EEB" w14:paraId="35D7FEF6" w14:textId="77777777" w:rsidTr="006647C2">
        <w:trPr>
          <w:trHeight w:val="323"/>
        </w:trPr>
        <w:tc>
          <w:tcPr>
            <w:tcW w:w="6002" w:type="dxa"/>
            <w:gridSpan w:val="3"/>
            <w:tcBorders>
              <w:top w:val="nil"/>
              <w:left w:val="nil"/>
              <w:bottom w:val="nil"/>
              <w:right w:val="nil"/>
            </w:tcBorders>
            <w:shd w:val="clear" w:color="auto" w:fill="auto"/>
            <w:noWrap/>
            <w:vAlign w:val="center"/>
            <w:hideMark/>
          </w:tcPr>
          <w:p w14:paraId="1BB56DA7" w14:textId="77777777" w:rsidR="008C1D01" w:rsidRDefault="008C1D01" w:rsidP="00F0231D">
            <w:pPr>
              <w:spacing w:after="0" w:line="240" w:lineRule="auto"/>
              <w:rPr>
                <w:rFonts w:ascii="Arial" w:eastAsia="Times New Roman" w:hAnsi="Arial" w:cs="Arial"/>
                <w:b/>
                <w:bCs/>
                <w:sz w:val="20"/>
                <w:szCs w:val="20"/>
                <w:lang w:eastAsia="en-GB"/>
              </w:rPr>
            </w:pPr>
          </w:p>
          <w:p w14:paraId="1A3C5A44" w14:textId="77777777" w:rsidR="008C1D01" w:rsidRPr="00A42EEB" w:rsidRDefault="008C1D01" w:rsidP="00F0231D">
            <w:pPr>
              <w:spacing w:after="0" w:line="240" w:lineRule="auto"/>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Reconciliation of scheme assets and liabilities:</w:t>
            </w:r>
          </w:p>
        </w:tc>
        <w:tc>
          <w:tcPr>
            <w:tcW w:w="1211" w:type="dxa"/>
            <w:tcBorders>
              <w:top w:val="nil"/>
              <w:left w:val="nil"/>
              <w:bottom w:val="nil"/>
              <w:right w:val="nil"/>
            </w:tcBorders>
            <w:shd w:val="clear" w:color="auto" w:fill="auto"/>
            <w:noWrap/>
            <w:vAlign w:val="center"/>
            <w:hideMark/>
          </w:tcPr>
          <w:p w14:paraId="185F97D4" w14:textId="77777777" w:rsidR="008C1D01" w:rsidRPr="00A42EEB" w:rsidRDefault="008C1D01" w:rsidP="00F0231D">
            <w:pPr>
              <w:spacing w:after="0" w:line="240" w:lineRule="auto"/>
              <w:rPr>
                <w:rFonts w:ascii="Arial" w:eastAsia="Times New Roman" w:hAnsi="Arial" w:cs="Arial"/>
                <w:b/>
                <w:bCs/>
                <w:sz w:val="20"/>
                <w:szCs w:val="20"/>
                <w:lang w:eastAsia="en-GB"/>
              </w:rPr>
            </w:pPr>
          </w:p>
        </w:tc>
        <w:tc>
          <w:tcPr>
            <w:tcW w:w="991" w:type="dxa"/>
            <w:tcBorders>
              <w:top w:val="nil"/>
              <w:left w:val="nil"/>
              <w:bottom w:val="nil"/>
              <w:right w:val="nil"/>
            </w:tcBorders>
            <w:shd w:val="clear" w:color="auto" w:fill="auto"/>
            <w:noWrap/>
            <w:vAlign w:val="center"/>
            <w:hideMark/>
          </w:tcPr>
          <w:p w14:paraId="2650718A"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center"/>
            <w:hideMark/>
          </w:tcPr>
          <w:p w14:paraId="77208695"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r>
      <w:tr w:rsidR="008C1D01" w:rsidRPr="00A42EEB" w14:paraId="7948B425" w14:textId="77777777" w:rsidTr="006647C2">
        <w:trPr>
          <w:trHeight w:val="323"/>
        </w:trPr>
        <w:tc>
          <w:tcPr>
            <w:tcW w:w="4373" w:type="dxa"/>
            <w:tcBorders>
              <w:top w:val="nil"/>
              <w:left w:val="nil"/>
              <w:bottom w:val="nil"/>
              <w:right w:val="nil"/>
            </w:tcBorders>
            <w:shd w:val="clear" w:color="auto" w:fill="auto"/>
            <w:noWrap/>
            <w:vAlign w:val="center"/>
            <w:hideMark/>
          </w:tcPr>
          <w:p w14:paraId="3A5CEE85"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c>
          <w:tcPr>
            <w:tcW w:w="670" w:type="dxa"/>
            <w:tcBorders>
              <w:top w:val="nil"/>
              <w:left w:val="nil"/>
              <w:bottom w:val="nil"/>
              <w:right w:val="nil"/>
            </w:tcBorders>
            <w:shd w:val="clear" w:color="auto" w:fill="auto"/>
            <w:noWrap/>
            <w:vAlign w:val="bottom"/>
            <w:hideMark/>
          </w:tcPr>
          <w:p w14:paraId="1A374547" w14:textId="77777777" w:rsidR="008C1D01" w:rsidRPr="00A42EEB" w:rsidRDefault="008C1D01" w:rsidP="00F0231D">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556969EB" w14:textId="77777777" w:rsidR="008C1D01" w:rsidRPr="00A42EEB" w:rsidRDefault="008C1D01" w:rsidP="00F0231D">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Assets</w:t>
            </w:r>
          </w:p>
        </w:tc>
        <w:tc>
          <w:tcPr>
            <w:tcW w:w="1211" w:type="dxa"/>
            <w:tcBorders>
              <w:top w:val="nil"/>
              <w:left w:val="nil"/>
              <w:bottom w:val="nil"/>
              <w:right w:val="nil"/>
            </w:tcBorders>
            <w:shd w:val="clear" w:color="auto" w:fill="auto"/>
            <w:noWrap/>
            <w:vAlign w:val="center"/>
            <w:hideMark/>
          </w:tcPr>
          <w:p w14:paraId="48112DE5" w14:textId="77777777" w:rsidR="008C1D01" w:rsidRPr="00A42EEB" w:rsidRDefault="008C1D01" w:rsidP="00F0231D">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Liabilities</w:t>
            </w:r>
          </w:p>
        </w:tc>
        <w:tc>
          <w:tcPr>
            <w:tcW w:w="991" w:type="dxa"/>
            <w:tcBorders>
              <w:top w:val="nil"/>
              <w:left w:val="nil"/>
              <w:bottom w:val="nil"/>
              <w:right w:val="nil"/>
            </w:tcBorders>
            <w:shd w:val="clear" w:color="auto" w:fill="auto"/>
            <w:noWrap/>
            <w:vAlign w:val="center"/>
            <w:hideMark/>
          </w:tcPr>
          <w:p w14:paraId="561A75A5" w14:textId="77777777" w:rsidR="008C1D01" w:rsidRPr="00A42EEB" w:rsidRDefault="008C1D01" w:rsidP="00F0231D">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Total</w:t>
            </w:r>
          </w:p>
        </w:tc>
        <w:tc>
          <w:tcPr>
            <w:tcW w:w="988" w:type="dxa"/>
            <w:tcBorders>
              <w:top w:val="nil"/>
              <w:left w:val="nil"/>
              <w:bottom w:val="nil"/>
              <w:right w:val="nil"/>
            </w:tcBorders>
            <w:shd w:val="clear" w:color="auto" w:fill="auto"/>
            <w:noWrap/>
            <w:vAlign w:val="center"/>
            <w:hideMark/>
          </w:tcPr>
          <w:p w14:paraId="50201168" w14:textId="77777777" w:rsidR="008C1D01" w:rsidRPr="00A42EEB" w:rsidRDefault="0037645F"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8C1D01" w:rsidRPr="00A42EEB" w14:paraId="139508AD" w14:textId="77777777" w:rsidTr="00D379F4">
        <w:trPr>
          <w:trHeight w:val="323"/>
        </w:trPr>
        <w:tc>
          <w:tcPr>
            <w:tcW w:w="4373" w:type="dxa"/>
            <w:tcBorders>
              <w:top w:val="nil"/>
              <w:left w:val="nil"/>
              <w:bottom w:val="single" w:sz="4" w:space="0" w:color="auto"/>
              <w:right w:val="nil"/>
            </w:tcBorders>
            <w:shd w:val="clear" w:color="auto" w:fill="auto"/>
            <w:noWrap/>
            <w:vAlign w:val="center"/>
            <w:hideMark/>
          </w:tcPr>
          <w:p w14:paraId="7533E8D3" w14:textId="77777777" w:rsidR="008C1D01" w:rsidRPr="00A42EEB" w:rsidRDefault="008C1D01" w:rsidP="00F0231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670" w:type="dxa"/>
            <w:tcBorders>
              <w:top w:val="nil"/>
              <w:left w:val="nil"/>
              <w:bottom w:val="single" w:sz="4" w:space="0" w:color="auto"/>
              <w:right w:val="nil"/>
            </w:tcBorders>
            <w:shd w:val="clear" w:color="auto" w:fill="auto"/>
            <w:noWrap/>
            <w:vAlign w:val="bottom"/>
            <w:hideMark/>
          </w:tcPr>
          <w:p w14:paraId="6377CA61" w14:textId="77777777" w:rsidR="008C1D01" w:rsidRPr="00A42EEB" w:rsidRDefault="008C1D01" w:rsidP="00F0231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959" w:type="dxa"/>
            <w:tcBorders>
              <w:top w:val="nil"/>
              <w:left w:val="nil"/>
              <w:bottom w:val="single" w:sz="4" w:space="0" w:color="auto"/>
              <w:right w:val="nil"/>
            </w:tcBorders>
            <w:shd w:val="clear" w:color="auto" w:fill="auto"/>
            <w:noWrap/>
            <w:vAlign w:val="center"/>
            <w:hideMark/>
          </w:tcPr>
          <w:p w14:paraId="059BE274" w14:textId="77777777" w:rsidR="008C1D01" w:rsidRPr="00A42EEB" w:rsidRDefault="008C1D01" w:rsidP="00F0231D">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£000</w:t>
            </w:r>
          </w:p>
        </w:tc>
        <w:tc>
          <w:tcPr>
            <w:tcW w:w="1211" w:type="dxa"/>
            <w:tcBorders>
              <w:top w:val="nil"/>
              <w:left w:val="nil"/>
              <w:bottom w:val="single" w:sz="4" w:space="0" w:color="auto"/>
              <w:right w:val="nil"/>
            </w:tcBorders>
            <w:shd w:val="clear" w:color="auto" w:fill="auto"/>
            <w:noWrap/>
            <w:vAlign w:val="center"/>
            <w:hideMark/>
          </w:tcPr>
          <w:p w14:paraId="484B2F3E" w14:textId="77777777" w:rsidR="008C1D01" w:rsidRPr="00A42EEB" w:rsidRDefault="008C1D01" w:rsidP="00F0231D">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£000</w:t>
            </w:r>
          </w:p>
        </w:tc>
        <w:tc>
          <w:tcPr>
            <w:tcW w:w="991" w:type="dxa"/>
            <w:tcBorders>
              <w:top w:val="nil"/>
              <w:left w:val="nil"/>
              <w:bottom w:val="single" w:sz="4" w:space="0" w:color="auto"/>
              <w:right w:val="nil"/>
            </w:tcBorders>
            <w:shd w:val="clear" w:color="auto" w:fill="auto"/>
            <w:noWrap/>
            <w:vAlign w:val="center"/>
            <w:hideMark/>
          </w:tcPr>
          <w:p w14:paraId="076032B8" w14:textId="77777777" w:rsidR="008C1D01" w:rsidRPr="00A42EEB" w:rsidRDefault="008C1D01" w:rsidP="00F0231D">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£000</w:t>
            </w:r>
          </w:p>
        </w:tc>
        <w:tc>
          <w:tcPr>
            <w:tcW w:w="988" w:type="dxa"/>
            <w:tcBorders>
              <w:top w:val="nil"/>
              <w:left w:val="nil"/>
              <w:bottom w:val="single" w:sz="4" w:space="0" w:color="auto"/>
              <w:right w:val="nil"/>
            </w:tcBorders>
            <w:shd w:val="clear" w:color="auto" w:fill="auto"/>
            <w:noWrap/>
            <w:vAlign w:val="center"/>
            <w:hideMark/>
          </w:tcPr>
          <w:p w14:paraId="1086847A" w14:textId="77777777" w:rsidR="008C1D01" w:rsidRPr="00A42EEB" w:rsidRDefault="008C1D01" w:rsidP="00F0231D">
            <w:pPr>
              <w:spacing w:after="0" w:line="240" w:lineRule="auto"/>
              <w:jc w:val="right"/>
              <w:rPr>
                <w:rFonts w:ascii="Arial" w:eastAsia="Times New Roman" w:hAnsi="Arial" w:cs="Arial"/>
                <w:sz w:val="20"/>
                <w:szCs w:val="20"/>
                <w:lang w:eastAsia="en-GB"/>
              </w:rPr>
            </w:pPr>
            <w:r w:rsidRPr="00A42EEB">
              <w:rPr>
                <w:rFonts w:ascii="Arial" w:eastAsia="Times New Roman" w:hAnsi="Arial" w:cs="Arial"/>
                <w:sz w:val="20"/>
                <w:szCs w:val="20"/>
                <w:lang w:eastAsia="en-GB"/>
              </w:rPr>
              <w:t>£'000</w:t>
            </w:r>
          </w:p>
        </w:tc>
      </w:tr>
      <w:tr w:rsidR="00416FDD" w:rsidRPr="00543D10" w14:paraId="557C0F9C" w14:textId="77777777" w:rsidTr="00D379F4">
        <w:trPr>
          <w:trHeight w:val="323"/>
        </w:trPr>
        <w:tc>
          <w:tcPr>
            <w:tcW w:w="4373" w:type="dxa"/>
            <w:tcBorders>
              <w:top w:val="nil"/>
              <w:left w:val="nil"/>
              <w:bottom w:val="nil"/>
              <w:right w:val="nil"/>
            </w:tcBorders>
            <w:shd w:val="clear" w:color="auto" w:fill="auto"/>
            <w:noWrap/>
            <w:vAlign w:val="center"/>
            <w:hideMark/>
          </w:tcPr>
          <w:p w14:paraId="577A8BD8"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Deficit in the scheme as at 1 September </w:t>
            </w:r>
            <w:r>
              <w:rPr>
                <w:rFonts w:ascii="Arial" w:eastAsia="Times New Roman" w:hAnsi="Arial" w:cs="Arial"/>
                <w:sz w:val="20"/>
                <w:szCs w:val="20"/>
                <w:lang w:eastAsia="en-GB"/>
              </w:rPr>
              <w:t>2019</w:t>
            </w:r>
          </w:p>
        </w:tc>
        <w:tc>
          <w:tcPr>
            <w:tcW w:w="670" w:type="dxa"/>
            <w:tcBorders>
              <w:top w:val="nil"/>
              <w:left w:val="nil"/>
              <w:bottom w:val="nil"/>
              <w:right w:val="nil"/>
            </w:tcBorders>
            <w:shd w:val="clear" w:color="auto" w:fill="auto"/>
            <w:noWrap/>
            <w:vAlign w:val="bottom"/>
            <w:hideMark/>
          </w:tcPr>
          <w:p w14:paraId="1353C3C0"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959" w:type="dxa"/>
            <w:tcBorders>
              <w:top w:val="single" w:sz="4" w:space="0" w:color="auto"/>
              <w:left w:val="nil"/>
              <w:right w:val="nil"/>
            </w:tcBorders>
            <w:shd w:val="clear" w:color="auto" w:fill="auto"/>
            <w:noWrap/>
            <w:vAlign w:val="center"/>
            <w:hideMark/>
          </w:tcPr>
          <w:p w14:paraId="0F894DE8"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3,052</w:t>
            </w:r>
          </w:p>
        </w:tc>
        <w:tc>
          <w:tcPr>
            <w:tcW w:w="1211" w:type="dxa"/>
            <w:tcBorders>
              <w:top w:val="single" w:sz="4" w:space="0" w:color="auto"/>
              <w:left w:val="nil"/>
              <w:right w:val="nil"/>
            </w:tcBorders>
            <w:shd w:val="clear" w:color="auto" w:fill="auto"/>
            <w:noWrap/>
            <w:vAlign w:val="center"/>
            <w:hideMark/>
          </w:tcPr>
          <w:p w14:paraId="217E76C1"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(3,072)</w:t>
            </w:r>
          </w:p>
        </w:tc>
        <w:tc>
          <w:tcPr>
            <w:tcW w:w="991" w:type="dxa"/>
            <w:tcBorders>
              <w:top w:val="single" w:sz="4" w:space="0" w:color="auto"/>
              <w:left w:val="nil"/>
              <w:right w:val="nil"/>
            </w:tcBorders>
            <w:shd w:val="clear" w:color="auto" w:fill="auto"/>
            <w:noWrap/>
            <w:vAlign w:val="center"/>
            <w:hideMark/>
          </w:tcPr>
          <w:p w14:paraId="0B9E89CE"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(20)</w:t>
            </w:r>
          </w:p>
        </w:tc>
        <w:tc>
          <w:tcPr>
            <w:tcW w:w="988" w:type="dxa"/>
            <w:tcBorders>
              <w:top w:val="single" w:sz="4" w:space="0" w:color="auto"/>
              <w:left w:val="nil"/>
              <w:right w:val="nil"/>
            </w:tcBorders>
            <w:shd w:val="clear" w:color="auto" w:fill="auto"/>
            <w:noWrap/>
            <w:vAlign w:val="center"/>
            <w:hideMark/>
          </w:tcPr>
          <w:p w14:paraId="5C196672"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321</w:t>
            </w:r>
          </w:p>
        </w:tc>
      </w:tr>
      <w:tr w:rsidR="00543D10" w:rsidRPr="00543D10" w14:paraId="7FC3810B" w14:textId="77777777" w:rsidTr="006647C2">
        <w:trPr>
          <w:trHeight w:val="323"/>
        </w:trPr>
        <w:tc>
          <w:tcPr>
            <w:tcW w:w="4373" w:type="dxa"/>
            <w:tcBorders>
              <w:top w:val="nil"/>
              <w:left w:val="nil"/>
              <w:bottom w:val="nil"/>
              <w:right w:val="nil"/>
            </w:tcBorders>
            <w:shd w:val="clear" w:color="auto" w:fill="auto"/>
            <w:noWrap/>
            <w:vAlign w:val="center"/>
            <w:hideMark/>
          </w:tcPr>
          <w:p w14:paraId="136FB89A" w14:textId="77777777" w:rsidR="008C1D01" w:rsidRPr="00543D10" w:rsidRDefault="008C1D01" w:rsidP="00F0231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Benefits paid</w:t>
            </w:r>
          </w:p>
        </w:tc>
        <w:tc>
          <w:tcPr>
            <w:tcW w:w="670" w:type="dxa"/>
            <w:tcBorders>
              <w:top w:val="nil"/>
              <w:left w:val="nil"/>
              <w:bottom w:val="nil"/>
              <w:right w:val="nil"/>
            </w:tcBorders>
            <w:shd w:val="clear" w:color="auto" w:fill="auto"/>
            <w:noWrap/>
            <w:vAlign w:val="bottom"/>
            <w:hideMark/>
          </w:tcPr>
          <w:p w14:paraId="4009B91F" w14:textId="77777777" w:rsidR="008C1D01" w:rsidRPr="00543D10" w:rsidRDefault="008C1D01" w:rsidP="00F0231D">
            <w:pPr>
              <w:spacing w:after="0" w:line="240" w:lineRule="auto"/>
              <w:rPr>
                <w:rFonts w:ascii="Arial" w:eastAsia="Times New Roman" w:hAnsi="Arial" w:cs="Arial"/>
                <w:sz w:val="20"/>
                <w:szCs w:val="20"/>
                <w:lang w:eastAsia="en-GB"/>
              </w:rPr>
            </w:pPr>
          </w:p>
        </w:tc>
        <w:tc>
          <w:tcPr>
            <w:tcW w:w="959" w:type="dxa"/>
            <w:tcBorders>
              <w:left w:val="nil"/>
              <w:bottom w:val="nil"/>
              <w:right w:val="nil"/>
            </w:tcBorders>
            <w:shd w:val="clear" w:color="auto" w:fill="auto"/>
            <w:noWrap/>
            <w:vAlign w:val="bottom"/>
          </w:tcPr>
          <w:p w14:paraId="500FB78C"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w:t>
            </w:r>
          </w:p>
        </w:tc>
        <w:tc>
          <w:tcPr>
            <w:tcW w:w="1211" w:type="dxa"/>
            <w:tcBorders>
              <w:left w:val="nil"/>
              <w:bottom w:val="nil"/>
              <w:right w:val="nil"/>
            </w:tcBorders>
            <w:shd w:val="clear" w:color="auto" w:fill="auto"/>
            <w:noWrap/>
            <w:vAlign w:val="bottom"/>
          </w:tcPr>
          <w:p w14:paraId="0601552C"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w:t>
            </w:r>
          </w:p>
        </w:tc>
        <w:tc>
          <w:tcPr>
            <w:tcW w:w="991" w:type="dxa"/>
            <w:tcBorders>
              <w:left w:val="nil"/>
              <w:bottom w:val="nil"/>
              <w:right w:val="nil"/>
            </w:tcBorders>
            <w:shd w:val="clear" w:color="auto" w:fill="auto"/>
            <w:noWrap/>
            <w:vAlign w:val="bottom"/>
          </w:tcPr>
          <w:p w14:paraId="7C2D2E41"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988" w:type="dxa"/>
            <w:tcBorders>
              <w:left w:val="nil"/>
              <w:bottom w:val="nil"/>
              <w:right w:val="nil"/>
            </w:tcBorders>
            <w:shd w:val="clear" w:color="auto" w:fill="auto"/>
            <w:noWrap/>
            <w:vAlign w:val="bottom"/>
          </w:tcPr>
          <w:p w14:paraId="6C54796F"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43D10" w:rsidRPr="00543D10" w14:paraId="4EA10C80" w14:textId="77777777" w:rsidTr="006647C2">
        <w:trPr>
          <w:trHeight w:val="323"/>
        </w:trPr>
        <w:tc>
          <w:tcPr>
            <w:tcW w:w="4373" w:type="dxa"/>
            <w:tcBorders>
              <w:top w:val="nil"/>
              <w:left w:val="nil"/>
              <w:bottom w:val="nil"/>
              <w:right w:val="nil"/>
            </w:tcBorders>
            <w:shd w:val="clear" w:color="auto" w:fill="auto"/>
            <w:noWrap/>
            <w:vAlign w:val="center"/>
            <w:hideMark/>
          </w:tcPr>
          <w:p w14:paraId="0A3A8E97" w14:textId="77777777" w:rsidR="008C1D01" w:rsidRPr="00543D10" w:rsidRDefault="008C1D01" w:rsidP="00F0231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Employer contributions</w:t>
            </w:r>
          </w:p>
        </w:tc>
        <w:tc>
          <w:tcPr>
            <w:tcW w:w="670" w:type="dxa"/>
            <w:tcBorders>
              <w:top w:val="nil"/>
              <w:left w:val="nil"/>
              <w:bottom w:val="nil"/>
              <w:right w:val="nil"/>
            </w:tcBorders>
            <w:shd w:val="clear" w:color="auto" w:fill="auto"/>
            <w:noWrap/>
            <w:vAlign w:val="bottom"/>
            <w:hideMark/>
          </w:tcPr>
          <w:p w14:paraId="037CF99F" w14:textId="77777777" w:rsidR="008C1D01" w:rsidRPr="00543D10" w:rsidRDefault="008C1D01" w:rsidP="00F0231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tcPr>
          <w:p w14:paraId="6C80F62A" w14:textId="77777777" w:rsidR="008C1D01" w:rsidRPr="00543D10" w:rsidRDefault="00AF5B75" w:rsidP="008C1D0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1211" w:type="dxa"/>
            <w:tcBorders>
              <w:top w:val="nil"/>
              <w:left w:val="nil"/>
              <w:bottom w:val="nil"/>
              <w:right w:val="nil"/>
            </w:tcBorders>
            <w:shd w:val="clear" w:color="auto" w:fill="auto"/>
            <w:noWrap/>
            <w:vAlign w:val="bottom"/>
          </w:tcPr>
          <w:p w14:paraId="2A70AC4F" w14:textId="77777777" w:rsidR="008C1D01" w:rsidRPr="00543D10" w:rsidRDefault="00FA6D09"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91" w:type="dxa"/>
            <w:tcBorders>
              <w:top w:val="nil"/>
              <w:left w:val="nil"/>
              <w:bottom w:val="nil"/>
              <w:right w:val="nil"/>
            </w:tcBorders>
            <w:shd w:val="clear" w:color="auto" w:fill="auto"/>
            <w:noWrap/>
            <w:vAlign w:val="bottom"/>
          </w:tcPr>
          <w:p w14:paraId="3F8F20B3"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w:t>
            </w:r>
          </w:p>
        </w:tc>
        <w:tc>
          <w:tcPr>
            <w:tcW w:w="988" w:type="dxa"/>
            <w:tcBorders>
              <w:top w:val="nil"/>
              <w:left w:val="nil"/>
              <w:bottom w:val="nil"/>
              <w:right w:val="nil"/>
            </w:tcBorders>
            <w:shd w:val="clear" w:color="auto" w:fill="auto"/>
            <w:noWrap/>
            <w:vAlign w:val="bottom"/>
          </w:tcPr>
          <w:p w14:paraId="70E6503C" w14:textId="77777777" w:rsidR="008C1D01" w:rsidRPr="00543D10" w:rsidRDefault="00F0586B"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43D10" w:rsidRPr="00543D10" w14:paraId="1E53911A" w14:textId="77777777" w:rsidTr="006647C2">
        <w:trPr>
          <w:trHeight w:val="323"/>
        </w:trPr>
        <w:tc>
          <w:tcPr>
            <w:tcW w:w="4373" w:type="dxa"/>
            <w:tcBorders>
              <w:top w:val="nil"/>
              <w:left w:val="nil"/>
              <w:bottom w:val="nil"/>
              <w:right w:val="nil"/>
            </w:tcBorders>
            <w:shd w:val="clear" w:color="auto" w:fill="auto"/>
            <w:noWrap/>
            <w:vAlign w:val="center"/>
            <w:hideMark/>
          </w:tcPr>
          <w:p w14:paraId="13696A56" w14:textId="77777777" w:rsidR="008C1D01" w:rsidRPr="00543D10" w:rsidRDefault="008C1D01" w:rsidP="00F0231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Contribution from employees</w:t>
            </w:r>
          </w:p>
        </w:tc>
        <w:tc>
          <w:tcPr>
            <w:tcW w:w="670" w:type="dxa"/>
            <w:tcBorders>
              <w:top w:val="nil"/>
              <w:left w:val="nil"/>
              <w:bottom w:val="nil"/>
              <w:right w:val="nil"/>
            </w:tcBorders>
            <w:shd w:val="clear" w:color="auto" w:fill="auto"/>
            <w:noWrap/>
            <w:vAlign w:val="bottom"/>
            <w:hideMark/>
          </w:tcPr>
          <w:p w14:paraId="4E2124EE" w14:textId="77777777" w:rsidR="008C1D01" w:rsidRPr="00543D10" w:rsidRDefault="008C1D01" w:rsidP="00F0231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tcPr>
          <w:p w14:paraId="6892A76F"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211" w:type="dxa"/>
            <w:tcBorders>
              <w:top w:val="nil"/>
              <w:left w:val="nil"/>
              <w:bottom w:val="nil"/>
              <w:right w:val="nil"/>
            </w:tcBorders>
            <w:shd w:val="clear" w:color="auto" w:fill="auto"/>
            <w:noWrap/>
            <w:vAlign w:val="bottom"/>
          </w:tcPr>
          <w:p w14:paraId="5D2E3985"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991" w:type="dxa"/>
            <w:tcBorders>
              <w:top w:val="nil"/>
              <w:left w:val="nil"/>
              <w:bottom w:val="nil"/>
              <w:right w:val="nil"/>
            </w:tcBorders>
            <w:shd w:val="clear" w:color="auto" w:fill="auto"/>
            <w:noWrap/>
            <w:vAlign w:val="bottom"/>
          </w:tcPr>
          <w:p w14:paraId="5161883E"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988" w:type="dxa"/>
            <w:tcBorders>
              <w:top w:val="nil"/>
              <w:left w:val="nil"/>
              <w:bottom w:val="nil"/>
              <w:right w:val="nil"/>
            </w:tcBorders>
            <w:shd w:val="clear" w:color="auto" w:fill="auto"/>
            <w:noWrap/>
            <w:vAlign w:val="bottom"/>
          </w:tcPr>
          <w:p w14:paraId="25B4A611"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43D10" w:rsidRPr="00543D10" w14:paraId="2ED267A5" w14:textId="77777777" w:rsidTr="006647C2">
        <w:trPr>
          <w:trHeight w:val="323"/>
        </w:trPr>
        <w:tc>
          <w:tcPr>
            <w:tcW w:w="4373" w:type="dxa"/>
            <w:tcBorders>
              <w:top w:val="nil"/>
              <w:left w:val="nil"/>
              <w:bottom w:val="nil"/>
              <w:right w:val="nil"/>
            </w:tcBorders>
            <w:shd w:val="clear" w:color="auto" w:fill="auto"/>
            <w:noWrap/>
            <w:vAlign w:val="center"/>
            <w:hideMark/>
          </w:tcPr>
          <w:p w14:paraId="06F24B65" w14:textId="77777777" w:rsidR="008C1D01" w:rsidRPr="00543D10" w:rsidRDefault="008C1D01" w:rsidP="00F0231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service cost</w:t>
            </w:r>
          </w:p>
        </w:tc>
        <w:tc>
          <w:tcPr>
            <w:tcW w:w="670" w:type="dxa"/>
            <w:tcBorders>
              <w:top w:val="nil"/>
              <w:left w:val="nil"/>
              <w:bottom w:val="nil"/>
              <w:right w:val="nil"/>
            </w:tcBorders>
            <w:shd w:val="clear" w:color="auto" w:fill="auto"/>
            <w:noWrap/>
            <w:vAlign w:val="bottom"/>
            <w:hideMark/>
          </w:tcPr>
          <w:p w14:paraId="184316F8" w14:textId="77777777" w:rsidR="008C1D01" w:rsidRPr="00543D10" w:rsidRDefault="008C1D01" w:rsidP="00F0231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tcPr>
          <w:p w14:paraId="60D4E130" w14:textId="77777777" w:rsidR="008C1D01" w:rsidRPr="00543D10" w:rsidRDefault="00AF5B75" w:rsidP="008C1D0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1" w:type="dxa"/>
            <w:tcBorders>
              <w:top w:val="nil"/>
              <w:left w:val="nil"/>
              <w:bottom w:val="nil"/>
              <w:right w:val="nil"/>
            </w:tcBorders>
            <w:shd w:val="clear" w:color="auto" w:fill="auto"/>
            <w:noWrap/>
            <w:vAlign w:val="bottom"/>
          </w:tcPr>
          <w:p w14:paraId="61CFD802"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991" w:type="dxa"/>
            <w:tcBorders>
              <w:top w:val="nil"/>
              <w:left w:val="nil"/>
              <w:bottom w:val="nil"/>
              <w:right w:val="nil"/>
            </w:tcBorders>
            <w:shd w:val="clear" w:color="auto" w:fill="auto"/>
            <w:noWrap/>
            <w:vAlign w:val="bottom"/>
          </w:tcPr>
          <w:p w14:paraId="7D9EC24E"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w:t>
            </w:r>
          </w:p>
        </w:tc>
        <w:tc>
          <w:tcPr>
            <w:tcW w:w="988" w:type="dxa"/>
            <w:tcBorders>
              <w:top w:val="nil"/>
              <w:left w:val="nil"/>
              <w:bottom w:val="nil"/>
              <w:right w:val="nil"/>
            </w:tcBorders>
            <w:shd w:val="clear" w:color="auto" w:fill="auto"/>
            <w:noWrap/>
            <w:vAlign w:val="bottom"/>
          </w:tcPr>
          <w:p w14:paraId="4E9114A9" w14:textId="77777777" w:rsidR="008C1D01" w:rsidRPr="00543D10" w:rsidRDefault="00F0586B"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(18)</w:t>
            </w:r>
          </w:p>
        </w:tc>
      </w:tr>
      <w:tr w:rsidR="00AF5B75" w:rsidRPr="00543D10" w14:paraId="544E852B" w14:textId="77777777" w:rsidTr="006647C2">
        <w:trPr>
          <w:trHeight w:val="323"/>
        </w:trPr>
        <w:tc>
          <w:tcPr>
            <w:tcW w:w="4373" w:type="dxa"/>
            <w:tcBorders>
              <w:top w:val="nil"/>
              <w:left w:val="nil"/>
              <w:bottom w:val="nil"/>
              <w:right w:val="nil"/>
            </w:tcBorders>
            <w:shd w:val="clear" w:color="auto" w:fill="auto"/>
            <w:noWrap/>
            <w:vAlign w:val="center"/>
          </w:tcPr>
          <w:p w14:paraId="58DEED05" w14:textId="77777777" w:rsidR="00AF5B75" w:rsidRPr="00543D10" w:rsidRDefault="00AF5B75" w:rsidP="00F0231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Past service cost</w:t>
            </w:r>
          </w:p>
        </w:tc>
        <w:tc>
          <w:tcPr>
            <w:tcW w:w="670" w:type="dxa"/>
            <w:tcBorders>
              <w:top w:val="nil"/>
              <w:left w:val="nil"/>
              <w:bottom w:val="nil"/>
              <w:right w:val="nil"/>
            </w:tcBorders>
            <w:shd w:val="clear" w:color="auto" w:fill="auto"/>
            <w:noWrap/>
            <w:vAlign w:val="bottom"/>
          </w:tcPr>
          <w:p w14:paraId="7B37CEFA" w14:textId="77777777" w:rsidR="00AF5B75" w:rsidRPr="00543D10" w:rsidRDefault="00AF5B75" w:rsidP="00F0231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tcPr>
          <w:p w14:paraId="270C37D2" w14:textId="77777777" w:rsidR="00AF5B75"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1" w:type="dxa"/>
            <w:tcBorders>
              <w:top w:val="nil"/>
              <w:left w:val="nil"/>
              <w:bottom w:val="nil"/>
              <w:right w:val="nil"/>
            </w:tcBorders>
            <w:shd w:val="clear" w:color="auto" w:fill="auto"/>
            <w:noWrap/>
            <w:vAlign w:val="bottom"/>
          </w:tcPr>
          <w:p w14:paraId="1AC63574" w14:textId="77777777" w:rsidR="00AF5B75"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991" w:type="dxa"/>
            <w:tcBorders>
              <w:top w:val="nil"/>
              <w:left w:val="nil"/>
              <w:bottom w:val="nil"/>
              <w:right w:val="nil"/>
            </w:tcBorders>
            <w:shd w:val="clear" w:color="auto" w:fill="auto"/>
            <w:noWrap/>
            <w:vAlign w:val="bottom"/>
          </w:tcPr>
          <w:p w14:paraId="40FD6587" w14:textId="77777777" w:rsidR="00AF5B75"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(22)</w:t>
            </w:r>
          </w:p>
        </w:tc>
        <w:tc>
          <w:tcPr>
            <w:tcW w:w="988" w:type="dxa"/>
            <w:tcBorders>
              <w:top w:val="nil"/>
              <w:left w:val="nil"/>
              <w:bottom w:val="nil"/>
              <w:right w:val="nil"/>
            </w:tcBorders>
            <w:shd w:val="clear" w:color="auto" w:fill="auto"/>
            <w:noWrap/>
            <w:vAlign w:val="bottom"/>
          </w:tcPr>
          <w:p w14:paraId="542CC355" w14:textId="77777777" w:rsidR="00AF5B75"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43D10" w:rsidRPr="00543D10" w14:paraId="1268424E" w14:textId="77777777" w:rsidTr="006647C2">
        <w:trPr>
          <w:trHeight w:val="323"/>
        </w:trPr>
        <w:tc>
          <w:tcPr>
            <w:tcW w:w="4373" w:type="dxa"/>
            <w:tcBorders>
              <w:top w:val="nil"/>
              <w:left w:val="nil"/>
              <w:bottom w:val="nil"/>
              <w:right w:val="nil"/>
            </w:tcBorders>
            <w:shd w:val="clear" w:color="auto" w:fill="auto"/>
            <w:noWrap/>
            <w:vAlign w:val="center"/>
            <w:hideMark/>
          </w:tcPr>
          <w:p w14:paraId="6357B509" w14:textId="77777777" w:rsidR="008C1D01" w:rsidRPr="00543D10" w:rsidRDefault="008C1D01" w:rsidP="00F0231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Interest income / (expense)</w:t>
            </w:r>
          </w:p>
        </w:tc>
        <w:tc>
          <w:tcPr>
            <w:tcW w:w="670" w:type="dxa"/>
            <w:tcBorders>
              <w:top w:val="nil"/>
              <w:left w:val="nil"/>
              <w:bottom w:val="nil"/>
              <w:right w:val="nil"/>
            </w:tcBorders>
            <w:shd w:val="clear" w:color="auto" w:fill="auto"/>
            <w:noWrap/>
            <w:vAlign w:val="bottom"/>
            <w:hideMark/>
          </w:tcPr>
          <w:p w14:paraId="36C9021F" w14:textId="77777777" w:rsidR="008C1D01" w:rsidRPr="00543D10" w:rsidRDefault="008C1D01" w:rsidP="00F0231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tcPr>
          <w:p w14:paraId="58632FA9"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54</w:t>
            </w:r>
          </w:p>
        </w:tc>
        <w:tc>
          <w:tcPr>
            <w:tcW w:w="1211" w:type="dxa"/>
            <w:tcBorders>
              <w:top w:val="nil"/>
              <w:left w:val="nil"/>
              <w:bottom w:val="nil"/>
              <w:right w:val="nil"/>
            </w:tcBorders>
            <w:shd w:val="clear" w:color="auto" w:fill="auto"/>
            <w:noWrap/>
            <w:vAlign w:val="bottom"/>
          </w:tcPr>
          <w:p w14:paraId="70283C69"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(55)</w:t>
            </w:r>
          </w:p>
        </w:tc>
        <w:tc>
          <w:tcPr>
            <w:tcW w:w="991" w:type="dxa"/>
            <w:tcBorders>
              <w:top w:val="nil"/>
              <w:left w:val="nil"/>
              <w:bottom w:val="nil"/>
              <w:right w:val="nil"/>
            </w:tcBorders>
            <w:shd w:val="clear" w:color="auto" w:fill="auto"/>
            <w:noWrap/>
            <w:vAlign w:val="bottom"/>
          </w:tcPr>
          <w:p w14:paraId="52A27610"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p>
        </w:tc>
        <w:tc>
          <w:tcPr>
            <w:tcW w:w="988" w:type="dxa"/>
            <w:tcBorders>
              <w:top w:val="nil"/>
              <w:left w:val="nil"/>
              <w:bottom w:val="nil"/>
              <w:right w:val="nil"/>
            </w:tcBorders>
            <w:shd w:val="clear" w:color="auto" w:fill="auto"/>
            <w:noWrap/>
            <w:vAlign w:val="bottom"/>
          </w:tcPr>
          <w:p w14:paraId="3D982FA3" w14:textId="77777777" w:rsidR="008C1D01" w:rsidRPr="00543D10" w:rsidRDefault="00F0586B"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543D10" w:rsidRPr="00543D10" w14:paraId="62E0C1EE" w14:textId="77777777" w:rsidTr="006647C2">
        <w:trPr>
          <w:trHeight w:val="323"/>
        </w:trPr>
        <w:tc>
          <w:tcPr>
            <w:tcW w:w="4373" w:type="dxa"/>
            <w:tcBorders>
              <w:top w:val="nil"/>
              <w:left w:val="nil"/>
              <w:bottom w:val="nil"/>
              <w:right w:val="nil"/>
            </w:tcBorders>
            <w:shd w:val="clear" w:color="auto" w:fill="auto"/>
            <w:noWrap/>
            <w:vAlign w:val="center"/>
            <w:hideMark/>
          </w:tcPr>
          <w:p w14:paraId="44C465C1" w14:textId="77777777" w:rsidR="008C1D01" w:rsidRPr="00543D10" w:rsidRDefault="008C1D01" w:rsidP="00F0231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Re-measurement gains / losses</w:t>
            </w:r>
          </w:p>
        </w:tc>
        <w:tc>
          <w:tcPr>
            <w:tcW w:w="670" w:type="dxa"/>
            <w:tcBorders>
              <w:top w:val="nil"/>
              <w:left w:val="nil"/>
              <w:bottom w:val="nil"/>
              <w:right w:val="nil"/>
            </w:tcBorders>
            <w:shd w:val="clear" w:color="auto" w:fill="auto"/>
            <w:noWrap/>
            <w:vAlign w:val="bottom"/>
            <w:hideMark/>
          </w:tcPr>
          <w:p w14:paraId="3D807887" w14:textId="77777777" w:rsidR="008C1D01" w:rsidRPr="00543D10" w:rsidRDefault="008C1D01" w:rsidP="00F0231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tcPr>
          <w:p w14:paraId="049C9D9A" w14:textId="77777777" w:rsidR="008C1D01" w:rsidRPr="00543D10" w:rsidRDefault="008C1D01" w:rsidP="00F0231D">
            <w:pPr>
              <w:spacing w:after="0" w:line="240" w:lineRule="auto"/>
              <w:jc w:val="right"/>
              <w:rPr>
                <w:rFonts w:ascii="Times New Roman" w:eastAsia="Times New Roman" w:hAnsi="Times New Roman" w:cs="Times New Roman"/>
                <w:sz w:val="20"/>
                <w:szCs w:val="20"/>
                <w:lang w:eastAsia="en-GB"/>
              </w:rPr>
            </w:pPr>
          </w:p>
        </w:tc>
        <w:tc>
          <w:tcPr>
            <w:tcW w:w="1211" w:type="dxa"/>
            <w:tcBorders>
              <w:top w:val="nil"/>
              <w:left w:val="nil"/>
              <w:bottom w:val="nil"/>
              <w:right w:val="nil"/>
            </w:tcBorders>
            <w:shd w:val="clear" w:color="auto" w:fill="auto"/>
            <w:noWrap/>
            <w:vAlign w:val="bottom"/>
          </w:tcPr>
          <w:p w14:paraId="0756C629" w14:textId="77777777" w:rsidR="008C1D01" w:rsidRPr="00543D10" w:rsidRDefault="008C1D01" w:rsidP="00F0231D">
            <w:pPr>
              <w:spacing w:after="0" w:line="240" w:lineRule="auto"/>
              <w:jc w:val="right"/>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14:paraId="26FCC2A0" w14:textId="77777777" w:rsidR="008C1D01" w:rsidRPr="00543D10" w:rsidRDefault="008C1D01" w:rsidP="00F0231D">
            <w:pPr>
              <w:spacing w:after="0" w:line="240" w:lineRule="auto"/>
              <w:jc w:val="right"/>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bottom"/>
          </w:tcPr>
          <w:p w14:paraId="49C342A6" w14:textId="77777777" w:rsidR="008C1D01" w:rsidRPr="00543D10" w:rsidRDefault="008C1D01" w:rsidP="00F0231D">
            <w:pPr>
              <w:spacing w:after="0" w:line="240" w:lineRule="auto"/>
              <w:jc w:val="right"/>
              <w:rPr>
                <w:rFonts w:ascii="Times New Roman" w:eastAsia="Times New Roman" w:hAnsi="Times New Roman" w:cs="Times New Roman"/>
                <w:sz w:val="20"/>
                <w:szCs w:val="20"/>
                <w:lang w:eastAsia="en-GB"/>
              </w:rPr>
            </w:pPr>
          </w:p>
        </w:tc>
      </w:tr>
      <w:tr w:rsidR="00543D10" w:rsidRPr="00543D10" w14:paraId="40BAA94B" w14:textId="77777777" w:rsidTr="006647C2">
        <w:trPr>
          <w:trHeight w:val="323"/>
        </w:trPr>
        <w:tc>
          <w:tcPr>
            <w:tcW w:w="4373" w:type="dxa"/>
            <w:tcBorders>
              <w:top w:val="nil"/>
              <w:left w:val="nil"/>
              <w:bottom w:val="nil"/>
              <w:right w:val="nil"/>
            </w:tcBorders>
            <w:shd w:val="clear" w:color="auto" w:fill="auto"/>
            <w:noWrap/>
            <w:vAlign w:val="center"/>
            <w:hideMark/>
          </w:tcPr>
          <w:p w14:paraId="637CA951" w14:textId="77777777" w:rsidR="008C1D01" w:rsidRPr="00543D10" w:rsidRDefault="008C1D01" w:rsidP="00FA6D09">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Actuarial gain</w:t>
            </w:r>
            <w:r w:rsidR="00FA6D09">
              <w:rPr>
                <w:rFonts w:ascii="Arial" w:eastAsia="Times New Roman" w:hAnsi="Arial" w:cs="Arial"/>
                <w:sz w:val="20"/>
                <w:szCs w:val="20"/>
                <w:lang w:eastAsia="en-GB"/>
              </w:rPr>
              <w:t xml:space="preserve"> </w:t>
            </w:r>
            <w:r w:rsidR="00FA6D09" w:rsidRPr="00543D10">
              <w:rPr>
                <w:rFonts w:ascii="Arial" w:eastAsia="Times New Roman" w:hAnsi="Arial" w:cs="Arial"/>
                <w:sz w:val="20"/>
                <w:szCs w:val="20"/>
                <w:lang w:eastAsia="en-GB"/>
              </w:rPr>
              <w:t>/ (loss)</w:t>
            </w:r>
          </w:p>
        </w:tc>
        <w:tc>
          <w:tcPr>
            <w:tcW w:w="670" w:type="dxa"/>
            <w:tcBorders>
              <w:top w:val="nil"/>
              <w:left w:val="nil"/>
              <w:bottom w:val="nil"/>
              <w:right w:val="nil"/>
            </w:tcBorders>
            <w:shd w:val="clear" w:color="auto" w:fill="auto"/>
            <w:noWrap/>
            <w:vAlign w:val="bottom"/>
            <w:hideMark/>
          </w:tcPr>
          <w:p w14:paraId="40786ACF" w14:textId="77777777" w:rsidR="008C1D01" w:rsidRPr="00543D10" w:rsidRDefault="008C1D01" w:rsidP="00F0231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tcPr>
          <w:p w14:paraId="66A64DA1"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1" w:type="dxa"/>
            <w:tcBorders>
              <w:top w:val="nil"/>
              <w:left w:val="nil"/>
              <w:bottom w:val="nil"/>
              <w:right w:val="nil"/>
            </w:tcBorders>
            <w:shd w:val="clear" w:color="auto" w:fill="auto"/>
            <w:noWrap/>
            <w:vAlign w:val="bottom"/>
          </w:tcPr>
          <w:p w14:paraId="14FD0FCE" w14:textId="77777777" w:rsidR="008C1D01" w:rsidRPr="00543D10" w:rsidRDefault="00AF5B75"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w:t>
            </w:r>
          </w:p>
        </w:tc>
        <w:tc>
          <w:tcPr>
            <w:tcW w:w="991" w:type="dxa"/>
            <w:tcBorders>
              <w:top w:val="nil"/>
              <w:left w:val="nil"/>
              <w:bottom w:val="nil"/>
              <w:right w:val="nil"/>
            </w:tcBorders>
            <w:shd w:val="clear" w:color="auto" w:fill="auto"/>
            <w:noWrap/>
            <w:vAlign w:val="bottom"/>
          </w:tcPr>
          <w:p w14:paraId="4B53FE0B"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59</w:t>
            </w:r>
          </w:p>
        </w:tc>
        <w:tc>
          <w:tcPr>
            <w:tcW w:w="988" w:type="dxa"/>
            <w:tcBorders>
              <w:top w:val="nil"/>
              <w:left w:val="nil"/>
              <w:bottom w:val="nil"/>
              <w:right w:val="nil"/>
            </w:tcBorders>
            <w:shd w:val="clear" w:color="auto" w:fill="auto"/>
            <w:noWrap/>
            <w:vAlign w:val="bottom"/>
          </w:tcPr>
          <w:p w14:paraId="7045CC47" w14:textId="77777777" w:rsidR="008C1D01" w:rsidRPr="00543D10" w:rsidRDefault="00F0586B"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(313)</w:t>
            </w:r>
          </w:p>
        </w:tc>
      </w:tr>
      <w:tr w:rsidR="00AF5B75" w:rsidRPr="00543D10" w14:paraId="4973F2C6" w14:textId="77777777" w:rsidTr="006647C2">
        <w:trPr>
          <w:trHeight w:val="323"/>
        </w:trPr>
        <w:tc>
          <w:tcPr>
            <w:tcW w:w="4373" w:type="dxa"/>
            <w:tcBorders>
              <w:top w:val="nil"/>
              <w:left w:val="nil"/>
              <w:bottom w:val="nil"/>
              <w:right w:val="nil"/>
            </w:tcBorders>
            <w:shd w:val="clear" w:color="auto" w:fill="auto"/>
            <w:noWrap/>
            <w:vAlign w:val="center"/>
          </w:tcPr>
          <w:p w14:paraId="53FD727E" w14:textId="77777777" w:rsidR="00AF5B75" w:rsidRPr="006647C2" w:rsidRDefault="00456CF6" w:rsidP="0069798A">
            <w:pPr>
              <w:spacing w:after="0" w:line="240" w:lineRule="auto"/>
              <w:rPr>
                <w:rFonts w:ascii="Arial" w:eastAsia="Times New Roman" w:hAnsi="Arial" w:cs="Arial"/>
                <w:sz w:val="20"/>
                <w:szCs w:val="20"/>
                <w:lang w:eastAsia="en-GB"/>
              </w:rPr>
            </w:pPr>
            <w:r w:rsidRPr="0069798A">
              <w:rPr>
                <w:rFonts w:ascii="Arial" w:eastAsia="Times New Roman" w:hAnsi="Arial" w:cs="Arial"/>
                <w:sz w:val="20"/>
                <w:szCs w:val="20"/>
                <w:lang w:eastAsia="en-GB"/>
              </w:rPr>
              <w:t xml:space="preserve">- </w:t>
            </w:r>
            <w:r>
              <w:rPr>
                <w:rFonts w:ascii="Arial" w:eastAsia="Times New Roman" w:hAnsi="Arial" w:cs="Arial"/>
                <w:sz w:val="20"/>
                <w:szCs w:val="20"/>
                <w:lang w:eastAsia="en-GB"/>
              </w:rPr>
              <w:t>Other assumptions</w:t>
            </w:r>
          </w:p>
        </w:tc>
        <w:tc>
          <w:tcPr>
            <w:tcW w:w="670" w:type="dxa"/>
            <w:tcBorders>
              <w:top w:val="nil"/>
              <w:left w:val="nil"/>
              <w:bottom w:val="nil"/>
              <w:right w:val="nil"/>
            </w:tcBorders>
            <w:shd w:val="clear" w:color="auto" w:fill="auto"/>
            <w:noWrap/>
            <w:vAlign w:val="bottom"/>
          </w:tcPr>
          <w:p w14:paraId="3D1E3A38" w14:textId="77777777" w:rsidR="00AF5B75" w:rsidRPr="00543D10" w:rsidRDefault="00AF5B75" w:rsidP="00F0231D">
            <w:pPr>
              <w:spacing w:after="0" w:line="240" w:lineRule="auto"/>
              <w:rPr>
                <w:rFonts w:ascii="Arial" w:eastAsia="Times New Roman" w:hAnsi="Arial" w:cs="Arial"/>
                <w:sz w:val="20"/>
                <w:szCs w:val="20"/>
                <w:lang w:eastAsia="en-GB"/>
              </w:rPr>
            </w:pPr>
          </w:p>
        </w:tc>
        <w:tc>
          <w:tcPr>
            <w:tcW w:w="959" w:type="dxa"/>
            <w:tcBorders>
              <w:top w:val="nil"/>
              <w:left w:val="nil"/>
              <w:bottom w:val="nil"/>
              <w:right w:val="nil"/>
            </w:tcBorders>
            <w:shd w:val="clear" w:color="auto" w:fill="auto"/>
            <w:noWrap/>
            <w:vAlign w:val="bottom"/>
          </w:tcPr>
          <w:p w14:paraId="4BAC4624" w14:textId="77777777" w:rsidR="00AF5B75" w:rsidRDefault="00456CF6"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11" w:type="dxa"/>
            <w:tcBorders>
              <w:top w:val="nil"/>
              <w:left w:val="nil"/>
              <w:bottom w:val="nil"/>
              <w:right w:val="nil"/>
            </w:tcBorders>
            <w:shd w:val="clear" w:color="auto" w:fill="auto"/>
            <w:noWrap/>
            <w:vAlign w:val="bottom"/>
          </w:tcPr>
          <w:p w14:paraId="2B0BBE14" w14:textId="77777777" w:rsidR="00AF5B75" w:rsidRDefault="00456CF6"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(63)</w:t>
            </w:r>
          </w:p>
        </w:tc>
        <w:tc>
          <w:tcPr>
            <w:tcW w:w="991" w:type="dxa"/>
            <w:tcBorders>
              <w:top w:val="nil"/>
              <w:left w:val="nil"/>
              <w:bottom w:val="nil"/>
              <w:right w:val="nil"/>
            </w:tcBorders>
            <w:shd w:val="clear" w:color="auto" w:fill="auto"/>
            <w:noWrap/>
            <w:vAlign w:val="bottom"/>
          </w:tcPr>
          <w:p w14:paraId="7C87C76D" w14:textId="77777777" w:rsidR="00AF5B75" w:rsidRDefault="00456CF6"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(63)</w:t>
            </w:r>
          </w:p>
        </w:tc>
        <w:tc>
          <w:tcPr>
            <w:tcW w:w="988" w:type="dxa"/>
            <w:tcBorders>
              <w:top w:val="nil"/>
              <w:left w:val="nil"/>
              <w:bottom w:val="nil"/>
              <w:right w:val="nil"/>
            </w:tcBorders>
            <w:shd w:val="clear" w:color="auto" w:fill="auto"/>
            <w:noWrap/>
            <w:vAlign w:val="bottom"/>
          </w:tcPr>
          <w:p w14:paraId="7FFA8958" w14:textId="77777777" w:rsidR="00AF5B75" w:rsidRDefault="00456CF6"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43D10" w:rsidRPr="00543D10" w14:paraId="19D36284" w14:textId="77777777" w:rsidTr="006647C2">
        <w:trPr>
          <w:trHeight w:val="323"/>
        </w:trPr>
        <w:tc>
          <w:tcPr>
            <w:tcW w:w="5043" w:type="dxa"/>
            <w:gridSpan w:val="2"/>
            <w:tcBorders>
              <w:top w:val="nil"/>
              <w:left w:val="nil"/>
              <w:bottom w:val="nil"/>
              <w:right w:val="nil"/>
            </w:tcBorders>
            <w:shd w:val="clear" w:color="auto" w:fill="auto"/>
            <w:noWrap/>
            <w:vAlign w:val="center"/>
            <w:hideMark/>
          </w:tcPr>
          <w:p w14:paraId="00356EE0" w14:textId="77777777" w:rsidR="008C1D01" w:rsidRPr="00543D10" w:rsidRDefault="008C1D01" w:rsidP="00F0231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Return on plan assets excluding interest income</w:t>
            </w:r>
          </w:p>
        </w:tc>
        <w:tc>
          <w:tcPr>
            <w:tcW w:w="959" w:type="dxa"/>
            <w:tcBorders>
              <w:top w:val="nil"/>
              <w:left w:val="nil"/>
              <w:bottom w:val="nil"/>
              <w:right w:val="nil"/>
            </w:tcBorders>
            <w:shd w:val="clear" w:color="auto" w:fill="auto"/>
            <w:noWrap/>
            <w:vAlign w:val="bottom"/>
          </w:tcPr>
          <w:p w14:paraId="1CEB2BCB" w14:textId="77777777" w:rsidR="008C1D01" w:rsidRPr="00543D10" w:rsidRDefault="00AF5B75" w:rsidP="0095108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1211" w:type="dxa"/>
            <w:tcBorders>
              <w:top w:val="nil"/>
              <w:left w:val="nil"/>
              <w:bottom w:val="nil"/>
              <w:right w:val="nil"/>
            </w:tcBorders>
            <w:shd w:val="clear" w:color="auto" w:fill="auto"/>
            <w:noWrap/>
            <w:vAlign w:val="bottom"/>
          </w:tcPr>
          <w:p w14:paraId="04FBC8DE" w14:textId="77777777" w:rsidR="008C1D01" w:rsidRPr="00543D10" w:rsidRDefault="00AF5B75" w:rsidP="0095108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91" w:type="dxa"/>
            <w:tcBorders>
              <w:top w:val="nil"/>
              <w:left w:val="nil"/>
              <w:bottom w:val="nil"/>
              <w:right w:val="nil"/>
            </w:tcBorders>
            <w:shd w:val="clear" w:color="auto" w:fill="auto"/>
            <w:noWrap/>
            <w:vAlign w:val="bottom"/>
          </w:tcPr>
          <w:p w14:paraId="4A559E67" w14:textId="77777777" w:rsidR="008C1D01" w:rsidRPr="00543D10" w:rsidRDefault="00AF5B75" w:rsidP="00951083">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p>
        </w:tc>
        <w:tc>
          <w:tcPr>
            <w:tcW w:w="988" w:type="dxa"/>
            <w:tcBorders>
              <w:top w:val="nil"/>
              <w:left w:val="nil"/>
              <w:bottom w:val="nil"/>
              <w:right w:val="nil"/>
            </w:tcBorders>
            <w:shd w:val="clear" w:color="auto" w:fill="auto"/>
            <w:noWrap/>
            <w:vAlign w:val="bottom"/>
          </w:tcPr>
          <w:p w14:paraId="51AAA045" w14:textId="77777777" w:rsidR="008C1D01" w:rsidRPr="00543D10" w:rsidRDefault="00F0586B" w:rsidP="0095108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(31)</w:t>
            </w:r>
          </w:p>
        </w:tc>
      </w:tr>
      <w:tr w:rsidR="008C1D01" w:rsidRPr="00543D10" w14:paraId="47C6D333" w14:textId="77777777" w:rsidTr="006647C2">
        <w:trPr>
          <w:trHeight w:val="323"/>
        </w:trPr>
        <w:tc>
          <w:tcPr>
            <w:tcW w:w="5043" w:type="dxa"/>
            <w:gridSpan w:val="2"/>
            <w:tcBorders>
              <w:top w:val="single" w:sz="4" w:space="0" w:color="auto"/>
              <w:left w:val="nil"/>
              <w:bottom w:val="single" w:sz="4" w:space="0" w:color="auto"/>
              <w:right w:val="nil"/>
            </w:tcBorders>
            <w:shd w:val="clear" w:color="auto" w:fill="auto"/>
            <w:noWrap/>
            <w:vAlign w:val="center"/>
            <w:hideMark/>
          </w:tcPr>
          <w:p w14:paraId="5D77278F" w14:textId="77777777" w:rsidR="008C1D01" w:rsidRPr="00543D10" w:rsidRDefault="008C1D01" w:rsidP="00F0231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Surplus in the scheme as at 31 August </w:t>
            </w:r>
            <w:r w:rsidR="0037645F">
              <w:rPr>
                <w:rFonts w:ascii="Arial" w:eastAsia="Times New Roman" w:hAnsi="Arial" w:cs="Arial"/>
                <w:sz w:val="20"/>
                <w:szCs w:val="20"/>
                <w:lang w:eastAsia="en-GB"/>
              </w:rPr>
              <w:t>2020</w:t>
            </w:r>
          </w:p>
        </w:tc>
        <w:tc>
          <w:tcPr>
            <w:tcW w:w="959" w:type="dxa"/>
            <w:tcBorders>
              <w:top w:val="single" w:sz="4" w:space="0" w:color="auto"/>
              <w:left w:val="nil"/>
              <w:bottom w:val="single" w:sz="4" w:space="0" w:color="auto"/>
              <w:right w:val="nil"/>
            </w:tcBorders>
            <w:shd w:val="clear" w:color="auto" w:fill="auto"/>
            <w:noWrap/>
            <w:vAlign w:val="center"/>
          </w:tcPr>
          <w:p w14:paraId="3F358F56"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3,037</w:t>
            </w:r>
          </w:p>
        </w:tc>
        <w:tc>
          <w:tcPr>
            <w:tcW w:w="1211" w:type="dxa"/>
            <w:tcBorders>
              <w:top w:val="single" w:sz="4" w:space="0" w:color="auto"/>
              <w:left w:val="nil"/>
              <w:bottom w:val="single" w:sz="4" w:space="0" w:color="auto"/>
              <w:right w:val="nil"/>
            </w:tcBorders>
            <w:shd w:val="clear" w:color="auto" w:fill="auto"/>
            <w:noWrap/>
            <w:vAlign w:val="center"/>
          </w:tcPr>
          <w:p w14:paraId="04C8AFC9"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(3,093)</w:t>
            </w:r>
          </w:p>
        </w:tc>
        <w:tc>
          <w:tcPr>
            <w:tcW w:w="991" w:type="dxa"/>
            <w:tcBorders>
              <w:top w:val="single" w:sz="4" w:space="0" w:color="auto"/>
              <w:left w:val="nil"/>
              <w:bottom w:val="single" w:sz="4" w:space="0" w:color="auto"/>
              <w:right w:val="nil"/>
            </w:tcBorders>
            <w:shd w:val="clear" w:color="auto" w:fill="auto"/>
            <w:noWrap/>
            <w:vAlign w:val="center"/>
          </w:tcPr>
          <w:p w14:paraId="220C67D2" w14:textId="77777777" w:rsidR="008C1D01" w:rsidRPr="00543D10" w:rsidRDefault="00AF5B75" w:rsidP="00F0231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(56)</w:t>
            </w:r>
          </w:p>
        </w:tc>
        <w:tc>
          <w:tcPr>
            <w:tcW w:w="988" w:type="dxa"/>
            <w:tcBorders>
              <w:top w:val="single" w:sz="4" w:space="0" w:color="auto"/>
              <w:left w:val="nil"/>
              <w:bottom w:val="single" w:sz="4" w:space="0" w:color="auto"/>
              <w:right w:val="nil"/>
            </w:tcBorders>
            <w:shd w:val="clear" w:color="auto" w:fill="auto"/>
            <w:noWrap/>
            <w:vAlign w:val="center"/>
          </w:tcPr>
          <w:p w14:paraId="50F7A6CC" w14:textId="77777777" w:rsidR="008C1D01" w:rsidRPr="00543D10" w:rsidRDefault="00F0586B" w:rsidP="00F0231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w:t>
            </w:r>
          </w:p>
        </w:tc>
      </w:tr>
    </w:tbl>
    <w:p w14:paraId="31A1255E" w14:textId="77777777" w:rsidR="008C1D01" w:rsidRDefault="008C1D01" w:rsidP="005076F2">
      <w:pPr>
        <w:tabs>
          <w:tab w:val="left" w:pos="567"/>
        </w:tabs>
        <w:ind w:left="567" w:hanging="567"/>
        <w:rPr>
          <w:rFonts w:ascii="Arial" w:hAnsi="Arial" w:cs="Arial"/>
          <w:b/>
          <w:i/>
          <w:sz w:val="24"/>
          <w:szCs w:val="24"/>
        </w:rPr>
      </w:pPr>
    </w:p>
    <w:p w14:paraId="0E2358D3" w14:textId="77777777" w:rsidR="006E7C43" w:rsidRDefault="006E7C43" w:rsidP="006E7C43">
      <w:pPr>
        <w:tabs>
          <w:tab w:val="left" w:pos="567"/>
        </w:tabs>
        <w:ind w:left="567" w:hanging="567"/>
        <w:rPr>
          <w:rFonts w:ascii="Arial" w:hAnsi="Arial" w:cs="Arial"/>
          <w:b/>
          <w:i/>
          <w:sz w:val="24"/>
          <w:szCs w:val="24"/>
        </w:rPr>
      </w:pPr>
    </w:p>
    <w:p w14:paraId="7D1349AD" w14:textId="77777777" w:rsidR="006E7C43" w:rsidRDefault="006E7C43" w:rsidP="006E7C43">
      <w:pPr>
        <w:tabs>
          <w:tab w:val="left" w:pos="567"/>
        </w:tabs>
        <w:ind w:left="567" w:hanging="567"/>
        <w:rPr>
          <w:rFonts w:ascii="Arial" w:hAnsi="Arial" w:cs="Arial"/>
          <w:b/>
          <w:i/>
          <w:sz w:val="24"/>
          <w:szCs w:val="24"/>
        </w:rPr>
      </w:pPr>
    </w:p>
    <w:p w14:paraId="67FE666F" w14:textId="77777777" w:rsidR="00022375" w:rsidRDefault="00022375" w:rsidP="006E7C43">
      <w:pPr>
        <w:tabs>
          <w:tab w:val="left" w:pos="567"/>
        </w:tabs>
        <w:ind w:left="567" w:hanging="567"/>
        <w:rPr>
          <w:rFonts w:ascii="Arial" w:hAnsi="Arial" w:cs="Arial"/>
          <w:b/>
          <w:i/>
          <w:sz w:val="24"/>
          <w:szCs w:val="24"/>
        </w:rPr>
      </w:pPr>
    </w:p>
    <w:p w14:paraId="25ACA271" w14:textId="77777777" w:rsidR="006E7C43" w:rsidRDefault="006E7C43" w:rsidP="006E7C43">
      <w:pPr>
        <w:tabs>
          <w:tab w:val="left" w:pos="567"/>
        </w:tabs>
        <w:ind w:left="567" w:hanging="567"/>
        <w:rPr>
          <w:rFonts w:ascii="Arial" w:hAnsi="Arial" w:cs="Arial"/>
          <w:b/>
          <w:i/>
          <w:sz w:val="24"/>
          <w:szCs w:val="24"/>
        </w:rPr>
      </w:pPr>
    </w:p>
    <w:p w14:paraId="6AE09507"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44C20E6D" w14:textId="77777777" w:rsidR="006C07DD" w:rsidRDefault="006C07DD" w:rsidP="006E7C43">
      <w:pPr>
        <w:autoSpaceDE w:val="0"/>
        <w:autoSpaceDN w:val="0"/>
        <w:adjustRightInd w:val="0"/>
        <w:spacing w:after="0" w:line="240" w:lineRule="auto"/>
        <w:rPr>
          <w:rFonts w:ascii="Arial" w:hAnsi="Arial" w:cs="Arial"/>
          <w:b/>
          <w:sz w:val="24"/>
          <w:szCs w:val="24"/>
        </w:rPr>
      </w:pPr>
    </w:p>
    <w:p w14:paraId="63B04031" w14:textId="77777777" w:rsidR="006E7C43" w:rsidRDefault="006E7C43" w:rsidP="006E7C43">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7B9B7469" w14:textId="77777777" w:rsidR="006E7C43" w:rsidRDefault="006E7C43" w:rsidP="005076F2">
      <w:pPr>
        <w:tabs>
          <w:tab w:val="left" w:pos="567"/>
        </w:tabs>
        <w:ind w:left="567" w:hanging="567"/>
        <w:rPr>
          <w:rFonts w:ascii="Arial" w:hAnsi="Arial" w:cs="Arial"/>
          <w:b/>
          <w:i/>
          <w:sz w:val="24"/>
          <w:szCs w:val="24"/>
        </w:rPr>
      </w:pPr>
    </w:p>
    <w:tbl>
      <w:tblPr>
        <w:tblW w:w="9289" w:type="dxa"/>
        <w:jc w:val="center"/>
        <w:tblLook w:val="04A0" w:firstRow="1" w:lastRow="0" w:firstColumn="1" w:lastColumn="0" w:noHBand="0" w:noVBand="1"/>
      </w:tblPr>
      <w:tblGrid>
        <w:gridCol w:w="5082"/>
        <w:gridCol w:w="407"/>
        <w:gridCol w:w="282"/>
        <w:gridCol w:w="1971"/>
        <w:gridCol w:w="1547"/>
      </w:tblGrid>
      <w:tr w:rsidR="00543D10" w:rsidRPr="00543D10" w14:paraId="152AFE59"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15CDCD78" w14:textId="77777777" w:rsidR="00BC537E" w:rsidRPr="00543D10" w:rsidRDefault="00BC537E" w:rsidP="007729E5">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 cost recognised as expense:</w:t>
            </w:r>
          </w:p>
        </w:tc>
        <w:tc>
          <w:tcPr>
            <w:tcW w:w="407" w:type="dxa"/>
            <w:tcBorders>
              <w:top w:val="nil"/>
              <w:left w:val="nil"/>
              <w:bottom w:val="nil"/>
              <w:right w:val="nil"/>
            </w:tcBorders>
            <w:shd w:val="clear" w:color="auto" w:fill="auto"/>
            <w:noWrap/>
            <w:vAlign w:val="bottom"/>
            <w:hideMark/>
          </w:tcPr>
          <w:p w14:paraId="135028AC" w14:textId="77777777" w:rsidR="00BC537E" w:rsidRPr="00543D10" w:rsidRDefault="00BC537E" w:rsidP="007729E5">
            <w:pPr>
              <w:spacing w:after="0" w:line="240" w:lineRule="auto"/>
              <w:rPr>
                <w:rFonts w:ascii="Arial" w:eastAsia="Times New Roman" w:hAnsi="Arial" w:cs="Arial"/>
                <w:b/>
                <w:bCs/>
                <w:sz w:val="20"/>
                <w:szCs w:val="20"/>
                <w:lang w:eastAsia="en-GB"/>
              </w:rPr>
            </w:pPr>
          </w:p>
        </w:tc>
        <w:tc>
          <w:tcPr>
            <w:tcW w:w="281" w:type="dxa"/>
            <w:tcBorders>
              <w:top w:val="nil"/>
              <w:left w:val="nil"/>
              <w:bottom w:val="nil"/>
              <w:right w:val="nil"/>
            </w:tcBorders>
            <w:shd w:val="clear" w:color="auto" w:fill="auto"/>
            <w:noWrap/>
            <w:vAlign w:val="bottom"/>
            <w:hideMark/>
          </w:tcPr>
          <w:p w14:paraId="05350B2E"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hideMark/>
          </w:tcPr>
          <w:p w14:paraId="5EFA9C21" w14:textId="77777777" w:rsidR="00BC537E" w:rsidRPr="00543D10"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547" w:type="dxa"/>
            <w:tcBorders>
              <w:top w:val="nil"/>
              <w:left w:val="nil"/>
              <w:bottom w:val="nil"/>
              <w:right w:val="nil"/>
            </w:tcBorders>
            <w:shd w:val="clear" w:color="auto" w:fill="auto"/>
            <w:noWrap/>
            <w:vAlign w:val="center"/>
            <w:hideMark/>
          </w:tcPr>
          <w:p w14:paraId="4F449593" w14:textId="77777777" w:rsidR="00BC537E" w:rsidRPr="00416FDD" w:rsidRDefault="0037645F" w:rsidP="005229F1">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2019</w:t>
            </w:r>
          </w:p>
        </w:tc>
      </w:tr>
      <w:tr w:rsidR="00543D10" w:rsidRPr="00543D10" w14:paraId="40DA7824" w14:textId="77777777" w:rsidTr="00697C96">
        <w:trPr>
          <w:trHeight w:val="328"/>
          <w:jc w:val="center"/>
        </w:trPr>
        <w:tc>
          <w:tcPr>
            <w:tcW w:w="5082" w:type="dxa"/>
            <w:tcBorders>
              <w:top w:val="nil"/>
              <w:left w:val="nil"/>
              <w:bottom w:val="single" w:sz="4" w:space="0" w:color="auto"/>
              <w:right w:val="nil"/>
            </w:tcBorders>
            <w:shd w:val="clear" w:color="auto" w:fill="auto"/>
            <w:noWrap/>
            <w:vAlign w:val="center"/>
            <w:hideMark/>
          </w:tcPr>
          <w:p w14:paraId="2D6C5CEC" w14:textId="77777777" w:rsidR="00BC537E" w:rsidRPr="00543D10" w:rsidRDefault="00BC537E"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407" w:type="dxa"/>
            <w:tcBorders>
              <w:top w:val="nil"/>
              <w:left w:val="nil"/>
              <w:bottom w:val="single" w:sz="4" w:space="0" w:color="auto"/>
              <w:right w:val="nil"/>
            </w:tcBorders>
            <w:shd w:val="clear" w:color="auto" w:fill="auto"/>
            <w:noWrap/>
            <w:vAlign w:val="bottom"/>
            <w:hideMark/>
          </w:tcPr>
          <w:p w14:paraId="3135933E" w14:textId="77777777" w:rsidR="00BC537E" w:rsidRPr="00543D10" w:rsidRDefault="00BC537E"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281" w:type="dxa"/>
            <w:tcBorders>
              <w:top w:val="nil"/>
              <w:left w:val="nil"/>
              <w:bottom w:val="single" w:sz="4" w:space="0" w:color="auto"/>
              <w:right w:val="nil"/>
            </w:tcBorders>
            <w:shd w:val="clear" w:color="auto" w:fill="auto"/>
            <w:noWrap/>
            <w:vAlign w:val="bottom"/>
            <w:hideMark/>
          </w:tcPr>
          <w:p w14:paraId="6F5E6C44" w14:textId="77777777" w:rsidR="00BC537E" w:rsidRPr="00543D10" w:rsidRDefault="00BC537E"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971" w:type="dxa"/>
            <w:tcBorders>
              <w:top w:val="nil"/>
              <w:left w:val="nil"/>
              <w:bottom w:val="single" w:sz="4" w:space="0" w:color="auto"/>
              <w:right w:val="nil"/>
            </w:tcBorders>
            <w:shd w:val="clear" w:color="auto" w:fill="auto"/>
            <w:noWrap/>
            <w:vAlign w:val="center"/>
            <w:hideMark/>
          </w:tcPr>
          <w:p w14:paraId="146C5621" w14:textId="77777777" w:rsidR="00BC537E" w:rsidRPr="00543D10" w:rsidRDefault="00BC537E"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547" w:type="dxa"/>
            <w:tcBorders>
              <w:top w:val="nil"/>
              <w:left w:val="nil"/>
              <w:bottom w:val="single" w:sz="4" w:space="0" w:color="auto"/>
              <w:right w:val="nil"/>
            </w:tcBorders>
            <w:shd w:val="clear" w:color="auto" w:fill="auto"/>
            <w:noWrap/>
            <w:vAlign w:val="center"/>
            <w:hideMark/>
          </w:tcPr>
          <w:p w14:paraId="1B30F958" w14:textId="77777777" w:rsidR="00BC537E" w:rsidRPr="00543D10" w:rsidRDefault="00BC537E"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416FDD" w:rsidRPr="00543D10" w14:paraId="1385CCB7" w14:textId="77777777" w:rsidTr="00697C96">
        <w:trPr>
          <w:trHeight w:val="259"/>
          <w:jc w:val="center"/>
        </w:trPr>
        <w:tc>
          <w:tcPr>
            <w:tcW w:w="5082" w:type="dxa"/>
            <w:tcBorders>
              <w:top w:val="nil"/>
              <w:left w:val="nil"/>
              <w:bottom w:val="nil"/>
              <w:right w:val="nil"/>
            </w:tcBorders>
            <w:shd w:val="clear" w:color="auto" w:fill="auto"/>
            <w:noWrap/>
            <w:vAlign w:val="center"/>
            <w:hideMark/>
          </w:tcPr>
          <w:p w14:paraId="183FC862"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service cost</w:t>
            </w:r>
          </w:p>
        </w:tc>
        <w:tc>
          <w:tcPr>
            <w:tcW w:w="407" w:type="dxa"/>
            <w:tcBorders>
              <w:top w:val="nil"/>
              <w:left w:val="nil"/>
              <w:bottom w:val="nil"/>
              <w:right w:val="nil"/>
            </w:tcBorders>
            <w:shd w:val="clear" w:color="auto" w:fill="auto"/>
            <w:noWrap/>
            <w:vAlign w:val="bottom"/>
            <w:hideMark/>
          </w:tcPr>
          <w:p w14:paraId="61F72021"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bottom"/>
            <w:hideMark/>
          </w:tcPr>
          <w:p w14:paraId="60988B98"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57303EDA"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w:t>
            </w:r>
          </w:p>
        </w:tc>
        <w:tc>
          <w:tcPr>
            <w:tcW w:w="1547" w:type="dxa"/>
            <w:tcBorders>
              <w:top w:val="nil"/>
              <w:left w:val="nil"/>
              <w:bottom w:val="nil"/>
              <w:right w:val="nil"/>
            </w:tcBorders>
            <w:shd w:val="clear" w:color="auto" w:fill="auto"/>
            <w:noWrap/>
            <w:vAlign w:val="center"/>
            <w:hideMark/>
          </w:tcPr>
          <w:p w14:paraId="70E81BF7"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18</w:t>
            </w:r>
          </w:p>
        </w:tc>
      </w:tr>
      <w:tr w:rsidR="00416FDD" w:rsidRPr="00543D10" w14:paraId="71B784D6"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0F0B573C"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Interest cost</w:t>
            </w:r>
          </w:p>
        </w:tc>
        <w:tc>
          <w:tcPr>
            <w:tcW w:w="407" w:type="dxa"/>
            <w:tcBorders>
              <w:top w:val="nil"/>
              <w:left w:val="nil"/>
              <w:bottom w:val="nil"/>
              <w:right w:val="nil"/>
            </w:tcBorders>
            <w:shd w:val="clear" w:color="auto" w:fill="auto"/>
            <w:noWrap/>
            <w:vAlign w:val="bottom"/>
            <w:hideMark/>
          </w:tcPr>
          <w:p w14:paraId="411E489A"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bottom"/>
            <w:hideMark/>
          </w:tcPr>
          <w:p w14:paraId="41D41170"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7FADD930"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p>
        </w:tc>
        <w:tc>
          <w:tcPr>
            <w:tcW w:w="1547" w:type="dxa"/>
            <w:tcBorders>
              <w:top w:val="nil"/>
              <w:left w:val="nil"/>
              <w:bottom w:val="nil"/>
              <w:right w:val="nil"/>
            </w:tcBorders>
            <w:shd w:val="clear" w:color="auto" w:fill="auto"/>
            <w:noWrap/>
            <w:vAlign w:val="center"/>
            <w:hideMark/>
          </w:tcPr>
          <w:p w14:paraId="4B720F08"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(9)</w:t>
            </w:r>
          </w:p>
        </w:tc>
      </w:tr>
      <w:tr w:rsidR="00416FDD" w:rsidRPr="00543D10" w14:paraId="0C163EEC" w14:textId="77777777" w:rsidTr="00697C96">
        <w:trPr>
          <w:trHeight w:val="328"/>
          <w:jc w:val="center"/>
        </w:trPr>
        <w:tc>
          <w:tcPr>
            <w:tcW w:w="5082" w:type="dxa"/>
            <w:tcBorders>
              <w:top w:val="single" w:sz="4" w:space="0" w:color="auto"/>
              <w:left w:val="nil"/>
              <w:bottom w:val="single" w:sz="4" w:space="0" w:color="auto"/>
              <w:right w:val="nil"/>
            </w:tcBorders>
            <w:shd w:val="clear" w:color="auto" w:fill="auto"/>
            <w:noWrap/>
            <w:vAlign w:val="center"/>
            <w:hideMark/>
          </w:tcPr>
          <w:p w14:paraId="28700B44"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407" w:type="dxa"/>
            <w:tcBorders>
              <w:top w:val="single" w:sz="4" w:space="0" w:color="auto"/>
              <w:left w:val="nil"/>
              <w:bottom w:val="single" w:sz="4" w:space="0" w:color="auto"/>
              <w:right w:val="nil"/>
            </w:tcBorders>
            <w:shd w:val="clear" w:color="auto" w:fill="auto"/>
            <w:noWrap/>
            <w:vAlign w:val="bottom"/>
            <w:hideMark/>
          </w:tcPr>
          <w:p w14:paraId="6D6CFD8D"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281" w:type="dxa"/>
            <w:tcBorders>
              <w:top w:val="single" w:sz="4" w:space="0" w:color="auto"/>
              <w:left w:val="nil"/>
              <w:bottom w:val="single" w:sz="4" w:space="0" w:color="auto"/>
              <w:right w:val="nil"/>
            </w:tcBorders>
            <w:shd w:val="clear" w:color="auto" w:fill="auto"/>
            <w:noWrap/>
            <w:vAlign w:val="bottom"/>
            <w:hideMark/>
          </w:tcPr>
          <w:p w14:paraId="0947FFDD"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971" w:type="dxa"/>
            <w:tcBorders>
              <w:top w:val="single" w:sz="4" w:space="0" w:color="auto"/>
              <w:left w:val="nil"/>
              <w:bottom w:val="single" w:sz="4" w:space="0" w:color="auto"/>
              <w:right w:val="nil"/>
            </w:tcBorders>
            <w:shd w:val="clear" w:color="auto" w:fill="auto"/>
            <w:noWrap/>
            <w:vAlign w:val="center"/>
          </w:tcPr>
          <w:p w14:paraId="2A2F7BA8"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22</w:t>
            </w:r>
          </w:p>
        </w:tc>
        <w:tc>
          <w:tcPr>
            <w:tcW w:w="1547" w:type="dxa"/>
            <w:tcBorders>
              <w:top w:val="single" w:sz="4" w:space="0" w:color="auto"/>
              <w:left w:val="nil"/>
              <w:bottom w:val="single" w:sz="4" w:space="0" w:color="auto"/>
              <w:right w:val="nil"/>
            </w:tcBorders>
            <w:shd w:val="clear" w:color="auto" w:fill="auto"/>
            <w:noWrap/>
            <w:vAlign w:val="center"/>
            <w:hideMark/>
          </w:tcPr>
          <w:p w14:paraId="7AA7A29C"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9</w:t>
            </w:r>
          </w:p>
        </w:tc>
      </w:tr>
      <w:tr w:rsidR="00543D10" w:rsidRPr="00543D10" w14:paraId="3EFB935E"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4C78AE23" w14:textId="77777777" w:rsidR="00BC537E" w:rsidRPr="00543D10" w:rsidRDefault="00BC537E" w:rsidP="007729E5">
            <w:pPr>
              <w:spacing w:after="0" w:line="240" w:lineRule="auto"/>
              <w:rPr>
                <w:rFonts w:ascii="Arial" w:eastAsia="Times New Roman" w:hAnsi="Arial" w:cs="Arial"/>
                <w:sz w:val="20"/>
                <w:szCs w:val="20"/>
                <w:lang w:eastAsia="en-GB"/>
              </w:rPr>
            </w:pPr>
          </w:p>
        </w:tc>
        <w:tc>
          <w:tcPr>
            <w:tcW w:w="407" w:type="dxa"/>
            <w:tcBorders>
              <w:top w:val="nil"/>
              <w:left w:val="nil"/>
              <w:bottom w:val="nil"/>
              <w:right w:val="nil"/>
            </w:tcBorders>
            <w:shd w:val="clear" w:color="auto" w:fill="auto"/>
            <w:noWrap/>
            <w:vAlign w:val="bottom"/>
            <w:hideMark/>
          </w:tcPr>
          <w:p w14:paraId="4CBD5CB7"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bottom"/>
            <w:hideMark/>
          </w:tcPr>
          <w:p w14:paraId="179AB6D1"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hideMark/>
          </w:tcPr>
          <w:p w14:paraId="25643DB4"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c>
          <w:tcPr>
            <w:tcW w:w="1547" w:type="dxa"/>
            <w:tcBorders>
              <w:top w:val="nil"/>
              <w:left w:val="nil"/>
              <w:bottom w:val="nil"/>
              <w:right w:val="nil"/>
            </w:tcBorders>
            <w:shd w:val="clear" w:color="auto" w:fill="auto"/>
            <w:noWrap/>
            <w:vAlign w:val="center"/>
            <w:hideMark/>
          </w:tcPr>
          <w:p w14:paraId="119FEAB3"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r>
      <w:tr w:rsidR="00BC537E" w:rsidRPr="00DA5F44" w14:paraId="1F1211A1" w14:textId="77777777" w:rsidTr="00697C96">
        <w:trPr>
          <w:trHeight w:val="1023"/>
          <w:jc w:val="center"/>
        </w:trPr>
        <w:tc>
          <w:tcPr>
            <w:tcW w:w="5082" w:type="dxa"/>
            <w:tcBorders>
              <w:top w:val="nil"/>
              <w:left w:val="nil"/>
              <w:bottom w:val="nil"/>
              <w:right w:val="nil"/>
            </w:tcBorders>
            <w:shd w:val="clear" w:color="auto" w:fill="auto"/>
            <w:noWrap/>
            <w:vAlign w:val="center"/>
            <w:hideMark/>
          </w:tcPr>
          <w:p w14:paraId="54515BC8"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407" w:type="dxa"/>
            <w:tcBorders>
              <w:top w:val="nil"/>
              <w:left w:val="nil"/>
              <w:bottom w:val="nil"/>
              <w:right w:val="nil"/>
            </w:tcBorders>
            <w:shd w:val="clear" w:color="auto" w:fill="auto"/>
            <w:noWrap/>
            <w:vAlign w:val="bottom"/>
          </w:tcPr>
          <w:p w14:paraId="503AF14E"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vAlign w:val="center"/>
            <w:hideMark/>
          </w:tcPr>
          <w:p w14:paraId="00481B86"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vAlign w:val="center"/>
            <w:hideMark/>
          </w:tcPr>
          <w:p w14:paraId="6954A384" w14:textId="77777777" w:rsidR="00BC537E" w:rsidRPr="00DA5F44" w:rsidRDefault="00BC537E" w:rsidP="006647C2">
            <w:pPr>
              <w:spacing w:after="0" w:line="240" w:lineRule="auto"/>
              <w:jc w:val="right"/>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 xml:space="preserve">Value at 31 August </w:t>
            </w:r>
            <w:r w:rsidR="0037645F">
              <w:rPr>
                <w:rFonts w:ascii="Arial" w:eastAsia="Times New Roman" w:hAnsi="Arial" w:cs="Arial"/>
                <w:b/>
                <w:bCs/>
                <w:sz w:val="20"/>
                <w:szCs w:val="20"/>
                <w:lang w:eastAsia="en-GB"/>
              </w:rPr>
              <w:t>2020</w:t>
            </w:r>
          </w:p>
        </w:tc>
        <w:tc>
          <w:tcPr>
            <w:tcW w:w="1547" w:type="dxa"/>
            <w:tcBorders>
              <w:top w:val="nil"/>
              <w:left w:val="nil"/>
              <w:bottom w:val="nil"/>
              <w:right w:val="nil"/>
            </w:tcBorders>
            <w:shd w:val="clear" w:color="auto" w:fill="auto"/>
            <w:vAlign w:val="center"/>
            <w:hideMark/>
          </w:tcPr>
          <w:p w14:paraId="6F11F5DD" w14:textId="77777777" w:rsidR="00BC537E" w:rsidRPr="00416FDD" w:rsidRDefault="00BC537E" w:rsidP="006647C2">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 xml:space="preserve">Value at 31 August </w:t>
            </w:r>
            <w:r w:rsidR="0037645F" w:rsidRPr="00416FDD">
              <w:rPr>
                <w:rFonts w:ascii="Arial" w:eastAsia="Times New Roman" w:hAnsi="Arial" w:cs="Arial"/>
                <w:bCs/>
                <w:sz w:val="20"/>
                <w:szCs w:val="20"/>
                <w:lang w:eastAsia="en-GB"/>
              </w:rPr>
              <w:t>2019</w:t>
            </w:r>
          </w:p>
        </w:tc>
      </w:tr>
      <w:tr w:rsidR="00BC537E" w:rsidRPr="00DA5F44" w14:paraId="04EC54C5" w14:textId="77777777" w:rsidTr="00697C96">
        <w:trPr>
          <w:trHeight w:val="328"/>
          <w:jc w:val="center"/>
        </w:trPr>
        <w:tc>
          <w:tcPr>
            <w:tcW w:w="5082" w:type="dxa"/>
            <w:tcBorders>
              <w:top w:val="nil"/>
              <w:left w:val="nil"/>
              <w:bottom w:val="single" w:sz="4" w:space="0" w:color="auto"/>
              <w:right w:val="nil"/>
            </w:tcBorders>
            <w:shd w:val="clear" w:color="auto" w:fill="auto"/>
            <w:noWrap/>
            <w:vAlign w:val="center"/>
            <w:hideMark/>
          </w:tcPr>
          <w:p w14:paraId="133B0829" w14:textId="77777777" w:rsidR="00BC537E" w:rsidRPr="00DA5F44" w:rsidRDefault="00BC537E"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407" w:type="dxa"/>
            <w:tcBorders>
              <w:top w:val="nil"/>
              <w:left w:val="nil"/>
              <w:bottom w:val="single" w:sz="4" w:space="0" w:color="auto"/>
              <w:right w:val="nil"/>
            </w:tcBorders>
            <w:shd w:val="clear" w:color="auto" w:fill="auto"/>
            <w:noWrap/>
            <w:vAlign w:val="bottom"/>
            <w:hideMark/>
          </w:tcPr>
          <w:p w14:paraId="5AB4C8FC" w14:textId="77777777" w:rsidR="00BC537E" w:rsidRPr="00DA5F44" w:rsidRDefault="00BC537E"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281" w:type="dxa"/>
            <w:tcBorders>
              <w:top w:val="nil"/>
              <w:left w:val="nil"/>
              <w:bottom w:val="single" w:sz="4" w:space="0" w:color="auto"/>
              <w:right w:val="nil"/>
            </w:tcBorders>
            <w:shd w:val="clear" w:color="auto" w:fill="auto"/>
            <w:noWrap/>
            <w:vAlign w:val="center"/>
            <w:hideMark/>
          </w:tcPr>
          <w:p w14:paraId="648F5F4F" w14:textId="77777777" w:rsidR="00BC537E" w:rsidRPr="00DA5F44" w:rsidRDefault="00BC537E" w:rsidP="007729E5">
            <w:pPr>
              <w:spacing w:after="0" w:line="240" w:lineRule="auto"/>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 </w:t>
            </w:r>
          </w:p>
        </w:tc>
        <w:tc>
          <w:tcPr>
            <w:tcW w:w="1971" w:type="dxa"/>
            <w:tcBorders>
              <w:top w:val="nil"/>
              <w:left w:val="nil"/>
              <w:bottom w:val="single" w:sz="4" w:space="0" w:color="auto"/>
              <w:right w:val="nil"/>
            </w:tcBorders>
            <w:shd w:val="clear" w:color="auto" w:fill="auto"/>
            <w:noWrap/>
            <w:vAlign w:val="center"/>
            <w:hideMark/>
          </w:tcPr>
          <w:p w14:paraId="6B484BE3" w14:textId="77777777" w:rsidR="00BC537E" w:rsidRPr="00DA5F44" w:rsidRDefault="00BC537E" w:rsidP="005B39D0">
            <w:pPr>
              <w:spacing w:after="0" w:line="240" w:lineRule="auto"/>
              <w:jc w:val="right"/>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£'000</w:t>
            </w:r>
          </w:p>
        </w:tc>
        <w:tc>
          <w:tcPr>
            <w:tcW w:w="1547" w:type="dxa"/>
            <w:tcBorders>
              <w:top w:val="nil"/>
              <w:left w:val="nil"/>
              <w:bottom w:val="single" w:sz="4" w:space="0" w:color="auto"/>
              <w:right w:val="nil"/>
            </w:tcBorders>
            <w:shd w:val="clear" w:color="auto" w:fill="auto"/>
            <w:noWrap/>
            <w:vAlign w:val="center"/>
            <w:hideMark/>
          </w:tcPr>
          <w:p w14:paraId="4F943CC6" w14:textId="77777777" w:rsidR="00BC537E" w:rsidRPr="00DA5F44" w:rsidRDefault="00BC537E" w:rsidP="005B39D0">
            <w:pPr>
              <w:spacing w:after="0" w:line="240" w:lineRule="auto"/>
              <w:jc w:val="right"/>
              <w:rPr>
                <w:rFonts w:ascii="Arial" w:eastAsia="Times New Roman" w:hAnsi="Arial" w:cs="Arial"/>
                <w:sz w:val="20"/>
                <w:szCs w:val="20"/>
                <w:lang w:eastAsia="en-GB"/>
              </w:rPr>
            </w:pPr>
            <w:r w:rsidRPr="00DA5F44">
              <w:rPr>
                <w:rFonts w:ascii="Arial" w:eastAsia="Times New Roman" w:hAnsi="Arial" w:cs="Arial"/>
                <w:sz w:val="20"/>
                <w:szCs w:val="20"/>
                <w:lang w:eastAsia="en-GB"/>
              </w:rPr>
              <w:t>£'000</w:t>
            </w:r>
          </w:p>
        </w:tc>
      </w:tr>
      <w:tr w:rsidR="00416FDD" w:rsidRPr="00DA5F44" w14:paraId="5F3A6ADD"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797CBF10"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Equities</w:t>
            </w:r>
          </w:p>
        </w:tc>
        <w:tc>
          <w:tcPr>
            <w:tcW w:w="407" w:type="dxa"/>
            <w:tcBorders>
              <w:top w:val="nil"/>
              <w:left w:val="nil"/>
              <w:bottom w:val="nil"/>
              <w:right w:val="nil"/>
            </w:tcBorders>
            <w:shd w:val="clear" w:color="auto" w:fill="auto"/>
            <w:noWrap/>
            <w:vAlign w:val="bottom"/>
            <w:hideMark/>
          </w:tcPr>
          <w:p w14:paraId="41BABD2D"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bottom"/>
            <w:hideMark/>
          </w:tcPr>
          <w:p w14:paraId="33F844A2"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566DDA29" w14:textId="77777777" w:rsidR="00416FDD" w:rsidRPr="00DA5F44"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1,441</w:t>
            </w:r>
          </w:p>
        </w:tc>
        <w:tc>
          <w:tcPr>
            <w:tcW w:w="1547" w:type="dxa"/>
            <w:tcBorders>
              <w:top w:val="nil"/>
              <w:left w:val="nil"/>
              <w:bottom w:val="nil"/>
              <w:right w:val="nil"/>
            </w:tcBorders>
            <w:shd w:val="clear" w:color="auto" w:fill="auto"/>
            <w:noWrap/>
            <w:vAlign w:val="center"/>
            <w:hideMark/>
          </w:tcPr>
          <w:p w14:paraId="4F573288"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1,596</w:t>
            </w:r>
          </w:p>
        </w:tc>
      </w:tr>
      <w:tr w:rsidR="00416FDD" w:rsidRPr="00DA5F44" w14:paraId="4799670F"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5F2289DC"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Bonds</w:t>
            </w:r>
          </w:p>
        </w:tc>
        <w:tc>
          <w:tcPr>
            <w:tcW w:w="407" w:type="dxa"/>
            <w:tcBorders>
              <w:top w:val="nil"/>
              <w:left w:val="nil"/>
              <w:bottom w:val="nil"/>
              <w:right w:val="nil"/>
            </w:tcBorders>
            <w:shd w:val="clear" w:color="auto" w:fill="auto"/>
            <w:noWrap/>
            <w:vAlign w:val="bottom"/>
            <w:hideMark/>
          </w:tcPr>
          <w:p w14:paraId="4B0F9423"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bottom"/>
            <w:hideMark/>
          </w:tcPr>
          <w:p w14:paraId="2FB2ED0A"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7E3C68CD" w14:textId="77777777" w:rsidR="00416FDD" w:rsidRPr="00DA5F44"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446</w:t>
            </w:r>
          </w:p>
        </w:tc>
        <w:tc>
          <w:tcPr>
            <w:tcW w:w="1547" w:type="dxa"/>
            <w:tcBorders>
              <w:top w:val="nil"/>
              <w:left w:val="nil"/>
              <w:bottom w:val="nil"/>
              <w:right w:val="nil"/>
            </w:tcBorders>
            <w:shd w:val="clear" w:color="auto" w:fill="auto"/>
            <w:noWrap/>
            <w:vAlign w:val="center"/>
            <w:hideMark/>
          </w:tcPr>
          <w:p w14:paraId="6E8D8E4F"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436</w:t>
            </w:r>
          </w:p>
        </w:tc>
      </w:tr>
      <w:tr w:rsidR="00416FDD" w:rsidRPr="00DA5F44" w14:paraId="30A77B8E"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631375C0"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Gilts</w:t>
            </w:r>
          </w:p>
        </w:tc>
        <w:tc>
          <w:tcPr>
            <w:tcW w:w="407" w:type="dxa"/>
            <w:tcBorders>
              <w:top w:val="nil"/>
              <w:left w:val="nil"/>
              <w:bottom w:val="nil"/>
              <w:right w:val="nil"/>
            </w:tcBorders>
            <w:shd w:val="clear" w:color="auto" w:fill="auto"/>
            <w:noWrap/>
            <w:vAlign w:val="bottom"/>
            <w:hideMark/>
          </w:tcPr>
          <w:p w14:paraId="7C9935A4"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bottom"/>
            <w:hideMark/>
          </w:tcPr>
          <w:p w14:paraId="1CABCE30"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0611D9CA" w14:textId="77777777" w:rsidR="00416FDD" w:rsidRPr="00DA5F44" w:rsidRDefault="007E75AA"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w:t>
            </w:r>
            <w:r w:rsidR="00456CF6">
              <w:rPr>
                <w:rFonts w:ascii="Arial" w:eastAsia="Times New Roman" w:hAnsi="Arial" w:cs="Arial"/>
                <w:b/>
                <w:bCs/>
                <w:sz w:val="20"/>
                <w:szCs w:val="20"/>
                <w:lang w:eastAsia="en-GB"/>
              </w:rPr>
              <w:t>7</w:t>
            </w:r>
          </w:p>
        </w:tc>
        <w:tc>
          <w:tcPr>
            <w:tcW w:w="1547" w:type="dxa"/>
            <w:tcBorders>
              <w:top w:val="nil"/>
              <w:left w:val="nil"/>
              <w:bottom w:val="nil"/>
              <w:right w:val="nil"/>
            </w:tcBorders>
            <w:shd w:val="clear" w:color="auto" w:fill="auto"/>
            <w:noWrap/>
            <w:vAlign w:val="center"/>
            <w:hideMark/>
          </w:tcPr>
          <w:p w14:paraId="75DCBF65"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223</w:t>
            </w:r>
          </w:p>
        </w:tc>
      </w:tr>
      <w:tr w:rsidR="00416FDD" w:rsidRPr="00DA5F44" w14:paraId="0428D934"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243BC5CA"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Property</w:t>
            </w:r>
          </w:p>
        </w:tc>
        <w:tc>
          <w:tcPr>
            <w:tcW w:w="407" w:type="dxa"/>
            <w:tcBorders>
              <w:top w:val="nil"/>
              <w:left w:val="nil"/>
              <w:bottom w:val="nil"/>
              <w:right w:val="nil"/>
            </w:tcBorders>
            <w:shd w:val="clear" w:color="auto" w:fill="auto"/>
            <w:noWrap/>
            <w:vAlign w:val="bottom"/>
            <w:hideMark/>
          </w:tcPr>
          <w:p w14:paraId="241F89A3"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bottom"/>
            <w:hideMark/>
          </w:tcPr>
          <w:p w14:paraId="68EFEEFB"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57AFF8EF" w14:textId="77777777" w:rsidR="00416FDD" w:rsidRPr="00DA5F44"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255</w:t>
            </w:r>
          </w:p>
        </w:tc>
        <w:tc>
          <w:tcPr>
            <w:tcW w:w="1547" w:type="dxa"/>
            <w:tcBorders>
              <w:top w:val="nil"/>
              <w:left w:val="nil"/>
              <w:bottom w:val="nil"/>
              <w:right w:val="nil"/>
            </w:tcBorders>
            <w:shd w:val="clear" w:color="auto" w:fill="auto"/>
            <w:noWrap/>
            <w:vAlign w:val="center"/>
            <w:hideMark/>
          </w:tcPr>
          <w:p w14:paraId="14EDDC4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266</w:t>
            </w:r>
          </w:p>
        </w:tc>
      </w:tr>
      <w:tr w:rsidR="00416FDD" w:rsidRPr="00DA5F44" w14:paraId="46749F0D"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2E215CF5"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Cash</w:t>
            </w:r>
          </w:p>
        </w:tc>
        <w:tc>
          <w:tcPr>
            <w:tcW w:w="407" w:type="dxa"/>
            <w:tcBorders>
              <w:top w:val="nil"/>
              <w:left w:val="nil"/>
              <w:bottom w:val="nil"/>
              <w:right w:val="nil"/>
            </w:tcBorders>
            <w:shd w:val="clear" w:color="auto" w:fill="auto"/>
            <w:noWrap/>
            <w:vAlign w:val="bottom"/>
            <w:hideMark/>
          </w:tcPr>
          <w:p w14:paraId="50F7FE44"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bottom"/>
            <w:hideMark/>
          </w:tcPr>
          <w:p w14:paraId="54E259AF"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0A976665"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109</w:t>
            </w:r>
          </w:p>
        </w:tc>
        <w:tc>
          <w:tcPr>
            <w:tcW w:w="1547" w:type="dxa"/>
            <w:tcBorders>
              <w:top w:val="nil"/>
              <w:left w:val="nil"/>
              <w:bottom w:val="nil"/>
              <w:right w:val="nil"/>
            </w:tcBorders>
            <w:shd w:val="clear" w:color="auto" w:fill="auto"/>
            <w:noWrap/>
            <w:vAlign w:val="center"/>
            <w:hideMark/>
          </w:tcPr>
          <w:p w14:paraId="6D3FDFA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98</w:t>
            </w:r>
          </w:p>
        </w:tc>
      </w:tr>
      <w:tr w:rsidR="00416FDD" w:rsidRPr="00DA5F44" w14:paraId="37AB04BD" w14:textId="77777777" w:rsidTr="00697C96">
        <w:trPr>
          <w:trHeight w:val="328"/>
          <w:jc w:val="center"/>
        </w:trPr>
        <w:tc>
          <w:tcPr>
            <w:tcW w:w="5082" w:type="dxa"/>
            <w:tcBorders>
              <w:top w:val="nil"/>
              <w:left w:val="nil"/>
              <w:bottom w:val="single" w:sz="4" w:space="0" w:color="auto"/>
              <w:right w:val="nil"/>
            </w:tcBorders>
            <w:shd w:val="clear" w:color="auto" w:fill="auto"/>
            <w:noWrap/>
            <w:vAlign w:val="center"/>
            <w:hideMark/>
          </w:tcPr>
          <w:p w14:paraId="0306A05A"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Other</w:t>
            </w:r>
          </w:p>
        </w:tc>
        <w:tc>
          <w:tcPr>
            <w:tcW w:w="407" w:type="dxa"/>
            <w:tcBorders>
              <w:top w:val="nil"/>
              <w:left w:val="nil"/>
              <w:bottom w:val="single" w:sz="4" w:space="0" w:color="auto"/>
              <w:right w:val="nil"/>
            </w:tcBorders>
            <w:shd w:val="clear" w:color="auto" w:fill="auto"/>
            <w:noWrap/>
            <w:vAlign w:val="bottom"/>
            <w:hideMark/>
          </w:tcPr>
          <w:p w14:paraId="30423C04"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281" w:type="dxa"/>
            <w:tcBorders>
              <w:top w:val="nil"/>
              <w:left w:val="nil"/>
              <w:bottom w:val="single" w:sz="4" w:space="0" w:color="auto"/>
              <w:right w:val="nil"/>
            </w:tcBorders>
            <w:shd w:val="clear" w:color="auto" w:fill="auto"/>
            <w:noWrap/>
            <w:vAlign w:val="bottom"/>
            <w:hideMark/>
          </w:tcPr>
          <w:p w14:paraId="78053C72"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971" w:type="dxa"/>
            <w:tcBorders>
              <w:top w:val="nil"/>
              <w:left w:val="nil"/>
              <w:bottom w:val="single" w:sz="4" w:space="0" w:color="auto"/>
              <w:right w:val="nil"/>
            </w:tcBorders>
            <w:shd w:val="clear" w:color="auto" w:fill="auto"/>
            <w:noWrap/>
            <w:vAlign w:val="center"/>
          </w:tcPr>
          <w:p w14:paraId="7BECCDD5"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519</w:t>
            </w:r>
          </w:p>
        </w:tc>
        <w:tc>
          <w:tcPr>
            <w:tcW w:w="1547" w:type="dxa"/>
            <w:tcBorders>
              <w:top w:val="nil"/>
              <w:left w:val="nil"/>
              <w:bottom w:val="single" w:sz="4" w:space="0" w:color="auto"/>
              <w:right w:val="nil"/>
            </w:tcBorders>
            <w:shd w:val="clear" w:color="auto" w:fill="auto"/>
            <w:noWrap/>
            <w:vAlign w:val="center"/>
            <w:hideMark/>
          </w:tcPr>
          <w:p w14:paraId="46A15E4A"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433</w:t>
            </w:r>
          </w:p>
        </w:tc>
      </w:tr>
      <w:tr w:rsidR="00416FDD" w:rsidRPr="00DA5F44" w14:paraId="74A76B3D"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36E1A7EB"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Total market value of assets</w:t>
            </w:r>
          </w:p>
        </w:tc>
        <w:tc>
          <w:tcPr>
            <w:tcW w:w="407" w:type="dxa"/>
            <w:tcBorders>
              <w:top w:val="nil"/>
              <w:left w:val="nil"/>
              <w:bottom w:val="nil"/>
              <w:right w:val="nil"/>
            </w:tcBorders>
            <w:shd w:val="clear" w:color="auto" w:fill="auto"/>
            <w:noWrap/>
            <w:vAlign w:val="bottom"/>
            <w:hideMark/>
          </w:tcPr>
          <w:p w14:paraId="09F3B35F"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center"/>
            <w:hideMark/>
          </w:tcPr>
          <w:p w14:paraId="6535048C"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3DFC622D"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3,037</w:t>
            </w:r>
          </w:p>
        </w:tc>
        <w:tc>
          <w:tcPr>
            <w:tcW w:w="1547" w:type="dxa"/>
            <w:tcBorders>
              <w:top w:val="nil"/>
              <w:left w:val="nil"/>
              <w:bottom w:val="nil"/>
              <w:right w:val="nil"/>
            </w:tcBorders>
            <w:shd w:val="clear" w:color="auto" w:fill="auto"/>
            <w:noWrap/>
            <w:vAlign w:val="center"/>
            <w:hideMark/>
          </w:tcPr>
          <w:p w14:paraId="164F20B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3,052</w:t>
            </w:r>
          </w:p>
        </w:tc>
      </w:tr>
      <w:tr w:rsidR="00416FDD" w:rsidRPr="00DA5F44" w14:paraId="15A7B843"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55CA0409"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Present value of scheme liabilities</w:t>
            </w:r>
          </w:p>
        </w:tc>
        <w:tc>
          <w:tcPr>
            <w:tcW w:w="407" w:type="dxa"/>
            <w:tcBorders>
              <w:top w:val="nil"/>
              <w:left w:val="nil"/>
              <w:bottom w:val="nil"/>
              <w:right w:val="nil"/>
            </w:tcBorders>
            <w:shd w:val="clear" w:color="auto" w:fill="auto"/>
            <w:noWrap/>
            <w:vAlign w:val="bottom"/>
            <w:hideMark/>
          </w:tcPr>
          <w:p w14:paraId="4209B74B"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center"/>
            <w:hideMark/>
          </w:tcPr>
          <w:p w14:paraId="09C992EA"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1515C63F"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(3,093)</w:t>
            </w:r>
          </w:p>
        </w:tc>
        <w:tc>
          <w:tcPr>
            <w:tcW w:w="1547" w:type="dxa"/>
            <w:tcBorders>
              <w:top w:val="nil"/>
              <w:left w:val="nil"/>
              <w:bottom w:val="nil"/>
              <w:right w:val="nil"/>
            </w:tcBorders>
            <w:shd w:val="clear" w:color="auto" w:fill="auto"/>
            <w:noWrap/>
            <w:vAlign w:val="center"/>
            <w:hideMark/>
          </w:tcPr>
          <w:p w14:paraId="7F630AF1"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(3,072)</w:t>
            </w:r>
          </w:p>
        </w:tc>
      </w:tr>
      <w:tr w:rsidR="00416FDD" w:rsidRPr="00DA5F44" w14:paraId="22D82F72" w14:textId="77777777" w:rsidTr="00697C96">
        <w:trPr>
          <w:trHeight w:val="328"/>
          <w:jc w:val="center"/>
        </w:trPr>
        <w:tc>
          <w:tcPr>
            <w:tcW w:w="5082" w:type="dxa"/>
            <w:tcBorders>
              <w:top w:val="single" w:sz="4" w:space="0" w:color="auto"/>
              <w:left w:val="nil"/>
              <w:bottom w:val="single" w:sz="4" w:space="0" w:color="auto"/>
              <w:right w:val="nil"/>
            </w:tcBorders>
            <w:shd w:val="clear" w:color="auto" w:fill="auto"/>
            <w:noWrap/>
            <w:vAlign w:val="center"/>
            <w:hideMark/>
          </w:tcPr>
          <w:p w14:paraId="5E54ADCB" w14:textId="77777777" w:rsidR="00416FDD" w:rsidRPr="00DA5F44" w:rsidRDefault="00416FDD"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Net pension deficit</w:t>
            </w:r>
          </w:p>
        </w:tc>
        <w:tc>
          <w:tcPr>
            <w:tcW w:w="407" w:type="dxa"/>
            <w:tcBorders>
              <w:top w:val="single" w:sz="4" w:space="0" w:color="auto"/>
              <w:left w:val="nil"/>
              <w:bottom w:val="single" w:sz="4" w:space="0" w:color="auto"/>
              <w:right w:val="nil"/>
            </w:tcBorders>
            <w:shd w:val="clear" w:color="auto" w:fill="auto"/>
            <w:noWrap/>
            <w:vAlign w:val="center"/>
            <w:hideMark/>
          </w:tcPr>
          <w:p w14:paraId="719C1B36" w14:textId="77777777" w:rsidR="00416FDD" w:rsidRPr="00DA5F44" w:rsidRDefault="00416FDD" w:rsidP="00416FDD">
            <w:pPr>
              <w:spacing w:after="0" w:line="240" w:lineRule="auto"/>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 </w:t>
            </w:r>
          </w:p>
        </w:tc>
        <w:tc>
          <w:tcPr>
            <w:tcW w:w="281" w:type="dxa"/>
            <w:tcBorders>
              <w:top w:val="single" w:sz="4" w:space="0" w:color="auto"/>
              <w:left w:val="nil"/>
              <w:bottom w:val="single" w:sz="4" w:space="0" w:color="auto"/>
              <w:right w:val="nil"/>
            </w:tcBorders>
            <w:shd w:val="clear" w:color="auto" w:fill="auto"/>
            <w:noWrap/>
            <w:vAlign w:val="center"/>
            <w:hideMark/>
          </w:tcPr>
          <w:p w14:paraId="0CCCD7FD" w14:textId="77777777" w:rsidR="00416FDD" w:rsidRPr="00543D10" w:rsidRDefault="00416FDD" w:rsidP="00416FDD">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 </w:t>
            </w:r>
          </w:p>
        </w:tc>
        <w:tc>
          <w:tcPr>
            <w:tcW w:w="1971" w:type="dxa"/>
            <w:tcBorders>
              <w:top w:val="single" w:sz="4" w:space="0" w:color="auto"/>
              <w:left w:val="nil"/>
              <w:bottom w:val="single" w:sz="4" w:space="0" w:color="auto"/>
              <w:right w:val="nil"/>
            </w:tcBorders>
            <w:shd w:val="clear" w:color="auto" w:fill="auto"/>
            <w:noWrap/>
            <w:vAlign w:val="center"/>
          </w:tcPr>
          <w:p w14:paraId="2986B1A5"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(56)</w:t>
            </w:r>
          </w:p>
        </w:tc>
        <w:tc>
          <w:tcPr>
            <w:tcW w:w="1547" w:type="dxa"/>
            <w:tcBorders>
              <w:top w:val="single" w:sz="4" w:space="0" w:color="auto"/>
              <w:left w:val="nil"/>
              <w:bottom w:val="single" w:sz="4" w:space="0" w:color="auto"/>
              <w:right w:val="nil"/>
            </w:tcBorders>
            <w:shd w:val="clear" w:color="auto" w:fill="auto"/>
            <w:noWrap/>
            <w:vAlign w:val="center"/>
            <w:hideMark/>
          </w:tcPr>
          <w:p w14:paraId="2F59CB47"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(20)</w:t>
            </w:r>
          </w:p>
        </w:tc>
      </w:tr>
      <w:tr w:rsidR="00BC537E" w:rsidRPr="00DA5F44" w14:paraId="3E1A78E2"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5AA0FB49" w14:textId="77777777" w:rsidR="00BC537E" w:rsidRPr="00DA5F44" w:rsidRDefault="00BC537E" w:rsidP="007729E5">
            <w:pPr>
              <w:spacing w:after="0" w:line="240" w:lineRule="auto"/>
              <w:rPr>
                <w:rFonts w:ascii="Arial" w:eastAsia="Times New Roman" w:hAnsi="Arial" w:cs="Arial"/>
                <w:sz w:val="20"/>
                <w:szCs w:val="20"/>
                <w:lang w:eastAsia="en-GB"/>
              </w:rPr>
            </w:pPr>
          </w:p>
        </w:tc>
        <w:tc>
          <w:tcPr>
            <w:tcW w:w="407" w:type="dxa"/>
            <w:tcBorders>
              <w:top w:val="nil"/>
              <w:left w:val="nil"/>
              <w:bottom w:val="nil"/>
              <w:right w:val="nil"/>
            </w:tcBorders>
            <w:shd w:val="clear" w:color="auto" w:fill="auto"/>
            <w:noWrap/>
            <w:vAlign w:val="center"/>
            <w:hideMark/>
          </w:tcPr>
          <w:p w14:paraId="6CD4F54F"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14:paraId="40D3D714"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hideMark/>
          </w:tcPr>
          <w:p w14:paraId="19EEEC04"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1547" w:type="dxa"/>
            <w:tcBorders>
              <w:top w:val="nil"/>
              <w:left w:val="nil"/>
              <w:bottom w:val="nil"/>
              <w:right w:val="nil"/>
            </w:tcBorders>
            <w:shd w:val="clear" w:color="auto" w:fill="auto"/>
            <w:noWrap/>
            <w:vAlign w:val="center"/>
            <w:hideMark/>
          </w:tcPr>
          <w:p w14:paraId="7DE10F72"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r>
      <w:tr w:rsidR="00BC537E" w:rsidRPr="00DA5F44" w14:paraId="56577BCC"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189C424E" w14:textId="77777777" w:rsidR="00F0231D" w:rsidRDefault="00F0231D" w:rsidP="007729E5">
            <w:pPr>
              <w:spacing w:after="0" w:line="240" w:lineRule="auto"/>
              <w:rPr>
                <w:rFonts w:ascii="Arial" w:eastAsia="Times New Roman" w:hAnsi="Arial" w:cs="Arial"/>
                <w:b/>
                <w:bCs/>
                <w:sz w:val="20"/>
                <w:szCs w:val="20"/>
                <w:lang w:eastAsia="en-GB"/>
              </w:rPr>
            </w:pPr>
          </w:p>
          <w:p w14:paraId="3DA879C3" w14:textId="77777777" w:rsidR="00F0231D" w:rsidRPr="005076F2" w:rsidRDefault="00F0231D" w:rsidP="00F0231D">
            <w:pPr>
              <w:autoSpaceDE w:val="0"/>
              <w:autoSpaceDN w:val="0"/>
              <w:adjustRightInd w:val="0"/>
              <w:spacing w:after="0" w:line="240" w:lineRule="auto"/>
              <w:rPr>
                <w:rFonts w:ascii="Arial" w:hAnsi="Arial" w:cs="Arial"/>
                <w:b/>
                <w:sz w:val="24"/>
                <w:szCs w:val="24"/>
              </w:rPr>
            </w:pPr>
          </w:p>
          <w:p w14:paraId="0353F600" w14:textId="77777777" w:rsidR="00F0231D" w:rsidRDefault="00F0231D" w:rsidP="007729E5">
            <w:pPr>
              <w:spacing w:after="0" w:line="240" w:lineRule="auto"/>
              <w:rPr>
                <w:rFonts w:ascii="Arial" w:eastAsia="Times New Roman" w:hAnsi="Arial" w:cs="Arial"/>
                <w:b/>
                <w:bCs/>
                <w:sz w:val="20"/>
                <w:szCs w:val="20"/>
                <w:lang w:eastAsia="en-GB"/>
              </w:rPr>
            </w:pPr>
          </w:p>
          <w:p w14:paraId="47110E67" w14:textId="77777777" w:rsidR="00BC537E" w:rsidRPr="00DA5F44" w:rsidRDefault="00BC537E" w:rsidP="007729E5">
            <w:pPr>
              <w:spacing w:after="0" w:line="240" w:lineRule="auto"/>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The return on the plan assets was:</w:t>
            </w:r>
          </w:p>
        </w:tc>
        <w:tc>
          <w:tcPr>
            <w:tcW w:w="407" w:type="dxa"/>
            <w:tcBorders>
              <w:top w:val="nil"/>
              <w:left w:val="nil"/>
              <w:bottom w:val="nil"/>
              <w:right w:val="nil"/>
            </w:tcBorders>
            <w:shd w:val="clear" w:color="auto" w:fill="auto"/>
            <w:noWrap/>
            <w:vAlign w:val="center"/>
            <w:hideMark/>
          </w:tcPr>
          <w:p w14:paraId="74626C4B" w14:textId="77777777" w:rsidR="00BC537E" w:rsidRPr="00DA5F44" w:rsidRDefault="00BC537E" w:rsidP="007729E5">
            <w:pPr>
              <w:spacing w:after="0" w:line="240" w:lineRule="auto"/>
              <w:rPr>
                <w:rFonts w:ascii="Arial" w:eastAsia="Times New Roman" w:hAnsi="Arial" w:cs="Arial"/>
                <w:b/>
                <w:bCs/>
                <w:sz w:val="20"/>
                <w:szCs w:val="20"/>
                <w:lang w:eastAsia="en-GB"/>
              </w:rPr>
            </w:pPr>
          </w:p>
        </w:tc>
        <w:tc>
          <w:tcPr>
            <w:tcW w:w="281" w:type="dxa"/>
            <w:tcBorders>
              <w:top w:val="nil"/>
              <w:left w:val="nil"/>
              <w:bottom w:val="nil"/>
              <w:right w:val="nil"/>
            </w:tcBorders>
            <w:shd w:val="clear" w:color="auto" w:fill="auto"/>
            <w:noWrap/>
            <w:vAlign w:val="center"/>
            <w:hideMark/>
          </w:tcPr>
          <w:p w14:paraId="7EE17925"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hideMark/>
          </w:tcPr>
          <w:p w14:paraId="2AF1830B"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1547" w:type="dxa"/>
            <w:tcBorders>
              <w:top w:val="nil"/>
              <w:left w:val="nil"/>
              <w:bottom w:val="nil"/>
              <w:right w:val="nil"/>
            </w:tcBorders>
            <w:shd w:val="clear" w:color="auto" w:fill="auto"/>
            <w:noWrap/>
            <w:vAlign w:val="center"/>
            <w:hideMark/>
          </w:tcPr>
          <w:p w14:paraId="0E3D078E"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r>
      <w:tr w:rsidR="00BC537E" w:rsidRPr="00DA5F44" w14:paraId="3F814AA6"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75351733"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407" w:type="dxa"/>
            <w:tcBorders>
              <w:top w:val="nil"/>
              <w:left w:val="nil"/>
              <w:bottom w:val="nil"/>
              <w:right w:val="nil"/>
            </w:tcBorders>
            <w:shd w:val="clear" w:color="auto" w:fill="auto"/>
            <w:noWrap/>
            <w:vAlign w:val="bottom"/>
            <w:hideMark/>
          </w:tcPr>
          <w:p w14:paraId="10C7F46B"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bottom"/>
            <w:hideMark/>
          </w:tcPr>
          <w:p w14:paraId="61F86E22" w14:textId="77777777" w:rsidR="00BC537E" w:rsidRPr="00DA5F44" w:rsidRDefault="00BC537E" w:rsidP="007729E5">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hideMark/>
          </w:tcPr>
          <w:p w14:paraId="12A5F036" w14:textId="77777777" w:rsidR="00BC537E" w:rsidRPr="00DA5F44" w:rsidRDefault="0037645F" w:rsidP="005B39D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547" w:type="dxa"/>
            <w:tcBorders>
              <w:top w:val="nil"/>
              <w:left w:val="nil"/>
              <w:bottom w:val="nil"/>
              <w:right w:val="nil"/>
            </w:tcBorders>
            <w:shd w:val="clear" w:color="auto" w:fill="auto"/>
            <w:noWrap/>
            <w:vAlign w:val="center"/>
            <w:hideMark/>
          </w:tcPr>
          <w:p w14:paraId="02FD03A4" w14:textId="77777777" w:rsidR="00BC537E" w:rsidRPr="00DA5F44" w:rsidRDefault="0037645F" w:rsidP="005B39D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BC537E" w:rsidRPr="00DA5F44" w14:paraId="6E0D55C2" w14:textId="77777777" w:rsidTr="00697C96">
        <w:trPr>
          <w:trHeight w:val="328"/>
          <w:jc w:val="center"/>
        </w:trPr>
        <w:tc>
          <w:tcPr>
            <w:tcW w:w="5082" w:type="dxa"/>
            <w:tcBorders>
              <w:top w:val="nil"/>
              <w:left w:val="nil"/>
              <w:bottom w:val="single" w:sz="4" w:space="0" w:color="auto"/>
              <w:right w:val="nil"/>
            </w:tcBorders>
            <w:shd w:val="clear" w:color="auto" w:fill="auto"/>
            <w:noWrap/>
            <w:vAlign w:val="center"/>
            <w:hideMark/>
          </w:tcPr>
          <w:p w14:paraId="5E199241" w14:textId="77777777" w:rsidR="00BC537E" w:rsidRPr="00DA5F44" w:rsidRDefault="00BC537E"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407" w:type="dxa"/>
            <w:tcBorders>
              <w:top w:val="nil"/>
              <w:left w:val="nil"/>
              <w:bottom w:val="single" w:sz="4" w:space="0" w:color="auto"/>
              <w:right w:val="nil"/>
            </w:tcBorders>
            <w:shd w:val="clear" w:color="auto" w:fill="auto"/>
            <w:noWrap/>
            <w:vAlign w:val="bottom"/>
            <w:hideMark/>
          </w:tcPr>
          <w:p w14:paraId="160CB131" w14:textId="77777777" w:rsidR="00BC537E" w:rsidRPr="00DA5F44" w:rsidRDefault="00BC537E"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281" w:type="dxa"/>
            <w:tcBorders>
              <w:top w:val="nil"/>
              <w:left w:val="nil"/>
              <w:bottom w:val="single" w:sz="4" w:space="0" w:color="auto"/>
              <w:right w:val="nil"/>
            </w:tcBorders>
            <w:shd w:val="clear" w:color="auto" w:fill="auto"/>
            <w:noWrap/>
            <w:vAlign w:val="bottom"/>
            <w:hideMark/>
          </w:tcPr>
          <w:p w14:paraId="7FF655A7" w14:textId="77777777" w:rsidR="00BC537E" w:rsidRPr="00DA5F44" w:rsidRDefault="00BC537E"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971" w:type="dxa"/>
            <w:tcBorders>
              <w:top w:val="nil"/>
              <w:left w:val="nil"/>
              <w:bottom w:val="single" w:sz="4" w:space="0" w:color="auto"/>
              <w:right w:val="nil"/>
            </w:tcBorders>
            <w:shd w:val="clear" w:color="auto" w:fill="auto"/>
            <w:noWrap/>
            <w:vAlign w:val="center"/>
            <w:hideMark/>
          </w:tcPr>
          <w:p w14:paraId="2840D1FE" w14:textId="77777777" w:rsidR="00BC537E" w:rsidRPr="00DA5F44" w:rsidRDefault="00BC537E" w:rsidP="005B39D0">
            <w:pPr>
              <w:spacing w:after="0" w:line="240" w:lineRule="auto"/>
              <w:jc w:val="right"/>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£'000</w:t>
            </w:r>
          </w:p>
        </w:tc>
        <w:tc>
          <w:tcPr>
            <w:tcW w:w="1547" w:type="dxa"/>
            <w:tcBorders>
              <w:top w:val="nil"/>
              <w:left w:val="nil"/>
              <w:bottom w:val="single" w:sz="4" w:space="0" w:color="auto"/>
              <w:right w:val="nil"/>
            </w:tcBorders>
            <w:shd w:val="clear" w:color="auto" w:fill="auto"/>
            <w:noWrap/>
            <w:vAlign w:val="center"/>
            <w:hideMark/>
          </w:tcPr>
          <w:p w14:paraId="59C4CD85" w14:textId="77777777" w:rsidR="00BC537E" w:rsidRPr="00DA5F44" w:rsidRDefault="00BC537E" w:rsidP="005B39D0">
            <w:pPr>
              <w:spacing w:after="0" w:line="240" w:lineRule="auto"/>
              <w:jc w:val="right"/>
              <w:rPr>
                <w:rFonts w:ascii="Arial" w:eastAsia="Times New Roman" w:hAnsi="Arial" w:cs="Arial"/>
                <w:sz w:val="20"/>
                <w:szCs w:val="20"/>
                <w:lang w:eastAsia="en-GB"/>
              </w:rPr>
            </w:pPr>
            <w:r w:rsidRPr="00DA5F44">
              <w:rPr>
                <w:rFonts w:ascii="Arial" w:eastAsia="Times New Roman" w:hAnsi="Arial" w:cs="Arial"/>
                <w:sz w:val="20"/>
                <w:szCs w:val="20"/>
                <w:lang w:eastAsia="en-GB"/>
              </w:rPr>
              <w:t>£'000</w:t>
            </w:r>
          </w:p>
        </w:tc>
      </w:tr>
      <w:tr w:rsidR="00416FDD" w:rsidRPr="00DA5F44" w14:paraId="27C506DE" w14:textId="77777777" w:rsidTr="00697C96">
        <w:trPr>
          <w:trHeight w:val="328"/>
          <w:jc w:val="center"/>
        </w:trPr>
        <w:tc>
          <w:tcPr>
            <w:tcW w:w="5082" w:type="dxa"/>
            <w:tcBorders>
              <w:top w:val="nil"/>
              <w:left w:val="nil"/>
              <w:bottom w:val="nil"/>
              <w:right w:val="nil"/>
            </w:tcBorders>
            <w:shd w:val="clear" w:color="auto" w:fill="auto"/>
            <w:noWrap/>
            <w:vAlign w:val="center"/>
            <w:hideMark/>
          </w:tcPr>
          <w:p w14:paraId="109FE9A4"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Interest income</w:t>
            </w:r>
          </w:p>
        </w:tc>
        <w:tc>
          <w:tcPr>
            <w:tcW w:w="407" w:type="dxa"/>
            <w:tcBorders>
              <w:top w:val="nil"/>
              <w:left w:val="nil"/>
              <w:bottom w:val="nil"/>
              <w:right w:val="nil"/>
            </w:tcBorders>
            <w:shd w:val="clear" w:color="auto" w:fill="auto"/>
            <w:noWrap/>
            <w:vAlign w:val="bottom"/>
            <w:hideMark/>
          </w:tcPr>
          <w:p w14:paraId="61D2FD49"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81" w:type="dxa"/>
            <w:tcBorders>
              <w:top w:val="nil"/>
              <w:left w:val="nil"/>
              <w:bottom w:val="nil"/>
              <w:right w:val="nil"/>
            </w:tcBorders>
            <w:shd w:val="clear" w:color="auto" w:fill="auto"/>
            <w:noWrap/>
            <w:vAlign w:val="bottom"/>
            <w:hideMark/>
          </w:tcPr>
          <w:p w14:paraId="764BC903"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971" w:type="dxa"/>
            <w:tcBorders>
              <w:top w:val="nil"/>
              <w:left w:val="nil"/>
              <w:bottom w:val="nil"/>
              <w:right w:val="nil"/>
            </w:tcBorders>
            <w:shd w:val="clear" w:color="auto" w:fill="auto"/>
            <w:noWrap/>
            <w:vAlign w:val="center"/>
          </w:tcPr>
          <w:p w14:paraId="546B5CB8" w14:textId="77777777" w:rsidR="00416FDD" w:rsidRPr="00DA5F44"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w:t>
            </w:r>
          </w:p>
        </w:tc>
        <w:tc>
          <w:tcPr>
            <w:tcW w:w="1547" w:type="dxa"/>
            <w:tcBorders>
              <w:top w:val="nil"/>
              <w:left w:val="nil"/>
              <w:bottom w:val="nil"/>
              <w:right w:val="nil"/>
            </w:tcBorders>
            <w:shd w:val="clear" w:color="auto" w:fill="auto"/>
            <w:noWrap/>
            <w:vAlign w:val="center"/>
            <w:hideMark/>
          </w:tcPr>
          <w:p w14:paraId="35D0D696"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77</w:t>
            </w:r>
          </w:p>
        </w:tc>
      </w:tr>
      <w:tr w:rsidR="00416FDD" w:rsidRPr="00DA5F44" w14:paraId="5997C1B6" w14:textId="77777777" w:rsidTr="00697C96">
        <w:trPr>
          <w:trHeight w:val="328"/>
          <w:jc w:val="center"/>
        </w:trPr>
        <w:tc>
          <w:tcPr>
            <w:tcW w:w="5771" w:type="dxa"/>
            <w:gridSpan w:val="3"/>
            <w:tcBorders>
              <w:top w:val="nil"/>
              <w:left w:val="nil"/>
              <w:bottom w:val="nil"/>
              <w:right w:val="nil"/>
            </w:tcBorders>
            <w:shd w:val="clear" w:color="auto" w:fill="auto"/>
            <w:noWrap/>
            <w:vAlign w:val="center"/>
            <w:hideMark/>
          </w:tcPr>
          <w:p w14:paraId="4CA54C56"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Return on pension scheme assets less interest income</w:t>
            </w:r>
          </w:p>
        </w:tc>
        <w:tc>
          <w:tcPr>
            <w:tcW w:w="1971" w:type="dxa"/>
            <w:tcBorders>
              <w:top w:val="nil"/>
              <w:left w:val="nil"/>
              <w:bottom w:val="nil"/>
              <w:right w:val="nil"/>
            </w:tcBorders>
            <w:shd w:val="clear" w:color="auto" w:fill="auto"/>
            <w:noWrap/>
            <w:vAlign w:val="center"/>
          </w:tcPr>
          <w:p w14:paraId="7C6E6956"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p>
        </w:tc>
        <w:tc>
          <w:tcPr>
            <w:tcW w:w="1547" w:type="dxa"/>
            <w:tcBorders>
              <w:top w:val="nil"/>
              <w:left w:val="nil"/>
              <w:bottom w:val="nil"/>
              <w:right w:val="nil"/>
            </w:tcBorders>
            <w:shd w:val="clear" w:color="auto" w:fill="auto"/>
            <w:noWrap/>
            <w:vAlign w:val="center"/>
            <w:hideMark/>
          </w:tcPr>
          <w:p w14:paraId="32CC103D" w14:textId="77777777" w:rsidR="00416FDD" w:rsidRPr="00416FDD" w:rsidRDefault="00456CF6" w:rsidP="00416FD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(31)</w:t>
            </w:r>
          </w:p>
        </w:tc>
      </w:tr>
      <w:tr w:rsidR="00416FDD" w:rsidRPr="00DA5F44" w14:paraId="6FBB0CE9" w14:textId="77777777" w:rsidTr="00697C96">
        <w:trPr>
          <w:trHeight w:val="328"/>
          <w:jc w:val="center"/>
        </w:trPr>
        <w:tc>
          <w:tcPr>
            <w:tcW w:w="5082" w:type="dxa"/>
            <w:tcBorders>
              <w:top w:val="single" w:sz="4" w:space="0" w:color="auto"/>
              <w:left w:val="nil"/>
              <w:bottom w:val="single" w:sz="4" w:space="0" w:color="auto"/>
              <w:right w:val="nil"/>
            </w:tcBorders>
            <w:shd w:val="clear" w:color="auto" w:fill="auto"/>
            <w:noWrap/>
            <w:vAlign w:val="center"/>
            <w:hideMark/>
          </w:tcPr>
          <w:p w14:paraId="2DEF3CE2" w14:textId="77777777" w:rsidR="00416FDD" w:rsidRPr="00DA5F44" w:rsidRDefault="00416FDD" w:rsidP="00416FDD">
            <w:pPr>
              <w:spacing w:after="0" w:line="240" w:lineRule="auto"/>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Total return on plan assets</w:t>
            </w:r>
          </w:p>
        </w:tc>
        <w:tc>
          <w:tcPr>
            <w:tcW w:w="407" w:type="dxa"/>
            <w:tcBorders>
              <w:top w:val="single" w:sz="4" w:space="0" w:color="auto"/>
              <w:left w:val="nil"/>
              <w:bottom w:val="single" w:sz="4" w:space="0" w:color="auto"/>
              <w:right w:val="nil"/>
            </w:tcBorders>
            <w:shd w:val="clear" w:color="auto" w:fill="auto"/>
            <w:noWrap/>
            <w:vAlign w:val="bottom"/>
            <w:hideMark/>
          </w:tcPr>
          <w:p w14:paraId="4DFF74CE"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281" w:type="dxa"/>
            <w:tcBorders>
              <w:top w:val="single" w:sz="4" w:space="0" w:color="auto"/>
              <w:left w:val="nil"/>
              <w:bottom w:val="single" w:sz="4" w:space="0" w:color="auto"/>
              <w:right w:val="nil"/>
            </w:tcBorders>
            <w:shd w:val="clear" w:color="auto" w:fill="auto"/>
            <w:noWrap/>
            <w:vAlign w:val="bottom"/>
            <w:hideMark/>
          </w:tcPr>
          <w:p w14:paraId="5C30E058"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971" w:type="dxa"/>
            <w:tcBorders>
              <w:top w:val="single" w:sz="4" w:space="0" w:color="auto"/>
              <w:left w:val="nil"/>
              <w:bottom w:val="single" w:sz="4" w:space="0" w:color="auto"/>
              <w:right w:val="nil"/>
            </w:tcBorders>
            <w:shd w:val="clear" w:color="auto" w:fill="auto"/>
            <w:noWrap/>
            <w:vAlign w:val="center"/>
          </w:tcPr>
          <w:p w14:paraId="5A1B842E" w14:textId="77777777" w:rsidR="00416FDD" w:rsidRPr="00DA5F44"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57</w:t>
            </w:r>
          </w:p>
        </w:tc>
        <w:tc>
          <w:tcPr>
            <w:tcW w:w="1547" w:type="dxa"/>
            <w:tcBorders>
              <w:top w:val="single" w:sz="4" w:space="0" w:color="auto"/>
              <w:left w:val="nil"/>
              <w:bottom w:val="single" w:sz="4" w:space="0" w:color="auto"/>
              <w:right w:val="nil"/>
            </w:tcBorders>
            <w:shd w:val="clear" w:color="auto" w:fill="auto"/>
            <w:noWrap/>
            <w:vAlign w:val="center"/>
            <w:hideMark/>
          </w:tcPr>
          <w:p w14:paraId="6CAACE59"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46</w:t>
            </w:r>
          </w:p>
        </w:tc>
      </w:tr>
    </w:tbl>
    <w:p w14:paraId="75EB4C17" w14:textId="77777777" w:rsidR="00E70CD3" w:rsidRDefault="00E70CD3" w:rsidP="00E70CD3">
      <w:pPr>
        <w:autoSpaceDE w:val="0"/>
        <w:autoSpaceDN w:val="0"/>
        <w:adjustRightInd w:val="0"/>
        <w:spacing w:after="0" w:line="240" w:lineRule="auto"/>
        <w:rPr>
          <w:rFonts w:ascii="Arial" w:hAnsi="Arial" w:cs="Arial"/>
          <w:sz w:val="20"/>
          <w:szCs w:val="20"/>
        </w:rPr>
      </w:pPr>
    </w:p>
    <w:p w14:paraId="5ED2FB86" w14:textId="77777777" w:rsidR="00E70CD3" w:rsidRDefault="00E70CD3" w:rsidP="00E70CD3">
      <w:pPr>
        <w:autoSpaceDE w:val="0"/>
        <w:autoSpaceDN w:val="0"/>
        <w:adjustRightInd w:val="0"/>
        <w:spacing w:after="0" w:line="240" w:lineRule="auto"/>
        <w:rPr>
          <w:rFonts w:ascii="Arial" w:hAnsi="Arial" w:cs="Arial"/>
          <w:sz w:val="20"/>
          <w:szCs w:val="20"/>
        </w:rPr>
      </w:pPr>
    </w:p>
    <w:tbl>
      <w:tblPr>
        <w:tblW w:w="10308" w:type="dxa"/>
        <w:tblInd w:w="-142" w:type="dxa"/>
        <w:tblLook w:val="04A0" w:firstRow="1" w:lastRow="0" w:firstColumn="1" w:lastColumn="0" w:noHBand="0" w:noVBand="1"/>
      </w:tblPr>
      <w:tblGrid>
        <w:gridCol w:w="6443"/>
        <w:gridCol w:w="222"/>
        <w:gridCol w:w="892"/>
        <w:gridCol w:w="892"/>
        <w:gridCol w:w="967"/>
        <w:gridCol w:w="892"/>
      </w:tblGrid>
      <w:tr w:rsidR="00E70CD3" w:rsidRPr="00DA5F44" w14:paraId="4F52819A" w14:textId="77777777" w:rsidTr="006647C2">
        <w:trPr>
          <w:trHeight w:val="344"/>
        </w:trPr>
        <w:tc>
          <w:tcPr>
            <w:tcW w:w="6443" w:type="dxa"/>
            <w:tcBorders>
              <w:top w:val="nil"/>
              <w:left w:val="nil"/>
              <w:bottom w:val="nil"/>
              <w:right w:val="nil"/>
            </w:tcBorders>
            <w:shd w:val="clear" w:color="auto" w:fill="auto"/>
            <w:noWrap/>
            <w:vAlign w:val="center"/>
            <w:hideMark/>
          </w:tcPr>
          <w:p w14:paraId="5F08368B" w14:textId="77777777" w:rsidR="00E70CD3" w:rsidRPr="00DA5F44" w:rsidRDefault="00E70CD3" w:rsidP="002B2F3F">
            <w:pPr>
              <w:spacing w:after="240" w:line="240" w:lineRule="auto"/>
              <w:rPr>
                <w:rFonts w:ascii="Arial" w:eastAsia="Times New Roman" w:hAnsi="Arial" w:cs="Arial"/>
                <w:b/>
                <w:bCs/>
                <w:sz w:val="24"/>
                <w:szCs w:val="24"/>
                <w:lang w:eastAsia="en-GB"/>
              </w:rPr>
            </w:pPr>
            <w:r w:rsidRPr="001042EB">
              <w:rPr>
                <w:rFonts w:ascii="Arial" w:eastAsia="Times New Roman" w:hAnsi="Arial" w:cs="Arial"/>
                <w:b/>
                <w:bCs/>
                <w:sz w:val="24"/>
                <w:szCs w:val="24"/>
                <w:lang w:eastAsia="en-GB"/>
              </w:rPr>
              <w:t>Platinum Pension Scheme</w:t>
            </w:r>
          </w:p>
        </w:tc>
        <w:tc>
          <w:tcPr>
            <w:tcW w:w="222" w:type="dxa"/>
            <w:tcBorders>
              <w:top w:val="nil"/>
              <w:left w:val="nil"/>
              <w:bottom w:val="nil"/>
              <w:right w:val="nil"/>
            </w:tcBorders>
            <w:shd w:val="clear" w:color="auto" w:fill="auto"/>
            <w:noWrap/>
            <w:vAlign w:val="center"/>
            <w:hideMark/>
          </w:tcPr>
          <w:p w14:paraId="59215DCB" w14:textId="77777777" w:rsidR="00E70CD3" w:rsidRPr="00DA5F44" w:rsidRDefault="00E70CD3" w:rsidP="007729E5">
            <w:pPr>
              <w:spacing w:after="0" w:line="240" w:lineRule="auto"/>
              <w:rPr>
                <w:rFonts w:ascii="Arial" w:eastAsia="Times New Roman" w:hAnsi="Arial" w:cs="Arial"/>
                <w:b/>
                <w:bCs/>
                <w:sz w:val="24"/>
                <w:szCs w:val="24"/>
                <w:lang w:eastAsia="en-GB"/>
              </w:rPr>
            </w:pPr>
          </w:p>
        </w:tc>
        <w:tc>
          <w:tcPr>
            <w:tcW w:w="892" w:type="dxa"/>
            <w:tcBorders>
              <w:top w:val="nil"/>
              <w:left w:val="nil"/>
              <w:bottom w:val="nil"/>
              <w:right w:val="nil"/>
            </w:tcBorders>
            <w:shd w:val="clear" w:color="auto" w:fill="auto"/>
            <w:noWrap/>
            <w:vAlign w:val="center"/>
            <w:hideMark/>
          </w:tcPr>
          <w:p w14:paraId="701812C7"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892" w:type="dxa"/>
            <w:tcBorders>
              <w:top w:val="nil"/>
              <w:left w:val="nil"/>
              <w:bottom w:val="nil"/>
              <w:right w:val="nil"/>
            </w:tcBorders>
            <w:shd w:val="clear" w:color="auto" w:fill="auto"/>
            <w:noWrap/>
            <w:vAlign w:val="center"/>
            <w:hideMark/>
          </w:tcPr>
          <w:p w14:paraId="66955AEB"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967" w:type="dxa"/>
            <w:tcBorders>
              <w:top w:val="nil"/>
              <w:left w:val="nil"/>
              <w:bottom w:val="nil"/>
              <w:right w:val="nil"/>
            </w:tcBorders>
            <w:shd w:val="clear" w:color="auto" w:fill="auto"/>
            <w:noWrap/>
            <w:vAlign w:val="bottom"/>
            <w:hideMark/>
          </w:tcPr>
          <w:p w14:paraId="0ACDE8AE"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892" w:type="dxa"/>
            <w:tcBorders>
              <w:top w:val="nil"/>
              <w:left w:val="nil"/>
              <w:bottom w:val="nil"/>
              <w:right w:val="nil"/>
            </w:tcBorders>
            <w:shd w:val="clear" w:color="auto" w:fill="auto"/>
            <w:noWrap/>
            <w:vAlign w:val="center"/>
            <w:hideMark/>
          </w:tcPr>
          <w:p w14:paraId="1863FFA1"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r>
      <w:tr w:rsidR="00E70CD3" w:rsidRPr="00543D10" w14:paraId="5C177ABD" w14:textId="77777777" w:rsidTr="006647C2">
        <w:trPr>
          <w:trHeight w:val="2402"/>
        </w:trPr>
        <w:tc>
          <w:tcPr>
            <w:tcW w:w="10308" w:type="dxa"/>
            <w:gridSpan w:val="6"/>
            <w:tcBorders>
              <w:top w:val="nil"/>
              <w:left w:val="nil"/>
              <w:bottom w:val="nil"/>
              <w:right w:val="nil"/>
            </w:tcBorders>
            <w:shd w:val="clear" w:color="auto" w:fill="auto"/>
            <w:hideMark/>
          </w:tcPr>
          <w:p w14:paraId="2B42E10A" w14:textId="77777777" w:rsidR="00E70CD3" w:rsidRDefault="00E70CD3" w:rsidP="006647C2">
            <w:pPr>
              <w:spacing w:after="0" w:line="240" w:lineRule="auto"/>
              <w:ind w:right="846"/>
              <w:jc w:val="both"/>
              <w:rPr>
                <w:rFonts w:ascii="Arial" w:eastAsia="Times New Roman" w:hAnsi="Arial" w:cs="Arial"/>
                <w:sz w:val="24"/>
                <w:szCs w:val="24"/>
                <w:lang w:eastAsia="en-GB"/>
              </w:rPr>
            </w:pPr>
            <w:r w:rsidRPr="00543D10">
              <w:rPr>
                <w:rFonts w:ascii="Arial" w:eastAsia="Times New Roman" w:hAnsi="Arial" w:cs="Arial"/>
                <w:sz w:val="24"/>
                <w:szCs w:val="24"/>
                <w:lang w:eastAsia="en-GB"/>
              </w:rPr>
              <w:t>The Trust joined the Platinum multi-employer pass ported pension scheme in October 2010 in order to accommodate the pension arrangements for staff whose employment transferred to the Trust under TUPE as a result of the Trust being aw</w:t>
            </w:r>
            <w:r w:rsidR="00072096">
              <w:rPr>
                <w:rFonts w:ascii="Arial" w:eastAsia="Times New Roman" w:hAnsi="Arial" w:cs="Arial"/>
                <w:sz w:val="24"/>
                <w:szCs w:val="24"/>
                <w:lang w:eastAsia="en-GB"/>
              </w:rPr>
              <w:t>arded the Work Choice contract.</w:t>
            </w:r>
            <w:r w:rsidRPr="00543D10">
              <w:rPr>
                <w:rFonts w:ascii="Arial" w:eastAsia="Times New Roman" w:hAnsi="Arial" w:cs="Arial"/>
                <w:sz w:val="24"/>
                <w:szCs w:val="24"/>
                <w:lang w:eastAsia="en-GB"/>
              </w:rPr>
              <w:t xml:space="preserve"> </w:t>
            </w:r>
            <w:r w:rsidRPr="007A6448">
              <w:rPr>
                <w:rFonts w:ascii="Arial" w:eastAsia="Times New Roman" w:hAnsi="Arial" w:cs="Arial"/>
                <w:sz w:val="24"/>
                <w:szCs w:val="24"/>
                <w:lang w:eastAsia="en-GB"/>
              </w:rPr>
              <w:t>A formal actuarial valuation was ca</w:t>
            </w:r>
            <w:r w:rsidR="00A6364B" w:rsidRPr="007A6448">
              <w:rPr>
                <w:rFonts w:ascii="Arial" w:eastAsia="Times New Roman" w:hAnsi="Arial" w:cs="Arial"/>
                <w:sz w:val="24"/>
                <w:szCs w:val="24"/>
                <w:lang w:eastAsia="en-GB"/>
              </w:rPr>
              <w:t>rried out as at 31 December 2016</w:t>
            </w:r>
            <w:r w:rsidRPr="007A6448">
              <w:rPr>
                <w:rFonts w:ascii="Arial" w:eastAsia="Times New Roman" w:hAnsi="Arial" w:cs="Arial"/>
                <w:sz w:val="24"/>
                <w:szCs w:val="24"/>
                <w:lang w:eastAsia="en-GB"/>
              </w:rPr>
              <w:t>. The results of that valuation have</w:t>
            </w:r>
            <w:r w:rsidR="00226E1C" w:rsidRPr="007A6448">
              <w:rPr>
                <w:rFonts w:ascii="Arial" w:eastAsia="Times New Roman" w:hAnsi="Arial" w:cs="Arial"/>
                <w:sz w:val="24"/>
                <w:szCs w:val="24"/>
                <w:lang w:eastAsia="en-GB"/>
              </w:rPr>
              <w:t xml:space="preserve"> been projected to 31 March 2019</w:t>
            </w:r>
            <w:r w:rsidRPr="007A6448">
              <w:rPr>
                <w:rFonts w:ascii="Arial" w:eastAsia="Times New Roman" w:hAnsi="Arial" w:cs="Arial"/>
                <w:sz w:val="24"/>
                <w:szCs w:val="24"/>
                <w:lang w:eastAsia="en-GB"/>
              </w:rPr>
              <w:t xml:space="preserve"> with allowance for the payroll and benefit information with which I have been provided and using the assumptions set out below</w:t>
            </w:r>
            <w:r w:rsidRPr="00543D10">
              <w:rPr>
                <w:rFonts w:ascii="Arial" w:eastAsia="Times New Roman" w:hAnsi="Arial" w:cs="Arial"/>
                <w:sz w:val="24"/>
                <w:szCs w:val="24"/>
                <w:lang w:eastAsia="en-GB"/>
              </w:rPr>
              <w:t>. The figures in the following disclosure were measured using the Projected Unit Method. The major assumptions used by the actuary for the last two years are:</w:t>
            </w:r>
          </w:p>
          <w:p w14:paraId="3FC00C48" w14:textId="77777777" w:rsidR="006E7C43" w:rsidRDefault="006E7C43" w:rsidP="006647C2">
            <w:pPr>
              <w:spacing w:after="0" w:line="240" w:lineRule="auto"/>
              <w:ind w:right="846"/>
              <w:jc w:val="both"/>
              <w:rPr>
                <w:rFonts w:ascii="Arial" w:eastAsia="Times New Roman" w:hAnsi="Arial" w:cs="Arial"/>
                <w:sz w:val="24"/>
                <w:szCs w:val="24"/>
                <w:lang w:eastAsia="en-GB"/>
              </w:rPr>
            </w:pPr>
          </w:p>
          <w:p w14:paraId="45A40338"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401C45BF" w14:textId="77777777" w:rsidR="006C07DD" w:rsidRDefault="006C07DD" w:rsidP="006E7C43">
            <w:pPr>
              <w:autoSpaceDE w:val="0"/>
              <w:autoSpaceDN w:val="0"/>
              <w:adjustRightInd w:val="0"/>
              <w:spacing w:after="0" w:line="240" w:lineRule="auto"/>
              <w:rPr>
                <w:rFonts w:ascii="Arial" w:hAnsi="Arial" w:cs="Arial"/>
                <w:b/>
                <w:sz w:val="24"/>
                <w:szCs w:val="24"/>
              </w:rPr>
            </w:pPr>
          </w:p>
          <w:p w14:paraId="17AC9864" w14:textId="77777777" w:rsidR="006E7C43" w:rsidRDefault="006E7C43" w:rsidP="006E7C43">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535EEC4C" w14:textId="77777777" w:rsidR="006E7C43" w:rsidRPr="00543D10" w:rsidRDefault="006E7C43" w:rsidP="006647C2">
            <w:pPr>
              <w:spacing w:after="0" w:line="240" w:lineRule="auto"/>
              <w:ind w:right="846"/>
              <w:jc w:val="both"/>
              <w:rPr>
                <w:rFonts w:ascii="Arial" w:eastAsia="Times New Roman" w:hAnsi="Arial" w:cs="Arial"/>
                <w:sz w:val="24"/>
                <w:szCs w:val="24"/>
                <w:lang w:eastAsia="en-GB"/>
              </w:rPr>
            </w:pPr>
          </w:p>
          <w:p w14:paraId="7B9C13BF" w14:textId="77777777" w:rsidR="00E70CD3" w:rsidRPr="00543D10" w:rsidRDefault="00E70CD3" w:rsidP="007729E5">
            <w:pPr>
              <w:spacing w:after="0" w:line="240" w:lineRule="auto"/>
              <w:rPr>
                <w:rFonts w:ascii="Arial" w:eastAsia="Times New Roman" w:hAnsi="Arial" w:cs="Arial"/>
                <w:sz w:val="20"/>
                <w:szCs w:val="20"/>
                <w:lang w:eastAsia="en-GB"/>
              </w:rPr>
            </w:pPr>
          </w:p>
          <w:tbl>
            <w:tblPr>
              <w:tblW w:w="9082" w:type="dxa"/>
              <w:tblLook w:val="04A0" w:firstRow="1" w:lastRow="0" w:firstColumn="1" w:lastColumn="0" w:noHBand="0" w:noVBand="1"/>
            </w:tblPr>
            <w:tblGrid>
              <w:gridCol w:w="4354"/>
              <w:gridCol w:w="407"/>
              <w:gridCol w:w="1197"/>
              <w:gridCol w:w="1195"/>
              <w:gridCol w:w="953"/>
              <w:gridCol w:w="976"/>
            </w:tblGrid>
            <w:tr w:rsidR="00543D10" w:rsidRPr="00543D10" w14:paraId="771A8737" w14:textId="77777777" w:rsidTr="00022375">
              <w:trPr>
                <w:trHeight w:val="325"/>
              </w:trPr>
              <w:tc>
                <w:tcPr>
                  <w:tcW w:w="4354" w:type="dxa"/>
                  <w:tcBorders>
                    <w:top w:val="nil"/>
                    <w:left w:val="nil"/>
                    <w:bottom w:val="single" w:sz="4" w:space="0" w:color="auto"/>
                    <w:right w:val="nil"/>
                  </w:tcBorders>
                  <w:shd w:val="clear" w:color="auto" w:fill="auto"/>
                  <w:noWrap/>
                  <w:vAlign w:val="center"/>
                  <w:hideMark/>
                </w:tcPr>
                <w:p w14:paraId="2DAE750F"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407" w:type="dxa"/>
                  <w:tcBorders>
                    <w:top w:val="nil"/>
                    <w:left w:val="nil"/>
                    <w:bottom w:val="single" w:sz="4" w:space="0" w:color="auto"/>
                    <w:right w:val="nil"/>
                  </w:tcBorders>
                  <w:shd w:val="clear" w:color="auto" w:fill="auto"/>
                  <w:noWrap/>
                  <w:vAlign w:val="bottom"/>
                  <w:hideMark/>
                </w:tcPr>
                <w:p w14:paraId="18CD7EDE"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197" w:type="dxa"/>
                  <w:tcBorders>
                    <w:top w:val="nil"/>
                    <w:left w:val="nil"/>
                    <w:bottom w:val="single" w:sz="4" w:space="0" w:color="auto"/>
                    <w:right w:val="nil"/>
                  </w:tcBorders>
                  <w:shd w:val="clear" w:color="auto" w:fill="auto"/>
                  <w:noWrap/>
                  <w:vAlign w:val="bottom"/>
                  <w:hideMark/>
                </w:tcPr>
                <w:p w14:paraId="1E88C9E4"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195" w:type="dxa"/>
                  <w:tcBorders>
                    <w:top w:val="nil"/>
                    <w:left w:val="nil"/>
                    <w:bottom w:val="single" w:sz="4" w:space="0" w:color="auto"/>
                    <w:right w:val="nil"/>
                  </w:tcBorders>
                  <w:shd w:val="clear" w:color="auto" w:fill="auto"/>
                  <w:noWrap/>
                  <w:vAlign w:val="bottom"/>
                  <w:hideMark/>
                </w:tcPr>
                <w:p w14:paraId="00B5EEFF"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953" w:type="dxa"/>
                  <w:tcBorders>
                    <w:top w:val="nil"/>
                    <w:left w:val="nil"/>
                    <w:bottom w:val="single" w:sz="4" w:space="0" w:color="auto"/>
                    <w:right w:val="nil"/>
                  </w:tcBorders>
                  <w:shd w:val="clear" w:color="auto" w:fill="auto"/>
                  <w:noWrap/>
                  <w:vAlign w:val="center"/>
                  <w:hideMark/>
                </w:tcPr>
                <w:p w14:paraId="5E9E64D5" w14:textId="77777777" w:rsidR="00E70CD3" w:rsidRPr="00543D10"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976" w:type="dxa"/>
                  <w:tcBorders>
                    <w:top w:val="nil"/>
                    <w:left w:val="nil"/>
                    <w:bottom w:val="single" w:sz="4" w:space="0" w:color="auto"/>
                    <w:right w:val="nil"/>
                  </w:tcBorders>
                  <w:shd w:val="clear" w:color="auto" w:fill="auto"/>
                  <w:noWrap/>
                  <w:vAlign w:val="center"/>
                  <w:hideMark/>
                </w:tcPr>
                <w:p w14:paraId="7D8F220F" w14:textId="77777777" w:rsidR="00E70CD3" w:rsidRPr="00543D10"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416FDD" w:rsidRPr="00543D10" w14:paraId="09742929" w14:textId="77777777" w:rsidTr="00022375">
              <w:trPr>
                <w:trHeight w:val="325"/>
              </w:trPr>
              <w:tc>
                <w:tcPr>
                  <w:tcW w:w="4354" w:type="dxa"/>
                  <w:tcBorders>
                    <w:top w:val="nil"/>
                    <w:left w:val="nil"/>
                    <w:bottom w:val="nil"/>
                    <w:right w:val="nil"/>
                  </w:tcBorders>
                  <w:shd w:val="clear" w:color="auto" w:fill="auto"/>
                  <w:noWrap/>
                  <w:vAlign w:val="center"/>
                  <w:hideMark/>
                </w:tcPr>
                <w:p w14:paraId="4FC24D3A"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Expected rate of salary increases</w:t>
                  </w:r>
                </w:p>
              </w:tc>
              <w:tc>
                <w:tcPr>
                  <w:tcW w:w="407" w:type="dxa"/>
                  <w:tcBorders>
                    <w:top w:val="nil"/>
                    <w:left w:val="nil"/>
                    <w:bottom w:val="nil"/>
                    <w:right w:val="nil"/>
                  </w:tcBorders>
                  <w:shd w:val="clear" w:color="auto" w:fill="auto"/>
                  <w:noWrap/>
                  <w:vAlign w:val="bottom"/>
                  <w:hideMark/>
                </w:tcPr>
                <w:p w14:paraId="6C199AD6"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hideMark/>
                </w:tcPr>
                <w:p w14:paraId="2D55EBBE"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5441B65B"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hideMark/>
                </w:tcPr>
                <w:p w14:paraId="77FDB532" w14:textId="77777777" w:rsidR="00416FDD" w:rsidRPr="00543D10" w:rsidRDefault="00416FDD" w:rsidP="00416FDD">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N/A</w:t>
                  </w:r>
                </w:p>
              </w:tc>
              <w:tc>
                <w:tcPr>
                  <w:tcW w:w="976" w:type="dxa"/>
                  <w:tcBorders>
                    <w:top w:val="nil"/>
                    <w:left w:val="nil"/>
                    <w:bottom w:val="nil"/>
                    <w:right w:val="nil"/>
                  </w:tcBorders>
                  <w:shd w:val="clear" w:color="auto" w:fill="auto"/>
                  <w:noWrap/>
                  <w:vAlign w:val="center"/>
                  <w:hideMark/>
                </w:tcPr>
                <w:p w14:paraId="5B1D2DD5"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N/A</w:t>
                  </w:r>
                </w:p>
              </w:tc>
            </w:tr>
            <w:tr w:rsidR="00416FDD" w:rsidRPr="00543D10" w14:paraId="706F3730" w14:textId="77777777" w:rsidTr="00697C96">
              <w:trPr>
                <w:trHeight w:val="325"/>
              </w:trPr>
              <w:tc>
                <w:tcPr>
                  <w:tcW w:w="5958" w:type="dxa"/>
                  <w:gridSpan w:val="3"/>
                  <w:tcBorders>
                    <w:top w:val="nil"/>
                    <w:left w:val="nil"/>
                    <w:bottom w:val="nil"/>
                    <w:right w:val="nil"/>
                  </w:tcBorders>
                  <w:shd w:val="clear" w:color="auto" w:fill="auto"/>
                  <w:noWrap/>
                  <w:vAlign w:val="center"/>
                  <w:hideMark/>
                </w:tcPr>
                <w:p w14:paraId="485BC922"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Expected rate of increase of pensions in payments</w:t>
                  </w:r>
                </w:p>
              </w:tc>
              <w:tc>
                <w:tcPr>
                  <w:tcW w:w="1195" w:type="dxa"/>
                  <w:tcBorders>
                    <w:top w:val="nil"/>
                    <w:left w:val="nil"/>
                    <w:bottom w:val="nil"/>
                    <w:right w:val="nil"/>
                  </w:tcBorders>
                  <w:shd w:val="clear" w:color="auto" w:fill="auto"/>
                  <w:noWrap/>
                  <w:vAlign w:val="bottom"/>
                  <w:hideMark/>
                </w:tcPr>
                <w:p w14:paraId="044002E2"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953" w:type="dxa"/>
                  <w:tcBorders>
                    <w:top w:val="nil"/>
                    <w:left w:val="nil"/>
                    <w:bottom w:val="nil"/>
                    <w:right w:val="nil"/>
                  </w:tcBorders>
                  <w:shd w:val="clear" w:color="auto" w:fill="auto"/>
                  <w:noWrap/>
                  <w:vAlign w:val="center"/>
                  <w:hideMark/>
                </w:tcPr>
                <w:p w14:paraId="26BB504D" w14:textId="77777777" w:rsidR="00416FDD" w:rsidRPr="00543D10" w:rsidRDefault="00456CF6"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2.7</w:t>
                  </w:r>
                  <w:r w:rsidR="00416FDD" w:rsidRPr="00543D10">
                    <w:rPr>
                      <w:rFonts w:ascii="Arial" w:eastAsia="Times New Roman" w:hAnsi="Arial" w:cs="Arial"/>
                      <w:b/>
                      <w:bCs/>
                      <w:sz w:val="20"/>
                      <w:szCs w:val="20"/>
                      <w:lang w:eastAsia="en-GB"/>
                    </w:rPr>
                    <w:t>%</w:t>
                  </w:r>
                </w:p>
              </w:tc>
              <w:tc>
                <w:tcPr>
                  <w:tcW w:w="976" w:type="dxa"/>
                  <w:tcBorders>
                    <w:top w:val="nil"/>
                    <w:left w:val="nil"/>
                    <w:bottom w:val="nil"/>
                    <w:right w:val="nil"/>
                  </w:tcBorders>
                  <w:shd w:val="clear" w:color="auto" w:fill="auto"/>
                  <w:noWrap/>
                  <w:vAlign w:val="center"/>
                  <w:hideMark/>
                </w:tcPr>
                <w:p w14:paraId="7B045649"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3.0%</w:t>
                  </w:r>
                </w:p>
              </w:tc>
            </w:tr>
            <w:tr w:rsidR="00416FDD" w:rsidRPr="00543D10" w14:paraId="50EC882B" w14:textId="77777777" w:rsidTr="00022375">
              <w:trPr>
                <w:trHeight w:val="325"/>
              </w:trPr>
              <w:tc>
                <w:tcPr>
                  <w:tcW w:w="4354" w:type="dxa"/>
                  <w:tcBorders>
                    <w:top w:val="nil"/>
                    <w:left w:val="nil"/>
                    <w:bottom w:val="nil"/>
                    <w:right w:val="nil"/>
                  </w:tcBorders>
                  <w:shd w:val="clear" w:color="auto" w:fill="auto"/>
                  <w:noWrap/>
                  <w:vAlign w:val="center"/>
                  <w:hideMark/>
                </w:tcPr>
                <w:p w14:paraId="75A51243"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Rate of inflation</w:t>
                  </w:r>
                </w:p>
              </w:tc>
              <w:tc>
                <w:tcPr>
                  <w:tcW w:w="407" w:type="dxa"/>
                  <w:tcBorders>
                    <w:top w:val="nil"/>
                    <w:left w:val="nil"/>
                    <w:bottom w:val="nil"/>
                    <w:right w:val="nil"/>
                  </w:tcBorders>
                  <w:shd w:val="clear" w:color="auto" w:fill="auto"/>
                  <w:noWrap/>
                  <w:vAlign w:val="bottom"/>
                  <w:hideMark/>
                </w:tcPr>
                <w:p w14:paraId="58BA8ED9"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hideMark/>
                </w:tcPr>
                <w:p w14:paraId="0806F413"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0DCE3D32"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hideMark/>
                </w:tcPr>
                <w:p w14:paraId="3C0E54CC" w14:textId="77777777" w:rsidR="00416FDD" w:rsidRPr="00543D10" w:rsidRDefault="00456CF6"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1.9</w:t>
                  </w:r>
                  <w:r w:rsidR="00416FDD" w:rsidRPr="00543D10">
                    <w:rPr>
                      <w:rFonts w:ascii="Arial" w:eastAsia="Times New Roman" w:hAnsi="Arial" w:cs="Arial"/>
                      <w:b/>
                      <w:bCs/>
                      <w:sz w:val="20"/>
                      <w:szCs w:val="20"/>
                      <w:lang w:eastAsia="en-GB"/>
                    </w:rPr>
                    <w:t>%</w:t>
                  </w:r>
                </w:p>
              </w:tc>
              <w:tc>
                <w:tcPr>
                  <w:tcW w:w="976" w:type="dxa"/>
                  <w:tcBorders>
                    <w:top w:val="nil"/>
                    <w:left w:val="nil"/>
                    <w:bottom w:val="nil"/>
                    <w:right w:val="nil"/>
                  </w:tcBorders>
                  <w:shd w:val="clear" w:color="auto" w:fill="auto"/>
                  <w:noWrap/>
                  <w:vAlign w:val="center"/>
                  <w:hideMark/>
                </w:tcPr>
                <w:p w14:paraId="0CD7E157"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2.2%</w:t>
                  </w:r>
                </w:p>
              </w:tc>
            </w:tr>
            <w:tr w:rsidR="00416FDD" w:rsidRPr="00543D10" w14:paraId="7E0B697C" w14:textId="77777777" w:rsidTr="00022375">
              <w:trPr>
                <w:trHeight w:val="325"/>
              </w:trPr>
              <w:tc>
                <w:tcPr>
                  <w:tcW w:w="4354" w:type="dxa"/>
                  <w:tcBorders>
                    <w:top w:val="nil"/>
                    <w:left w:val="nil"/>
                    <w:bottom w:val="nil"/>
                    <w:right w:val="nil"/>
                  </w:tcBorders>
                  <w:shd w:val="clear" w:color="auto" w:fill="auto"/>
                  <w:noWrap/>
                  <w:vAlign w:val="center"/>
                  <w:hideMark/>
                </w:tcPr>
                <w:p w14:paraId="1D30B0FD"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Discount rate</w:t>
                  </w:r>
                </w:p>
              </w:tc>
              <w:tc>
                <w:tcPr>
                  <w:tcW w:w="407" w:type="dxa"/>
                  <w:tcBorders>
                    <w:top w:val="nil"/>
                    <w:left w:val="nil"/>
                    <w:bottom w:val="nil"/>
                    <w:right w:val="nil"/>
                  </w:tcBorders>
                  <w:shd w:val="clear" w:color="auto" w:fill="auto"/>
                  <w:noWrap/>
                  <w:vAlign w:val="bottom"/>
                  <w:hideMark/>
                </w:tcPr>
                <w:p w14:paraId="7002ABCE"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hideMark/>
                </w:tcPr>
                <w:p w14:paraId="3185EC22"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79C09636"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hideMark/>
                </w:tcPr>
                <w:p w14:paraId="6C4F88DB" w14:textId="77777777" w:rsidR="00416FDD" w:rsidRPr="00543D10" w:rsidRDefault="00416FDD" w:rsidP="00416FDD">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1.</w:t>
                  </w:r>
                  <w:r w:rsidR="00456CF6">
                    <w:rPr>
                      <w:rFonts w:ascii="Arial" w:eastAsia="Times New Roman" w:hAnsi="Arial" w:cs="Arial"/>
                      <w:b/>
                      <w:bCs/>
                      <w:sz w:val="20"/>
                      <w:szCs w:val="20"/>
                      <w:lang w:eastAsia="en-GB"/>
                    </w:rPr>
                    <w:t>6</w:t>
                  </w:r>
                  <w:r w:rsidRPr="00543D10">
                    <w:rPr>
                      <w:rFonts w:ascii="Arial" w:eastAsia="Times New Roman" w:hAnsi="Arial" w:cs="Arial"/>
                      <w:b/>
                      <w:bCs/>
                      <w:sz w:val="20"/>
                      <w:szCs w:val="20"/>
                      <w:lang w:eastAsia="en-GB"/>
                    </w:rPr>
                    <w:t>%</w:t>
                  </w:r>
                </w:p>
              </w:tc>
              <w:tc>
                <w:tcPr>
                  <w:tcW w:w="976" w:type="dxa"/>
                  <w:tcBorders>
                    <w:top w:val="nil"/>
                    <w:left w:val="nil"/>
                    <w:bottom w:val="nil"/>
                    <w:right w:val="nil"/>
                  </w:tcBorders>
                  <w:shd w:val="clear" w:color="auto" w:fill="auto"/>
                  <w:noWrap/>
                  <w:vAlign w:val="center"/>
                  <w:hideMark/>
                </w:tcPr>
                <w:p w14:paraId="4242217C"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1.8%</w:t>
                  </w:r>
                </w:p>
              </w:tc>
            </w:tr>
            <w:tr w:rsidR="00416FDD" w:rsidRPr="00543D10" w14:paraId="3281FC4D" w14:textId="77777777" w:rsidTr="00022375">
              <w:trPr>
                <w:trHeight w:val="325"/>
              </w:trPr>
              <w:tc>
                <w:tcPr>
                  <w:tcW w:w="4354" w:type="dxa"/>
                  <w:tcBorders>
                    <w:top w:val="nil"/>
                    <w:left w:val="nil"/>
                    <w:bottom w:val="nil"/>
                    <w:right w:val="nil"/>
                  </w:tcBorders>
                  <w:shd w:val="clear" w:color="auto" w:fill="auto"/>
                  <w:noWrap/>
                  <w:vAlign w:val="center"/>
                  <w:hideMark/>
                </w:tcPr>
                <w:p w14:paraId="16DAB947"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407" w:type="dxa"/>
                  <w:tcBorders>
                    <w:top w:val="nil"/>
                    <w:left w:val="nil"/>
                    <w:bottom w:val="nil"/>
                    <w:right w:val="nil"/>
                  </w:tcBorders>
                  <w:shd w:val="clear" w:color="auto" w:fill="auto"/>
                  <w:noWrap/>
                  <w:vAlign w:val="bottom"/>
                  <w:hideMark/>
                </w:tcPr>
                <w:p w14:paraId="60029CC0"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197" w:type="dxa"/>
                  <w:tcBorders>
                    <w:top w:val="nil"/>
                    <w:left w:val="nil"/>
                    <w:bottom w:val="nil"/>
                    <w:right w:val="nil"/>
                  </w:tcBorders>
                  <w:shd w:val="clear" w:color="auto" w:fill="auto"/>
                  <w:noWrap/>
                  <w:vAlign w:val="bottom"/>
                  <w:hideMark/>
                </w:tcPr>
                <w:p w14:paraId="5F446849"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5E619FFE"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hideMark/>
                </w:tcPr>
                <w:p w14:paraId="6243CD8E" w14:textId="77777777" w:rsidR="00416FDD" w:rsidRPr="00543D10" w:rsidRDefault="00416FDD" w:rsidP="00416FDD">
                  <w:pPr>
                    <w:spacing w:after="0" w:line="240" w:lineRule="auto"/>
                    <w:jc w:val="right"/>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5E31AB35"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543D10" w14:paraId="74ECCF7C" w14:textId="77777777" w:rsidTr="00697C96">
              <w:trPr>
                <w:trHeight w:val="325"/>
              </w:trPr>
              <w:tc>
                <w:tcPr>
                  <w:tcW w:w="5958" w:type="dxa"/>
                  <w:gridSpan w:val="3"/>
                  <w:tcBorders>
                    <w:top w:val="nil"/>
                    <w:left w:val="nil"/>
                    <w:bottom w:val="nil"/>
                    <w:right w:val="nil"/>
                  </w:tcBorders>
                  <w:shd w:val="clear" w:color="auto" w:fill="auto"/>
                  <w:noWrap/>
                  <w:vAlign w:val="center"/>
                  <w:hideMark/>
                </w:tcPr>
                <w:p w14:paraId="3FB8ECF7"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The mortality assumptions used were as follows:</w:t>
                  </w:r>
                </w:p>
              </w:tc>
              <w:tc>
                <w:tcPr>
                  <w:tcW w:w="1195" w:type="dxa"/>
                  <w:tcBorders>
                    <w:top w:val="nil"/>
                    <w:left w:val="nil"/>
                    <w:bottom w:val="nil"/>
                    <w:right w:val="nil"/>
                  </w:tcBorders>
                  <w:shd w:val="clear" w:color="auto" w:fill="auto"/>
                  <w:noWrap/>
                  <w:vAlign w:val="bottom"/>
                  <w:hideMark/>
                </w:tcPr>
                <w:p w14:paraId="34679526"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953" w:type="dxa"/>
                  <w:tcBorders>
                    <w:top w:val="nil"/>
                    <w:left w:val="nil"/>
                    <w:bottom w:val="nil"/>
                    <w:right w:val="nil"/>
                  </w:tcBorders>
                  <w:shd w:val="clear" w:color="auto" w:fill="auto"/>
                  <w:noWrap/>
                  <w:vAlign w:val="center"/>
                  <w:hideMark/>
                </w:tcPr>
                <w:p w14:paraId="04D1AF58" w14:textId="77777777" w:rsidR="00416FDD" w:rsidRPr="00543D10" w:rsidRDefault="00416FDD" w:rsidP="00416FDD">
                  <w:pPr>
                    <w:spacing w:after="0" w:line="240" w:lineRule="auto"/>
                    <w:jc w:val="right"/>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7B4082F4"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543D10" w14:paraId="79421D28" w14:textId="77777777" w:rsidTr="00022375">
              <w:trPr>
                <w:trHeight w:val="325"/>
              </w:trPr>
              <w:tc>
                <w:tcPr>
                  <w:tcW w:w="4354" w:type="dxa"/>
                  <w:tcBorders>
                    <w:top w:val="nil"/>
                    <w:left w:val="nil"/>
                    <w:bottom w:val="nil"/>
                    <w:right w:val="nil"/>
                  </w:tcBorders>
                  <w:shd w:val="clear" w:color="auto" w:fill="auto"/>
                  <w:noWrap/>
                  <w:vAlign w:val="center"/>
                  <w:hideMark/>
                </w:tcPr>
                <w:p w14:paraId="3BE0CA33"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407" w:type="dxa"/>
                  <w:tcBorders>
                    <w:top w:val="nil"/>
                    <w:left w:val="nil"/>
                    <w:bottom w:val="nil"/>
                    <w:right w:val="nil"/>
                  </w:tcBorders>
                  <w:shd w:val="clear" w:color="auto" w:fill="auto"/>
                  <w:noWrap/>
                  <w:vAlign w:val="bottom"/>
                  <w:hideMark/>
                </w:tcPr>
                <w:p w14:paraId="39B9CDA3"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197" w:type="dxa"/>
                  <w:tcBorders>
                    <w:top w:val="nil"/>
                    <w:left w:val="nil"/>
                    <w:bottom w:val="nil"/>
                    <w:right w:val="nil"/>
                  </w:tcBorders>
                  <w:shd w:val="clear" w:color="auto" w:fill="auto"/>
                  <w:noWrap/>
                  <w:vAlign w:val="bottom"/>
                  <w:hideMark/>
                </w:tcPr>
                <w:p w14:paraId="2812A827"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6EC9B403"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hideMark/>
                </w:tcPr>
                <w:p w14:paraId="4B0BBABE" w14:textId="77777777" w:rsidR="00416FDD" w:rsidRPr="00543D10" w:rsidRDefault="00416FDD" w:rsidP="00416FDD">
                  <w:pPr>
                    <w:spacing w:after="0" w:line="240" w:lineRule="auto"/>
                    <w:jc w:val="right"/>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1C07FB58"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022375" w:rsidRPr="00543D10" w14:paraId="67D59109" w14:textId="77777777" w:rsidTr="00022375">
              <w:trPr>
                <w:trHeight w:val="325"/>
              </w:trPr>
              <w:tc>
                <w:tcPr>
                  <w:tcW w:w="4354" w:type="dxa"/>
                  <w:tcBorders>
                    <w:top w:val="nil"/>
                    <w:left w:val="nil"/>
                    <w:bottom w:val="nil"/>
                    <w:right w:val="nil"/>
                  </w:tcBorders>
                  <w:shd w:val="clear" w:color="auto" w:fill="auto"/>
                  <w:noWrap/>
                  <w:vAlign w:val="center"/>
                  <w:hideMark/>
                </w:tcPr>
                <w:p w14:paraId="78657E97"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age 65 for current pen</w:t>
                  </w:r>
                  <w:r>
                    <w:rPr>
                      <w:rFonts w:ascii="Arial" w:eastAsia="Times New Roman" w:hAnsi="Arial" w:cs="Arial"/>
                      <w:sz w:val="20"/>
                      <w:szCs w:val="20"/>
                      <w:lang w:eastAsia="en-GB"/>
                    </w:rPr>
                    <w:t>s</w:t>
                  </w:r>
                  <w:r w:rsidRPr="00DA5F44">
                    <w:rPr>
                      <w:rFonts w:ascii="Arial" w:eastAsia="Times New Roman" w:hAnsi="Arial" w:cs="Arial"/>
                      <w:sz w:val="20"/>
                      <w:szCs w:val="20"/>
                      <w:lang w:eastAsia="en-GB"/>
                    </w:rPr>
                    <w:t>ioners</w:t>
                  </w:r>
                </w:p>
              </w:tc>
              <w:tc>
                <w:tcPr>
                  <w:tcW w:w="407" w:type="dxa"/>
                  <w:tcBorders>
                    <w:top w:val="nil"/>
                    <w:left w:val="nil"/>
                    <w:bottom w:val="nil"/>
                    <w:right w:val="nil"/>
                  </w:tcBorders>
                  <w:shd w:val="clear" w:color="auto" w:fill="auto"/>
                  <w:noWrap/>
                  <w:vAlign w:val="bottom"/>
                  <w:hideMark/>
                </w:tcPr>
                <w:p w14:paraId="68B658D2" w14:textId="77777777" w:rsidR="00022375" w:rsidRPr="00543D10" w:rsidRDefault="00022375" w:rsidP="0002237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hideMark/>
                </w:tcPr>
                <w:p w14:paraId="367A54C5"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0E12D34D"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hideMark/>
                </w:tcPr>
                <w:p w14:paraId="0340DA43" w14:textId="77777777" w:rsidR="00022375" w:rsidRPr="00543D10" w:rsidRDefault="00022375" w:rsidP="00022375">
                  <w:pPr>
                    <w:spacing w:after="0" w:line="240" w:lineRule="auto"/>
                    <w:jc w:val="right"/>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6A01F309" w14:textId="77777777" w:rsidR="00022375" w:rsidRPr="00416FDD" w:rsidRDefault="00022375" w:rsidP="00022375">
                  <w:pPr>
                    <w:spacing w:after="0" w:line="240" w:lineRule="auto"/>
                    <w:jc w:val="right"/>
                    <w:rPr>
                      <w:rFonts w:ascii="Times New Roman" w:eastAsia="Times New Roman" w:hAnsi="Times New Roman" w:cs="Times New Roman"/>
                      <w:sz w:val="20"/>
                      <w:szCs w:val="20"/>
                      <w:lang w:eastAsia="en-GB"/>
                    </w:rPr>
                  </w:pPr>
                </w:p>
              </w:tc>
            </w:tr>
            <w:tr w:rsidR="00022375" w:rsidRPr="00543D10" w14:paraId="1F0D47CC" w14:textId="77777777" w:rsidTr="00161381">
              <w:trPr>
                <w:trHeight w:val="325"/>
              </w:trPr>
              <w:tc>
                <w:tcPr>
                  <w:tcW w:w="4354" w:type="dxa"/>
                  <w:tcBorders>
                    <w:top w:val="nil"/>
                    <w:left w:val="nil"/>
                    <w:bottom w:val="nil"/>
                    <w:right w:val="nil"/>
                  </w:tcBorders>
                  <w:shd w:val="clear" w:color="auto" w:fill="auto"/>
                  <w:noWrap/>
                  <w:vAlign w:val="center"/>
                  <w:hideMark/>
                </w:tcPr>
                <w:p w14:paraId="072A0547"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407" w:type="dxa"/>
                  <w:tcBorders>
                    <w:top w:val="nil"/>
                    <w:left w:val="nil"/>
                    <w:bottom w:val="nil"/>
                    <w:right w:val="nil"/>
                  </w:tcBorders>
                  <w:shd w:val="clear" w:color="auto" w:fill="auto"/>
                  <w:noWrap/>
                  <w:vAlign w:val="bottom"/>
                  <w:hideMark/>
                </w:tcPr>
                <w:p w14:paraId="721923B2" w14:textId="77777777" w:rsidR="00022375" w:rsidRPr="00543D10" w:rsidRDefault="00022375" w:rsidP="0002237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hideMark/>
                </w:tcPr>
                <w:p w14:paraId="497B58A0"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1C03E0CC"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tcPr>
                <w:p w14:paraId="5BD3B073" w14:textId="77777777" w:rsidR="00022375" w:rsidRPr="00543D10" w:rsidRDefault="00022375" w:rsidP="0002237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87.0</w:t>
                  </w:r>
                </w:p>
              </w:tc>
              <w:tc>
                <w:tcPr>
                  <w:tcW w:w="976" w:type="dxa"/>
                  <w:tcBorders>
                    <w:top w:val="nil"/>
                    <w:left w:val="nil"/>
                    <w:bottom w:val="nil"/>
                    <w:right w:val="nil"/>
                  </w:tcBorders>
                  <w:shd w:val="clear" w:color="auto" w:fill="auto"/>
                  <w:noWrap/>
                  <w:vAlign w:val="center"/>
                </w:tcPr>
                <w:p w14:paraId="63250A69" w14:textId="77777777" w:rsidR="00022375" w:rsidRPr="00416FDD" w:rsidRDefault="00022375" w:rsidP="0002237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86.6</w:t>
                  </w:r>
                </w:p>
              </w:tc>
            </w:tr>
            <w:tr w:rsidR="00022375" w:rsidRPr="00543D10" w14:paraId="0EC4E3A3" w14:textId="77777777" w:rsidTr="00161381">
              <w:trPr>
                <w:trHeight w:val="325"/>
              </w:trPr>
              <w:tc>
                <w:tcPr>
                  <w:tcW w:w="4354" w:type="dxa"/>
                  <w:tcBorders>
                    <w:top w:val="nil"/>
                    <w:left w:val="nil"/>
                    <w:bottom w:val="nil"/>
                    <w:right w:val="nil"/>
                  </w:tcBorders>
                  <w:shd w:val="clear" w:color="auto" w:fill="auto"/>
                  <w:noWrap/>
                  <w:vAlign w:val="center"/>
                  <w:hideMark/>
                </w:tcPr>
                <w:p w14:paraId="5B8814EE"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407" w:type="dxa"/>
                  <w:tcBorders>
                    <w:top w:val="nil"/>
                    <w:left w:val="nil"/>
                    <w:bottom w:val="nil"/>
                    <w:right w:val="nil"/>
                  </w:tcBorders>
                  <w:shd w:val="clear" w:color="auto" w:fill="auto"/>
                  <w:noWrap/>
                  <w:vAlign w:val="bottom"/>
                  <w:hideMark/>
                </w:tcPr>
                <w:p w14:paraId="0E97D4AB" w14:textId="77777777" w:rsidR="00022375" w:rsidRPr="00543D10" w:rsidRDefault="00022375" w:rsidP="0002237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hideMark/>
                </w:tcPr>
                <w:p w14:paraId="71C64E4E"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5FB6EA4A"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tcPr>
                <w:p w14:paraId="0746FEB7" w14:textId="77777777" w:rsidR="00022375" w:rsidRPr="00543D10" w:rsidRDefault="00022375" w:rsidP="0002237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89.3</w:t>
                  </w:r>
                </w:p>
              </w:tc>
              <w:tc>
                <w:tcPr>
                  <w:tcW w:w="976" w:type="dxa"/>
                  <w:tcBorders>
                    <w:top w:val="nil"/>
                    <w:left w:val="nil"/>
                    <w:bottom w:val="nil"/>
                    <w:right w:val="nil"/>
                  </w:tcBorders>
                  <w:shd w:val="clear" w:color="auto" w:fill="auto"/>
                  <w:noWrap/>
                  <w:vAlign w:val="center"/>
                </w:tcPr>
                <w:p w14:paraId="49A66030" w14:textId="77777777" w:rsidR="00022375" w:rsidRPr="00416FDD" w:rsidRDefault="00022375" w:rsidP="0002237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88.6</w:t>
                  </w:r>
                </w:p>
              </w:tc>
            </w:tr>
            <w:tr w:rsidR="00022375" w:rsidRPr="00543D10" w14:paraId="6EF37D12" w14:textId="77777777" w:rsidTr="00161381">
              <w:trPr>
                <w:trHeight w:val="325"/>
              </w:trPr>
              <w:tc>
                <w:tcPr>
                  <w:tcW w:w="4354" w:type="dxa"/>
                  <w:tcBorders>
                    <w:top w:val="nil"/>
                    <w:left w:val="nil"/>
                    <w:bottom w:val="nil"/>
                    <w:right w:val="nil"/>
                  </w:tcBorders>
                  <w:shd w:val="clear" w:color="auto" w:fill="auto"/>
                  <w:noWrap/>
                  <w:vAlign w:val="center"/>
                  <w:hideMark/>
                </w:tcPr>
                <w:p w14:paraId="325DA1A8"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65 for future pensioners:</w:t>
                  </w:r>
                </w:p>
              </w:tc>
              <w:tc>
                <w:tcPr>
                  <w:tcW w:w="407" w:type="dxa"/>
                  <w:tcBorders>
                    <w:top w:val="nil"/>
                    <w:left w:val="nil"/>
                    <w:bottom w:val="nil"/>
                    <w:right w:val="nil"/>
                  </w:tcBorders>
                  <w:shd w:val="clear" w:color="auto" w:fill="auto"/>
                  <w:noWrap/>
                  <w:vAlign w:val="bottom"/>
                  <w:hideMark/>
                </w:tcPr>
                <w:p w14:paraId="4D0F81C6" w14:textId="77777777" w:rsidR="00022375" w:rsidRPr="00543D10" w:rsidRDefault="00022375" w:rsidP="0002237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hideMark/>
                </w:tcPr>
                <w:p w14:paraId="66F2574D"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7A0C2506"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tcPr>
                <w:p w14:paraId="3EF54147" w14:textId="77777777" w:rsidR="00022375" w:rsidRPr="00543D10" w:rsidRDefault="00022375" w:rsidP="00022375">
                  <w:pPr>
                    <w:spacing w:after="0" w:line="240" w:lineRule="auto"/>
                    <w:jc w:val="right"/>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tcPr>
                <w:p w14:paraId="61D6226C" w14:textId="77777777" w:rsidR="00022375" w:rsidRPr="00416FDD" w:rsidRDefault="00022375" w:rsidP="00022375">
                  <w:pPr>
                    <w:spacing w:after="0" w:line="240" w:lineRule="auto"/>
                    <w:jc w:val="right"/>
                    <w:rPr>
                      <w:rFonts w:ascii="Times New Roman" w:eastAsia="Times New Roman" w:hAnsi="Times New Roman" w:cs="Times New Roman"/>
                      <w:sz w:val="20"/>
                      <w:szCs w:val="20"/>
                      <w:lang w:eastAsia="en-GB"/>
                    </w:rPr>
                  </w:pPr>
                </w:p>
              </w:tc>
            </w:tr>
            <w:tr w:rsidR="00022375" w:rsidRPr="00543D10" w14:paraId="2A9FD230" w14:textId="77777777" w:rsidTr="00161381">
              <w:trPr>
                <w:trHeight w:val="325"/>
              </w:trPr>
              <w:tc>
                <w:tcPr>
                  <w:tcW w:w="4354" w:type="dxa"/>
                  <w:tcBorders>
                    <w:top w:val="nil"/>
                    <w:left w:val="nil"/>
                    <w:bottom w:val="nil"/>
                    <w:right w:val="nil"/>
                  </w:tcBorders>
                  <w:shd w:val="clear" w:color="auto" w:fill="auto"/>
                  <w:noWrap/>
                  <w:vAlign w:val="center"/>
                  <w:hideMark/>
                </w:tcPr>
                <w:p w14:paraId="0E1214B4"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407" w:type="dxa"/>
                  <w:tcBorders>
                    <w:top w:val="nil"/>
                    <w:left w:val="nil"/>
                    <w:bottom w:val="nil"/>
                    <w:right w:val="nil"/>
                  </w:tcBorders>
                  <w:shd w:val="clear" w:color="auto" w:fill="auto"/>
                  <w:noWrap/>
                  <w:vAlign w:val="bottom"/>
                  <w:hideMark/>
                </w:tcPr>
                <w:p w14:paraId="66B0E5ED" w14:textId="77777777" w:rsidR="00022375" w:rsidRPr="00543D10" w:rsidRDefault="00022375" w:rsidP="0002237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hideMark/>
                </w:tcPr>
                <w:p w14:paraId="2B719934"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400F2D24" w14:textId="77777777" w:rsidR="00022375" w:rsidRPr="00543D10" w:rsidRDefault="00022375" w:rsidP="00022375">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center"/>
                </w:tcPr>
                <w:p w14:paraId="2143A256" w14:textId="77777777" w:rsidR="00022375" w:rsidRPr="00543D10" w:rsidRDefault="00022375" w:rsidP="0002237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88.7</w:t>
                  </w:r>
                </w:p>
              </w:tc>
              <w:tc>
                <w:tcPr>
                  <w:tcW w:w="976" w:type="dxa"/>
                  <w:tcBorders>
                    <w:top w:val="nil"/>
                    <w:left w:val="nil"/>
                    <w:bottom w:val="nil"/>
                    <w:right w:val="nil"/>
                  </w:tcBorders>
                  <w:shd w:val="clear" w:color="auto" w:fill="auto"/>
                  <w:noWrap/>
                  <w:vAlign w:val="center"/>
                </w:tcPr>
                <w:p w14:paraId="3AB77211" w14:textId="77777777" w:rsidR="00022375" w:rsidRPr="00416FDD" w:rsidRDefault="00022375" w:rsidP="0002237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88.3</w:t>
                  </w:r>
                </w:p>
              </w:tc>
            </w:tr>
            <w:tr w:rsidR="00022375" w:rsidRPr="00543D10" w14:paraId="51041081" w14:textId="77777777" w:rsidTr="00161381">
              <w:trPr>
                <w:trHeight w:val="325"/>
              </w:trPr>
              <w:tc>
                <w:tcPr>
                  <w:tcW w:w="4354" w:type="dxa"/>
                  <w:tcBorders>
                    <w:top w:val="nil"/>
                    <w:left w:val="nil"/>
                    <w:bottom w:val="single" w:sz="4" w:space="0" w:color="auto"/>
                    <w:right w:val="nil"/>
                  </w:tcBorders>
                  <w:shd w:val="clear" w:color="auto" w:fill="auto"/>
                  <w:noWrap/>
                  <w:vAlign w:val="center"/>
                  <w:hideMark/>
                </w:tcPr>
                <w:p w14:paraId="504F5760"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407" w:type="dxa"/>
                  <w:tcBorders>
                    <w:top w:val="nil"/>
                    <w:left w:val="nil"/>
                    <w:bottom w:val="single" w:sz="4" w:space="0" w:color="auto"/>
                    <w:right w:val="nil"/>
                  </w:tcBorders>
                  <w:shd w:val="clear" w:color="auto" w:fill="auto"/>
                  <w:noWrap/>
                  <w:vAlign w:val="bottom"/>
                  <w:hideMark/>
                </w:tcPr>
                <w:p w14:paraId="0ED7D2D9"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197" w:type="dxa"/>
                  <w:tcBorders>
                    <w:top w:val="nil"/>
                    <w:left w:val="nil"/>
                    <w:bottom w:val="single" w:sz="4" w:space="0" w:color="auto"/>
                    <w:right w:val="nil"/>
                  </w:tcBorders>
                  <w:shd w:val="clear" w:color="auto" w:fill="auto"/>
                  <w:noWrap/>
                  <w:vAlign w:val="bottom"/>
                  <w:hideMark/>
                </w:tcPr>
                <w:p w14:paraId="08C08190"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195" w:type="dxa"/>
                  <w:tcBorders>
                    <w:top w:val="nil"/>
                    <w:left w:val="nil"/>
                    <w:bottom w:val="single" w:sz="4" w:space="0" w:color="auto"/>
                    <w:right w:val="nil"/>
                  </w:tcBorders>
                  <w:shd w:val="clear" w:color="auto" w:fill="auto"/>
                  <w:noWrap/>
                  <w:vAlign w:val="bottom"/>
                  <w:hideMark/>
                </w:tcPr>
                <w:p w14:paraId="5C3723AA" w14:textId="77777777" w:rsidR="00022375" w:rsidRPr="00543D10" w:rsidRDefault="00022375" w:rsidP="0002237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953" w:type="dxa"/>
                  <w:tcBorders>
                    <w:top w:val="nil"/>
                    <w:left w:val="nil"/>
                    <w:bottom w:val="single" w:sz="4" w:space="0" w:color="auto"/>
                    <w:right w:val="nil"/>
                  </w:tcBorders>
                  <w:shd w:val="clear" w:color="auto" w:fill="auto"/>
                  <w:noWrap/>
                  <w:vAlign w:val="center"/>
                </w:tcPr>
                <w:p w14:paraId="4A600CFF" w14:textId="77777777" w:rsidR="00022375" w:rsidRPr="00543D10" w:rsidRDefault="00022375" w:rsidP="0002237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91.0</w:t>
                  </w:r>
                </w:p>
              </w:tc>
              <w:tc>
                <w:tcPr>
                  <w:tcW w:w="976" w:type="dxa"/>
                  <w:tcBorders>
                    <w:top w:val="nil"/>
                    <w:left w:val="nil"/>
                    <w:bottom w:val="single" w:sz="4" w:space="0" w:color="auto"/>
                    <w:right w:val="nil"/>
                  </w:tcBorders>
                  <w:shd w:val="clear" w:color="auto" w:fill="auto"/>
                  <w:noWrap/>
                  <w:vAlign w:val="center"/>
                </w:tcPr>
                <w:p w14:paraId="61DF5D1D" w14:textId="77777777" w:rsidR="00022375" w:rsidRPr="00416FDD" w:rsidRDefault="00022375" w:rsidP="00022375">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90.5</w:t>
                  </w:r>
                </w:p>
              </w:tc>
            </w:tr>
            <w:tr w:rsidR="00543D10" w:rsidRPr="00543D10" w14:paraId="1859FEF1" w14:textId="77777777" w:rsidTr="00697C96">
              <w:trPr>
                <w:trHeight w:val="325"/>
              </w:trPr>
              <w:tc>
                <w:tcPr>
                  <w:tcW w:w="5958" w:type="dxa"/>
                  <w:gridSpan w:val="3"/>
                  <w:tcBorders>
                    <w:top w:val="nil"/>
                    <w:left w:val="nil"/>
                    <w:bottom w:val="nil"/>
                    <w:right w:val="nil"/>
                  </w:tcBorders>
                  <w:shd w:val="clear" w:color="auto" w:fill="auto"/>
                  <w:noWrap/>
                  <w:vAlign w:val="center"/>
                  <w:hideMark/>
                </w:tcPr>
                <w:p w14:paraId="23F9FF14" w14:textId="77777777" w:rsidR="00F0231D" w:rsidRPr="00543D10" w:rsidRDefault="00F0231D" w:rsidP="007729E5">
                  <w:pPr>
                    <w:spacing w:after="0" w:line="240" w:lineRule="auto"/>
                    <w:rPr>
                      <w:rFonts w:ascii="Arial" w:eastAsia="Times New Roman" w:hAnsi="Arial" w:cs="Arial"/>
                      <w:b/>
                      <w:bCs/>
                      <w:sz w:val="20"/>
                      <w:szCs w:val="20"/>
                      <w:lang w:eastAsia="en-GB"/>
                    </w:rPr>
                  </w:pPr>
                </w:p>
                <w:p w14:paraId="48BB706A" w14:textId="77777777" w:rsidR="00F0231D" w:rsidRPr="006647C2" w:rsidRDefault="00F0231D" w:rsidP="007729E5">
                  <w:pPr>
                    <w:spacing w:after="0" w:line="240" w:lineRule="auto"/>
                    <w:rPr>
                      <w:rFonts w:ascii="Arial" w:eastAsia="Times New Roman" w:hAnsi="Arial" w:cs="Arial"/>
                      <w:b/>
                      <w:bCs/>
                      <w:i/>
                      <w:sz w:val="20"/>
                      <w:szCs w:val="20"/>
                      <w:lang w:eastAsia="en-GB"/>
                    </w:rPr>
                  </w:pPr>
                </w:p>
                <w:p w14:paraId="59D47DA7" w14:textId="77777777" w:rsidR="00F0231D" w:rsidRPr="006647C2" w:rsidRDefault="00F0231D" w:rsidP="007729E5">
                  <w:pPr>
                    <w:spacing w:after="0" w:line="240" w:lineRule="auto"/>
                    <w:rPr>
                      <w:rFonts w:ascii="Arial" w:eastAsia="Times New Roman" w:hAnsi="Arial" w:cs="Arial"/>
                      <w:b/>
                      <w:bCs/>
                      <w:i/>
                      <w:sz w:val="20"/>
                      <w:szCs w:val="20"/>
                      <w:lang w:eastAsia="en-GB"/>
                    </w:rPr>
                  </w:pPr>
                </w:p>
                <w:p w14:paraId="47E56621" w14:textId="77777777" w:rsidR="00E70CD3" w:rsidRPr="00543D10" w:rsidRDefault="00E70CD3" w:rsidP="007729E5">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Reconciliation of scheme assets and liabilities:</w:t>
                  </w:r>
                </w:p>
              </w:tc>
              <w:tc>
                <w:tcPr>
                  <w:tcW w:w="1195" w:type="dxa"/>
                  <w:tcBorders>
                    <w:top w:val="nil"/>
                    <w:left w:val="nil"/>
                    <w:bottom w:val="nil"/>
                    <w:right w:val="nil"/>
                  </w:tcBorders>
                  <w:shd w:val="clear" w:color="auto" w:fill="auto"/>
                  <w:noWrap/>
                  <w:vAlign w:val="center"/>
                  <w:hideMark/>
                </w:tcPr>
                <w:p w14:paraId="468BE07F" w14:textId="77777777" w:rsidR="00E70CD3" w:rsidRPr="00543D10" w:rsidRDefault="00E70CD3" w:rsidP="007729E5">
                  <w:pPr>
                    <w:spacing w:after="0" w:line="240" w:lineRule="auto"/>
                    <w:rPr>
                      <w:rFonts w:ascii="Arial" w:eastAsia="Times New Roman" w:hAnsi="Arial" w:cs="Arial"/>
                      <w:b/>
                      <w:bCs/>
                      <w:sz w:val="20"/>
                      <w:szCs w:val="20"/>
                      <w:lang w:eastAsia="en-GB"/>
                    </w:rPr>
                  </w:pPr>
                </w:p>
              </w:tc>
              <w:tc>
                <w:tcPr>
                  <w:tcW w:w="953" w:type="dxa"/>
                  <w:tcBorders>
                    <w:top w:val="nil"/>
                    <w:left w:val="nil"/>
                    <w:bottom w:val="nil"/>
                    <w:right w:val="nil"/>
                  </w:tcBorders>
                  <w:shd w:val="clear" w:color="auto" w:fill="auto"/>
                  <w:noWrap/>
                  <w:vAlign w:val="center"/>
                  <w:hideMark/>
                </w:tcPr>
                <w:p w14:paraId="7F30402D"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center"/>
                  <w:hideMark/>
                </w:tcPr>
                <w:p w14:paraId="791AE898"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r>
            <w:tr w:rsidR="00543D10" w:rsidRPr="00543D10" w14:paraId="1FB1EA57" w14:textId="77777777" w:rsidTr="00022375">
              <w:trPr>
                <w:trHeight w:val="325"/>
              </w:trPr>
              <w:tc>
                <w:tcPr>
                  <w:tcW w:w="4354" w:type="dxa"/>
                  <w:tcBorders>
                    <w:top w:val="nil"/>
                    <w:left w:val="nil"/>
                    <w:bottom w:val="nil"/>
                    <w:right w:val="nil"/>
                  </w:tcBorders>
                  <w:shd w:val="clear" w:color="auto" w:fill="auto"/>
                  <w:noWrap/>
                  <w:vAlign w:val="center"/>
                  <w:hideMark/>
                </w:tcPr>
                <w:p w14:paraId="4F96106F"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407" w:type="dxa"/>
                  <w:tcBorders>
                    <w:top w:val="nil"/>
                    <w:left w:val="nil"/>
                    <w:bottom w:val="nil"/>
                    <w:right w:val="nil"/>
                  </w:tcBorders>
                  <w:shd w:val="clear" w:color="auto" w:fill="auto"/>
                  <w:noWrap/>
                  <w:vAlign w:val="bottom"/>
                  <w:hideMark/>
                </w:tcPr>
                <w:p w14:paraId="4B014498"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1197" w:type="dxa"/>
                  <w:tcBorders>
                    <w:top w:val="nil"/>
                    <w:left w:val="nil"/>
                    <w:right w:val="nil"/>
                  </w:tcBorders>
                  <w:shd w:val="clear" w:color="auto" w:fill="auto"/>
                  <w:noWrap/>
                  <w:vAlign w:val="center"/>
                  <w:hideMark/>
                </w:tcPr>
                <w:p w14:paraId="0AB165FF" w14:textId="77777777" w:rsidR="00E70CD3" w:rsidRPr="00543D10" w:rsidRDefault="00E70CD3"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Assets</w:t>
                  </w:r>
                </w:p>
              </w:tc>
              <w:tc>
                <w:tcPr>
                  <w:tcW w:w="1195" w:type="dxa"/>
                  <w:tcBorders>
                    <w:top w:val="nil"/>
                    <w:left w:val="nil"/>
                    <w:right w:val="nil"/>
                  </w:tcBorders>
                  <w:shd w:val="clear" w:color="auto" w:fill="auto"/>
                  <w:noWrap/>
                  <w:vAlign w:val="center"/>
                  <w:hideMark/>
                </w:tcPr>
                <w:p w14:paraId="52A294E5" w14:textId="77777777" w:rsidR="00E70CD3" w:rsidRPr="00543D10" w:rsidRDefault="00E70CD3"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Liabilities</w:t>
                  </w:r>
                </w:p>
              </w:tc>
              <w:tc>
                <w:tcPr>
                  <w:tcW w:w="953" w:type="dxa"/>
                  <w:tcBorders>
                    <w:top w:val="nil"/>
                    <w:left w:val="nil"/>
                    <w:right w:val="nil"/>
                  </w:tcBorders>
                  <w:shd w:val="clear" w:color="auto" w:fill="auto"/>
                  <w:noWrap/>
                  <w:vAlign w:val="center"/>
                  <w:hideMark/>
                </w:tcPr>
                <w:p w14:paraId="4236E3F1" w14:textId="77777777" w:rsidR="00E70CD3" w:rsidRPr="00543D10" w:rsidRDefault="00E70CD3"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w:t>
                  </w:r>
                </w:p>
              </w:tc>
              <w:tc>
                <w:tcPr>
                  <w:tcW w:w="976" w:type="dxa"/>
                  <w:tcBorders>
                    <w:top w:val="nil"/>
                    <w:left w:val="nil"/>
                    <w:right w:val="nil"/>
                  </w:tcBorders>
                  <w:shd w:val="clear" w:color="auto" w:fill="auto"/>
                  <w:noWrap/>
                  <w:vAlign w:val="center"/>
                  <w:hideMark/>
                </w:tcPr>
                <w:p w14:paraId="4ED36AB8" w14:textId="77777777" w:rsidR="00E70CD3" w:rsidRPr="00543D10"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543D10" w:rsidRPr="00543D10" w14:paraId="39239539" w14:textId="77777777" w:rsidTr="00022375">
              <w:trPr>
                <w:trHeight w:val="325"/>
              </w:trPr>
              <w:tc>
                <w:tcPr>
                  <w:tcW w:w="4354" w:type="dxa"/>
                  <w:tcBorders>
                    <w:top w:val="nil"/>
                    <w:left w:val="nil"/>
                    <w:bottom w:val="single" w:sz="4" w:space="0" w:color="auto"/>
                    <w:right w:val="nil"/>
                  </w:tcBorders>
                  <w:shd w:val="clear" w:color="auto" w:fill="auto"/>
                  <w:noWrap/>
                  <w:vAlign w:val="center"/>
                  <w:hideMark/>
                </w:tcPr>
                <w:p w14:paraId="0777C8C0"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407" w:type="dxa"/>
                  <w:tcBorders>
                    <w:top w:val="nil"/>
                    <w:left w:val="nil"/>
                    <w:bottom w:val="single" w:sz="4" w:space="0" w:color="auto"/>
                    <w:right w:val="nil"/>
                  </w:tcBorders>
                  <w:shd w:val="clear" w:color="auto" w:fill="auto"/>
                  <w:noWrap/>
                  <w:vAlign w:val="bottom"/>
                  <w:hideMark/>
                </w:tcPr>
                <w:p w14:paraId="195D299F"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197" w:type="dxa"/>
                  <w:tcBorders>
                    <w:top w:val="nil"/>
                    <w:left w:val="nil"/>
                    <w:bottom w:val="single" w:sz="4" w:space="0" w:color="auto"/>
                    <w:right w:val="nil"/>
                  </w:tcBorders>
                  <w:shd w:val="clear" w:color="auto" w:fill="auto"/>
                  <w:noWrap/>
                  <w:vAlign w:val="center"/>
                  <w:hideMark/>
                </w:tcPr>
                <w:p w14:paraId="26127142" w14:textId="77777777" w:rsidR="00E70CD3" w:rsidRPr="00543D10" w:rsidRDefault="00E70CD3"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195" w:type="dxa"/>
                  <w:tcBorders>
                    <w:top w:val="nil"/>
                    <w:left w:val="nil"/>
                    <w:bottom w:val="single" w:sz="4" w:space="0" w:color="auto"/>
                    <w:right w:val="nil"/>
                  </w:tcBorders>
                  <w:shd w:val="clear" w:color="auto" w:fill="auto"/>
                  <w:noWrap/>
                  <w:vAlign w:val="center"/>
                  <w:hideMark/>
                </w:tcPr>
                <w:p w14:paraId="2C8FC92B" w14:textId="77777777" w:rsidR="00E70CD3" w:rsidRPr="00543D10" w:rsidRDefault="00E70CD3"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953" w:type="dxa"/>
                  <w:tcBorders>
                    <w:top w:val="nil"/>
                    <w:left w:val="nil"/>
                    <w:bottom w:val="single" w:sz="4" w:space="0" w:color="auto"/>
                    <w:right w:val="nil"/>
                  </w:tcBorders>
                  <w:shd w:val="clear" w:color="auto" w:fill="auto"/>
                  <w:noWrap/>
                  <w:vAlign w:val="center"/>
                  <w:hideMark/>
                </w:tcPr>
                <w:p w14:paraId="23254872" w14:textId="77777777" w:rsidR="00E70CD3" w:rsidRPr="00543D10" w:rsidRDefault="00E70CD3"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976" w:type="dxa"/>
                  <w:tcBorders>
                    <w:top w:val="nil"/>
                    <w:left w:val="nil"/>
                    <w:bottom w:val="single" w:sz="4" w:space="0" w:color="auto"/>
                    <w:right w:val="nil"/>
                  </w:tcBorders>
                  <w:shd w:val="clear" w:color="auto" w:fill="auto"/>
                  <w:noWrap/>
                  <w:vAlign w:val="center"/>
                  <w:hideMark/>
                </w:tcPr>
                <w:p w14:paraId="6858FE60" w14:textId="77777777" w:rsidR="00E70CD3" w:rsidRPr="00543D10" w:rsidRDefault="00E70CD3"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416FDD" w:rsidRPr="00543D10" w14:paraId="15D0376E" w14:textId="77777777" w:rsidTr="00022375">
              <w:trPr>
                <w:trHeight w:val="325"/>
              </w:trPr>
              <w:tc>
                <w:tcPr>
                  <w:tcW w:w="4354" w:type="dxa"/>
                  <w:tcBorders>
                    <w:top w:val="nil"/>
                    <w:left w:val="nil"/>
                    <w:bottom w:val="nil"/>
                    <w:right w:val="nil"/>
                  </w:tcBorders>
                  <w:shd w:val="clear" w:color="auto" w:fill="auto"/>
                  <w:noWrap/>
                  <w:vAlign w:val="center"/>
                  <w:hideMark/>
                </w:tcPr>
                <w:p w14:paraId="25207836"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Deficit in the scheme as at 1 September </w:t>
                  </w:r>
                  <w:r>
                    <w:rPr>
                      <w:rFonts w:ascii="Arial" w:eastAsia="Times New Roman" w:hAnsi="Arial" w:cs="Arial"/>
                      <w:sz w:val="20"/>
                      <w:szCs w:val="20"/>
                      <w:lang w:eastAsia="en-GB"/>
                    </w:rPr>
                    <w:t>2019</w:t>
                  </w:r>
                </w:p>
              </w:tc>
              <w:tc>
                <w:tcPr>
                  <w:tcW w:w="407" w:type="dxa"/>
                  <w:tcBorders>
                    <w:top w:val="nil"/>
                    <w:left w:val="nil"/>
                    <w:bottom w:val="nil"/>
                    <w:right w:val="nil"/>
                  </w:tcBorders>
                  <w:shd w:val="clear" w:color="auto" w:fill="auto"/>
                  <w:noWrap/>
                  <w:vAlign w:val="bottom"/>
                  <w:hideMark/>
                </w:tcPr>
                <w:p w14:paraId="69B0748D"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1197" w:type="dxa"/>
                  <w:tcBorders>
                    <w:top w:val="single" w:sz="4" w:space="0" w:color="auto"/>
                    <w:left w:val="nil"/>
                    <w:right w:val="nil"/>
                  </w:tcBorders>
                  <w:shd w:val="clear" w:color="auto" w:fill="auto"/>
                  <w:noWrap/>
                  <w:vAlign w:val="center"/>
                  <w:hideMark/>
                </w:tcPr>
                <w:p w14:paraId="31742342"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1,247</w:t>
                  </w:r>
                </w:p>
              </w:tc>
              <w:tc>
                <w:tcPr>
                  <w:tcW w:w="1195" w:type="dxa"/>
                  <w:tcBorders>
                    <w:top w:val="single" w:sz="4" w:space="0" w:color="auto"/>
                    <w:left w:val="nil"/>
                    <w:right w:val="nil"/>
                  </w:tcBorders>
                  <w:shd w:val="clear" w:color="auto" w:fill="auto"/>
                  <w:noWrap/>
                  <w:vAlign w:val="center"/>
                  <w:hideMark/>
                </w:tcPr>
                <w:p w14:paraId="4F79733E"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(1,213)</w:t>
                  </w:r>
                </w:p>
              </w:tc>
              <w:tc>
                <w:tcPr>
                  <w:tcW w:w="953" w:type="dxa"/>
                  <w:tcBorders>
                    <w:top w:val="single" w:sz="4" w:space="0" w:color="auto"/>
                    <w:left w:val="nil"/>
                    <w:right w:val="nil"/>
                  </w:tcBorders>
                  <w:shd w:val="clear" w:color="auto" w:fill="auto"/>
                  <w:noWrap/>
                  <w:vAlign w:val="center"/>
                  <w:hideMark/>
                </w:tcPr>
                <w:p w14:paraId="0146EA51"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34</w:t>
                  </w:r>
                </w:p>
              </w:tc>
              <w:tc>
                <w:tcPr>
                  <w:tcW w:w="976" w:type="dxa"/>
                  <w:tcBorders>
                    <w:top w:val="single" w:sz="4" w:space="0" w:color="auto"/>
                    <w:left w:val="nil"/>
                    <w:right w:val="nil"/>
                  </w:tcBorders>
                  <w:shd w:val="clear" w:color="auto" w:fill="auto"/>
                  <w:noWrap/>
                  <w:vAlign w:val="center"/>
                  <w:hideMark/>
                </w:tcPr>
                <w:p w14:paraId="1897E245"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193</w:t>
                  </w:r>
                </w:p>
              </w:tc>
            </w:tr>
            <w:tr w:rsidR="00543D10" w:rsidRPr="00543D10" w14:paraId="221AC532" w14:textId="77777777" w:rsidTr="00022375">
              <w:trPr>
                <w:trHeight w:val="325"/>
              </w:trPr>
              <w:tc>
                <w:tcPr>
                  <w:tcW w:w="4354" w:type="dxa"/>
                  <w:tcBorders>
                    <w:top w:val="nil"/>
                    <w:left w:val="nil"/>
                    <w:bottom w:val="nil"/>
                    <w:right w:val="nil"/>
                  </w:tcBorders>
                  <w:shd w:val="clear" w:color="auto" w:fill="auto"/>
                  <w:noWrap/>
                  <w:vAlign w:val="center"/>
                  <w:hideMark/>
                </w:tcPr>
                <w:p w14:paraId="6FEB2514"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Benefits paid</w:t>
                  </w:r>
                </w:p>
              </w:tc>
              <w:tc>
                <w:tcPr>
                  <w:tcW w:w="407" w:type="dxa"/>
                  <w:tcBorders>
                    <w:top w:val="nil"/>
                    <w:left w:val="nil"/>
                    <w:bottom w:val="nil"/>
                    <w:right w:val="nil"/>
                  </w:tcBorders>
                  <w:shd w:val="clear" w:color="auto" w:fill="auto"/>
                  <w:noWrap/>
                  <w:vAlign w:val="bottom"/>
                  <w:hideMark/>
                </w:tcPr>
                <w:p w14:paraId="2AFA559C"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1197" w:type="dxa"/>
                  <w:tcBorders>
                    <w:left w:val="nil"/>
                    <w:bottom w:val="nil"/>
                    <w:right w:val="nil"/>
                  </w:tcBorders>
                  <w:shd w:val="clear" w:color="auto" w:fill="auto"/>
                  <w:noWrap/>
                  <w:vAlign w:val="bottom"/>
                </w:tcPr>
                <w:p w14:paraId="60B2FBBD"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1195" w:type="dxa"/>
                  <w:tcBorders>
                    <w:left w:val="nil"/>
                    <w:bottom w:val="nil"/>
                    <w:right w:val="nil"/>
                  </w:tcBorders>
                  <w:shd w:val="clear" w:color="auto" w:fill="auto"/>
                  <w:noWrap/>
                  <w:vAlign w:val="bottom"/>
                </w:tcPr>
                <w:p w14:paraId="4D707918"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953" w:type="dxa"/>
                  <w:tcBorders>
                    <w:left w:val="nil"/>
                    <w:bottom w:val="nil"/>
                    <w:right w:val="nil"/>
                  </w:tcBorders>
                  <w:shd w:val="clear" w:color="auto" w:fill="auto"/>
                  <w:noWrap/>
                  <w:vAlign w:val="bottom"/>
                </w:tcPr>
                <w:p w14:paraId="6EE27C16"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976" w:type="dxa"/>
                  <w:tcBorders>
                    <w:left w:val="nil"/>
                    <w:bottom w:val="nil"/>
                    <w:right w:val="nil"/>
                  </w:tcBorders>
                  <w:shd w:val="clear" w:color="auto" w:fill="auto"/>
                  <w:noWrap/>
                  <w:vAlign w:val="bottom"/>
                </w:tcPr>
                <w:p w14:paraId="01BF4731" w14:textId="77777777" w:rsidR="00E70CD3" w:rsidRPr="00543D10" w:rsidRDefault="00A459C9"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43D10" w:rsidRPr="00543D10" w14:paraId="5B029E22" w14:textId="77777777" w:rsidTr="00022375">
              <w:trPr>
                <w:trHeight w:val="325"/>
              </w:trPr>
              <w:tc>
                <w:tcPr>
                  <w:tcW w:w="4354" w:type="dxa"/>
                  <w:tcBorders>
                    <w:top w:val="nil"/>
                    <w:left w:val="nil"/>
                    <w:bottom w:val="nil"/>
                    <w:right w:val="nil"/>
                  </w:tcBorders>
                  <w:shd w:val="clear" w:color="auto" w:fill="auto"/>
                  <w:noWrap/>
                  <w:vAlign w:val="center"/>
                  <w:hideMark/>
                </w:tcPr>
                <w:p w14:paraId="780BD0F3"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Employer contributions</w:t>
                  </w:r>
                </w:p>
              </w:tc>
              <w:tc>
                <w:tcPr>
                  <w:tcW w:w="407" w:type="dxa"/>
                  <w:tcBorders>
                    <w:top w:val="nil"/>
                    <w:left w:val="nil"/>
                    <w:bottom w:val="nil"/>
                    <w:right w:val="nil"/>
                  </w:tcBorders>
                  <w:shd w:val="clear" w:color="auto" w:fill="auto"/>
                  <w:noWrap/>
                  <w:vAlign w:val="bottom"/>
                  <w:hideMark/>
                </w:tcPr>
                <w:p w14:paraId="785BFD8C"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tcPr>
                <w:p w14:paraId="7C1AED0D"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1195" w:type="dxa"/>
                  <w:tcBorders>
                    <w:top w:val="nil"/>
                    <w:left w:val="nil"/>
                    <w:bottom w:val="nil"/>
                    <w:right w:val="nil"/>
                  </w:tcBorders>
                  <w:shd w:val="clear" w:color="auto" w:fill="auto"/>
                  <w:noWrap/>
                  <w:vAlign w:val="bottom"/>
                </w:tcPr>
                <w:p w14:paraId="3004FC0B"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53" w:type="dxa"/>
                  <w:tcBorders>
                    <w:top w:val="nil"/>
                    <w:left w:val="nil"/>
                    <w:bottom w:val="nil"/>
                    <w:right w:val="nil"/>
                  </w:tcBorders>
                  <w:shd w:val="clear" w:color="auto" w:fill="auto"/>
                  <w:noWrap/>
                  <w:vAlign w:val="bottom"/>
                </w:tcPr>
                <w:p w14:paraId="4A45F043"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45</w:t>
                  </w:r>
                </w:p>
              </w:tc>
              <w:tc>
                <w:tcPr>
                  <w:tcW w:w="976" w:type="dxa"/>
                  <w:tcBorders>
                    <w:top w:val="nil"/>
                    <w:left w:val="nil"/>
                    <w:bottom w:val="nil"/>
                    <w:right w:val="nil"/>
                  </w:tcBorders>
                  <w:shd w:val="clear" w:color="auto" w:fill="auto"/>
                  <w:noWrap/>
                  <w:vAlign w:val="bottom"/>
                </w:tcPr>
                <w:p w14:paraId="781F1201"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w:t>
                  </w:r>
                </w:p>
              </w:tc>
            </w:tr>
            <w:tr w:rsidR="00543D10" w:rsidRPr="00543D10" w14:paraId="0129FD60" w14:textId="77777777" w:rsidTr="00022375">
              <w:trPr>
                <w:trHeight w:val="325"/>
              </w:trPr>
              <w:tc>
                <w:tcPr>
                  <w:tcW w:w="4354" w:type="dxa"/>
                  <w:tcBorders>
                    <w:top w:val="nil"/>
                    <w:left w:val="nil"/>
                    <w:bottom w:val="nil"/>
                    <w:right w:val="nil"/>
                  </w:tcBorders>
                  <w:shd w:val="clear" w:color="auto" w:fill="auto"/>
                  <w:noWrap/>
                  <w:vAlign w:val="center"/>
                  <w:hideMark/>
                </w:tcPr>
                <w:p w14:paraId="0E795C3D"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Contribution from employees</w:t>
                  </w:r>
                </w:p>
              </w:tc>
              <w:tc>
                <w:tcPr>
                  <w:tcW w:w="407" w:type="dxa"/>
                  <w:tcBorders>
                    <w:top w:val="nil"/>
                    <w:left w:val="nil"/>
                    <w:bottom w:val="nil"/>
                    <w:right w:val="nil"/>
                  </w:tcBorders>
                  <w:shd w:val="clear" w:color="auto" w:fill="auto"/>
                  <w:noWrap/>
                  <w:vAlign w:val="bottom"/>
                  <w:hideMark/>
                </w:tcPr>
                <w:p w14:paraId="60D45A7D"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tcPr>
                <w:p w14:paraId="4DA04E71"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95" w:type="dxa"/>
                  <w:tcBorders>
                    <w:top w:val="nil"/>
                    <w:left w:val="nil"/>
                    <w:bottom w:val="nil"/>
                    <w:right w:val="nil"/>
                  </w:tcBorders>
                  <w:shd w:val="clear" w:color="auto" w:fill="auto"/>
                  <w:noWrap/>
                  <w:vAlign w:val="bottom"/>
                </w:tcPr>
                <w:p w14:paraId="19EE2782"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53" w:type="dxa"/>
                  <w:tcBorders>
                    <w:top w:val="nil"/>
                    <w:left w:val="nil"/>
                    <w:bottom w:val="nil"/>
                    <w:right w:val="nil"/>
                  </w:tcBorders>
                  <w:shd w:val="clear" w:color="auto" w:fill="auto"/>
                  <w:noWrap/>
                  <w:vAlign w:val="bottom"/>
                </w:tcPr>
                <w:p w14:paraId="606E73A0"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976" w:type="dxa"/>
                  <w:tcBorders>
                    <w:top w:val="nil"/>
                    <w:left w:val="nil"/>
                    <w:bottom w:val="nil"/>
                    <w:right w:val="nil"/>
                  </w:tcBorders>
                  <w:shd w:val="clear" w:color="auto" w:fill="auto"/>
                  <w:noWrap/>
                  <w:vAlign w:val="bottom"/>
                </w:tcPr>
                <w:p w14:paraId="0856B352"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43D10" w:rsidRPr="00543D10" w14:paraId="6C321583" w14:textId="77777777" w:rsidTr="00022375">
              <w:trPr>
                <w:trHeight w:val="325"/>
              </w:trPr>
              <w:tc>
                <w:tcPr>
                  <w:tcW w:w="4354" w:type="dxa"/>
                  <w:tcBorders>
                    <w:top w:val="nil"/>
                    <w:left w:val="nil"/>
                    <w:bottom w:val="nil"/>
                    <w:right w:val="nil"/>
                  </w:tcBorders>
                  <w:shd w:val="clear" w:color="auto" w:fill="auto"/>
                  <w:noWrap/>
                  <w:vAlign w:val="center"/>
                  <w:hideMark/>
                </w:tcPr>
                <w:p w14:paraId="42EA0246"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Administration expenses</w:t>
                  </w:r>
                </w:p>
              </w:tc>
              <w:tc>
                <w:tcPr>
                  <w:tcW w:w="407" w:type="dxa"/>
                  <w:tcBorders>
                    <w:top w:val="nil"/>
                    <w:left w:val="nil"/>
                    <w:bottom w:val="nil"/>
                    <w:right w:val="nil"/>
                  </w:tcBorders>
                  <w:shd w:val="clear" w:color="auto" w:fill="auto"/>
                  <w:noWrap/>
                  <w:vAlign w:val="bottom"/>
                  <w:hideMark/>
                </w:tcPr>
                <w:p w14:paraId="26660C54"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tcPr>
                <w:p w14:paraId="33F3A9BD"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1195" w:type="dxa"/>
                  <w:tcBorders>
                    <w:top w:val="nil"/>
                    <w:left w:val="nil"/>
                    <w:bottom w:val="nil"/>
                    <w:right w:val="nil"/>
                  </w:tcBorders>
                  <w:shd w:val="clear" w:color="auto" w:fill="auto"/>
                  <w:noWrap/>
                  <w:vAlign w:val="bottom"/>
                </w:tcPr>
                <w:p w14:paraId="25C38C7B"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53" w:type="dxa"/>
                  <w:tcBorders>
                    <w:top w:val="nil"/>
                    <w:left w:val="nil"/>
                    <w:bottom w:val="nil"/>
                    <w:right w:val="nil"/>
                  </w:tcBorders>
                  <w:shd w:val="clear" w:color="auto" w:fill="auto"/>
                  <w:noWrap/>
                  <w:vAlign w:val="bottom"/>
                </w:tcPr>
                <w:p w14:paraId="59F115D6"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w:t>
                  </w:r>
                </w:p>
              </w:tc>
              <w:tc>
                <w:tcPr>
                  <w:tcW w:w="976" w:type="dxa"/>
                  <w:tcBorders>
                    <w:top w:val="nil"/>
                    <w:left w:val="nil"/>
                    <w:bottom w:val="nil"/>
                    <w:right w:val="nil"/>
                  </w:tcBorders>
                  <w:shd w:val="clear" w:color="auto" w:fill="auto"/>
                  <w:noWrap/>
                  <w:vAlign w:val="bottom"/>
                </w:tcPr>
                <w:p w14:paraId="10DF93B4"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w:t>
                  </w:r>
                </w:p>
              </w:tc>
            </w:tr>
            <w:tr w:rsidR="00543D10" w:rsidRPr="00543D10" w14:paraId="1E862CED" w14:textId="77777777" w:rsidTr="00022375">
              <w:trPr>
                <w:trHeight w:val="325"/>
              </w:trPr>
              <w:tc>
                <w:tcPr>
                  <w:tcW w:w="4354" w:type="dxa"/>
                  <w:tcBorders>
                    <w:top w:val="nil"/>
                    <w:left w:val="nil"/>
                    <w:bottom w:val="nil"/>
                    <w:right w:val="nil"/>
                  </w:tcBorders>
                  <w:shd w:val="clear" w:color="auto" w:fill="auto"/>
                  <w:noWrap/>
                  <w:vAlign w:val="center"/>
                  <w:hideMark/>
                </w:tcPr>
                <w:p w14:paraId="58703A79"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service cost</w:t>
                  </w:r>
                </w:p>
              </w:tc>
              <w:tc>
                <w:tcPr>
                  <w:tcW w:w="407" w:type="dxa"/>
                  <w:tcBorders>
                    <w:top w:val="nil"/>
                    <w:left w:val="nil"/>
                    <w:bottom w:val="nil"/>
                    <w:right w:val="nil"/>
                  </w:tcBorders>
                  <w:shd w:val="clear" w:color="auto" w:fill="auto"/>
                  <w:noWrap/>
                  <w:vAlign w:val="bottom"/>
                  <w:hideMark/>
                </w:tcPr>
                <w:p w14:paraId="648025C5"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tcPr>
                <w:p w14:paraId="2335F366"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95" w:type="dxa"/>
                  <w:tcBorders>
                    <w:top w:val="nil"/>
                    <w:left w:val="nil"/>
                    <w:bottom w:val="nil"/>
                    <w:right w:val="nil"/>
                  </w:tcBorders>
                  <w:shd w:val="clear" w:color="auto" w:fill="auto"/>
                  <w:noWrap/>
                  <w:vAlign w:val="bottom"/>
                </w:tcPr>
                <w:p w14:paraId="67C75B0E"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53" w:type="dxa"/>
                  <w:tcBorders>
                    <w:top w:val="nil"/>
                    <w:left w:val="nil"/>
                    <w:bottom w:val="nil"/>
                    <w:right w:val="nil"/>
                  </w:tcBorders>
                  <w:shd w:val="clear" w:color="auto" w:fill="auto"/>
                  <w:noWrap/>
                  <w:vAlign w:val="bottom"/>
                </w:tcPr>
                <w:p w14:paraId="65FD2178"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976" w:type="dxa"/>
                  <w:tcBorders>
                    <w:top w:val="nil"/>
                    <w:left w:val="nil"/>
                    <w:bottom w:val="nil"/>
                    <w:right w:val="nil"/>
                  </w:tcBorders>
                  <w:shd w:val="clear" w:color="auto" w:fill="auto"/>
                  <w:noWrap/>
                  <w:vAlign w:val="bottom"/>
                </w:tcPr>
                <w:p w14:paraId="3AF9DC53" w14:textId="77777777" w:rsidR="00E70CD3" w:rsidRPr="00543D10" w:rsidRDefault="00A459C9"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543D10" w:rsidRPr="00543D10" w14:paraId="36A43DFB" w14:textId="77777777" w:rsidTr="00022375">
              <w:trPr>
                <w:trHeight w:val="325"/>
              </w:trPr>
              <w:tc>
                <w:tcPr>
                  <w:tcW w:w="4354" w:type="dxa"/>
                  <w:tcBorders>
                    <w:top w:val="nil"/>
                    <w:left w:val="nil"/>
                    <w:bottom w:val="nil"/>
                    <w:right w:val="nil"/>
                  </w:tcBorders>
                  <w:shd w:val="clear" w:color="auto" w:fill="auto"/>
                  <w:noWrap/>
                  <w:vAlign w:val="center"/>
                  <w:hideMark/>
                </w:tcPr>
                <w:p w14:paraId="1C765299"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Interest income / (expense)</w:t>
                  </w:r>
                </w:p>
              </w:tc>
              <w:tc>
                <w:tcPr>
                  <w:tcW w:w="407" w:type="dxa"/>
                  <w:tcBorders>
                    <w:top w:val="nil"/>
                    <w:left w:val="nil"/>
                    <w:bottom w:val="nil"/>
                    <w:right w:val="nil"/>
                  </w:tcBorders>
                  <w:shd w:val="clear" w:color="auto" w:fill="auto"/>
                  <w:noWrap/>
                  <w:vAlign w:val="bottom"/>
                  <w:hideMark/>
                </w:tcPr>
                <w:p w14:paraId="024B6A8A"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tcPr>
                <w:p w14:paraId="2242D107" w14:textId="77777777" w:rsidR="00E70CD3" w:rsidRPr="00543D10" w:rsidRDefault="00456CF6"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1195" w:type="dxa"/>
                  <w:tcBorders>
                    <w:top w:val="nil"/>
                    <w:left w:val="nil"/>
                    <w:bottom w:val="nil"/>
                    <w:right w:val="nil"/>
                  </w:tcBorders>
                  <w:shd w:val="clear" w:color="auto" w:fill="auto"/>
                  <w:noWrap/>
                  <w:vAlign w:val="bottom"/>
                </w:tcPr>
                <w:p w14:paraId="7859C96A"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953" w:type="dxa"/>
                  <w:tcBorders>
                    <w:top w:val="nil"/>
                    <w:left w:val="nil"/>
                    <w:bottom w:val="nil"/>
                    <w:right w:val="nil"/>
                  </w:tcBorders>
                  <w:shd w:val="clear" w:color="auto" w:fill="auto"/>
                  <w:noWrap/>
                  <w:vAlign w:val="bottom"/>
                </w:tcPr>
                <w:p w14:paraId="2790F07B"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p>
              </w:tc>
              <w:tc>
                <w:tcPr>
                  <w:tcW w:w="976" w:type="dxa"/>
                  <w:tcBorders>
                    <w:top w:val="nil"/>
                    <w:left w:val="nil"/>
                    <w:bottom w:val="nil"/>
                    <w:right w:val="nil"/>
                  </w:tcBorders>
                  <w:shd w:val="clear" w:color="auto" w:fill="auto"/>
                  <w:noWrap/>
                  <w:vAlign w:val="bottom"/>
                </w:tcPr>
                <w:p w14:paraId="7E6653A8"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543D10" w:rsidRPr="00543D10" w14:paraId="26665C59" w14:textId="77777777" w:rsidTr="00022375">
              <w:trPr>
                <w:trHeight w:val="325"/>
              </w:trPr>
              <w:tc>
                <w:tcPr>
                  <w:tcW w:w="4354" w:type="dxa"/>
                  <w:tcBorders>
                    <w:top w:val="nil"/>
                    <w:left w:val="nil"/>
                    <w:bottom w:val="nil"/>
                    <w:right w:val="nil"/>
                  </w:tcBorders>
                  <w:shd w:val="clear" w:color="auto" w:fill="auto"/>
                  <w:noWrap/>
                  <w:vAlign w:val="center"/>
                  <w:hideMark/>
                </w:tcPr>
                <w:p w14:paraId="55EA9A07"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Re-measurement gains / losses</w:t>
                  </w:r>
                </w:p>
              </w:tc>
              <w:tc>
                <w:tcPr>
                  <w:tcW w:w="407" w:type="dxa"/>
                  <w:tcBorders>
                    <w:top w:val="nil"/>
                    <w:left w:val="nil"/>
                    <w:bottom w:val="nil"/>
                    <w:right w:val="nil"/>
                  </w:tcBorders>
                  <w:shd w:val="clear" w:color="auto" w:fill="auto"/>
                  <w:noWrap/>
                  <w:vAlign w:val="bottom"/>
                  <w:hideMark/>
                </w:tcPr>
                <w:p w14:paraId="2423E233"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tcPr>
                <w:p w14:paraId="0FA98856" w14:textId="77777777" w:rsidR="00E70CD3" w:rsidRPr="00543D10" w:rsidRDefault="00E70CD3" w:rsidP="005229F1">
                  <w:pPr>
                    <w:spacing w:after="0" w:line="240" w:lineRule="auto"/>
                    <w:jc w:val="right"/>
                    <w:rPr>
                      <w:rFonts w:ascii="Times New Roman" w:eastAsia="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tcPr>
                <w:p w14:paraId="75DFFB7E" w14:textId="77777777" w:rsidR="00E70CD3" w:rsidRPr="00543D10" w:rsidRDefault="00E70CD3" w:rsidP="005229F1">
                  <w:pPr>
                    <w:spacing w:after="0" w:line="240" w:lineRule="auto"/>
                    <w:jc w:val="right"/>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tcPr>
                <w:p w14:paraId="2CC01014" w14:textId="77777777" w:rsidR="00E70CD3" w:rsidRPr="00543D10" w:rsidRDefault="00E70CD3" w:rsidP="005229F1">
                  <w:pPr>
                    <w:spacing w:after="0" w:line="240" w:lineRule="auto"/>
                    <w:jc w:val="right"/>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5F359A1E" w14:textId="77777777" w:rsidR="00E70CD3" w:rsidRPr="00543D10" w:rsidRDefault="00E70CD3" w:rsidP="005229F1">
                  <w:pPr>
                    <w:spacing w:after="0" w:line="240" w:lineRule="auto"/>
                    <w:jc w:val="right"/>
                    <w:rPr>
                      <w:rFonts w:ascii="Times New Roman" w:eastAsia="Times New Roman" w:hAnsi="Times New Roman" w:cs="Times New Roman"/>
                      <w:sz w:val="20"/>
                      <w:szCs w:val="20"/>
                      <w:lang w:eastAsia="en-GB"/>
                    </w:rPr>
                  </w:pPr>
                </w:p>
              </w:tc>
            </w:tr>
            <w:tr w:rsidR="00543D10" w:rsidRPr="00543D10" w14:paraId="78D5329E" w14:textId="77777777" w:rsidTr="00022375">
              <w:trPr>
                <w:trHeight w:val="325"/>
              </w:trPr>
              <w:tc>
                <w:tcPr>
                  <w:tcW w:w="4354" w:type="dxa"/>
                  <w:tcBorders>
                    <w:top w:val="nil"/>
                    <w:left w:val="nil"/>
                    <w:bottom w:val="nil"/>
                    <w:right w:val="nil"/>
                  </w:tcBorders>
                  <w:shd w:val="clear" w:color="auto" w:fill="auto"/>
                  <w:noWrap/>
                  <w:vAlign w:val="center"/>
                  <w:hideMark/>
                </w:tcPr>
                <w:p w14:paraId="3FF187F1"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 Actuarial </w:t>
                  </w:r>
                  <w:r w:rsidR="00FA6D09" w:rsidRPr="00543D10">
                    <w:rPr>
                      <w:rFonts w:ascii="Arial" w:eastAsia="Times New Roman" w:hAnsi="Arial" w:cs="Arial"/>
                      <w:sz w:val="20"/>
                      <w:szCs w:val="20"/>
                      <w:lang w:eastAsia="en-GB"/>
                    </w:rPr>
                    <w:t>gain</w:t>
                  </w:r>
                  <w:r w:rsidR="00FA6D09">
                    <w:rPr>
                      <w:rFonts w:ascii="Arial" w:eastAsia="Times New Roman" w:hAnsi="Arial" w:cs="Arial"/>
                      <w:sz w:val="20"/>
                      <w:szCs w:val="20"/>
                      <w:lang w:eastAsia="en-GB"/>
                    </w:rPr>
                    <w:t xml:space="preserve"> </w:t>
                  </w:r>
                  <w:r w:rsidR="00FA6D09" w:rsidRPr="00543D10">
                    <w:rPr>
                      <w:rFonts w:ascii="Arial" w:eastAsia="Times New Roman" w:hAnsi="Arial" w:cs="Arial"/>
                      <w:sz w:val="20"/>
                      <w:szCs w:val="20"/>
                      <w:lang w:eastAsia="en-GB"/>
                    </w:rPr>
                    <w:t>/ (loss)</w:t>
                  </w:r>
                </w:p>
              </w:tc>
              <w:tc>
                <w:tcPr>
                  <w:tcW w:w="407" w:type="dxa"/>
                  <w:tcBorders>
                    <w:top w:val="nil"/>
                    <w:left w:val="nil"/>
                    <w:bottom w:val="nil"/>
                    <w:right w:val="nil"/>
                  </w:tcBorders>
                  <w:shd w:val="clear" w:color="auto" w:fill="auto"/>
                  <w:noWrap/>
                  <w:vAlign w:val="bottom"/>
                  <w:hideMark/>
                </w:tcPr>
                <w:p w14:paraId="2FF8F893"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1197" w:type="dxa"/>
                  <w:tcBorders>
                    <w:top w:val="nil"/>
                    <w:left w:val="nil"/>
                    <w:bottom w:val="nil"/>
                    <w:right w:val="nil"/>
                  </w:tcBorders>
                  <w:shd w:val="clear" w:color="auto" w:fill="auto"/>
                  <w:noWrap/>
                  <w:vAlign w:val="bottom"/>
                </w:tcPr>
                <w:p w14:paraId="7D64F8F0"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195" w:type="dxa"/>
                  <w:tcBorders>
                    <w:top w:val="nil"/>
                    <w:left w:val="nil"/>
                    <w:bottom w:val="nil"/>
                    <w:right w:val="nil"/>
                  </w:tcBorders>
                  <w:shd w:val="clear" w:color="auto" w:fill="auto"/>
                  <w:noWrap/>
                  <w:vAlign w:val="bottom"/>
                </w:tcPr>
                <w:p w14:paraId="25AF11B7"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953" w:type="dxa"/>
                  <w:tcBorders>
                    <w:top w:val="nil"/>
                    <w:left w:val="nil"/>
                    <w:bottom w:val="nil"/>
                    <w:right w:val="nil"/>
                  </w:tcBorders>
                  <w:shd w:val="clear" w:color="auto" w:fill="auto"/>
                  <w:noWrap/>
                  <w:vAlign w:val="bottom"/>
                </w:tcPr>
                <w:p w14:paraId="48475D24"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p>
              </w:tc>
              <w:tc>
                <w:tcPr>
                  <w:tcW w:w="976" w:type="dxa"/>
                  <w:tcBorders>
                    <w:top w:val="nil"/>
                    <w:left w:val="nil"/>
                    <w:bottom w:val="nil"/>
                    <w:right w:val="nil"/>
                  </w:tcBorders>
                  <w:shd w:val="clear" w:color="auto" w:fill="auto"/>
                  <w:noWrap/>
                  <w:vAlign w:val="bottom"/>
                </w:tcPr>
                <w:p w14:paraId="74CD08BD"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(262)</w:t>
                  </w:r>
                </w:p>
              </w:tc>
            </w:tr>
            <w:tr w:rsidR="00543D10" w:rsidRPr="00543D10" w14:paraId="5566E11D" w14:textId="77777777" w:rsidTr="00022375">
              <w:trPr>
                <w:trHeight w:val="325"/>
              </w:trPr>
              <w:tc>
                <w:tcPr>
                  <w:tcW w:w="4761" w:type="dxa"/>
                  <w:gridSpan w:val="2"/>
                  <w:tcBorders>
                    <w:top w:val="nil"/>
                    <w:left w:val="nil"/>
                    <w:bottom w:val="nil"/>
                    <w:right w:val="nil"/>
                  </w:tcBorders>
                  <w:shd w:val="clear" w:color="auto" w:fill="auto"/>
                  <w:noWrap/>
                  <w:vAlign w:val="center"/>
                  <w:hideMark/>
                </w:tcPr>
                <w:p w14:paraId="2603D042"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Return on plan assets excluding interest income</w:t>
                  </w:r>
                </w:p>
              </w:tc>
              <w:tc>
                <w:tcPr>
                  <w:tcW w:w="1197" w:type="dxa"/>
                  <w:tcBorders>
                    <w:top w:val="nil"/>
                    <w:left w:val="nil"/>
                    <w:bottom w:val="nil"/>
                    <w:right w:val="nil"/>
                  </w:tcBorders>
                  <w:shd w:val="clear" w:color="auto" w:fill="auto"/>
                  <w:noWrap/>
                  <w:vAlign w:val="bottom"/>
                </w:tcPr>
                <w:p w14:paraId="7B594D5D"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1195" w:type="dxa"/>
                  <w:tcBorders>
                    <w:top w:val="nil"/>
                    <w:left w:val="nil"/>
                    <w:bottom w:val="nil"/>
                    <w:right w:val="nil"/>
                  </w:tcBorders>
                  <w:shd w:val="clear" w:color="auto" w:fill="auto"/>
                  <w:noWrap/>
                  <w:vAlign w:val="bottom"/>
                </w:tcPr>
                <w:p w14:paraId="2BF9DD60" w14:textId="77777777" w:rsidR="00E70CD3" w:rsidRPr="00543D10" w:rsidRDefault="00FA6D09"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953" w:type="dxa"/>
                  <w:tcBorders>
                    <w:top w:val="nil"/>
                    <w:left w:val="nil"/>
                    <w:bottom w:val="nil"/>
                    <w:right w:val="nil"/>
                  </w:tcBorders>
                  <w:shd w:val="clear" w:color="auto" w:fill="auto"/>
                  <w:noWrap/>
                  <w:vAlign w:val="bottom"/>
                </w:tcPr>
                <w:p w14:paraId="2BAE77A1"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w:t>
                  </w:r>
                </w:p>
              </w:tc>
              <w:tc>
                <w:tcPr>
                  <w:tcW w:w="976" w:type="dxa"/>
                  <w:tcBorders>
                    <w:top w:val="nil"/>
                    <w:left w:val="nil"/>
                    <w:bottom w:val="nil"/>
                    <w:right w:val="nil"/>
                  </w:tcBorders>
                  <w:shd w:val="clear" w:color="auto" w:fill="auto"/>
                  <w:noWrap/>
                  <w:vAlign w:val="bottom"/>
                </w:tcPr>
                <w:p w14:paraId="5F302777"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77</w:t>
                  </w:r>
                </w:p>
              </w:tc>
            </w:tr>
            <w:tr w:rsidR="00543D10" w:rsidRPr="00543D10" w14:paraId="69058285" w14:textId="77777777" w:rsidTr="00022375">
              <w:trPr>
                <w:trHeight w:val="325"/>
              </w:trPr>
              <w:tc>
                <w:tcPr>
                  <w:tcW w:w="4761" w:type="dxa"/>
                  <w:gridSpan w:val="2"/>
                  <w:tcBorders>
                    <w:top w:val="single" w:sz="4" w:space="0" w:color="auto"/>
                    <w:left w:val="nil"/>
                    <w:bottom w:val="single" w:sz="4" w:space="0" w:color="auto"/>
                    <w:right w:val="nil"/>
                  </w:tcBorders>
                  <w:shd w:val="clear" w:color="auto" w:fill="auto"/>
                  <w:noWrap/>
                  <w:vAlign w:val="center"/>
                  <w:hideMark/>
                </w:tcPr>
                <w:p w14:paraId="66D6EA0D" w14:textId="77777777" w:rsidR="00E70CD3" w:rsidRPr="00543D10" w:rsidRDefault="00E70CD3"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Surplus in the scheme as at 31 August </w:t>
                  </w:r>
                  <w:r w:rsidR="0037645F">
                    <w:rPr>
                      <w:rFonts w:ascii="Arial" w:eastAsia="Times New Roman" w:hAnsi="Arial" w:cs="Arial"/>
                      <w:sz w:val="20"/>
                      <w:szCs w:val="20"/>
                      <w:lang w:eastAsia="en-GB"/>
                    </w:rPr>
                    <w:t>2020</w:t>
                  </w:r>
                </w:p>
              </w:tc>
              <w:tc>
                <w:tcPr>
                  <w:tcW w:w="1197" w:type="dxa"/>
                  <w:tcBorders>
                    <w:top w:val="single" w:sz="4" w:space="0" w:color="auto"/>
                    <w:left w:val="nil"/>
                    <w:bottom w:val="single" w:sz="4" w:space="0" w:color="auto"/>
                    <w:right w:val="nil"/>
                  </w:tcBorders>
                  <w:shd w:val="clear" w:color="auto" w:fill="auto"/>
                  <w:noWrap/>
                  <w:vAlign w:val="center"/>
                </w:tcPr>
                <w:p w14:paraId="5DDDF0BA"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1,243</w:t>
                  </w:r>
                </w:p>
              </w:tc>
              <w:tc>
                <w:tcPr>
                  <w:tcW w:w="1195" w:type="dxa"/>
                  <w:tcBorders>
                    <w:top w:val="single" w:sz="4" w:space="0" w:color="auto"/>
                    <w:left w:val="nil"/>
                    <w:bottom w:val="single" w:sz="4" w:space="0" w:color="auto"/>
                    <w:right w:val="nil"/>
                  </w:tcBorders>
                  <w:shd w:val="clear" w:color="auto" w:fill="auto"/>
                  <w:noWrap/>
                  <w:vAlign w:val="center"/>
                </w:tcPr>
                <w:p w14:paraId="26690103"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(1,202)</w:t>
                  </w:r>
                </w:p>
              </w:tc>
              <w:tc>
                <w:tcPr>
                  <w:tcW w:w="953" w:type="dxa"/>
                  <w:tcBorders>
                    <w:top w:val="single" w:sz="4" w:space="0" w:color="auto"/>
                    <w:left w:val="nil"/>
                    <w:bottom w:val="single" w:sz="4" w:space="0" w:color="auto"/>
                    <w:right w:val="nil"/>
                  </w:tcBorders>
                  <w:shd w:val="clear" w:color="auto" w:fill="auto"/>
                  <w:noWrap/>
                  <w:vAlign w:val="center"/>
                </w:tcPr>
                <w:p w14:paraId="2558AA15" w14:textId="77777777" w:rsidR="00E70CD3" w:rsidRPr="00543D10" w:rsidRDefault="00456CF6"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41</w:t>
                  </w:r>
                </w:p>
              </w:tc>
              <w:tc>
                <w:tcPr>
                  <w:tcW w:w="976" w:type="dxa"/>
                  <w:tcBorders>
                    <w:top w:val="single" w:sz="4" w:space="0" w:color="auto"/>
                    <w:left w:val="nil"/>
                    <w:bottom w:val="single" w:sz="4" w:space="0" w:color="auto"/>
                    <w:right w:val="nil"/>
                  </w:tcBorders>
                  <w:shd w:val="clear" w:color="auto" w:fill="auto"/>
                  <w:noWrap/>
                  <w:vAlign w:val="center"/>
                </w:tcPr>
                <w:p w14:paraId="5581A0E0" w14:textId="77777777" w:rsidR="00E70CD3" w:rsidRPr="00543D10" w:rsidRDefault="00456CF6"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34</w:t>
                  </w:r>
                </w:p>
              </w:tc>
            </w:tr>
          </w:tbl>
          <w:p w14:paraId="136D1DA8" w14:textId="77777777" w:rsidR="00E70CD3" w:rsidRPr="00543D10" w:rsidRDefault="00E70CD3" w:rsidP="007729E5">
            <w:pPr>
              <w:spacing w:after="0" w:line="240" w:lineRule="auto"/>
              <w:rPr>
                <w:rFonts w:ascii="Arial" w:eastAsia="Times New Roman" w:hAnsi="Arial" w:cs="Arial"/>
                <w:sz w:val="20"/>
                <w:szCs w:val="20"/>
                <w:lang w:eastAsia="en-GB"/>
              </w:rPr>
            </w:pPr>
          </w:p>
        </w:tc>
      </w:tr>
    </w:tbl>
    <w:p w14:paraId="0BCC9428" w14:textId="77777777" w:rsidR="00E70CD3" w:rsidRPr="00543D10" w:rsidRDefault="00E70CD3" w:rsidP="00E70CD3">
      <w:pPr>
        <w:autoSpaceDE w:val="0"/>
        <w:autoSpaceDN w:val="0"/>
        <w:adjustRightInd w:val="0"/>
        <w:spacing w:after="0" w:line="240" w:lineRule="auto"/>
        <w:rPr>
          <w:rFonts w:ascii="Arial" w:hAnsi="Arial" w:cs="Arial"/>
          <w:b/>
          <w:sz w:val="24"/>
          <w:szCs w:val="24"/>
        </w:rPr>
      </w:pPr>
    </w:p>
    <w:p w14:paraId="425C80CC" w14:textId="77777777" w:rsidR="00E70CD3" w:rsidRPr="00543D10" w:rsidRDefault="00E70CD3" w:rsidP="00E70CD3">
      <w:pPr>
        <w:autoSpaceDE w:val="0"/>
        <w:autoSpaceDN w:val="0"/>
        <w:adjustRightInd w:val="0"/>
        <w:spacing w:after="0" w:line="240" w:lineRule="auto"/>
        <w:rPr>
          <w:rFonts w:ascii="Arial" w:hAnsi="Arial" w:cs="Arial"/>
          <w:sz w:val="20"/>
          <w:szCs w:val="20"/>
        </w:rPr>
      </w:pPr>
    </w:p>
    <w:tbl>
      <w:tblPr>
        <w:tblW w:w="10661" w:type="dxa"/>
        <w:tblLook w:val="04A0" w:firstRow="1" w:lastRow="0" w:firstColumn="1" w:lastColumn="0" w:noHBand="0" w:noVBand="1"/>
      </w:tblPr>
      <w:tblGrid>
        <w:gridCol w:w="3604"/>
        <w:gridCol w:w="592"/>
        <w:gridCol w:w="66"/>
        <w:gridCol w:w="249"/>
        <w:gridCol w:w="876"/>
        <w:gridCol w:w="823"/>
        <w:gridCol w:w="159"/>
        <w:gridCol w:w="217"/>
        <w:gridCol w:w="97"/>
        <w:gridCol w:w="29"/>
        <w:gridCol w:w="981"/>
        <w:gridCol w:w="67"/>
        <w:gridCol w:w="284"/>
        <w:gridCol w:w="1114"/>
        <w:gridCol w:w="19"/>
        <w:gridCol w:w="505"/>
        <w:gridCol w:w="980"/>
      </w:tblGrid>
      <w:tr w:rsidR="00543D10" w:rsidRPr="00543D10" w14:paraId="666295DD" w14:textId="77777777" w:rsidTr="005D62D2">
        <w:trPr>
          <w:gridAfter w:val="1"/>
          <w:wAfter w:w="979" w:type="dxa"/>
          <w:trHeight w:val="376"/>
        </w:trPr>
        <w:tc>
          <w:tcPr>
            <w:tcW w:w="3604" w:type="dxa"/>
            <w:tcBorders>
              <w:top w:val="nil"/>
              <w:left w:val="nil"/>
              <w:bottom w:val="nil"/>
              <w:right w:val="nil"/>
            </w:tcBorders>
            <w:shd w:val="clear" w:color="auto" w:fill="auto"/>
            <w:noWrap/>
            <w:vAlign w:val="center"/>
            <w:hideMark/>
          </w:tcPr>
          <w:p w14:paraId="71C5E9C6" w14:textId="77777777" w:rsidR="00E70CD3" w:rsidRPr="00543D10" w:rsidRDefault="00E70CD3" w:rsidP="007729E5">
            <w:pPr>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 cost recognised as expense:</w:t>
            </w:r>
          </w:p>
        </w:tc>
        <w:tc>
          <w:tcPr>
            <w:tcW w:w="658" w:type="dxa"/>
            <w:gridSpan w:val="2"/>
            <w:tcBorders>
              <w:top w:val="nil"/>
              <w:left w:val="nil"/>
              <w:bottom w:val="nil"/>
              <w:right w:val="nil"/>
            </w:tcBorders>
            <w:shd w:val="clear" w:color="auto" w:fill="auto"/>
            <w:noWrap/>
            <w:vAlign w:val="center"/>
            <w:hideMark/>
          </w:tcPr>
          <w:p w14:paraId="50A63EB3" w14:textId="77777777" w:rsidR="00E70CD3" w:rsidRPr="00543D10" w:rsidRDefault="00E70CD3" w:rsidP="007729E5">
            <w:pPr>
              <w:spacing w:after="0" w:line="240" w:lineRule="auto"/>
              <w:rPr>
                <w:rFonts w:ascii="Arial" w:eastAsia="Times New Roman" w:hAnsi="Arial" w:cs="Arial"/>
                <w:b/>
                <w:bCs/>
                <w:sz w:val="20"/>
                <w:szCs w:val="20"/>
                <w:lang w:eastAsia="en-GB"/>
              </w:rPr>
            </w:pPr>
          </w:p>
        </w:tc>
        <w:tc>
          <w:tcPr>
            <w:tcW w:w="2107" w:type="dxa"/>
            <w:gridSpan w:val="4"/>
            <w:tcBorders>
              <w:top w:val="nil"/>
              <w:left w:val="nil"/>
              <w:bottom w:val="nil"/>
              <w:right w:val="nil"/>
            </w:tcBorders>
            <w:shd w:val="clear" w:color="auto" w:fill="auto"/>
            <w:noWrap/>
            <w:vAlign w:val="center"/>
            <w:hideMark/>
          </w:tcPr>
          <w:p w14:paraId="14C036EA"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314" w:type="dxa"/>
            <w:gridSpan w:val="2"/>
            <w:tcBorders>
              <w:top w:val="nil"/>
              <w:left w:val="nil"/>
              <w:bottom w:val="nil"/>
              <w:right w:val="nil"/>
            </w:tcBorders>
            <w:shd w:val="clear" w:color="auto" w:fill="auto"/>
            <w:noWrap/>
            <w:vAlign w:val="center"/>
            <w:hideMark/>
          </w:tcPr>
          <w:p w14:paraId="2D077957"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2475" w:type="dxa"/>
            <w:gridSpan w:val="5"/>
            <w:tcBorders>
              <w:top w:val="nil"/>
              <w:left w:val="nil"/>
              <w:bottom w:val="nil"/>
              <w:right w:val="nil"/>
            </w:tcBorders>
            <w:shd w:val="clear" w:color="auto" w:fill="auto"/>
            <w:noWrap/>
            <w:vAlign w:val="center"/>
            <w:hideMark/>
          </w:tcPr>
          <w:p w14:paraId="12C6B947"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524" w:type="dxa"/>
            <w:gridSpan w:val="2"/>
            <w:tcBorders>
              <w:top w:val="nil"/>
              <w:left w:val="nil"/>
              <w:bottom w:val="nil"/>
              <w:right w:val="nil"/>
            </w:tcBorders>
            <w:shd w:val="clear" w:color="auto" w:fill="auto"/>
            <w:noWrap/>
            <w:vAlign w:val="center"/>
            <w:hideMark/>
          </w:tcPr>
          <w:p w14:paraId="6CBE94E2"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r>
      <w:tr w:rsidR="00543D10" w:rsidRPr="00543D10" w14:paraId="4932F41D" w14:textId="77777777" w:rsidTr="005D62D2">
        <w:trPr>
          <w:gridAfter w:val="3"/>
          <w:wAfter w:w="1504" w:type="dxa"/>
          <w:trHeight w:val="376"/>
        </w:trPr>
        <w:tc>
          <w:tcPr>
            <w:tcW w:w="5387" w:type="dxa"/>
            <w:gridSpan w:val="5"/>
            <w:tcBorders>
              <w:top w:val="nil"/>
              <w:left w:val="nil"/>
              <w:bottom w:val="nil"/>
              <w:right w:val="nil"/>
            </w:tcBorders>
            <w:shd w:val="clear" w:color="auto" w:fill="auto"/>
            <w:noWrap/>
            <w:vAlign w:val="center"/>
            <w:hideMark/>
          </w:tcPr>
          <w:p w14:paraId="6F1C318C"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c>
          <w:tcPr>
            <w:tcW w:w="981" w:type="dxa"/>
            <w:gridSpan w:val="2"/>
            <w:tcBorders>
              <w:top w:val="nil"/>
              <w:left w:val="nil"/>
              <w:bottom w:val="nil"/>
              <w:right w:val="nil"/>
            </w:tcBorders>
            <w:shd w:val="clear" w:color="auto" w:fill="auto"/>
            <w:noWrap/>
            <w:vAlign w:val="bottom"/>
            <w:hideMark/>
          </w:tcPr>
          <w:p w14:paraId="27A5C823"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c>
          <w:tcPr>
            <w:tcW w:w="1391" w:type="dxa"/>
            <w:gridSpan w:val="5"/>
            <w:tcBorders>
              <w:top w:val="nil"/>
              <w:left w:val="nil"/>
              <w:bottom w:val="nil"/>
              <w:right w:val="nil"/>
            </w:tcBorders>
            <w:shd w:val="clear" w:color="auto" w:fill="auto"/>
            <w:noWrap/>
            <w:vAlign w:val="center"/>
            <w:hideMark/>
          </w:tcPr>
          <w:p w14:paraId="1DFBBF5B" w14:textId="77777777" w:rsidR="00BC537E" w:rsidRPr="00543D10"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398" w:type="dxa"/>
            <w:gridSpan w:val="2"/>
            <w:tcBorders>
              <w:top w:val="nil"/>
              <w:left w:val="nil"/>
              <w:bottom w:val="nil"/>
              <w:right w:val="nil"/>
            </w:tcBorders>
            <w:shd w:val="clear" w:color="auto" w:fill="auto"/>
            <w:noWrap/>
            <w:vAlign w:val="center"/>
            <w:hideMark/>
          </w:tcPr>
          <w:p w14:paraId="5DE8DB53" w14:textId="77777777" w:rsidR="00BC537E" w:rsidRPr="00543D10"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543D10" w:rsidRPr="00543D10" w14:paraId="5407FC49" w14:textId="77777777" w:rsidTr="005D62D2">
        <w:trPr>
          <w:gridAfter w:val="3"/>
          <w:wAfter w:w="1504" w:type="dxa"/>
          <w:trHeight w:val="376"/>
        </w:trPr>
        <w:tc>
          <w:tcPr>
            <w:tcW w:w="5387" w:type="dxa"/>
            <w:gridSpan w:val="5"/>
            <w:tcBorders>
              <w:top w:val="nil"/>
              <w:left w:val="nil"/>
              <w:bottom w:val="single" w:sz="4" w:space="0" w:color="auto"/>
              <w:right w:val="nil"/>
            </w:tcBorders>
            <w:shd w:val="clear" w:color="auto" w:fill="auto"/>
            <w:noWrap/>
            <w:vAlign w:val="center"/>
            <w:hideMark/>
          </w:tcPr>
          <w:p w14:paraId="42CBEB21" w14:textId="77777777" w:rsidR="00BC537E" w:rsidRPr="00543D10" w:rsidRDefault="00BC537E"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981" w:type="dxa"/>
            <w:gridSpan w:val="2"/>
            <w:tcBorders>
              <w:top w:val="nil"/>
              <w:left w:val="nil"/>
              <w:bottom w:val="single" w:sz="4" w:space="0" w:color="auto"/>
              <w:right w:val="nil"/>
            </w:tcBorders>
            <w:shd w:val="clear" w:color="auto" w:fill="auto"/>
            <w:noWrap/>
            <w:vAlign w:val="bottom"/>
            <w:hideMark/>
          </w:tcPr>
          <w:p w14:paraId="24082EBA" w14:textId="77777777" w:rsidR="00BC537E" w:rsidRPr="00543D10" w:rsidRDefault="00BC537E" w:rsidP="007729E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391" w:type="dxa"/>
            <w:gridSpan w:val="5"/>
            <w:tcBorders>
              <w:top w:val="nil"/>
              <w:left w:val="nil"/>
              <w:bottom w:val="single" w:sz="4" w:space="0" w:color="auto"/>
              <w:right w:val="nil"/>
            </w:tcBorders>
            <w:shd w:val="clear" w:color="auto" w:fill="auto"/>
            <w:noWrap/>
            <w:vAlign w:val="center"/>
            <w:hideMark/>
          </w:tcPr>
          <w:p w14:paraId="68F551F6" w14:textId="77777777" w:rsidR="00BC537E" w:rsidRPr="00543D10" w:rsidRDefault="00BC537E" w:rsidP="005229F1">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398" w:type="dxa"/>
            <w:gridSpan w:val="2"/>
            <w:tcBorders>
              <w:top w:val="nil"/>
              <w:left w:val="nil"/>
              <w:bottom w:val="single" w:sz="4" w:space="0" w:color="auto"/>
              <w:right w:val="nil"/>
            </w:tcBorders>
            <w:shd w:val="clear" w:color="auto" w:fill="auto"/>
            <w:noWrap/>
            <w:vAlign w:val="center"/>
            <w:hideMark/>
          </w:tcPr>
          <w:p w14:paraId="265633A5" w14:textId="77777777" w:rsidR="00BC537E" w:rsidRPr="00543D10" w:rsidRDefault="00BC537E" w:rsidP="005229F1">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416FDD" w:rsidRPr="00543D10" w14:paraId="7DE3413C" w14:textId="77777777" w:rsidTr="005D62D2">
        <w:trPr>
          <w:gridAfter w:val="3"/>
          <w:wAfter w:w="1504" w:type="dxa"/>
          <w:trHeight w:val="376"/>
        </w:trPr>
        <w:tc>
          <w:tcPr>
            <w:tcW w:w="5387" w:type="dxa"/>
            <w:gridSpan w:val="5"/>
            <w:tcBorders>
              <w:top w:val="nil"/>
              <w:left w:val="nil"/>
              <w:bottom w:val="nil"/>
              <w:right w:val="nil"/>
            </w:tcBorders>
            <w:shd w:val="clear" w:color="auto" w:fill="auto"/>
            <w:noWrap/>
            <w:vAlign w:val="center"/>
            <w:hideMark/>
          </w:tcPr>
          <w:p w14:paraId="516650F7"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service cost</w:t>
            </w:r>
            <w:r w:rsidR="00BD465F">
              <w:rPr>
                <w:rFonts w:ascii="Arial" w:eastAsia="Times New Roman" w:hAnsi="Arial" w:cs="Arial"/>
                <w:sz w:val="20"/>
                <w:szCs w:val="20"/>
                <w:lang w:eastAsia="en-GB"/>
              </w:rPr>
              <w:t xml:space="preserve"> and administration expenses</w:t>
            </w:r>
          </w:p>
        </w:tc>
        <w:tc>
          <w:tcPr>
            <w:tcW w:w="981" w:type="dxa"/>
            <w:gridSpan w:val="2"/>
            <w:tcBorders>
              <w:top w:val="nil"/>
              <w:left w:val="nil"/>
              <w:bottom w:val="nil"/>
              <w:right w:val="nil"/>
            </w:tcBorders>
            <w:shd w:val="clear" w:color="auto" w:fill="auto"/>
            <w:noWrap/>
            <w:vAlign w:val="bottom"/>
            <w:hideMark/>
          </w:tcPr>
          <w:p w14:paraId="5D3CE267"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391" w:type="dxa"/>
            <w:gridSpan w:val="5"/>
            <w:tcBorders>
              <w:top w:val="nil"/>
              <w:left w:val="nil"/>
              <w:bottom w:val="nil"/>
              <w:right w:val="nil"/>
            </w:tcBorders>
            <w:shd w:val="clear" w:color="auto" w:fill="auto"/>
            <w:noWrap/>
            <w:vAlign w:val="center"/>
          </w:tcPr>
          <w:p w14:paraId="03C67EFC" w14:textId="77777777" w:rsidR="00416FDD" w:rsidRPr="00543D10"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w:t>
            </w:r>
          </w:p>
        </w:tc>
        <w:tc>
          <w:tcPr>
            <w:tcW w:w="1398" w:type="dxa"/>
            <w:gridSpan w:val="2"/>
            <w:tcBorders>
              <w:top w:val="nil"/>
              <w:left w:val="nil"/>
              <w:bottom w:val="nil"/>
              <w:right w:val="nil"/>
            </w:tcBorders>
            <w:shd w:val="clear" w:color="auto" w:fill="auto"/>
            <w:noWrap/>
            <w:vAlign w:val="center"/>
            <w:hideMark/>
          </w:tcPr>
          <w:p w14:paraId="71023CCC" w14:textId="77777777" w:rsidR="00416FDD" w:rsidRPr="00416FDD" w:rsidRDefault="00FA6D09" w:rsidP="00416FDD">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26</w:t>
            </w:r>
          </w:p>
        </w:tc>
      </w:tr>
      <w:tr w:rsidR="00416FDD" w:rsidRPr="00543D10" w14:paraId="1B6CC4F1" w14:textId="77777777" w:rsidTr="005D62D2">
        <w:trPr>
          <w:gridAfter w:val="3"/>
          <w:wAfter w:w="1504" w:type="dxa"/>
          <w:trHeight w:val="376"/>
        </w:trPr>
        <w:tc>
          <w:tcPr>
            <w:tcW w:w="5387" w:type="dxa"/>
            <w:gridSpan w:val="5"/>
            <w:tcBorders>
              <w:top w:val="nil"/>
              <w:left w:val="nil"/>
              <w:bottom w:val="nil"/>
              <w:right w:val="nil"/>
            </w:tcBorders>
            <w:shd w:val="clear" w:color="auto" w:fill="auto"/>
            <w:noWrap/>
            <w:vAlign w:val="center"/>
            <w:hideMark/>
          </w:tcPr>
          <w:p w14:paraId="124AA6FE"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Interest cost</w:t>
            </w:r>
          </w:p>
        </w:tc>
        <w:tc>
          <w:tcPr>
            <w:tcW w:w="981" w:type="dxa"/>
            <w:gridSpan w:val="2"/>
            <w:tcBorders>
              <w:top w:val="nil"/>
              <w:left w:val="nil"/>
              <w:bottom w:val="single" w:sz="4" w:space="0" w:color="auto"/>
              <w:right w:val="nil"/>
            </w:tcBorders>
            <w:shd w:val="clear" w:color="auto" w:fill="auto"/>
            <w:noWrap/>
            <w:vAlign w:val="bottom"/>
            <w:hideMark/>
          </w:tcPr>
          <w:p w14:paraId="54F50C0E"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391" w:type="dxa"/>
            <w:gridSpan w:val="5"/>
            <w:tcBorders>
              <w:top w:val="nil"/>
              <w:left w:val="nil"/>
              <w:bottom w:val="nil"/>
              <w:right w:val="nil"/>
            </w:tcBorders>
            <w:shd w:val="clear" w:color="auto" w:fill="auto"/>
            <w:noWrap/>
            <w:vAlign w:val="center"/>
          </w:tcPr>
          <w:p w14:paraId="57DC4E40" w14:textId="77777777" w:rsidR="00416FDD" w:rsidRPr="00543D10"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p>
        </w:tc>
        <w:tc>
          <w:tcPr>
            <w:tcW w:w="1398" w:type="dxa"/>
            <w:gridSpan w:val="2"/>
            <w:tcBorders>
              <w:top w:val="nil"/>
              <w:left w:val="nil"/>
              <w:bottom w:val="nil"/>
              <w:right w:val="nil"/>
            </w:tcBorders>
            <w:shd w:val="clear" w:color="auto" w:fill="auto"/>
            <w:noWrap/>
            <w:vAlign w:val="center"/>
            <w:hideMark/>
          </w:tcPr>
          <w:p w14:paraId="39B2CCEF"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(5)</w:t>
            </w:r>
          </w:p>
        </w:tc>
      </w:tr>
      <w:tr w:rsidR="00416FDD" w:rsidRPr="00543D10" w14:paraId="5350B58A" w14:textId="77777777" w:rsidTr="005D62D2">
        <w:trPr>
          <w:gridAfter w:val="3"/>
          <w:wAfter w:w="1504" w:type="dxa"/>
          <w:trHeight w:val="376"/>
        </w:trPr>
        <w:tc>
          <w:tcPr>
            <w:tcW w:w="5387" w:type="dxa"/>
            <w:gridSpan w:val="5"/>
            <w:tcBorders>
              <w:top w:val="single" w:sz="4" w:space="0" w:color="auto"/>
              <w:left w:val="nil"/>
              <w:bottom w:val="single" w:sz="4" w:space="0" w:color="auto"/>
              <w:right w:val="nil"/>
            </w:tcBorders>
            <w:shd w:val="clear" w:color="auto" w:fill="auto"/>
            <w:noWrap/>
            <w:vAlign w:val="center"/>
            <w:hideMark/>
          </w:tcPr>
          <w:p w14:paraId="36CC1C68"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Total operating charge</w:t>
            </w:r>
          </w:p>
        </w:tc>
        <w:tc>
          <w:tcPr>
            <w:tcW w:w="981" w:type="dxa"/>
            <w:gridSpan w:val="2"/>
            <w:tcBorders>
              <w:top w:val="nil"/>
              <w:left w:val="nil"/>
              <w:bottom w:val="single" w:sz="4" w:space="0" w:color="auto"/>
              <w:right w:val="nil"/>
            </w:tcBorders>
            <w:shd w:val="clear" w:color="auto" w:fill="auto"/>
            <w:noWrap/>
            <w:vAlign w:val="bottom"/>
            <w:hideMark/>
          </w:tcPr>
          <w:p w14:paraId="4F6A86DD"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391" w:type="dxa"/>
            <w:gridSpan w:val="5"/>
            <w:tcBorders>
              <w:top w:val="single" w:sz="4" w:space="0" w:color="auto"/>
              <w:left w:val="nil"/>
              <w:bottom w:val="single" w:sz="4" w:space="0" w:color="auto"/>
              <w:right w:val="nil"/>
            </w:tcBorders>
            <w:shd w:val="clear" w:color="auto" w:fill="auto"/>
            <w:noWrap/>
            <w:vAlign w:val="center"/>
          </w:tcPr>
          <w:p w14:paraId="44C4B842" w14:textId="77777777" w:rsidR="00416FDD" w:rsidRPr="00543D10"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w:t>
            </w:r>
          </w:p>
        </w:tc>
        <w:tc>
          <w:tcPr>
            <w:tcW w:w="1398" w:type="dxa"/>
            <w:gridSpan w:val="2"/>
            <w:tcBorders>
              <w:top w:val="single" w:sz="4" w:space="0" w:color="auto"/>
              <w:left w:val="nil"/>
              <w:bottom w:val="single" w:sz="4" w:space="0" w:color="auto"/>
              <w:right w:val="nil"/>
            </w:tcBorders>
            <w:shd w:val="clear" w:color="auto" w:fill="auto"/>
            <w:noWrap/>
            <w:vAlign w:val="center"/>
            <w:hideMark/>
          </w:tcPr>
          <w:p w14:paraId="49DD8C00"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21</w:t>
            </w:r>
          </w:p>
        </w:tc>
      </w:tr>
      <w:tr w:rsidR="00543D10" w:rsidRPr="00543D10" w14:paraId="1D631B50" w14:textId="77777777" w:rsidTr="005D62D2">
        <w:trPr>
          <w:trHeight w:val="376"/>
        </w:trPr>
        <w:tc>
          <w:tcPr>
            <w:tcW w:w="5387" w:type="dxa"/>
            <w:gridSpan w:val="5"/>
            <w:tcBorders>
              <w:top w:val="nil"/>
              <w:left w:val="nil"/>
              <w:bottom w:val="nil"/>
              <w:right w:val="nil"/>
            </w:tcBorders>
            <w:shd w:val="clear" w:color="auto" w:fill="auto"/>
            <w:noWrap/>
            <w:vAlign w:val="center"/>
            <w:hideMark/>
          </w:tcPr>
          <w:p w14:paraId="5A514B4B" w14:textId="77777777" w:rsidR="00022375" w:rsidRDefault="00022375" w:rsidP="006E7C43">
            <w:pPr>
              <w:tabs>
                <w:tab w:val="left" w:pos="567"/>
              </w:tabs>
              <w:ind w:left="567" w:hanging="567"/>
              <w:rPr>
                <w:rFonts w:ascii="Arial" w:hAnsi="Arial" w:cs="Arial"/>
                <w:b/>
                <w:i/>
                <w:sz w:val="24"/>
                <w:szCs w:val="24"/>
              </w:rPr>
            </w:pPr>
          </w:p>
          <w:p w14:paraId="7BC2661E" w14:textId="77777777" w:rsidR="006C07DD" w:rsidRDefault="006C07DD" w:rsidP="005D62D2">
            <w:pPr>
              <w:spacing w:after="0" w:line="240" w:lineRule="auto"/>
              <w:ind w:right="-722"/>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w:t>
            </w:r>
            <w:r w:rsidR="005D62D2">
              <w:rPr>
                <w:rFonts w:ascii="Arial" w:hAnsi="Arial" w:cs="Arial"/>
                <w:b/>
                <w:i/>
                <w:sz w:val="24"/>
                <w:szCs w:val="24"/>
              </w:rPr>
              <w:t>(</w:t>
            </w:r>
            <w:r w:rsidRPr="0088736E">
              <w:rPr>
                <w:rFonts w:ascii="Arial" w:hAnsi="Arial" w:cs="Arial"/>
                <w:b/>
                <w:i/>
                <w:sz w:val="24"/>
                <w:szCs w:val="24"/>
              </w:rPr>
              <w:t>continued</w:t>
            </w:r>
            <w:r w:rsidR="005D62D2">
              <w:rPr>
                <w:rFonts w:ascii="Arial" w:hAnsi="Arial" w:cs="Arial"/>
                <w:b/>
                <w:i/>
                <w:sz w:val="24"/>
                <w:szCs w:val="24"/>
              </w:rPr>
              <w:t>)</w:t>
            </w:r>
          </w:p>
          <w:p w14:paraId="6BD47FFC" w14:textId="77777777" w:rsidR="006C07DD" w:rsidRDefault="006C07DD" w:rsidP="006E7C43">
            <w:pPr>
              <w:autoSpaceDE w:val="0"/>
              <w:autoSpaceDN w:val="0"/>
              <w:adjustRightInd w:val="0"/>
              <w:spacing w:after="0" w:line="240" w:lineRule="auto"/>
              <w:rPr>
                <w:rFonts w:ascii="Arial" w:hAnsi="Arial" w:cs="Arial"/>
                <w:b/>
                <w:sz w:val="24"/>
                <w:szCs w:val="24"/>
              </w:rPr>
            </w:pPr>
          </w:p>
          <w:p w14:paraId="523EE6C0" w14:textId="475A7533" w:rsidR="006E7C43" w:rsidRDefault="006E7C43" w:rsidP="006E7C43">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744F04C2" w14:textId="77777777" w:rsidR="00753BD7" w:rsidRDefault="00753BD7" w:rsidP="006E7C43">
            <w:pPr>
              <w:autoSpaceDE w:val="0"/>
              <w:autoSpaceDN w:val="0"/>
              <w:adjustRightInd w:val="0"/>
              <w:spacing w:after="0" w:line="240" w:lineRule="auto"/>
              <w:rPr>
                <w:rFonts w:ascii="Arial" w:hAnsi="Arial" w:cs="Arial"/>
                <w:b/>
                <w:sz w:val="24"/>
                <w:szCs w:val="24"/>
              </w:rPr>
            </w:pPr>
          </w:p>
          <w:p w14:paraId="5227257F" w14:textId="77777777" w:rsidR="00E70CD3" w:rsidRPr="00543D10" w:rsidRDefault="00E70CD3" w:rsidP="007729E5">
            <w:pPr>
              <w:spacing w:after="0" w:line="240" w:lineRule="auto"/>
              <w:rPr>
                <w:rFonts w:ascii="Arial" w:eastAsia="Times New Roman" w:hAnsi="Arial" w:cs="Arial"/>
                <w:sz w:val="20"/>
                <w:szCs w:val="20"/>
                <w:lang w:eastAsia="en-GB"/>
              </w:rPr>
            </w:pPr>
          </w:p>
        </w:tc>
        <w:tc>
          <w:tcPr>
            <w:tcW w:w="981" w:type="dxa"/>
            <w:gridSpan w:val="2"/>
            <w:tcBorders>
              <w:top w:val="nil"/>
              <w:left w:val="nil"/>
              <w:bottom w:val="nil"/>
              <w:right w:val="nil"/>
            </w:tcBorders>
            <w:shd w:val="clear" w:color="auto" w:fill="auto"/>
            <w:noWrap/>
            <w:vAlign w:val="center"/>
            <w:hideMark/>
          </w:tcPr>
          <w:p w14:paraId="42D6597F"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343" w:type="dxa"/>
            <w:gridSpan w:val="3"/>
            <w:tcBorders>
              <w:top w:val="nil"/>
              <w:left w:val="nil"/>
              <w:bottom w:val="nil"/>
              <w:right w:val="nil"/>
            </w:tcBorders>
            <w:shd w:val="clear" w:color="auto" w:fill="auto"/>
            <w:noWrap/>
            <w:vAlign w:val="center"/>
            <w:hideMark/>
          </w:tcPr>
          <w:p w14:paraId="3434273E"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1332" w:type="dxa"/>
            <w:gridSpan w:val="3"/>
            <w:tcBorders>
              <w:top w:val="nil"/>
              <w:left w:val="nil"/>
              <w:bottom w:val="nil"/>
              <w:right w:val="nil"/>
            </w:tcBorders>
            <w:shd w:val="clear" w:color="auto" w:fill="auto"/>
            <w:noWrap/>
            <w:vAlign w:val="center"/>
            <w:hideMark/>
          </w:tcPr>
          <w:p w14:paraId="4FD241A6"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1114" w:type="dxa"/>
            <w:tcBorders>
              <w:top w:val="nil"/>
              <w:left w:val="nil"/>
              <w:bottom w:val="nil"/>
              <w:right w:val="nil"/>
            </w:tcBorders>
            <w:shd w:val="clear" w:color="auto" w:fill="auto"/>
            <w:noWrap/>
            <w:vAlign w:val="center"/>
            <w:hideMark/>
          </w:tcPr>
          <w:p w14:paraId="502D6C1F"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1504" w:type="dxa"/>
            <w:gridSpan w:val="3"/>
            <w:tcBorders>
              <w:top w:val="nil"/>
              <w:left w:val="nil"/>
              <w:bottom w:val="nil"/>
              <w:right w:val="nil"/>
            </w:tcBorders>
            <w:shd w:val="clear" w:color="auto" w:fill="auto"/>
            <w:noWrap/>
            <w:vAlign w:val="center"/>
            <w:hideMark/>
          </w:tcPr>
          <w:p w14:paraId="7999D3E6"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r>
      <w:tr w:rsidR="00E70CD3" w:rsidRPr="00A42EEB" w14:paraId="0276C619" w14:textId="77777777" w:rsidTr="005D62D2">
        <w:trPr>
          <w:gridAfter w:val="3"/>
          <w:wAfter w:w="1503" w:type="dxa"/>
          <w:trHeight w:val="376"/>
        </w:trPr>
        <w:tc>
          <w:tcPr>
            <w:tcW w:w="9158" w:type="dxa"/>
            <w:gridSpan w:val="14"/>
            <w:tcBorders>
              <w:top w:val="nil"/>
              <w:left w:val="nil"/>
              <w:bottom w:val="nil"/>
              <w:right w:val="nil"/>
            </w:tcBorders>
            <w:shd w:val="clear" w:color="auto" w:fill="auto"/>
            <w:noWrap/>
            <w:vAlign w:val="center"/>
            <w:hideMark/>
          </w:tcPr>
          <w:p w14:paraId="7E1B902B" w14:textId="77777777" w:rsidR="00E70CD3" w:rsidRPr="002B2F3F" w:rsidRDefault="00E70CD3" w:rsidP="007729E5">
            <w:pPr>
              <w:spacing w:after="0" w:line="240" w:lineRule="auto"/>
              <w:rPr>
                <w:rFonts w:ascii="Arial" w:eastAsia="Times New Roman" w:hAnsi="Arial" w:cs="Arial"/>
                <w:bCs/>
                <w:sz w:val="24"/>
                <w:szCs w:val="24"/>
                <w:lang w:eastAsia="en-GB"/>
              </w:rPr>
            </w:pPr>
            <w:r w:rsidRPr="002B2F3F">
              <w:rPr>
                <w:rFonts w:ascii="Arial" w:eastAsia="Times New Roman" w:hAnsi="Arial" w:cs="Arial"/>
                <w:bCs/>
                <w:sz w:val="24"/>
                <w:szCs w:val="24"/>
                <w:lang w:eastAsia="en-GB"/>
              </w:rPr>
              <w:t>Shaw Trust's assessed share of the fair value of the assets of this scheme were:</w:t>
            </w:r>
          </w:p>
        </w:tc>
      </w:tr>
      <w:tr w:rsidR="00BC537E" w:rsidRPr="00A42EEB" w14:paraId="09443B73" w14:textId="77777777" w:rsidTr="005D62D2">
        <w:trPr>
          <w:gridAfter w:val="3"/>
          <w:wAfter w:w="1504" w:type="dxa"/>
          <w:trHeight w:val="1277"/>
        </w:trPr>
        <w:tc>
          <w:tcPr>
            <w:tcW w:w="5387" w:type="dxa"/>
            <w:gridSpan w:val="5"/>
            <w:tcBorders>
              <w:top w:val="nil"/>
              <w:left w:val="nil"/>
              <w:bottom w:val="nil"/>
              <w:right w:val="nil"/>
            </w:tcBorders>
            <w:shd w:val="clear" w:color="auto" w:fill="auto"/>
            <w:noWrap/>
            <w:vAlign w:val="center"/>
            <w:hideMark/>
          </w:tcPr>
          <w:p w14:paraId="219A65F4" w14:textId="77777777" w:rsidR="00BC537E" w:rsidRPr="002B2F3F" w:rsidRDefault="00BC537E" w:rsidP="007729E5">
            <w:pPr>
              <w:spacing w:after="0" w:line="240" w:lineRule="auto"/>
              <w:rPr>
                <w:rFonts w:ascii="Arial" w:eastAsia="Times New Roman" w:hAnsi="Arial" w:cs="Arial"/>
                <w:b/>
                <w:bCs/>
                <w:sz w:val="24"/>
                <w:szCs w:val="24"/>
                <w:lang w:eastAsia="en-GB"/>
              </w:rPr>
            </w:pPr>
          </w:p>
        </w:tc>
        <w:tc>
          <w:tcPr>
            <w:tcW w:w="981" w:type="dxa"/>
            <w:gridSpan w:val="2"/>
            <w:tcBorders>
              <w:top w:val="nil"/>
              <w:left w:val="nil"/>
              <w:bottom w:val="nil"/>
              <w:right w:val="nil"/>
            </w:tcBorders>
            <w:shd w:val="clear" w:color="auto" w:fill="auto"/>
            <w:noWrap/>
            <w:vAlign w:val="bottom"/>
            <w:hideMark/>
          </w:tcPr>
          <w:p w14:paraId="3B461650" w14:textId="77777777" w:rsidR="00BC537E" w:rsidRPr="002B2F3F" w:rsidRDefault="00BC537E" w:rsidP="007729E5">
            <w:pPr>
              <w:spacing w:after="0" w:line="240" w:lineRule="auto"/>
              <w:rPr>
                <w:rFonts w:ascii="Times New Roman" w:eastAsia="Times New Roman" w:hAnsi="Times New Roman" w:cs="Times New Roman"/>
                <w:sz w:val="24"/>
                <w:szCs w:val="24"/>
                <w:lang w:eastAsia="en-GB"/>
              </w:rPr>
            </w:pPr>
          </w:p>
        </w:tc>
        <w:tc>
          <w:tcPr>
            <w:tcW w:w="1391" w:type="dxa"/>
            <w:gridSpan w:val="5"/>
            <w:tcBorders>
              <w:top w:val="nil"/>
              <w:left w:val="nil"/>
              <w:bottom w:val="nil"/>
              <w:right w:val="nil"/>
            </w:tcBorders>
            <w:shd w:val="clear" w:color="auto" w:fill="auto"/>
            <w:vAlign w:val="center"/>
            <w:hideMark/>
          </w:tcPr>
          <w:p w14:paraId="0AD2CF49" w14:textId="77777777" w:rsidR="00BC537E" w:rsidRPr="00A42EEB" w:rsidRDefault="00BC537E" w:rsidP="005229F1">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 xml:space="preserve">Value at 31 August </w:t>
            </w:r>
            <w:r w:rsidR="0037645F">
              <w:rPr>
                <w:rFonts w:ascii="Arial" w:eastAsia="Times New Roman" w:hAnsi="Arial" w:cs="Arial"/>
                <w:b/>
                <w:bCs/>
                <w:sz w:val="20"/>
                <w:szCs w:val="20"/>
                <w:lang w:eastAsia="en-GB"/>
              </w:rPr>
              <w:t>2020</w:t>
            </w:r>
          </w:p>
        </w:tc>
        <w:tc>
          <w:tcPr>
            <w:tcW w:w="1398" w:type="dxa"/>
            <w:gridSpan w:val="2"/>
            <w:tcBorders>
              <w:top w:val="nil"/>
              <w:left w:val="nil"/>
              <w:bottom w:val="nil"/>
              <w:right w:val="nil"/>
            </w:tcBorders>
            <w:shd w:val="clear" w:color="auto" w:fill="auto"/>
            <w:vAlign w:val="center"/>
            <w:hideMark/>
          </w:tcPr>
          <w:p w14:paraId="5466DD4A" w14:textId="77777777" w:rsidR="00BC537E" w:rsidRPr="00A42EEB" w:rsidRDefault="00BC537E" w:rsidP="005229F1">
            <w:pPr>
              <w:spacing w:after="0" w:line="240" w:lineRule="auto"/>
              <w:jc w:val="right"/>
              <w:rPr>
                <w:rFonts w:ascii="Arial" w:eastAsia="Times New Roman" w:hAnsi="Arial" w:cs="Arial"/>
                <w:sz w:val="20"/>
                <w:szCs w:val="20"/>
                <w:lang w:eastAsia="en-GB"/>
              </w:rPr>
            </w:pPr>
            <w:r w:rsidRPr="00A42EEB">
              <w:rPr>
                <w:rFonts w:ascii="Arial" w:eastAsia="Times New Roman" w:hAnsi="Arial" w:cs="Arial"/>
                <w:sz w:val="20"/>
                <w:szCs w:val="20"/>
                <w:lang w:eastAsia="en-GB"/>
              </w:rPr>
              <w:t xml:space="preserve">Value at 31 August </w:t>
            </w:r>
            <w:r w:rsidR="0037645F">
              <w:rPr>
                <w:rFonts w:ascii="Arial" w:eastAsia="Times New Roman" w:hAnsi="Arial" w:cs="Arial"/>
                <w:sz w:val="20"/>
                <w:szCs w:val="20"/>
                <w:lang w:eastAsia="en-GB"/>
              </w:rPr>
              <w:t>2019</w:t>
            </w:r>
          </w:p>
        </w:tc>
      </w:tr>
      <w:tr w:rsidR="00BC537E" w:rsidRPr="00A42EEB" w14:paraId="41D7441F" w14:textId="77777777" w:rsidTr="005D62D2">
        <w:trPr>
          <w:gridAfter w:val="3"/>
          <w:wAfter w:w="1504" w:type="dxa"/>
          <w:trHeight w:val="376"/>
        </w:trPr>
        <w:tc>
          <w:tcPr>
            <w:tcW w:w="5387" w:type="dxa"/>
            <w:gridSpan w:val="5"/>
            <w:tcBorders>
              <w:top w:val="nil"/>
              <w:left w:val="nil"/>
              <w:bottom w:val="single" w:sz="4" w:space="0" w:color="auto"/>
              <w:right w:val="nil"/>
            </w:tcBorders>
            <w:shd w:val="clear" w:color="auto" w:fill="auto"/>
            <w:noWrap/>
            <w:vAlign w:val="center"/>
            <w:hideMark/>
          </w:tcPr>
          <w:p w14:paraId="19A95CE8" w14:textId="77777777" w:rsidR="00BC537E" w:rsidRPr="00A42EEB" w:rsidRDefault="00BC537E" w:rsidP="007729E5">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981" w:type="dxa"/>
            <w:gridSpan w:val="2"/>
            <w:tcBorders>
              <w:top w:val="nil"/>
              <w:left w:val="nil"/>
              <w:bottom w:val="single" w:sz="4" w:space="0" w:color="auto"/>
              <w:right w:val="nil"/>
            </w:tcBorders>
            <w:shd w:val="clear" w:color="auto" w:fill="auto"/>
            <w:noWrap/>
            <w:vAlign w:val="bottom"/>
            <w:hideMark/>
          </w:tcPr>
          <w:p w14:paraId="115DF79E" w14:textId="77777777" w:rsidR="00BC537E" w:rsidRPr="00A42EEB" w:rsidRDefault="00BC537E" w:rsidP="007729E5">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1391" w:type="dxa"/>
            <w:gridSpan w:val="5"/>
            <w:tcBorders>
              <w:top w:val="nil"/>
              <w:left w:val="nil"/>
              <w:bottom w:val="single" w:sz="4" w:space="0" w:color="auto"/>
              <w:right w:val="nil"/>
            </w:tcBorders>
            <w:shd w:val="clear" w:color="auto" w:fill="auto"/>
            <w:noWrap/>
            <w:vAlign w:val="center"/>
            <w:hideMark/>
          </w:tcPr>
          <w:p w14:paraId="5CF118E0" w14:textId="77777777" w:rsidR="00BC537E" w:rsidRPr="00A42EEB" w:rsidRDefault="00BC537E" w:rsidP="005229F1">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£'000</w:t>
            </w:r>
          </w:p>
        </w:tc>
        <w:tc>
          <w:tcPr>
            <w:tcW w:w="1398" w:type="dxa"/>
            <w:gridSpan w:val="2"/>
            <w:tcBorders>
              <w:top w:val="nil"/>
              <w:left w:val="nil"/>
              <w:bottom w:val="single" w:sz="4" w:space="0" w:color="auto"/>
              <w:right w:val="nil"/>
            </w:tcBorders>
            <w:shd w:val="clear" w:color="auto" w:fill="auto"/>
            <w:noWrap/>
            <w:vAlign w:val="center"/>
            <w:hideMark/>
          </w:tcPr>
          <w:p w14:paraId="28543739" w14:textId="77777777" w:rsidR="00BC537E" w:rsidRPr="00A42EEB" w:rsidRDefault="00BC537E" w:rsidP="005229F1">
            <w:pPr>
              <w:spacing w:after="0" w:line="240" w:lineRule="auto"/>
              <w:jc w:val="right"/>
              <w:rPr>
                <w:rFonts w:ascii="Arial" w:eastAsia="Times New Roman" w:hAnsi="Arial" w:cs="Arial"/>
                <w:sz w:val="20"/>
                <w:szCs w:val="20"/>
                <w:lang w:eastAsia="en-GB"/>
              </w:rPr>
            </w:pPr>
            <w:r w:rsidRPr="00A42EEB">
              <w:rPr>
                <w:rFonts w:ascii="Arial" w:eastAsia="Times New Roman" w:hAnsi="Arial" w:cs="Arial"/>
                <w:sz w:val="20"/>
                <w:szCs w:val="20"/>
                <w:lang w:eastAsia="en-GB"/>
              </w:rPr>
              <w:t>£'000</w:t>
            </w:r>
          </w:p>
        </w:tc>
      </w:tr>
      <w:tr w:rsidR="00416FDD" w:rsidRPr="00A42EEB" w14:paraId="6524FBE5" w14:textId="77777777" w:rsidTr="005D62D2">
        <w:trPr>
          <w:gridAfter w:val="3"/>
          <w:wAfter w:w="1504" w:type="dxa"/>
          <w:trHeight w:val="376"/>
        </w:trPr>
        <w:tc>
          <w:tcPr>
            <w:tcW w:w="5387" w:type="dxa"/>
            <w:gridSpan w:val="5"/>
            <w:tcBorders>
              <w:top w:val="nil"/>
              <w:left w:val="nil"/>
              <w:bottom w:val="nil"/>
              <w:right w:val="nil"/>
            </w:tcBorders>
            <w:shd w:val="clear" w:color="auto" w:fill="auto"/>
            <w:noWrap/>
            <w:vAlign w:val="center"/>
            <w:hideMark/>
          </w:tcPr>
          <w:p w14:paraId="7A5D3EDC"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Equities</w:t>
            </w:r>
          </w:p>
        </w:tc>
        <w:tc>
          <w:tcPr>
            <w:tcW w:w="981" w:type="dxa"/>
            <w:gridSpan w:val="2"/>
            <w:tcBorders>
              <w:top w:val="nil"/>
              <w:left w:val="nil"/>
              <w:bottom w:val="nil"/>
              <w:right w:val="nil"/>
            </w:tcBorders>
            <w:shd w:val="clear" w:color="auto" w:fill="auto"/>
            <w:noWrap/>
            <w:vAlign w:val="bottom"/>
            <w:hideMark/>
          </w:tcPr>
          <w:p w14:paraId="664189D0"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1391" w:type="dxa"/>
            <w:gridSpan w:val="5"/>
            <w:tcBorders>
              <w:top w:val="nil"/>
              <w:left w:val="nil"/>
              <w:bottom w:val="nil"/>
              <w:right w:val="nil"/>
            </w:tcBorders>
            <w:shd w:val="clear" w:color="auto" w:fill="auto"/>
            <w:noWrap/>
            <w:vAlign w:val="center"/>
          </w:tcPr>
          <w:p w14:paraId="7B50CF32" w14:textId="77777777" w:rsidR="00416FDD" w:rsidRPr="00416FDD" w:rsidRDefault="00FF0663" w:rsidP="00416FDD">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518</w:t>
            </w:r>
          </w:p>
        </w:tc>
        <w:tc>
          <w:tcPr>
            <w:tcW w:w="1398" w:type="dxa"/>
            <w:gridSpan w:val="2"/>
            <w:tcBorders>
              <w:top w:val="nil"/>
              <w:left w:val="nil"/>
              <w:bottom w:val="nil"/>
              <w:right w:val="nil"/>
            </w:tcBorders>
            <w:shd w:val="clear" w:color="auto" w:fill="auto"/>
            <w:noWrap/>
            <w:vAlign w:val="center"/>
            <w:hideMark/>
          </w:tcPr>
          <w:p w14:paraId="66299AD0"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536</w:t>
            </w:r>
          </w:p>
        </w:tc>
      </w:tr>
      <w:tr w:rsidR="00416FDD" w:rsidRPr="00A42EEB" w14:paraId="6D3E51BE" w14:textId="77777777" w:rsidTr="005D62D2">
        <w:trPr>
          <w:gridAfter w:val="3"/>
          <w:wAfter w:w="1504" w:type="dxa"/>
          <w:trHeight w:val="376"/>
        </w:trPr>
        <w:tc>
          <w:tcPr>
            <w:tcW w:w="5387" w:type="dxa"/>
            <w:gridSpan w:val="5"/>
            <w:tcBorders>
              <w:top w:val="nil"/>
              <w:left w:val="nil"/>
              <w:bottom w:val="nil"/>
              <w:right w:val="nil"/>
            </w:tcBorders>
            <w:shd w:val="clear" w:color="auto" w:fill="auto"/>
            <w:noWrap/>
            <w:vAlign w:val="center"/>
            <w:hideMark/>
          </w:tcPr>
          <w:p w14:paraId="56E07454"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Bonds</w:t>
            </w:r>
          </w:p>
        </w:tc>
        <w:tc>
          <w:tcPr>
            <w:tcW w:w="981" w:type="dxa"/>
            <w:gridSpan w:val="2"/>
            <w:tcBorders>
              <w:top w:val="nil"/>
              <w:left w:val="nil"/>
              <w:bottom w:val="nil"/>
              <w:right w:val="nil"/>
            </w:tcBorders>
            <w:shd w:val="clear" w:color="auto" w:fill="auto"/>
            <w:noWrap/>
            <w:vAlign w:val="bottom"/>
            <w:hideMark/>
          </w:tcPr>
          <w:p w14:paraId="7BDBA92E"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1391" w:type="dxa"/>
            <w:gridSpan w:val="5"/>
            <w:tcBorders>
              <w:top w:val="nil"/>
              <w:left w:val="nil"/>
              <w:bottom w:val="nil"/>
              <w:right w:val="nil"/>
            </w:tcBorders>
            <w:shd w:val="clear" w:color="auto" w:fill="auto"/>
            <w:noWrap/>
            <w:vAlign w:val="center"/>
          </w:tcPr>
          <w:p w14:paraId="34F654C7" w14:textId="77777777" w:rsidR="00416FDD" w:rsidRPr="00416FDD" w:rsidRDefault="00FF0663" w:rsidP="00416FDD">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264</w:t>
            </w:r>
          </w:p>
        </w:tc>
        <w:tc>
          <w:tcPr>
            <w:tcW w:w="1398" w:type="dxa"/>
            <w:gridSpan w:val="2"/>
            <w:tcBorders>
              <w:top w:val="nil"/>
              <w:left w:val="nil"/>
              <w:bottom w:val="nil"/>
              <w:right w:val="nil"/>
            </w:tcBorders>
            <w:shd w:val="clear" w:color="auto" w:fill="auto"/>
            <w:noWrap/>
            <w:vAlign w:val="center"/>
            <w:hideMark/>
          </w:tcPr>
          <w:p w14:paraId="691F34ED"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245</w:t>
            </w:r>
          </w:p>
        </w:tc>
      </w:tr>
      <w:tr w:rsidR="00416FDD" w:rsidRPr="00A42EEB" w14:paraId="2920B5BB" w14:textId="77777777" w:rsidTr="005D62D2">
        <w:trPr>
          <w:gridAfter w:val="3"/>
          <w:wAfter w:w="1504" w:type="dxa"/>
          <w:trHeight w:val="376"/>
        </w:trPr>
        <w:tc>
          <w:tcPr>
            <w:tcW w:w="5387" w:type="dxa"/>
            <w:gridSpan w:val="5"/>
            <w:tcBorders>
              <w:top w:val="nil"/>
              <w:left w:val="nil"/>
              <w:bottom w:val="nil"/>
              <w:right w:val="nil"/>
            </w:tcBorders>
            <w:shd w:val="clear" w:color="auto" w:fill="auto"/>
            <w:noWrap/>
            <w:vAlign w:val="center"/>
            <w:hideMark/>
          </w:tcPr>
          <w:p w14:paraId="0AD2EA93"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Gilts</w:t>
            </w:r>
          </w:p>
        </w:tc>
        <w:tc>
          <w:tcPr>
            <w:tcW w:w="981" w:type="dxa"/>
            <w:gridSpan w:val="2"/>
            <w:tcBorders>
              <w:top w:val="nil"/>
              <w:left w:val="nil"/>
              <w:bottom w:val="nil"/>
              <w:right w:val="nil"/>
            </w:tcBorders>
            <w:shd w:val="clear" w:color="auto" w:fill="auto"/>
            <w:noWrap/>
            <w:vAlign w:val="bottom"/>
            <w:hideMark/>
          </w:tcPr>
          <w:p w14:paraId="587DC951"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1391" w:type="dxa"/>
            <w:gridSpan w:val="5"/>
            <w:tcBorders>
              <w:top w:val="nil"/>
              <w:left w:val="nil"/>
              <w:bottom w:val="nil"/>
              <w:right w:val="nil"/>
            </w:tcBorders>
            <w:shd w:val="clear" w:color="auto" w:fill="auto"/>
            <w:noWrap/>
            <w:vAlign w:val="center"/>
          </w:tcPr>
          <w:p w14:paraId="6CA0FFF1" w14:textId="77777777" w:rsidR="00416FDD" w:rsidRPr="00416FDD" w:rsidRDefault="00FF0663" w:rsidP="00416FDD">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240</w:t>
            </w:r>
          </w:p>
        </w:tc>
        <w:tc>
          <w:tcPr>
            <w:tcW w:w="1398" w:type="dxa"/>
            <w:gridSpan w:val="2"/>
            <w:tcBorders>
              <w:top w:val="nil"/>
              <w:left w:val="nil"/>
              <w:bottom w:val="nil"/>
              <w:right w:val="nil"/>
            </w:tcBorders>
            <w:shd w:val="clear" w:color="auto" w:fill="auto"/>
            <w:noWrap/>
            <w:vAlign w:val="center"/>
            <w:hideMark/>
          </w:tcPr>
          <w:p w14:paraId="7787A062"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242</w:t>
            </w:r>
          </w:p>
        </w:tc>
      </w:tr>
      <w:tr w:rsidR="00416FDD" w:rsidRPr="00A42EEB" w14:paraId="30F999A6" w14:textId="77777777" w:rsidTr="005D62D2">
        <w:trPr>
          <w:gridAfter w:val="3"/>
          <w:wAfter w:w="1504" w:type="dxa"/>
          <w:trHeight w:val="376"/>
        </w:trPr>
        <w:tc>
          <w:tcPr>
            <w:tcW w:w="5387" w:type="dxa"/>
            <w:gridSpan w:val="5"/>
            <w:tcBorders>
              <w:top w:val="nil"/>
              <w:left w:val="nil"/>
              <w:bottom w:val="single" w:sz="4" w:space="0" w:color="auto"/>
              <w:right w:val="nil"/>
            </w:tcBorders>
            <w:shd w:val="clear" w:color="auto" w:fill="auto"/>
            <w:noWrap/>
            <w:vAlign w:val="center"/>
            <w:hideMark/>
          </w:tcPr>
          <w:p w14:paraId="66E89096"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Other</w:t>
            </w:r>
          </w:p>
        </w:tc>
        <w:tc>
          <w:tcPr>
            <w:tcW w:w="981" w:type="dxa"/>
            <w:gridSpan w:val="2"/>
            <w:tcBorders>
              <w:top w:val="nil"/>
              <w:left w:val="nil"/>
              <w:bottom w:val="single" w:sz="4" w:space="0" w:color="auto"/>
              <w:right w:val="nil"/>
            </w:tcBorders>
            <w:shd w:val="clear" w:color="auto" w:fill="auto"/>
            <w:noWrap/>
            <w:vAlign w:val="bottom"/>
            <w:hideMark/>
          </w:tcPr>
          <w:p w14:paraId="02FFB98A"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1391" w:type="dxa"/>
            <w:gridSpan w:val="5"/>
            <w:tcBorders>
              <w:top w:val="nil"/>
              <w:left w:val="nil"/>
              <w:bottom w:val="single" w:sz="4" w:space="0" w:color="auto"/>
              <w:right w:val="nil"/>
            </w:tcBorders>
            <w:shd w:val="clear" w:color="auto" w:fill="auto"/>
            <w:noWrap/>
            <w:vAlign w:val="center"/>
          </w:tcPr>
          <w:p w14:paraId="277D9DF4" w14:textId="77777777" w:rsidR="00416FDD" w:rsidRPr="00416FDD" w:rsidRDefault="00FF0663" w:rsidP="00416FDD">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221</w:t>
            </w:r>
          </w:p>
        </w:tc>
        <w:tc>
          <w:tcPr>
            <w:tcW w:w="1398" w:type="dxa"/>
            <w:gridSpan w:val="2"/>
            <w:tcBorders>
              <w:top w:val="nil"/>
              <w:left w:val="nil"/>
              <w:bottom w:val="single" w:sz="4" w:space="0" w:color="auto"/>
              <w:right w:val="nil"/>
            </w:tcBorders>
            <w:shd w:val="clear" w:color="auto" w:fill="auto"/>
            <w:noWrap/>
            <w:vAlign w:val="center"/>
            <w:hideMark/>
          </w:tcPr>
          <w:p w14:paraId="192163AD"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224</w:t>
            </w:r>
          </w:p>
        </w:tc>
      </w:tr>
      <w:tr w:rsidR="00416FDD" w:rsidRPr="00A42EEB" w14:paraId="315CFAD1" w14:textId="77777777" w:rsidTr="005D62D2">
        <w:trPr>
          <w:gridAfter w:val="3"/>
          <w:wAfter w:w="1504" w:type="dxa"/>
          <w:trHeight w:val="376"/>
        </w:trPr>
        <w:tc>
          <w:tcPr>
            <w:tcW w:w="5387" w:type="dxa"/>
            <w:gridSpan w:val="5"/>
            <w:tcBorders>
              <w:top w:val="nil"/>
              <w:left w:val="nil"/>
              <w:bottom w:val="nil"/>
              <w:right w:val="nil"/>
            </w:tcBorders>
            <w:shd w:val="clear" w:color="auto" w:fill="auto"/>
            <w:noWrap/>
            <w:vAlign w:val="center"/>
            <w:hideMark/>
          </w:tcPr>
          <w:p w14:paraId="728838D0"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Total market value of assets</w:t>
            </w:r>
          </w:p>
        </w:tc>
        <w:tc>
          <w:tcPr>
            <w:tcW w:w="981" w:type="dxa"/>
            <w:gridSpan w:val="2"/>
            <w:tcBorders>
              <w:top w:val="nil"/>
              <w:left w:val="nil"/>
              <w:bottom w:val="nil"/>
              <w:right w:val="nil"/>
            </w:tcBorders>
            <w:shd w:val="clear" w:color="auto" w:fill="auto"/>
            <w:noWrap/>
            <w:vAlign w:val="bottom"/>
            <w:hideMark/>
          </w:tcPr>
          <w:p w14:paraId="6EF876A6"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1391" w:type="dxa"/>
            <w:gridSpan w:val="5"/>
            <w:tcBorders>
              <w:top w:val="nil"/>
              <w:left w:val="nil"/>
              <w:bottom w:val="nil"/>
              <w:right w:val="nil"/>
            </w:tcBorders>
            <w:shd w:val="clear" w:color="auto" w:fill="auto"/>
            <w:noWrap/>
            <w:vAlign w:val="center"/>
          </w:tcPr>
          <w:p w14:paraId="4CECBE82" w14:textId="77777777" w:rsidR="00416FDD" w:rsidRPr="00A42EEB"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1,243</w:t>
            </w:r>
          </w:p>
        </w:tc>
        <w:tc>
          <w:tcPr>
            <w:tcW w:w="1398" w:type="dxa"/>
            <w:gridSpan w:val="2"/>
            <w:tcBorders>
              <w:top w:val="nil"/>
              <w:left w:val="nil"/>
              <w:bottom w:val="nil"/>
              <w:right w:val="nil"/>
            </w:tcBorders>
            <w:shd w:val="clear" w:color="auto" w:fill="auto"/>
            <w:noWrap/>
            <w:vAlign w:val="center"/>
            <w:hideMark/>
          </w:tcPr>
          <w:p w14:paraId="315552F9"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1,247</w:t>
            </w:r>
          </w:p>
        </w:tc>
      </w:tr>
      <w:tr w:rsidR="00416FDD" w:rsidRPr="00A42EEB" w14:paraId="463D8C2B" w14:textId="77777777" w:rsidTr="005D62D2">
        <w:trPr>
          <w:gridAfter w:val="3"/>
          <w:wAfter w:w="1504" w:type="dxa"/>
          <w:trHeight w:val="376"/>
        </w:trPr>
        <w:tc>
          <w:tcPr>
            <w:tcW w:w="5387" w:type="dxa"/>
            <w:gridSpan w:val="5"/>
            <w:tcBorders>
              <w:top w:val="nil"/>
              <w:left w:val="nil"/>
              <w:bottom w:val="nil"/>
              <w:right w:val="nil"/>
            </w:tcBorders>
            <w:shd w:val="clear" w:color="auto" w:fill="auto"/>
            <w:noWrap/>
            <w:vAlign w:val="center"/>
            <w:hideMark/>
          </w:tcPr>
          <w:p w14:paraId="570EEE07"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Present value of scheme liabilities</w:t>
            </w:r>
          </w:p>
        </w:tc>
        <w:tc>
          <w:tcPr>
            <w:tcW w:w="981" w:type="dxa"/>
            <w:gridSpan w:val="2"/>
            <w:tcBorders>
              <w:top w:val="nil"/>
              <w:left w:val="nil"/>
              <w:bottom w:val="nil"/>
              <w:right w:val="nil"/>
            </w:tcBorders>
            <w:shd w:val="clear" w:color="auto" w:fill="auto"/>
            <w:noWrap/>
            <w:vAlign w:val="bottom"/>
            <w:hideMark/>
          </w:tcPr>
          <w:p w14:paraId="72CE7508"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1391" w:type="dxa"/>
            <w:gridSpan w:val="5"/>
            <w:tcBorders>
              <w:top w:val="nil"/>
              <w:left w:val="nil"/>
              <w:bottom w:val="nil"/>
              <w:right w:val="nil"/>
            </w:tcBorders>
            <w:shd w:val="clear" w:color="auto" w:fill="auto"/>
            <w:noWrap/>
            <w:vAlign w:val="center"/>
          </w:tcPr>
          <w:p w14:paraId="756CA2B9" w14:textId="77777777" w:rsidR="00416FDD" w:rsidRPr="00543D10" w:rsidRDefault="00FF0663"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(1,202)</w:t>
            </w:r>
          </w:p>
        </w:tc>
        <w:tc>
          <w:tcPr>
            <w:tcW w:w="1398" w:type="dxa"/>
            <w:gridSpan w:val="2"/>
            <w:tcBorders>
              <w:top w:val="nil"/>
              <w:left w:val="nil"/>
              <w:bottom w:val="nil"/>
              <w:right w:val="nil"/>
            </w:tcBorders>
            <w:shd w:val="clear" w:color="auto" w:fill="auto"/>
            <w:noWrap/>
            <w:vAlign w:val="center"/>
            <w:hideMark/>
          </w:tcPr>
          <w:p w14:paraId="63AB85EC"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(1,213)</w:t>
            </w:r>
          </w:p>
        </w:tc>
      </w:tr>
      <w:tr w:rsidR="00416FDD" w:rsidRPr="00A42EEB" w14:paraId="4EB5E49A" w14:textId="77777777" w:rsidTr="005D62D2">
        <w:trPr>
          <w:gridAfter w:val="3"/>
          <w:wAfter w:w="1504" w:type="dxa"/>
          <w:trHeight w:val="376"/>
        </w:trPr>
        <w:tc>
          <w:tcPr>
            <w:tcW w:w="5387" w:type="dxa"/>
            <w:gridSpan w:val="5"/>
            <w:tcBorders>
              <w:top w:val="single" w:sz="4" w:space="0" w:color="auto"/>
              <w:left w:val="nil"/>
              <w:bottom w:val="single" w:sz="4" w:space="0" w:color="auto"/>
              <w:right w:val="nil"/>
            </w:tcBorders>
            <w:shd w:val="clear" w:color="auto" w:fill="auto"/>
            <w:noWrap/>
            <w:vAlign w:val="center"/>
            <w:hideMark/>
          </w:tcPr>
          <w:p w14:paraId="42373ADE"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Total pension surplus</w:t>
            </w:r>
          </w:p>
        </w:tc>
        <w:tc>
          <w:tcPr>
            <w:tcW w:w="981" w:type="dxa"/>
            <w:gridSpan w:val="2"/>
            <w:tcBorders>
              <w:top w:val="single" w:sz="4" w:space="0" w:color="auto"/>
              <w:left w:val="nil"/>
              <w:bottom w:val="single" w:sz="4" w:space="0" w:color="auto"/>
              <w:right w:val="nil"/>
            </w:tcBorders>
            <w:shd w:val="clear" w:color="auto" w:fill="auto"/>
            <w:noWrap/>
            <w:vAlign w:val="bottom"/>
            <w:hideMark/>
          </w:tcPr>
          <w:p w14:paraId="5BDA2A0B"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1391" w:type="dxa"/>
            <w:gridSpan w:val="5"/>
            <w:tcBorders>
              <w:top w:val="single" w:sz="4" w:space="0" w:color="auto"/>
              <w:left w:val="nil"/>
              <w:bottom w:val="single" w:sz="4" w:space="0" w:color="auto"/>
              <w:right w:val="nil"/>
            </w:tcBorders>
            <w:shd w:val="clear" w:color="auto" w:fill="auto"/>
            <w:noWrap/>
            <w:vAlign w:val="center"/>
          </w:tcPr>
          <w:p w14:paraId="5B8BC834" w14:textId="77777777" w:rsidR="00416FDD" w:rsidRPr="00A42EEB"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41</w:t>
            </w:r>
          </w:p>
        </w:tc>
        <w:tc>
          <w:tcPr>
            <w:tcW w:w="1398" w:type="dxa"/>
            <w:gridSpan w:val="2"/>
            <w:tcBorders>
              <w:top w:val="single" w:sz="4" w:space="0" w:color="auto"/>
              <w:left w:val="nil"/>
              <w:bottom w:val="single" w:sz="4" w:space="0" w:color="auto"/>
              <w:right w:val="nil"/>
            </w:tcBorders>
            <w:shd w:val="clear" w:color="auto" w:fill="auto"/>
            <w:noWrap/>
            <w:vAlign w:val="center"/>
            <w:hideMark/>
          </w:tcPr>
          <w:p w14:paraId="1C8C556C"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34</w:t>
            </w:r>
          </w:p>
        </w:tc>
      </w:tr>
      <w:tr w:rsidR="00E70CD3" w:rsidRPr="00A42EEB" w14:paraId="073537DA" w14:textId="77777777" w:rsidTr="005D62D2">
        <w:trPr>
          <w:gridAfter w:val="1"/>
          <w:wAfter w:w="979" w:type="dxa"/>
          <w:trHeight w:val="376"/>
        </w:trPr>
        <w:tc>
          <w:tcPr>
            <w:tcW w:w="3604" w:type="dxa"/>
            <w:tcBorders>
              <w:top w:val="nil"/>
              <w:left w:val="nil"/>
              <w:bottom w:val="nil"/>
              <w:right w:val="nil"/>
            </w:tcBorders>
            <w:shd w:val="clear" w:color="auto" w:fill="auto"/>
            <w:noWrap/>
            <w:vAlign w:val="center"/>
          </w:tcPr>
          <w:p w14:paraId="330FD604" w14:textId="77777777" w:rsidR="00E70CD3" w:rsidRPr="00A42EEB" w:rsidRDefault="00E70CD3" w:rsidP="007729E5">
            <w:pPr>
              <w:spacing w:after="0" w:line="240" w:lineRule="auto"/>
              <w:rPr>
                <w:rFonts w:ascii="Arial" w:eastAsia="Times New Roman" w:hAnsi="Arial" w:cs="Arial"/>
                <w:b/>
                <w:bCs/>
                <w:sz w:val="20"/>
                <w:szCs w:val="20"/>
                <w:lang w:eastAsia="en-GB"/>
              </w:rPr>
            </w:pPr>
          </w:p>
        </w:tc>
        <w:tc>
          <w:tcPr>
            <w:tcW w:w="658" w:type="dxa"/>
            <w:gridSpan w:val="2"/>
            <w:tcBorders>
              <w:top w:val="nil"/>
              <w:left w:val="nil"/>
              <w:bottom w:val="nil"/>
              <w:right w:val="nil"/>
            </w:tcBorders>
            <w:shd w:val="clear" w:color="auto" w:fill="auto"/>
            <w:noWrap/>
            <w:vAlign w:val="center"/>
          </w:tcPr>
          <w:p w14:paraId="01922AC7" w14:textId="77777777" w:rsidR="00E70CD3" w:rsidRPr="00A42EEB" w:rsidRDefault="00E70CD3" w:rsidP="007729E5">
            <w:pPr>
              <w:spacing w:after="0" w:line="240" w:lineRule="auto"/>
              <w:rPr>
                <w:rFonts w:ascii="Arial" w:eastAsia="Times New Roman" w:hAnsi="Arial" w:cs="Arial"/>
                <w:b/>
                <w:bCs/>
                <w:sz w:val="20"/>
                <w:szCs w:val="20"/>
                <w:lang w:eastAsia="en-GB"/>
              </w:rPr>
            </w:pPr>
          </w:p>
        </w:tc>
        <w:tc>
          <w:tcPr>
            <w:tcW w:w="2107" w:type="dxa"/>
            <w:gridSpan w:val="4"/>
            <w:tcBorders>
              <w:top w:val="nil"/>
              <w:left w:val="nil"/>
              <w:bottom w:val="nil"/>
              <w:right w:val="nil"/>
            </w:tcBorders>
            <w:shd w:val="clear" w:color="auto" w:fill="auto"/>
            <w:noWrap/>
            <w:vAlign w:val="center"/>
          </w:tcPr>
          <w:p w14:paraId="5F7FC72B"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c>
          <w:tcPr>
            <w:tcW w:w="314" w:type="dxa"/>
            <w:gridSpan w:val="2"/>
            <w:tcBorders>
              <w:top w:val="nil"/>
              <w:left w:val="nil"/>
              <w:bottom w:val="nil"/>
              <w:right w:val="nil"/>
            </w:tcBorders>
            <w:shd w:val="clear" w:color="auto" w:fill="auto"/>
            <w:noWrap/>
            <w:vAlign w:val="center"/>
          </w:tcPr>
          <w:p w14:paraId="4408A346"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c>
          <w:tcPr>
            <w:tcW w:w="2475" w:type="dxa"/>
            <w:gridSpan w:val="5"/>
            <w:tcBorders>
              <w:top w:val="nil"/>
              <w:left w:val="nil"/>
              <w:bottom w:val="nil"/>
              <w:right w:val="nil"/>
            </w:tcBorders>
            <w:shd w:val="clear" w:color="auto" w:fill="auto"/>
            <w:noWrap/>
            <w:vAlign w:val="center"/>
          </w:tcPr>
          <w:p w14:paraId="1A6C93E4"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c>
          <w:tcPr>
            <w:tcW w:w="524" w:type="dxa"/>
            <w:gridSpan w:val="2"/>
            <w:tcBorders>
              <w:top w:val="nil"/>
              <w:left w:val="nil"/>
              <w:bottom w:val="nil"/>
              <w:right w:val="nil"/>
            </w:tcBorders>
            <w:shd w:val="clear" w:color="auto" w:fill="auto"/>
            <w:noWrap/>
            <w:vAlign w:val="bottom"/>
            <w:hideMark/>
          </w:tcPr>
          <w:p w14:paraId="5272550A"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r>
      <w:tr w:rsidR="00A54371" w:rsidRPr="00A42EEB" w14:paraId="38B4AC06" w14:textId="77777777" w:rsidTr="005D62D2">
        <w:trPr>
          <w:gridAfter w:val="2"/>
          <w:wAfter w:w="1484" w:type="dxa"/>
          <w:trHeight w:val="398"/>
        </w:trPr>
        <w:tc>
          <w:tcPr>
            <w:tcW w:w="4196" w:type="dxa"/>
            <w:gridSpan w:val="2"/>
            <w:tcBorders>
              <w:top w:val="nil"/>
              <w:left w:val="nil"/>
              <w:bottom w:val="nil"/>
              <w:right w:val="nil"/>
            </w:tcBorders>
            <w:shd w:val="clear" w:color="auto" w:fill="auto"/>
            <w:noWrap/>
            <w:vAlign w:val="center"/>
            <w:hideMark/>
          </w:tcPr>
          <w:p w14:paraId="1FAC6A28" w14:textId="77777777" w:rsidR="00A54371" w:rsidRDefault="00A54371" w:rsidP="00FF64EA">
            <w:pPr>
              <w:spacing w:after="0" w:line="240" w:lineRule="auto"/>
              <w:rPr>
                <w:rFonts w:ascii="Arial" w:eastAsia="Times New Roman" w:hAnsi="Arial" w:cs="Arial"/>
                <w:b/>
                <w:bCs/>
                <w:sz w:val="20"/>
                <w:szCs w:val="20"/>
                <w:lang w:eastAsia="en-GB"/>
              </w:rPr>
            </w:pPr>
          </w:p>
          <w:p w14:paraId="347150B5" w14:textId="77777777" w:rsidR="00A54371" w:rsidRPr="00A42EEB" w:rsidRDefault="00A54371" w:rsidP="005D62D2">
            <w:pPr>
              <w:tabs>
                <w:tab w:val="left" w:pos="1882"/>
              </w:tabs>
              <w:spacing w:after="0" w:line="240" w:lineRule="auto"/>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The return on the plan assets was:</w:t>
            </w:r>
          </w:p>
        </w:tc>
        <w:tc>
          <w:tcPr>
            <w:tcW w:w="315" w:type="dxa"/>
            <w:gridSpan w:val="2"/>
            <w:tcBorders>
              <w:top w:val="nil"/>
              <w:left w:val="nil"/>
              <w:bottom w:val="nil"/>
              <w:right w:val="nil"/>
            </w:tcBorders>
            <w:shd w:val="clear" w:color="auto" w:fill="auto"/>
            <w:noWrap/>
            <w:vAlign w:val="center"/>
            <w:hideMark/>
          </w:tcPr>
          <w:p w14:paraId="7A31F0DD" w14:textId="77777777" w:rsidR="00A54371" w:rsidRPr="00A42EEB" w:rsidRDefault="00A54371" w:rsidP="00FF64EA">
            <w:pPr>
              <w:spacing w:after="0" w:line="240" w:lineRule="auto"/>
              <w:rPr>
                <w:rFonts w:ascii="Arial" w:eastAsia="Times New Roman" w:hAnsi="Arial" w:cs="Arial"/>
                <w:b/>
                <w:bCs/>
                <w:sz w:val="20"/>
                <w:szCs w:val="20"/>
                <w:lang w:eastAsia="en-GB"/>
              </w:rPr>
            </w:pPr>
          </w:p>
        </w:tc>
        <w:tc>
          <w:tcPr>
            <w:tcW w:w="1699" w:type="dxa"/>
            <w:gridSpan w:val="2"/>
            <w:tcBorders>
              <w:top w:val="nil"/>
              <w:left w:val="nil"/>
              <w:bottom w:val="nil"/>
              <w:right w:val="nil"/>
            </w:tcBorders>
            <w:shd w:val="clear" w:color="auto" w:fill="auto"/>
            <w:noWrap/>
            <w:vAlign w:val="center"/>
            <w:hideMark/>
          </w:tcPr>
          <w:p w14:paraId="68F24891" w14:textId="77777777" w:rsidR="00A54371" w:rsidRPr="00A42EEB" w:rsidRDefault="00A54371" w:rsidP="00FF64EA">
            <w:pPr>
              <w:spacing w:after="0" w:line="240" w:lineRule="auto"/>
              <w:rPr>
                <w:rFonts w:ascii="Times New Roman" w:eastAsia="Times New Roman" w:hAnsi="Times New Roman" w:cs="Times New Roman"/>
                <w:sz w:val="20"/>
                <w:szCs w:val="20"/>
                <w:lang w:eastAsia="en-GB"/>
              </w:rPr>
            </w:pPr>
          </w:p>
        </w:tc>
        <w:tc>
          <w:tcPr>
            <w:tcW w:w="376" w:type="dxa"/>
            <w:gridSpan w:val="2"/>
            <w:tcBorders>
              <w:top w:val="nil"/>
              <w:left w:val="nil"/>
              <w:bottom w:val="nil"/>
              <w:right w:val="nil"/>
            </w:tcBorders>
            <w:shd w:val="clear" w:color="auto" w:fill="auto"/>
            <w:noWrap/>
            <w:vAlign w:val="center"/>
            <w:hideMark/>
          </w:tcPr>
          <w:p w14:paraId="31D6CD4D" w14:textId="77777777" w:rsidR="00A54371" w:rsidRPr="00A42EEB" w:rsidRDefault="00A54371" w:rsidP="00FF64EA">
            <w:pPr>
              <w:spacing w:after="0" w:line="240" w:lineRule="auto"/>
              <w:rPr>
                <w:rFonts w:ascii="Times New Roman" w:eastAsia="Times New Roman" w:hAnsi="Times New Roman" w:cs="Times New Roman"/>
                <w:sz w:val="20"/>
                <w:szCs w:val="20"/>
                <w:lang w:eastAsia="en-GB"/>
              </w:rPr>
            </w:pPr>
          </w:p>
        </w:tc>
        <w:tc>
          <w:tcPr>
            <w:tcW w:w="2591" w:type="dxa"/>
            <w:gridSpan w:val="7"/>
            <w:tcBorders>
              <w:top w:val="nil"/>
              <w:left w:val="nil"/>
              <w:bottom w:val="nil"/>
              <w:right w:val="nil"/>
            </w:tcBorders>
            <w:shd w:val="clear" w:color="auto" w:fill="auto"/>
            <w:noWrap/>
            <w:vAlign w:val="center"/>
            <w:hideMark/>
          </w:tcPr>
          <w:p w14:paraId="188EC8A9" w14:textId="77777777" w:rsidR="00A54371" w:rsidRPr="00A42EEB" w:rsidRDefault="00A54371" w:rsidP="00FF64EA">
            <w:pPr>
              <w:spacing w:after="0" w:line="240" w:lineRule="auto"/>
              <w:rPr>
                <w:rFonts w:ascii="Times New Roman" w:eastAsia="Times New Roman" w:hAnsi="Times New Roman" w:cs="Times New Roman"/>
                <w:sz w:val="20"/>
                <w:szCs w:val="20"/>
                <w:lang w:eastAsia="en-GB"/>
              </w:rPr>
            </w:pPr>
          </w:p>
        </w:tc>
      </w:tr>
      <w:tr w:rsidR="00A54371" w:rsidRPr="00A42EEB" w14:paraId="4C53C627" w14:textId="77777777" w:rsidTr="005D62D2">
        <w:trPr>
          <w:gridAfter w:val="2"/>
          <w:wAfter w:w="1484" w:type="dxa"/>
          <w:trHeight w:val="398"/>
        </w:trPr>
        <w:tc>
          <w:tcPr>
            <w:tcW w:w="4196" w:type="dxa"/>
            <w:gridSpan w:val="2"/>
            <w:tcBorders>
              <w:top w:val="nil"/>
              <w:left w:val="nil"/>
              <w:bottom w:val="nil"/>
              <w:right w:val="nil"/>
            </w:tcBorders>
            <w:shd w:val="clear" w:color="auto" w:fill="auto"/>
            <w:noWrap/>
            <w:vAlign w:val="center"/>
            <w:hideMark/>
          </w:tcPr>
          <w:p w14:paraId="0638379A" w14:textId="77777777" w:rsidR="00A54371" w:rsidRPr="00A42EEB" w:rsidRDefault="00A54371" w:rsidP="00FF64EA">
            <w:pPr>
              <w:spacing w:after="0" w:line="240" w:lineRule="auto"/>
              <w:rPr>
                <w:rFonts w:ascii="Times New Roman" w:eastAsia="Times New Roman" w:hAnsi="Times New Roman" w:cs="Times New Roman"/>
                <w:sz w:val="20"/>
                <w:szCs w:val="20"/>
                <w:lang w:eastAsia="en-GB"/>
              </w:rPr>
            </w:pPr>
          </w:p>
        </w:tc>
        <w:tc>
          <w:tcPr>
            <w:tcW w:w="315" w:type="dxa"/>
            <w:gridSpan w:val="2"/>
            <w:tcBorders>
              <w:top w:val="nil"/>
              <w:left w:val="nil"/>
              <w:bottom w:val="nil"/>
              <w:right w:val="nil"/>
            </w:tcBorders>
            <w:shd w:val="clear" w:color="auto" w:fill="auto"/>
            <w:noWrap/>
            <w:vAlign w:val="bottom"/>
            <w:hideMark/>
          </w:tcPr>
          <w:p w14:paraId="35B9C51F" w14:textId="77777777" w:rsidR="00A54371" w:rsidRPr="00A42EEB" w:rsidRDefault="00A54371" w:rsidP="00FF64EA">
            <w:pPr>
              <w:spacing w:after="0" w:line="240" w:lineRule="auto"/>
              <w:rPr>
                <w:rFonts w:ascii="Times New Roman" w:eastAsia="Times New Roman" w:hAnsi="Times New Roman" w:cs="Times New Roman"/>
                <w:sz w:val="20"/>
                <w:szCs w:val="20"/>
                <w:lang w:eastAsia="en-GB"/>
              </w:rPr>
            </w:pPr>
          </w:p>
        </w:tc>
        <w:tc>
          <w:tcPr>
            <w:tcW w:w="1699" w:type="dxa"/>
            <w:gridSpan w:val="2"/>
            <w:tcBorders>
              <w:top w:val="nil"/>
              <w:left w:val="nil"/>
              <w:bottom w:val="nil"/>
              <w:right w:val="nil"/>
            </w:tcBorders>
            <w:shd w:val="clear" w:color="auto" w:fill="auto"/>
            <w:noWrap/>
            <w:vAlign w:val="bottom"/>
            <w:hideMark/>
          </w:tcPr>
          <w:p w14:paraId="32CBF640" w14:textId="77777777" w:rsidR="00A54371" w:rsidRPr="00A42EEB" w:rsidRDefault="00A54371" w:rsidP="00FF64EA">
            <w:pPr>
              <w:spacing w:after="0" w:line="240" w:lineRule="auto"/>
              <w:rPr>
                <w:rFonts w:ascii="Times New Roman" w:eastAsia="Times New Roman" w:hAnsi="Times New Roman" w:cs="Times New Roman"/>
                <w:sz w:val="20"/>
                <w:szCs w:val="20"/>
                <w:lang w:eastAsia="en-GB"/>
              </w:rPr>
            </w:pPr>
          </w:p>
        </w:tc>
        <w:tc>
          <w:tcPr>
            <w:tcW w:w="1483" w:type="dxa"/>
            <w:gridSpan w:val="5"/>
            <w:tcBorders>
              <w:top w:val="nil"/>
              <w:left w:val="nil"/>
              <w:bottom w:val="nil"/>
              <w:right w:val="nil"/>
            </w:tcBorders>
            <w:shd w:val="clear" w:color="auto" w:fill="auto"/>
            <w:noWrap/>
            <w:vAlign w:val="center"/>
            <w:hideMark/>
          </w:tcPr>
          <w:p w14:paraId="55B2D3BC" w14:textId="77777777" w:rsidR="00A54371" w:rsidRPr="00A42EEB" w:rsidRDefault="0037645F" w:rsidP="00FF64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484" w:type="dxa"/>
            <w:gridSpan w:val="4"/>
            <w:tcBorders>
              <w:top w:val="nil"/>
              <w:left w:val="nil"/>
              <w:bottom w:val="nil"/>
              <w:right w:val="nil"/>
            </w:tcBorders>
            <w:shd w:val="clear" w:color="auto" w:fill="auto"/>
            <w:noWrap/>
            <w:vAlign w:val="center"/>
            <w:hideMark/>
          </w:tcPr>
          <w:p w14:paraId="4871AF02" w14:textId="77777777" w:rsidR="00A54371" w:rsidRPr="00416FDD" w:rsidRDefault="0037645F" w:rsidP="00FF64EA">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2019</w:t>
            </w:r>
          </w:p>
        </w:tc>
      </w:tr>
      <w:tr w:rsidR="00A54371" w:rsidRPr="00A42EEB" w14:paraId="60B9115A" w14:textId="77777777" w:rsidTr="005D62D2">
        <w:trPr>
          <w:gridAfter w:val="2"/>
          <w:wAfter w:w="1484" w:type="dxa"/>
          <w:trHeight w:val="314"/>
        </w:trPr>
        <w:tc>
          <w:tcPr>
            <w:tcW w:w="4196" w:type="dxa"/>
            <w:gridSpan w:val="2"/>
            <w:tcBorders>
              <w:top w:val="nil"/>
              <w:left w:val="nil"/>
              <w:bottom w:val="single" w:sz="4" w:space="0" w:color="auto"/>
              <w:right w:val="nil"/>
            </w:tcBorders>
            <w:shd w:val="clear" w:color="auto" w:fill="auto"/>
            <w:noWrap/>
            <w:vAlign w:val="center"/>
            <w:hideMark/>
          </w:tcPr>
          <w:p w14:paraId="44E5AB9F" w14:textId="77777777" w:rsidR="00A54371" w:rsidRPr="00A42EEB" w:rsidRDefault="00A54371" w:rsidP="00FF64EA">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315" w:type="dxa"/>
            <w:gridSpan w:val="2"/>
            <w:tcBorders>
              <w:top w:val="nil"/>
              <w:left w:val="nil"/>
              <w:bottom w:val="single" w:sz="4" w:space="0" w:color="auto"/>
              <w:right w:val="nil"/>
            </w:tcBorders>
            <w:shd w:val="clear" w:color="auto" w:fill="auto"/>
            <w:noWrap/>
            <w:vAlign w:val="bottom"/>
            <w:hideMark/>
          </w:tcPr>
          <w:p w14:paraId="39F5CA5B" w14:textId="77777777" w:rsidR="00A54371" w:rsidRPr="00A42EEB" w:rsidRDefault="00A54371" w:rsidP="00FF64EA">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1699" w:type="dxa"/>
            <w:gridSpan w:val="2"/>
            <w:tcBorders>
              <w:top w:val="nil"/>
              <w:left w:val="nil"/>
              <w:bottom w:val="single" w:sz="4" w:space="0" w:color="auto"/>
              <w:right w:val="nil"/>
            </w:tcBorders>
            <w:shd w:val="clear" w:color="auto" w:fill="auto"/>
            <w:noWrap/>
            <w:vAlign w:val="bottom"/>
            <w:hideMark/>
          </w:tcPr>
          <w:p w14:paraId="2560C580" w14:textId="77777777" w:rsidR="00A54371" w:rsidRPr="00A42EEB" w:rsidRDefault="00A54371" w:rsidP="00FF64EA">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1483" w:type="dxa"/>
            <w:gridSpan w:val="5"/>
            <w:tcBorders>
              <w:top w:val="nil"/>
              <w:left w:val="nil"/>
              <w:bottom w:val="single" w:sz="4" w:space="0" w:color="auto"/>
              <w:right w:val="nil"/>
            </w:tcBorders>
            <w:shd w:val="clear" w:color="auto" w:fill="auto"/>
            <w:noWrap/>
            <w:vAlign w:val="center"/>
            <w:hideMark/>
          </w:tcPr>
          <w:p w14:paraId="0C857B12" w14:textId="77777777" w:rsidR="00A54371" w:rsidRPr="00A42EEB" w:rsidRDefault="00A54371" w:rsidP="00FF64EA">
            <w:pPr>
              <w:spacing w:after="0" w:line="240" w:lineRule="auto"/>
              <w:jc w:val="right"/>
              <w:rPr>
                <w:rFonts w:ascii="Arial" w:eastAsia="Times New Roman" w:hAnsi="Arial" w:cs="Arial"/>
                <w:b/>
                <w:bCs/>
                <w:sz w:val="20"/>
                <w:szCs w:val="20"/>
                <w:lang w:eastAsia="en-GB"/>
              </w:rPr>
            </w:pPr>
            <w:r w:rsidRPr="00A42EEB">
              <w:rPr>
                <w:rFonts w:ascii="Arial" w:eastAsia="Times New Roman" w:hAnsi="Arial" w:cs="Arial"/>
                <w:b/>
                <w:bCs/>
                <w:sz w:val="20"/>
                <w:szCs w:val="20"/>
                <w:lang w:eastAsia="en-GB"/>
              </w:rPr>
              <w:t>£'000</w:t>
            </w:r>
          </w:p>
        </w:tc>
        <w:tc>
          <w:tcPr>
            <w:tcW w:w="1484" w:type="dxa"/>
            <w:gridSpan w:val="4"/>
            <w:tcBorders>
              <w:top w:val="nil"/>
              <w:left w:val="nil"/>
              <w:bottom w:val="single" w:sz="4" w:space="0" w:color="auto"/>
              <w:right w:val="nil"/>
            </w:tcBorders>
            <w:shd w:val="clear" w:color="auto" w:fill="auto"/>
            <w:noWrap/>
            <w:vAlign w:val="center"/>
            <w:hideMark/>
          </w:tcPr>
          <w:p w14:paraId="77CF2486" w14:textId="77777777" w:rsidR="00A54371" w:rsidRPr="00A42EEB" w:rsidRDefault="00A54371" w:rsidP="00FF64EA">
            <w:pPr>
              <w:spacing w:after="0" w:line="240" w:lineRule="auto"/>
              <w:jc w:val="right"/>
              <w:rPr>
                <w:rFonts w:ascii="Arial" w:eastAsia="Times New Roman" w:hAnsi="Arial" w:cs="Arial"/>
                <w:sz w:val="20"/>
                <w:szCs w:val="20"/>
                <w:lang w:eastAsia="en-GB"/>
              </w:rPr>
            </w:pPr>
            <w:r w:rsidRPr="00A42EEB">
              <w:rPr>
                <w:rFonts w:ascii="Arial" w:eastAsia="Times New Roman" w:hAnsi="Arial" w:cs="Arial"/>
                <w:sz w:val="20"/>
                <w:szCs w:val="20"/>
                <w:lang w:eastAsia="en-GB"/>
              </w:rPr>
              <w:t>£'000</w:t>
            </w:r>
          </w:p>
        </w:tc>
      </w:tr>
      <w:tr w:rsidR="00416FDD" w:rsidRPr="00A42EEB" w14:paraId="357C38B9" w14:textId="77777777" w:rsidTr="005D62D2">
        <w:trPr>
          <w:gridAfter w:val="2"/>
          <w:wAfter w:w="1484" w:type="dxa"/>
          <w:trHeight w:val="314"/>
        </w:trPr>
        <w:tc>
          <w:tcPr>
            <w:tcW w:w="4196" w:type="dxa"/>
            <w:gridSpan w:val="2"/>
            <w:tcBorders>
              <w:top w:val="nil"/>
              <w:left w:val="nil"/>
              <w:bottom w:val="nil"/>
              <w:right w:val="nil"/>
            </w:tcBorders>
            <w:shd w:val="clear" w:color="auto" w:fill="auto"/>
            <w:noWrap/>
            <w:vAlign w:val="center"/>
            <w:hideMark/>
          </w:tcPr>
          <w:p w14:paraId="36DBA075"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Interest income</w:t>
            </w:r>
          </w:p>
        </w:tc>
        <w:tc>
          <w:tcPr>
            <w:tcW w:w="315" w:type="dxa"/>
            <w:gridSpan w:val="2"/>
            <w:tcBorders>
              <w:top w:val="nil"/>
              <w:left w:val="nil"/>
              <w:bottom w:val="nil"/>
              <w:right w:val="nil"/>
            </w:tcBorders>
            <w:shd w:val="clear" w:color="auto" w:fill="auto"/>
            <w:noWrap/>
            <w:vAlign w:val="bottom"/>
            <w:hideMark/>
          </w:tcPr>
          <w:p w14:paraId="22A77E86" w14:textId="77777777" w:rsidR="00416FDD" w:rsidRPr="00A42EEB" w:rsidRDefault="00416FDD" w:rsidP="00416FDD">
            <w:pPr>
              <w:spacing w:after="0" w:line="240" w:lineRule="auto"/>
              <w:rPr>
                <w:rFonts w:ascii="Arial" w:eastAsia="Times New Roman" w:hAnsi="Arial" w:cs="Arial"/>
                <w:sz w:val="20"/>
                <w:szCs w:val="20"/>
                <w:lang w:eastAsia="en-GB"/>
              </w:rPr>
            </w:pPr>
          </w:p>
        </w:tc>
        <w:tc>
          <w:tcPr>
            <w:tcW w:w="1699" w:type="dxa"/>
            <w:gridSpan w:val="2"/>
            <w:tcBorders>
              <w:top w:val="nil"/>
              <w:left w:val="nil"/>
              <w:bottom w:val="nil"/>
              <w:right w:val="nil"/>
            </w:tcBorders>
            <w:shd w:val="clear" w:color="auto" w:fill="auto"/>
            <w:noWrap/>
            <w:vAlign w:val="bottom"/>
            <w:hideMark/>
          </w:tcPr>
          <w:p w14:paraId="0EADA23D" w14:textId="77777777" w:rsidR="00416FDD" w:rsidRPr="00A42EEB" w:rsidRDefault="00416FDD" w:rsidP="00416FDD">
            <w:pPr>
              <w:spacing w:after="0" w:line="240" w:lineRule="auto"/>
              <w:rPr>
                <w:rFonts w:ascii="Times New Roman" w:eastAsia="Times New Roman" w:hAnsi="Times New Roman" w:cs="Times New Roman"/>
                <w:sz w:val="20"/>
                <w:szCs w:val="20"/>
                <w:lang w:eastAsia="en-GB"/>
              </w:rPr>
            </w:pPr>
          </w:p>
        </w:tc>
        <w:tc>
          <w:tcPr>
            <w:tcW w:w="1483" w:type="dxa"/>
            <w:gridSpan w:val="5"/>
            <w:tcBorders>
              <w:top w:val="nil"/>
              <w:left w:val="nil"/>
              <w:bottom w:val="nil"/>
              <w:right w:val="nil"/>
            </w:tcBorders>
            <w:shd w:val="clear" w:color="auto" w:fill="auto"/>
            <w:noWrap/>
            <w:vAlign w:val="center"/>
          </w:tcPr>
          <w:p w14:paraId="3635C38B" w14:textId="77777777" w:rsidR="00416FDD" w:rsidRPr="00A42EEB"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23</w:t>
            </w:r>
          </w:p>
        </w:tc>
        <w:tc>
          <w:tcPr>
            <w:tcW w:w="1484" w:type="dxa"/>
            <w:gridSpan w:val="4"/>
            <w:tcBorders>
              <w:top w:val="nil"/>
              <w:left w:val="nil"/>
              <w:bottom w:val="nil"/>
              <w:right w:val="nil"/>
            </w:tcBorders>
            <w:shd w:val="clear" w:color="auto" w:fill="auto"/>
            <w:noWrap/>
            <w:vAlign w:val="center"/>
            <w:hideMark/>
          </w:tcPr>
          <w:p w14:paraId="479B8CFA"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30</w:t>
            </w:r>
          </w:p>
        </w:tc>
      </w:tr>
      <w:tr w:rsidR="00416FDD" w:rsidRPr="00A42EEB" w14:paraId="2D79F5E6" w14:textId="77777777" w:rsidTr="005D62D2">
        <w:trPr>
          <w:gridAfter w:val="2"/>
          <w:wAfter w:w="1484" w:type="dxa"/>
          <w:trHeight w:val="314"/>
        </w:trPr>
        <w:tc>
          <w:tcPr>
            <w:tcW w:w="6210" w:type="dxa"/>
            <w:gridSpan w:val="6"/>
            <w:tcBorders>
              <w:top w:val="nil"/>
              <w:left w:val="nil"/>
              <w:bottom w:val="nil"/>
              <w:right w:val="nil"/>
            </w:tcBorders>
            <w:shd w:val="clear" w:color="auto" w:fill="auto"/>
            <w:noWrap/>
            <w:vAlign w:val="center"/>
            <w:hideMark/>
          </w:tcPr>
          <w:p w14:paraId="7998EC3E"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Return on pension scheme assets less interest income</w:t>
            </w:r>
          </w:p>
        </w:tc>
        <w:tc>
          <w:tcPr>
            <w:tcW w:w="1483" w:type="dxa"/>
            <w:gridSpan w:val="5"/>
            <w:tcBorders>
              <w:top w:val="nil"/>
              <w:left w:val="nil"/>
              <w:bottom w:val="nil"/>
              <w:right w:val="nil"/>
            </w:tcBorders>
            <w:shd w:val="clear" w:color="auto" w:fill="auto"/>
            <w:noWrap/>
            <w:vAlign w:val="center"/>
          </w:tcPr>
          <w:p w14:paraId="7AABFAF5" w14:textId="77777777" w:rsidR="00416FDD" w:rsidRPr="00A42EEB"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w:t>
            </w:r>
          </w:p>
        </w:tc>
        <w:tc>
          <w:tcPr>
            <w:tcW w:w="1484" w:type="dxa"/>
            <w:gridSpan w:val="4"/>
            <w:tcBorders>
              <w:top w:val="nil"/>
              <w:left w:val="nil"/>
              <w:bottom w:val="nil"/>
              <w:right w:val="nil"/>
            </w:tcBorders>
            <w:shd w:val="clear" w:color="auto" w:fill="auto"/>
            <w:noWrap/>
            <w:vAlign w:val="center"/>
            <w:hideMark/>
          </w:tcPr>
          <w:p w14:paraId="32C793B3" w14:textId="77777777" w:rsidR="00416FDD" w:rsidRPr="00416FDD" w:rsidRDefault="00416FDD" w:rsidP="00416FD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77</w:t>
            </w:r>
          </w:p>
        </w:tc>
      </w:tr>
      <w:tr w:rsidR="00416FDD" w:rsidRPr="00A42EEB" w14:paraId="36CD1B25" w14:textId="77777777" w:rsidTr="005D62D2">
        <w:trPr>
          <w:gridAfter w:val="2"/>
          <w:wAfter w:w="1484" w:type="dxa"/>
          <w:trHeight w:val="314"/>
        </w:trPr>
        <w:tc>
          <w:tcPr>
            <w:tcW w:w="4196" w:type="dxa"/>
            <w:gridSpan w:val="2"/>
            <w:tcBorders>
              <w:top w:val="single" w:sz="4" w:space="0" w:color="auto"/>
              <w:left w:val="nil"/>
              <w:bottom w:val="single" w:sz="4" w:space="0" w:color="auto"/>
              <w:right w:val="nil"/>
            </w:tcBorders>
            <w:shd w:val="clear" w:color="auto" w:fill="auto"/>
            <w:noWrap/>
            <w:vAlign w:val="center"/>
            <w:hideMark/>
          </w:tcPr>
          <w:p w14:paraId="3ADB310D"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Total return on plan assets</w:t>
            </w:r>
          </w:p>
        </w:tc>
        <w:tc>
          <w:tcPr>
            <w:tcW w:w="315" w:type="dxa"/>
            <w:gridSpan w:val="2"/>
            <w:tcBorders>
              <w:top w:val="single" w:sz="4" w:space="0" w:color="auto"/>
              <w:left w:val="nil"/>
              <w:bottom w:val="single" w:sz="4" w:space="0" w:color="auto"/>
              <w:right w:val="nil"/>
            </w:tcBorders>
            <w:shd w:val="clear" w:color="auto" w:fill="auto"/>
            <w:noWrap/>
            <w:vAlign w:val="bottom"/>
            <w:hideMark/>
          </w:tcPr>
          <w:p w14:paraId="05F597EB"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1699" w:type="dxa"/>
            <w:gridSpan w:val="2"/>
            <w:tcBorders>
              <w:top w:val="single" w:sz="4" w:space="0" w:color="auto"/>
              <w:left w:val="nil"/>
              <w:bottom w:val="single" w:sz="4" w:space="0" w:color="auto"/>
              <w:right w:val="nil"/>
            </w:tcBorders>
            <w:shd w:val="clear" w:color="auto" w:fill="auto"/>
            <w:noWrap/>
            <w:vAlign w:val="bottom"/>
            <w:hideMark/>
          </w:tcPr>
          <w:p w14:paraId="39D1BDD5" w14:textId="77777777" w:rsidR="00416FDD" w:rsidRPr="00A42EEB" w:rsidRDefault="00416FDD" w:rsidP="00416FDD">
            <w:pPr>
              <w:spacing w:after="0" w:line="240" w:lineRule="auto"/>
              <w:rPr>
                <w:rFonts w:ascii="Arial" w:eastAsia="Times New Roman" w:hAnsi="Arial" w:cs="Arial"/>
                <w:sz w:val="20"/>
                <w:szCs w:val="20"/>
                <w:lang w:eastAsia="en-GB"/>
              </w:rPr>
            </w:pPr>
            <w:r w:rsidRPr="00A42EEB">
              <w:rPr>
                <w:rFonts w:ascii="Arial" w:eastAsia="Times New Roman" w:hAnsi="Arial" w:cs="Arial"/>
                <w:sz w:val="20"/>
                <w:szCs w:val="20"/>
                <w:lang w:eastAsia="en-GB"/>
              </w:rPr>
              <w:t> </w:t>
            </w:r>
          </w:p>
        </w:tc>
        <w:tc>
          <w:tcPr>
            <w:tcW w:w="1483" w:type="dxa"/>
            <w:gridSpan w:val="5"/>
            <w:tcBorders>
              <w:top w:val="single" w:sz="4" w:space="0" w:color="auto"/>
              <w:left w:val="nil"/>
              <w:bottom w:val="single" w:sz="4" w:space="0" w:color="auto"/>
              <w:right w:val="nil"/>
            </w:tcBorders>
            <w:shd w:val="clear" w:color="auto" w:fill="auto"/>
            <w:noWrap/>
            <w:vAlign w:val="center"/>
          </w:tcPr>
          <w:p w14:paraId="3E6C5558" w14:textId="77777777" w:rsidR="00416FDD" w:rsidRPr="00A42EEB"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w:t>
            </w:r>
          </w:p>
        </w:tc>
        <w:tc>
          <w:tcPr>
            <w:tcW w:w="1484" w:type="dxa"/>
            <w:gridSpan w:val="4"/>
            <w:tcBorders>
              <w:top w:val="single" w:sz="4" w:space="0" w:color="auto"/>
              <w:left w:val="nil"/>
              <w:bottom w:val="single" w:sz="4" w:space="0" w:color="auto"/>
              <w:right w:val="nil"/>
            </w:tcBorders>
            <w:shd w:val="clear" w:color="auto" w:fill="auto"/>
            <w:noWrap/>
            <w:vAlign w:val="center"/>
            <w:hideMark/>
          </w:tcPr>
          <w:p w14:paraId="5D12D6F3"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107</w:t>
            </w:r>
          </w:p>
        </w:tc>
      </w:tr>
    </w:tbl>
    <w:p w14:paraId="75971F5F" w14:textId="77777777" w:rsidR="00A54371" w:rsidRDefault="00A54371"/>
    <w:p w14:paraId="419B83E9" w14:textId="77777777" w:rsidR="006E7C43" w:rsidRDefault="006E7C43">
      <w:pPr>
        <w:rPr>
          <w:rFonts w:ascii="Arial" w:eastAsia="Times New Roman" w:hAnsi="Arial" w:cs="Arial"/>
          <w:b/>
          <w:bCs/>
          <w:sz w:val="24"/>
          <w:szCs w:val="24"/>
          <w:lang w:eastAsia="en-GB"/>
        </w:rPr>
      </w:pPr>
    </w:p>
    <w:p w14:paraId="062059FD" w14:textId="77777777" w:rsidR="006E7C43" w:rsidRDefault="006E7C43">
      <w:pPr>
        <w:rPr>
          <w:rFonts w:ascii="Arial" w:eastAsia="Times New Roman" w:hAnsi="Arial" w:cs="Arial"/>
          <w:b/>
          <w:bCs/>
          <w:sz w:val="24"/>
          <w:szCs w:val="24"/>
          <w:lang w:eastAsia="en-GB"/>
        </w:rPr>
      </w:pPr>
    </w:p>
    <w:p w14:paraId="2228F84F" w14:textId="77777777" w:rsidR="006E7C43" w:rsidRDefault="006E7C43">
      <w:pPr>
        <w:rPr>
          <w:rFonts w:ascii="Arial" w:eastAsia="Times New Roman" w:hAnsi="Arial" w:cs="Arial"/>
          <w:b/>
          <w:bCs/>
          <w:sz w:val="24"/>
          <w:szCs w:val="24"/>
          <w:lang w:eastAsia="en-GB"/>
        </w:rPr>
      </w:pPr>
    </w:p>
    <w:p w14:paraId="18CAA76C" w14:textId="77777777" w:rsidR="006E7C43" w:rsidRDefault="006E7C43">
      <w:pPr>
        <w:rPr>
          <w:rFonts w:ascii="Arial" w:eastAsia="Times New Roman" w:hAnsi="Arial" w:cs="Arial"/>
          <w:b/>
          <w:bCs/>
          <w:sz w:val="24"/>
          <w:szCs w:val="24"/>
          <w:lang w:eastAsia="en-GB"/>
        </w:rPr>
      </w:pPr>
    </w:p>
    <w:p w14:paraId="3185A0F8" w14:textId="77777777" w:rsidR="006E7C43" w:rsidRDefault="006E7C43">
      <w:pPr>
        <w:rPr>
          <w:rFonts w:ascii="Arial" w:eastAsia="Times New Roman" w:hAnsi="Arial" w:cs="Arial"/>
          <w:b/>
          <w:bCs/>
          <w:sz w:val="24"/>
          <w:szCs w:val="24"/>
          <w:lang w:eastAsia="en-GB"/>
        </w:rPr>
      </w:pPr>
    </w:p>
    <w:p w14:paraId="6E7D0F8D" w14:textId="77777777" w:rsidR="006E7C43" w:rsidRDefault="006E7C43">
      <w:pPr>
        <w:rPr>
          <w:rFonts w:ascii="Arial" w:eastAsia="Times New Roman" w:hAnsi="Arial" w:cs="Arial"/>
          <w:b/>
          <w:bCs/>
          <w:sz w:val="24"/>
          <w:szCs w:val="24"/>
          <w:lang w:eastAsia="en-GB"/>
        </w:rPr>
      </w:pPr>
    </w:p>
    <w:p w14:paraId="4ECA7CAC" w14:textId="77777777" w:rsidR="006E7C43" w:rsidRDefault="006E7C43">
      <w:pPr>
        <w:rPr>
          <w:rFonts w:ascii="Arial" w:eastAsia="Times New Roman" w:hAnsi="Arial" w:cs="Arial"/>
          <w:b/>
          <w:bCs/>
          <w:sz w:val="24"/>
          <w:szCs w:val="24"/>
          <w:lang w:eastAsia="en-GB"/>
        </w:rPr>
      </w:pPr>
    </w:p>
    <w:p w14:paraId="491DB46A" w14:textId="77777777" w:rsidR="006E7C43" w:rsidRDefault="006E7C43">
      <w:pPr>
        <w:rPr>
          <w:rFonts w:ascii="Arial" w:eastAsia="Times New Roman" w:hAnsi="Arial" w:cs="Arial"/>
          <w:b/>
          <w:bCs/>
          <w:sz w:val="24"/>
          <w:szCs w:val="24"/>
          <w:lang w:eastAsia="en-GB"/>
        </w:rPr>
      </w:pPr>
    </w:p>
    <w:p w14:paraId="139F2FDC" w14:textId="77777777" w:rsidR="006E7C43" w:rsidRDefault="006E7C43">
      <w:pPr>
        <w:rPr>
          <w:rFonts w:ascii="Arial" w:eastAsia="Times New Roman" w:hAnsi="Arial" w:cs="Arial"/>
          <w:b/>
          <w:bCs/>
          <w:sz w:val="24"/>
          <w:szCs w:val="24"/>
          <w:lang w:eastAsia="en-GB"/>
        </w:rPr>
      </w:pPr>
    </w:p>
    <w:p w14:paraId="5CFBCD3B" w14:textId="77777777" w:rsidR="006E7C43" w:rsidRDefault="006E7C43">
      <w:pPr>
        <w:rPr>
          <w:rFonts w:ascii="Arial" w:eastAsia="Times New Roman" w:hAnsi="Arial" w:cs="Arial"/>
          <w:b/>
          <w:bCs/>
          <w:sz w:val="24"/>
          <w:szCs w:val="24"/>
          <w:lang w:eastAsia="en-GB"/>
        </w:rPr>
      </w:pPr>
    </w:p>
    <w:p w14:paraId="42FD471F" w14:textId="77777777" w:rsidR="006E7C43" w:rsidRDefault="006E7C43">
      <w:pPr>
        <w:rPr>
          <w:rFonts w:ascii="Arial" w:eastAsia="Times New Roman" w:hAnsi="Arial" w:cs="Arial"/>
          <w:b/>
          <w:bCs/>
          <w:sz w:val="24"/>
          <w:szCs w:val="24"/>
          <w:lang w:eastAsia="en-GB"/>
        </w:rPr>
      </w:pPr>
    </w:p>
    <w:p w14:paraId="099E3F51" w14:textId="10BCED57" w:rsidR="006E7C43" w:rsidRDefault="006E7C43">
      <w:pPr>
        <w:rPr>
          <w:rFonts w:ascii="Arial" w:eastAsia="Times New Roman" w:hAnsi="Arial" w:cs="Arial"/>
          <w:b/>
          <w:bCs/>
          <w:sz w:val="24"/>
          <w:szCs w:val="24"/>
          <w:lang w:eastAsia="en-GB"/>
        </w:rPr>
      </w:pPr>
    </w:p>
    <w:p w14:paraId="16EFABBE"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39C5D09" w14:textId="77777777" w:rsidR="006C07DD" w:rsidRDefault="006C07DD" w:rsidP="006E7C43">
      <w:pPr>
        <w:autoSpaceDE w:val="0"/>
        <w:autoSpaceDN w:val="0"/>
        <w:adjustRightInd w:val="0"/>
        <w:spacing w:after="0" w:line="240" w:lineRule="auto"/>
        <w:rPr>
          <w:rFonts w:ascii="Arial" w:hAnsi="Arial" w:cs="Arial"/>
          <w:b/>
          <w:sz w:val="24"/>
          <w:szCs w:val="24"/>
        </w:rPr>
      </w:pPr>
    </w:p>
    <w:p w14:paraId="20A9E0E9" w14:textId="77777777" w:rsidR="006E7C43" w:rsidRDefault="006E7C43" w:rsidP="006E7C43">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30261ECA" w14:textId="77777777" w:rsidR="006E7C43" w:rsidRDefault="006E7C43">
      <w:pPr>
        <w:rPr>
          <w:rFonts w:ascii="Arial" w:eastAsia="Times New Roman" w:hAnsi="Arial" w:cs="Arial"/>
          <w:b/>
          <w:bCs/>
          <w:sz w:val="24"/>
          <w:szCs w:val="24"/>
          <w:lang w:eastAsia="en-GB"/>
        </w:rPr>
      </w:pPr>
    </w:p>
    <w:p w14:paraId="4178048C" w14:textId="77777777" w:rsidR="00697C96" w:rsidRDefault="00697C96">
      <w:r w:rsidRPr="00D2091D">
        <w:rPr>
          <w:rFonts w:ascii="Arial" w:eastAsia="Times New Roman" w:hAnsi="Arial" w:cs="Arial"/>
          <w:b/>
          <w:bCs/>
          <w:sz w:val="24"/>
          <w:szCs w:val="24"/>
          <w:lang w:eastAsia="en-GB"/>
        </w:rPr>
        <w:t>Staffordshire Council (LPGS), Wes</w:t>
      </w:r>
      <w:r w:rsidR="004401D0">
        <w:rPr>
          <w:rFonts w:ascii="Arial" w:eastAsia="Times New Roman" w:hAnsi="Arial" w:cs="Arial"/>
          <w:b/>
          <w:bCs/>
          <w:sz w:val="24"/>
          <w:szCs w:val="24"/>
          <w:lang w:eastAsia="en-GB"/>
        </w:rPr>
        <w:t xml:space="preserve">t Midland Pension Fund, Greater </w:t>
      </w:r>
      <w:r w:rsidRPr="00D2091D">
        <w:rPr>
          <w:rFonts w:ascii="Arial" w:eastAsia="Times New Roman" w:hAnsi="Arial" w:cs="Arial"/>
          <w:b/>
          <w:bCs/>
          <w:sz w:val="24"/>
          <w:szCs w:val="24"/>
          <w:lang w:eastAsia="en-GB"/>
        </w:rPr>
        <w:t>Manchester Pension Fund</w:t>
      </w:r>
      <w:r>
        <w:rPr>
          <w:rFonts w:ascii="Arial" w:eastAsia="Times New Roman" w:hAnsi="Arial" w:cs="Arial"/>
          <w:b/>
          <w:bCs/>
          <w:sz w:val="24"/>
          <w:szCs w:val="24"/>
          <w:lang w:eastAsia="en-GB"/>
        </w:rPr>
        <w:t>,</w:t>
      </w:r>
      <w:r w:rsidRPr="00D2091D">
        <w:rPr>
          <w:rFonts w:ascii="Arial" w:eastAsia="Times New Roman" w:hAnsi="Arial" w:cs="Arial"/>
          <w:b/>
          <w:bCs/>
          <w:sz w:val="24"/>
          <w:szCs w:val="24"/>
          <w:lang w:eastAsia="en-GB"/>
        </w:rPr>
        <w:t xml:space="preserve"> Cheshire Pension Fund </w:t>
      </w:r>
      <w:r>
        <w:rPr>
          <w:rFonts w:ascii="Arial" w:eastAsia="Times New Roman" w:hAnsi="Arial" w:cs="Arial"/>
          <w:b/>
          <w:bCs/>
          <w:sz w:val="24"/>
          <w:szCs w:val="24"/>
          <w:lang w:eastAsia="en-GB"/>
        </w:rPr>
        <w:t xml:space="preserve">and Derbyshire Pension Fund </w:t>
      </w:r>
      <w:r w:rsidRPr="00D2091D">
        <w:rPr>
          <w:rFonts w:ascii="Arial" w:eastAsia="Times New Roman" w:hAnsi="Arial" w:cs="Arial"/>
          <w:b/>
          <w:bCs/>
          <w:sz w:val="24"/>
          <w:szCs w:val="24"/>
          <w:lang w:eastAsia="en-GB"/>
        </w:rPr>
        <w:t>form</w:t>
      </w:r>
      <w:r>
        <w:rPr>
          <w:rFonts w:ascii="Arial" w:eastAsia="Times New Roman" w:hAnsi="Arial" w:cs="Arial"/>
          <w:b/>
          <w:bCs/>
          <w:sz w:val="24"/>
          <w:szCs w:val="24"/>
          <w:lang w:eastAsia="en-GB"/>
        </w:rPr>
        <w:t xml:space="preserve"> the pension scheme for Shaw Education Trust</w:t>
      </w:r>
    </w:p>
    <w:tbl>
      <w:tblPr>
        <w:tblW w:w="13782" w:type="dxa"/>
        <w:tblLook w:val="04A0" w:firstRow="1" w:lastRow="0" w:firstColumn="1" w:lastColumn="0" w:noHBand="0" w:noVBand="1"/>
      </w:tblPr>
      <w:tblGrid>
        <w:gridCol w:w="8660"/>
        <w:gridCol w:w="222"/>
        <w:gridCol w:w="258"/>
        <w:gridCol w:w="480"/>
        <w:gridCol w:w="462"/>
        <w:gridCol w:w="738"/>
        <w:gridCol w:w="462"/>
        <w:gridCol w:w="838"/>
        <w:gridCol w:w="462"/>
        <w:gridCol w:w="738"/>
        <w:gridCol w:w="462"/>
      </w:tblGrid>
      <w:tr w:rsidR="00E70CD3" w:rsidRPr="00DA5F44" w14:paraId="16F12951" w14:textId="77777777" w:rsidTr="007729E5">
        <w:trPr>
          <w:trHeight w:val="315"/>
        </w:trPr>
        <w:tc>
          <w:tcPr>
            <w:tcW w:w="8660" w:type="dxa"/>
            <w:tcBorders>
              <w:top w:val="nil"/>
              <w:left w:val="nil"/>
              <w:bottom w:val="nil"/>
              <w:right w:val="nil"/>
            </w:tcBorders>
            <w:shd w:val="clear" w:color="auto" w:fill="auto"/>
            <w:noWrap/>
            <w:vAlign w:val="center"/>
            <w:hideMark/>
          </w:tcPr>
          <w:p w14:paraId="34534E8B" w14:textId="77777777" w:rsidR="009B5A00" w:rsidRDefault="009B5A00" w:rsidP="007729E5">
            <w:pPr>
              <w:spacing w:after="0" w:line="240" w:lineRule="auto"/>
              <w:rPr>
                <w:rFonts w:ascii="Arial" w:eastAsia="Times New Roman" w:hAnsi="Arial" w:cs="Arial"/>
                <w:b/>
                <w:bCs/>
                <w:sz w:val="24"/>
                <w:szCs w:val="24"/>
                <w:lang w:eastAsia="en-GB"/>
              </w:rPr>
            </w:pPr>
          </w:p>
          <w:p w14:paraId="7AF9029C" w14:textId="77777777" w:rsidR="00D2091D" w:rsidRPr="00D2091D" w:rsidRDefault="009B5A00" w:rsidP="00CB2C14">
            <w:pPr>
              <w:spacing w:after="0" w:line="240" w:lineRule="auto"/>
              <w:ind w:left="-102"/>
              <w:rPr>
                <w:rFonts w:ascii="Arial" w:eastAsia="Times New Roman" w:hAnsi="Arial" w:cs="Arial"/>
                <w:b/>
                <w:bCs/>
                <w:sz w:val="24"/>
                <w:szCs w:val="24"/>
                <w:lang w:eastAsia="en-GB"/>
              </w:rPr>
            </w:pPr>
            <w:r>
              <w:rPr>
                <w:rFonts w:ascii="Arial" w:eastAsia="Times New Roman" w:hAnsi="Arial" w:cs="Arial"/>
                <w:b/>
                <w:bCs/>
                <w:sz w:val="24"/>
                <w:szCs w:val="24"/>
                <w:lang w:eastAsia="en-GB"/>
              </w:rPr>
              <w:t>(Shaw Education Trust Pension Schemes)</w:t>
            </w:r>
          </w:p>
          <w:p w14:paraId="3DE60BE4" w14:textId="77777777" w:rsidR="00D2091D" w:rsidRDefault="00D2091D" w:rsidP="007729E5">
            <w:pPr>
              <w:spacing w:after="0" w:line="240" w:lineRule="auto"/>
              <w:rPr>
                <w:rFonts w:ascii="Arial" w:eastAsia="Times New Roman" w:hAnsi="Arial" w:cs="Arial"/>
                <w:b/>
                <w:bCs/>
                <w:sz w:val="24"/>
                <w:szCs w:val="24"/>
                <w:lang w:eastAsia="en-GB"/>
              </w:rPr>
            </w:pPr>
          </w:p>
          <w:p w14:paraId="3D62EEFD" w14:textId="77777777" w:rsidR="00E70CD3" w:rsidRPr="00DA5F44" w:rsidRDefault="00E70CD3" w:rsidP="00CB2C14">
            <w:pPr>
              <w:spacing w:after="0" w:line="240" w:lineRule="auto"/>
              <w:ind w:left="-102"/>
              <w:rPr>
                <w:rFonts w:ascii="Arial" w:eastAsia="Times New Roman" w:hAnsi="Arial" w:cs="Arial"/>
                <w:b/>
                <w:bCs/>
                <w:sz w:val="24"/>
                <w:szCs w:val="24"/>
                <w:lang w:eastAsia="en-GB"/>
              </w:rPr>
            </w:pPr>
            <w:r w:rsidRPr="00DA5F44">
              <w:rPr>
                <w:rFonts w:ascii="Arial" w:eastAsia="Times New Roman" w:hAnsi="Arial" w:cs="Arial"/>
                <w:b/>
                <w:bCs/>
                <w:sz w:val="24"/>
                <w:szCs w:val="24"/>
                <w:lang w:eastAsia="en-GB"/>
              </w:rPr>
              <w:t>Staffordshire Council  (LGPS)</w:t>
            </w:r>
          </w:p>
        </w:tc>
        <w:tc>
          <w:tcPr>
            <w:tcW w:w="222" w:type="dxa"/>
            <w:tcBorders>
              <w:top w:val="nil"/>
              <w:left w:val="nil"/>
              <w:bottom w:val="nil"/>
              <w:right w:val="nil"/>
            </w:tcBorders>
            <w:shd w:val="clear" w:color="auto" w:fill="auto"/>
            <w:noWrap/>
            <w:vAlign w:val="center"/>
            <w:hideMark/>
          </w:tcPr>
          <w:p w14:paraId="17772C7D" w14:textId="77777777" w:rsidR="00E70CD3" w:rsidRPr="00DA5F44" w:rsidRDefault="00E70CD3" w:rsidP="007729E5">
            <w:pPr>
              <w:spacing w:after="0" w:line="240" w:lineRule="auto"/>
              <w:rPr>
                <w:rFonts w:ascii="Arial" w:eastAsia="Times New Roman" w:hAnsi="Arial" w:cs="Arial"/>
                <w:b/>
                <w:bCs/>
                <w:sz w:val="24"/>
                <w:szCs w:val="24"/>
                <w:lang w:eastAsia="en-GB"/>
              </w:rPr>
            </w:pPr>
          </w:p>
        </w:tc>
        <w:tc>
          <w:tcPr>
            <w:tcW w:w="1200" w:type="dxa"/>
            <w:gridSpan w:val="3"/>
            <w:tcBorders>
              <w:top w:val="nil"/>
              <w:left w:val="nil"/>
              <w:bottom w:val="nil"/>
              <w:right w:val="nil"/>
            </w:tcBorders>
            <w:shd w:val="clear" w:color="auto" w:fill="auto"/>
            <w:noWrap/>
            <w:vAlign w:val="center"/>
            <w:hideMark/>
          </w:tcPr>
          <w:p w14:paraId="51F28350"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center"/>
            <w:hideMark/>
          </w:tcPr>
          <w:p w14:paraId="5FA46DFA"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center"/>
            <w:hideMark/>
          </w:tcPr>
          <w:p w14:paraId="421BE876"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bottom"/>
            <w:hideMark/>
          </w:tcPr>
          <w:p w14:paraId="43B1CC23"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r>
      <w:tr w:rsidR="00E70CD3" w:rsidRPr="00DA5F44" w14:paraId="34C1FC97" w14:textId="77777777" w:rsidTr="007729E5">
        <w:trPr>
          <w:trHeight w:val="255"/>
        </w:trPr>
        <w:tc>
          <w:tcPr>
            <w:tcW w:w="8660" w:type="dxa"/>
            <w:tcBorders>
              <w:top w:val="nil"/>
              <w:left w:val="nil"/>
              <w:bottom w:val="nil"/>
              <w:right w:val="nil"/>
            </w:tcBorders>
            <w:shd w:val="clear" w:color="auto" w:fill="auto"/>
            <w:noWrap/>
            <w:vAlign w:val="center"/>
            <w:hideMark/>
          </w:tcPr>
          <w:p w14:paraId="3CCAD0A8"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center"/>
            <w:hideMark/>
          </w:tcPr>
          <w:p w14:paraId="4BB39AC4"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3"/>
            <w:tcBorders>
              <w:top w:val="nil"/>
              <w:left w:val="nil"/>
              <w:bottom w:val="nil"/>
              <w:right w:val="nil"/>
            </w:tcBorders>
            <w:shd w:val="clear" w:color="auto" w:fill="auto"/>
            <w:noWrap/>
            <w:vAlign w:val="center"/>
            <w:hideMark/>
          </w:tcPr>
          <w:p w14:paraId="444533F5"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center"/>
            <w:hideMark/>
          </w:tcPr>
          <w:p w14:paraId="2DE72748"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center"/>
            <w:hideMark/>
          </w:tcPr>
          <w:p w14:paraId="17DAB081"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bottom"/>
            <w:hideMark/>
          </w:tcPr>
          <w:p w14:paraId="3BB1F2F2"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r>
      <w:tr w:rsidR="00E70CD3" w:rsidRPr="00DA5F44" w14:paraId="486B614A" w14:textId="77777777" w:rsidTr="007729E5">
        <w:trPr>
          <w:trHeight w:val="255"/>
        </w:trPr>
        <w:tc>
          <w:tcPr>
            <w:tcW w:w="13782" w:type="dxa"/>
            <w:gridSpan w:val="11"/>
            <w:tcBorders>
              <w:top w:val="nil"/>
              <w:left w:val="nil"/>
              <w:bottom w:val="nil"/>
              <w:right w:val="nil"/>
            </w:tcBorders>
            <w:shd w:val="clear" w:color="auto" w:fill="auto"/>
            <w:hideMark/>
          </w:tcPr>
          <w:p w14:paraId="1103FC0F" w14:textId="77777777" w:rsidR="00E70CD3"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Principal actuarial assump</w:t>
            </w:r>
            <w:r>
              <w:rPr>
                <w:rFonts w:ascii="Arial" w:eastAsia="Times New Roman" w:hAnsi="Arial" w:cs="Arial"/>
                <w:sz w:val="20"/>
                <w:szCs w:val="20"/>
                <w:lang w:eastAsia="en-GB"/>
              </w:rPr>
              <w:t>t</w:t>
            </w:r>
            <w:r w:rsidRPr="00DA5F44">
              <w:rPr>
                <w:rFonts w:ascii="Arial" w:eastAsia="Times New Roman" w:hAnsi="Arial" w:cs="Arial"/>
                <w:sz w:val="20"/>
                <w:szCs w:val="20"/>
                <w:lang w:eastAsia="en-GB"/>
              </w:rPr>
              <w:t>ions:</w:t>
            </w:r>
          </w:p>
          <w:p w14:paraId="60E97EB3" w14:textId="77777777" w:rsidR="00E70CD3" w:rsidRDefault="00E70CD3" w:rsidP="007729E5">
            <w:pPr>
              <w:spacing w:after="0" w:line="240" w:lineRule="auto"/>
              <w:rPr>
                <w:rFonts w:ascii="Arial" w:eastAsia="Times New Roman" w:hAnsi="Arial" w:cs="Arial"/>
                <w:sz w:val="20"/>
                <w:szCs w:val="20"/>
                <w:lang w:eastAsia="en-GB"/>
              </w:rPr>
            </w:pPr>
          </w:p>
          <w:tbl>
            <w:tblPr>
              <w:tblW w:w="9045" w:type="dxa"/>
              <w:tblLook w:val="04A0" w:firstRow="1" w:lastRow="0" w:firstColumn="1" w:lastColumn="0" w:noHBand="0" w:noVBand="1"/>
            </w:tblPr>
            <w:tblGrid>
              <w:gridCol w:w="3700"/>
              <w:gridCol w:w="443"/>
              <w:gridCol w:w="1202"/>
              <w:gridCol w:w="1200"/>
              <w:gridCol w:w="1300"/>
              <w:gridCol w:w="1200"/>
            </w:tblGrid>
            <w:tr w:rsidR="00E70CD3" w:rsidRPr="00DA5F44" w14:paraId="72D561D0" w14:textId="77777777" w:rsidTr="006647C2">
              <w:trPr>
                <w:trHeight w:val="255"/>
              </w:trPr>
              <w:tc>
                <w:tcPr>
                  <w:tcW w:w="3700" w:type="dxa"/>
                  <w:tcBorders>
                    <w:top w:val="nil"/>
                    <w:left w:val="nil"/>
                    <w:bottom w:val="single" w:sz="4" w:space="0" w:color="auto"/>
                    <w:right w:val="nil"/>
                  </w:tcBorders>
                  <w:shd w:val="clear" w:color="auto" w:fill="auto"/>
                  <w:noWrap/>
                  <w:vAlign w:val="center"/>
                  <w:hideMark/>
                </w:tcPr>
                <w:p w14:paraId="78AE7C28"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443" w:type="dxa"/>
                  <w:tcBorders>
                    <w:top w:val="nil"/>
                    <w:left w:val="nil"/>
                    <w:bottom w:val="single" w:sz="4" w:space="0" w:color="auto"/>
                    <w:right w:val="nil"/>
                  </w:tcBorders>
                  <w:shd w:val="clear" w:color="auto" w:fill="auto"/>
                  <w:noWrap/>
                  <w:vAlign w:val="bottom"/>
                  <w:hideMark/>
                </w:tcPr>
                <w:p w14:paraId="58DDF048"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5557EDC5"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294982D2"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300" w:type="dxa"/>
                  <w:tcBorders>
                    <w:top w:val="nil"/>
                    <w:left w:val="nil"/>
                    <w:bottom w:val="single" w:sz="4" w:space="0" w:color="auto"/>
                    <w:right w:val="nil"/>
                  </w:tcBorders>
                  <w:shd w:val="clear" w:color="auto" w:fill="auto"/>
                  <w:noWrap/>
                  <w:vAlign w:val="center"/>
                  <w:hideMark/>
                </w:tcPr>
                <w:p w14:paraId="042C8D7B" w14:textId="77777777" w:rsidR="00E70CD3" w:rsidRPr="00DA5F44"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200" w:type="dxa"/>
                  <w:tcBorders>
                    <w:top w:val="nil"/>
                    <w:left w:val="nil"/>
                    <w:bottom w:val="single" w:sz="4" w:space="0" w:color="auto"/>
                    <w:right w:val="nil"/>
                  </w:tcBorders>
                  <w:shd w:val="clear" w:color="auto" w:fill="auto"/>
                  <w:noWrap/>
                  <w:vAlign w:val="bottom"/>
                  <w:hideMark/>
                </w:tcPr>
                <w:p w14:paraId="3C3C5D55" w14:textId="77777777" w:rsidR="00E70CD3" w:rsidRPr="00DA5F44"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416FDD" w:rsidRPr="00DA5F44" w14:paraId="3F1F1687" w14:textId="77777777" w:rsidTr="006647C2">
              <w:trPr>
                <w:trHeight w:val="255"/>
              </w:trPr>
              <w:tc>
                <w:tcPr>
                  <w:tcW w:w="3700" w:type="dxa"/>
                  <w:tcBorders>
                    <w:top w:val="nil"/>
                    <w:left w:val="nil"/>
                    <w:bottom w:val="nil"/>
                    <w:right w:val="nil"/>
                  </w:tcBorders>
                  <w:shd w:val="clear" w:color="auto" w:fill="auto"/>
                  <w:noWrap/>
                  <w:vAlign w:val="center"/>
                  <w:hideMark/>
                </w:tcPr>
                <w:p w14:paraId="7F1663E4"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Expected rate of salary increases</w:t>
                  </w:r>
                </w:p>
              </w:tc>
              <w:tc>
                <w:tcPr>
                  <w:tcW w:w="443" w:type="dxa"/>
                  <w:tcBorders>
                    <w:top w:val="nil"/>
                    <w:left w:val="nil"/>
                    <w:bottom w:val="nil"/>
                    <w:right w:val="nil"/>
                  </w:tcBorders>
                  <w:shd w:val="clear" w:color="auto" w:fill="auto"/>
                  <w:noWrap/>
                  <w:vAlign w:val="bottom"/>
                  <w:hideMark/>
                </w:tcPr>
                <w:p w14:paraId="1903216F"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14:paraId="28265FB0"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331BDE6"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064F0E07"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2.</w:t>
                  </w:r>
                  <w:r w:rsidR="00FF0663">
                    <w:rPr>
                      <w:rFonts w:ascii="Arial" w:eastAsia="Times New Roman" w:hAnsi="Arial" w:cs="Arial"/>
                      <w:b/>
                      <w:bCs/>
                      <w:sz w:val="20"/>
                      <w:szCs w:val="20"/>
                      <w:lang w:eastAsia="en-GB"/>
                    </w:rPr>
                    <w:t>6</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21D9E47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2.7%</w:t>
                  </w:r>
                </w:p>
              </w:tc>
            </w:tr>
            <w:tr w:rsidR="00416FDD" w:rsidRPr="00DA5F44" w14:paraId="6F3ADC8B" w14:textId="77777777" w:rsidTr="006647C2">
              <w:trPr>
                <w:trHeight w:val="255"/>
              </w:trPr>
              <w:tc>
                <w:tcPr>
                  <w:tcW w:w="5345" w:type="dxa"/>
                  <w:gridSpan w:val="3"/>
                  <w:tcBorders>
                    <w:top w:val="nil"/>
                    <w:left w:val="nil"/>
                    <w:bottom w:val="nil"/>
                    <w:right w:val="nil"/>
                  </w:tcBorders>
                  <w:shd w:val="clear" w:color="auto" w:fill="auto"/>
                  <w:noWrap/>
                  <w:vAlign w:val="center"/>
                  <w:hideMark/>
                </w:tcPr>
                <w:p w14:paraId="26B01CB3"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Expected rate of increase of pensions in payments</w:t>
                  </w:r>
                </w:p>
              </w:tc>
              <w:tc>
                <w:tcPr>
                  <w:tcW w:w="1200" w:type="dxa"/>
                  <w:tcBorders>
                    <w:top w:val="nil"/>
                    <w:left w:val="nil"/>
                    <w:bottom w:val="nil"/>
                    <w:right w:val="nil"/>
                  </w:tcBorders>
                  <w:shd w:val="clear" w:color="auto" w:fill="auto"/>
                  <w:noWrap/>
                  <w:vAlign w:val="bottom"/>
                  <w:hideMark/>
                </w:tcPr>
                <w:p w14:paraId="4D49C8D5"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center"/>
                  <w:hideMark/>
                </w:tcPr>
                <w:p w14:paraId="22AA6A00"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2.</w:t>
                  </w:r>
                  <w:r w:rsidR="00FF0663">
                    <w:rPr>
                      <w:rFonts w:ascii="Arial" w:eastAsia="Times New Roman" w:hAnsi="Arial" w:cs="Arial"/>
                      <w:b/>
                      <w:bCs/>
                      <w:sz w:val="20"/>
                      <w:szCs w:val="20"/>
                      <w:lang w:eastAsia="en-GB"/>
                    </w:rPr>
                    <w:t>2</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7EB13493"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2.3%</w:t>
                  </w:r>
                </w:p>
              </w:tc>
            </w:tr>
            <w:tr w:rsidR="00416FDD" w:rsidRPr="00DA5F44" w14:paraId="183B53CC" w14:textId="77777777" w:rsidTr="006647C2">
              <w:trPr>
                <w:trHeight w:val="255"/>
              </w:trPr>
              <w:tc>
                <w:tcPr>
                  <w:tcW w:w="3700" w:type="dxa"/>
                  <w:tcBorders>
                    <w:top w:val="nil"/>
                    <w:left w:val="nil"/>
                    <w:bottom w:val="nil"/>
                    <w:right w:val="nil"/>
                  </w:tcBorders>
                  <w:shd w:val="clear" w:color="auto" w:fill="auto"/>
                  <w:noWrap/>
                  <w:vAlign w:val="center"/>
                </w:tcPr>
                <w:p w14:paraId="402BA520"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Rate of inflation</w:t>
                  </w:r>
                </w:p>
              </w:tc>
              <w:tc>
                <w:tcPr>
                  <w:tcW w:w="443" w:type="dxa"/>
                  <w:tcBorders>
                    <w:top w:val="nil"/>
                    <w:left w:val="nil"/>
                    <w:bottom w:val="nil"/>
                    <w:right w:val="nil"/>
                  </w:tcBorders>
                  <w:shd w:val="clear" w:color="auto" w:fill="auto"/>
                  <w:noWrap/>
                  <w:vAlign w:val="bottom"/>
                </w:tcPr>
                <w:p w14:paraId="656A945D"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tcPr>
                <w:p w14:paraId="44CAA886"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tcPr>
                <w:p w14:paraId="2DAFF65F"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tcPr>
                <w:p w14:paraId="528B5E3F"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FF0663">
                    <w:rPr>
                      <w:rFonts w:ascii="Arial" w:eastAsia="Times New Roman" w:hAnsi="Arial" w:cs="Arial"/>
                      <w:b/>
                      <w:bCs/>
                      <w:sz w:val="20"/>
                      <w:szCs w:val="20"/>
                      <w:lang w:eastAsia="en-GB"/>
                    </w:rPr>
                    <w:t>2</w:t>
                  </w:r>
                  <w:r>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tcPr>
                <w:p w14:paraId="47AB7885"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2.3%</w:t>
                  </w:r>
                </w:p>
              </w:tc>
            </w:tr>
            <w:tr w:rsidR="00416FDD" w:rsidRPr="00DA5F44" w14:paraId="4460F460" w14:textId="77777777" w:rsidTr="006647C2">
              <w:trPr>
                <w:trHeight w:val="255"/>
              </w:trPr>
              <w:tc>
                <w:tcPr>
                  <w:tcW w:w="3700" w:type="dxa"/>
                  <w:tcBorders>
                    <w:top w:val="nil"/>
                    <w:left w:val="nil"/>
                    <w:bottom w:val="nil"/>
                    <w:right w:val="nil"/>
                  </w:tcBorders>
                  <w:shd w:val="clear" w:color="auto" w:fill="auto"/>
                  <w:noWrap/>
                  <w:vAlign w:val="center"/>
                  <w:hideMark/>
                </w:tcPr>
                <w:p w14:paraId="370A658B"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Discount rate</w:t>
                  </w:r>
                </w:p>
              </w:tc>
              <w:tc>
                <w:tcPr>
                  <w:tcW w:w="443" w:type="dxa"/>
                  <w:tcBorders>
                    <w:top w:val="nil"/>
                    <w:left w:val="nil"/>
                    <w:bottom w:val="nil"/>
                    <w:right w:val="nil"/>
                  </w:tcBorders>
                  <w:shd w:val="clear" w:color="auto" w:fill="auto"/>
                  <w:noWrap/>
                  <w:vAlign w:val="bottom"/>
                  <w:hideMark/>
                </w:tcPr>
                <w:p w14:paraId="24E65453"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14:paraId="333DAAED"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FD31778"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40383A79"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FF0663">
                    <w:rPr>
                      <w:rFonts w:ascii="Arial" w:eastAsia="Times New Roman" w:hAnsi="Arial" w:cs="Arial"/>
                      <w:b/>
                      <w:bCs/>
                      <w:sz w:val="20"/>
                      <w:szCs w:val="20"/>
                      <w:lang w:eastAsia="en-GB"/>
                    </w:rPr>
                    <w:t>7</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482812A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1.9%</w:t>
                  </w:r>
                </w:p>
              </w:tc>
            </w:tr>
            <w:tr w:rsidR="00416FDD" w:rsidRPr="00DA5F44" w14:paraId="4A61EA94" w14:textId="77777777" w:rsidTr="006647C2">
              <w:trPr>
                <w:trHeight w:val="255"/>
              </w:trPr>
              <w:tc>
                <w:tcPr>
                  <w:tcW w:w="3700" w:type="dxa"/>
                  <w:tcBorders>
                    <w:top w:val="nil"/>
                    <w:left w:val="nil"/>
                    <w:bottom w:val="nil"/>
                    <w:right w:val="nil"/>
                  </w:tcBorders>
                  <w:shd w:val="clear" w:color="auto" w:fill="auto"/>
                  <w:noWrap/>
                  <w:vAlign w:val="center"/>
                  <w:hideMark/>
                </w:tcPr>
                <w:p w14:paraId="568BE0F0"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443" w:type="dxa"/>
                  <w:tcBorders>
                    <w:top w:val="nil"/>
                    <w:left w:val="nil"/>
                    <w:bottom w:val="nil"/>
                    <w:right w:val="nil"/>
                  </w:tcBorders>
                  <w:shd w:val="clear" w:color="auto" w:fill="auto"/>
                  <w:noWrap/>
                  <w:vAlign w:val="bottom"/>
                  <w:hideMark/>
                </w:tcPr>
                <w:p w14:paraId="4F413DC4"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4EB553B"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33187C9"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3E32EB35"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42762B24"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652E069F" w14:textId="77777777" w:rsidTr="006647C2">
              <w:trPr>
                <w:trHeight w:val="255"/>
              </w:trPr>
              <w:tc>
                <w:tcPr>
                  <w:tcW w:w="5345" w:type="dxa"/>
                  <w:gridSpan w:val="3"/>
                  <w:tcBorders>
                    <w:top w:val="nil"/>
                    <w:left w:val="nil"/>
                    <w:bottom w:val="nil"/>
                    <w:right w:val="nil"/>
                  </w:tcBorders>
                  <w:shd w:val="clear" w:color="auto" w:fill="auto"/>
                  <w:noWrap/>
                  <w:vAlign w:val="center"/>
                  <w:hideMark/>
                </w:tcPr>
                <w:p w14:paraId="29711C30"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The mortality assumptions used were as follows:</w:t>
                  </w:r>
                </w:p>
              </w:tc>
              <w:tc>
                <w:tcPr>
                  <w:tcW w:w="1200" w:type="dxa"/>
                  <w:tcBorders>
                    <w:top w:val="nil"/>
                    <w:left w:val="nil"/>
                    <w:bottom w:val="nil"/>
                    <w:right w:val="nil"/>
                  </w:tcBorders>
                  <w:shd w:val="clear" w:color="auto" w:fill="auto"/>
                  <w:noWrap/>
                  <w:vAlign w:val="bottom"/>
                  <w:hideMark/>
                </w:tcPr>
                <w:p w14:paraId="735330E8"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center"/>
                  <w:hideMark/>
                </w:tcPr>
                <w:p w14:paraId="59881B75"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559235FD"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506D8072" w14:textId="77777777" w:rsidTr="006647C2">
              <w:trPr>
                <w:trHeight w:val="255"/>
              </w:trPr>
              <w:tc>
                <w:tcPr>
                  <w:tcW w:w="3700" w:type="dxa"/>
                  <w:tcBorders>
                    <w:top w:val="nil"/>
                    <w:left w:val="nil"/>
                    <w:bottom w:val="nil"/>
                    <w:right w:val="nil"/>
                  </w:tcBorders>
                  <w:shd w:val="clear" w:color="auto" w:fill="auto"/>
                  <w:noWrap/>
                  <w:vAlign w:val="center"/>
                  <w:hideMark/>
                </w:tcPr>
                <w:p w14:paraId="31C0E831"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443" w:type="dxa"/>
                  <w:tcBorders>
                    <w:top w:val="nil"/>
                    <w:left w:val="nil"/>
                    <w:bottom w:val="nil"/>
                    <w:right w:val="nil"/>
                  </w:tcBorders>
                  <w:shd w:val="clear" w:color="auto" w:fill="auto"/>
                  <w:noWrap/>
                  <w:vAlign w:val="bottom"/>
                  <w:hideMark/>
                </w:tcPr>
                <w:p w14:paraId="50985EE4"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007D286C"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C8477AC"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0EFE36A"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6DF44E52"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79AFCEEC" w14:textId="77777777" w:rsidTr="006647C2">
              <w:trPr>
                <w:trHeight w:val="255"/>
              </w:trPr>
              <w:tc>
                <w:tcPr>
                  <w:tcW w:w="3700" w:type="dxa"/>
                  <w:tcBorders>
                    <w:top w:val="nil"/>
                    <w:left w:val="nil"/>
                    <w:bottom w:val="nil"/>
                    <w:right w:val="nil"/>
                  </w:tcBorders>
                  <w:shd w:val="clear" w:color="auto" w:fill="auto"/>
                  <w:noWrap/>
                  <w:vAlign w:val="center"/>
                  <w:hideMark/>
                </w:tcPr>
                <w:p w14:paraId="13E57B8B"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age 65 for current pen</w:t>
                  </w:r>
                  <w:r>
                    <w:rPr>
                      <w:rFonts w:ascii="Arial" w:eastAsia="Times New Roman" w:hAnsi="Arial" w:cs="Arial"/>
                      <w:sz w:val="20"/>
                      <w:szCs w:val="20"/>
                      <w:lang w:eastAsia="en-GB"/>
                    </w:rPr>
                    <w:t>s</w:t>
                  </w:r>
                  <w:r w:rsidRPr="00DA5F44">
                    <w:rPr>
                      <w:rFonts w:ascii="Arial" w:eastAsia="Times New Roman" w:hAnsi="Arial" w:cs="Arial"/>
                      <w:sz w:val="20"/>
                      <w:szCs w:val="20"/>
                      <w:lang w:eastAsia="en-GB"/>
                    </w:rPr>
                    <w:t>ioners</w:t>
                  </w:r>
                </w:p>
              </w:tc>
              <w:tc>
                <w:tcPr>
                  <w:tcW w:w="443" w:type="dxa"/>
                  <w:tcBorders>
                    <w:top w:val="nil"/>
                    <w:left w:val="nil"/>
                    <w:bottom w:val="nil"/>
                    <w:right w:val="nil"/>
                  </w:tcBorders>
                  <w:shd w:val="clear" w:color="auto" w:fill="auto"/>
                  <w:noWrap/>
                  <w:vAlign w:val="bottom"/>
                  <w:hideMark/>
                </w:tcPr>
                <w:p w14:paraId="65C14D13"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14:paraId="43B6B9FA"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409911F"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0E114248"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47288CD6"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7772BA17" w14:textId="77777777" w:rsidTr="006647C2">
              <w:trPr>
                <w:trHeight w:val="255"/>
              </w:trPr>
              <w:tc>
                <w:tcPr>
                  <w:tcW w:w="3700" w:type="dxa"/>
                  <w:tcBorders>
                    <w:top w:val="nil"/>
                    <w:left w:val="nil"/>
                    <w:bottom w:val="nil"/>
                    <w:right w:val="nil"/>
                  </w:tcBorders>
                  <w:shd w:val="clear" w:color="auto" w:fill="auto"/>
                  <w:noWrap/>
                  <w:vAlign w:val="center"/>
                  <w:hideMark/>
                </w:tcPr>
                <w:p w14:paraId="68A22420"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443" w:type="dxa"/>
                  <w:tcBorders>
                    <w:top w:val="nil"/>
                    <w:left w:val="nil"/>
                    <w:bottom w:val="nil"/>
                    <w:right w:val="nil"/>
                  </w:tcBorders>
                  <w:shd w:val="clear" w:color="auto" w:fill="auto"/>
                  <w:noWrap/>
                  <w:vAlign w:val="bottom"/>
                  <w:hideMark/>
                </w:tcPr>
                <w:p w14:paraId="2F50CB26"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14:paraId="498E3D62"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0D5A480"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4F14C2C7"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8</w:t>
                  </w:r>
                  <w:r>
                    <w:rPr>
                      <w:rFonts w:ascii="Arial" w:eastAsia="Times New Roman" w:hAnsi="Arial" w:cs="Arial"/>
                      <w:b/>
                      <w:bCs/>
                      <w:sz w:val="20"/>
                      <w:szCs w:val="20"/>
                      <w:lang w:eastAsia="en-GB"/>
                    </w:rPr>
                    <w:t>6</w:t>
                  </w:r>
                  <w:r w:rsidRPr="00DA5F44">
                    <w:rPr>
                      <w:rFonts w:ascii="Arial" w:eastAsia="Times New Roman" w:hAnsi="Arial" w:cs="Arial"/>
                      <w:b/>
                      <w:bCs/>
                      <w:sz w:val="20"/>
                      <w:szCs w:val="20"/>
                      <w:lang w:eastAsia="en-GB"/>
                    </w:rPr>
                    <w:t>.</w:t>
                  </w:r>
                  <w:r w:rsidR="00FF0663">
                    <w:rPr>
                      <w:rFonts w:ascii="Arial" w:eastAsia="Times New Roman" w:hAnsi="Arial" w:cs="Arial"/>
                      <w:b/>
                      <w:bCs/>
                      <w:sz w:val="20"/>
                      <w:szCs w:val="20"/>
                      <w:lang w:eastAsia="en-GB"/>
                    </w:rPr>
                    <w:t>2</w:t>
                  </w:r>
                </w:p>
              </w:tc>
              <w:tc>
                <w:tcPr>
                  <w:tcW w:w="1200" w:type="dxa"/>
                  <w:tcBorders>
                    <w:top w:val="nil"/>
                    <w:left w:val="nil"/>
                    <w:bottom w:val="nil"/>
                    <w:right w:val="nil"/>
                  </w:tcBorders>
                  <w:shd w:val="clear" w:color="auto" w:fill="auto"/>
                  <w:noWrap/>
                  <w:vAlign w:val="center"/>
                  <w:hideMark/>
                </w:tcPr>
                <w:p w14:paraId="6A8124EE"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86.1</w:t>
                  </w:r>
                </w:p>
              </w:tc>
            </w:tr>
            <w:tr w:rsidR="00416FDD" w:rsidRPr="00DA5F44" w14:paraId="03DA55F4" w14:textId="77777777" w:rsidTr="006647C2">
              <w:trPr>
                <w:trHeight w:val="255"/>
              </w:trPr>
              <w:tc>
                <w:tcPr>
                  <w:tcW w:w="3700" w:type="dxa"/>
                  <w:tcBorders>
                    <w:top w:val="nil"/>
                    <w:left w:val="nil"/>
                    <w:bottom w:val="nil"/>
                    <w:right w:val="nil"/>
                  </w:tcBorders>
                  <w:shd w:val="clear" w:color="auto" w:fill="auto"/>
                  <w:noWrap/>
                  <w:vAlign w:val="center"/>
                  <w:hideMark/>
                </w:tcPr>
                <w:p w14:paraId="0759F953"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443" w:type="dxa"/>
                  <w:tcBorders>
                    <w:top w:val="nil"/>
                    <w:left w:val="nil"/>
                    <w:bottom w:val="nil"/>
                    <w:right w:val="nil"/>
                  </w:tcBorders>
                  <w:shd w:val="clear" w:color="auto" w:fill="auto"/>
                  <w:noWrap/>
                  <w:vAlign w:val="bottom"/>
                  <w:hideMark/>
                </w:tcPr>
                <w:p w14:paraId="21BE8719"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14:paraId="2551886D"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3EB75DE"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3B15AF4C"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FF0663">
                    <w:rPr>
                      <w:rFonts w:ascii="Arial" w:eastAsia="Times New Roman" w:hAnsi="Arial" w:cs="Arial"/>
                      <w:b/>
                      <w:bCs/>
                      <w:sz w:val="20"/>
                      <w:szCs w:val="20"/>
                      <w:lang w:eastAsia="en-GB"/>
                    </w:rPr>
                    <w:t>8.6</w:t>
                  </w:r>
                </w:p>
              </w:tc>
              <w:tc>
                <w:tcPr>
                  <w:tcW w:w="1200" w:type="dxa"/>
                  <w:tcBorders>
                    <w:top w:val="nil"/>
                    <w:left w:val="nil"/>
                    <w:bottom w:val="nil"/>
                    <w:right w:val="nil"/>
                  </w:tcBorders>
                  <w:shd w:val="clear" w:color="auto" w:fill="auto"/>
                  <w:noWrap/>
                  <w:vAlign w:val="center"/>
                  <w:hideMark/>
                </w:tcPr>
                <w:p w14:paraId="49F2D4CB"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87.2</w:t>
                  </w:r>
                </w:p>
              </w:tc>
            </w:tr>
            <w:tr w:rsidR="00416FDD" w:rsidRPr="00DA5F44" w14:paraId="3CF4453A" w14:textId="77777777" w:rsidTr="006647C2">
              <w:trPr>
                <w:trHeight w:val="255"/>
              </w:trPr>
              <w:tc>
                <w:tcPr>
                  <w:tcW w:w="3700" w:type="dxa"/>
                  <w:tcBorders>
                    <w:top w:val="nil"/>
                    <w:left w:val="nil"/>
                    <w:bottom w:val="nil"/>
                    <w:right w:val="nil"/>
                  </w:tcBorders>
                  <w:shd w:val="clear" w:color="auto" w:fill="auto"/>
                  <w:noWrap/>
                  <w:vAlign w:val="center"/>
                  <w:hideMark/>
                </w:tcPr>
                <w:p w14:paraId="6A201BD3"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65 for future pensioners:</w:t>
                  </w:r>
                </w:p>
              </w:tc>
              <w:tc>
                <w:tcPr>
                  <w:tcW w:w="443" w:type="dxa"/>
                  <w:tcBorders>
                    <w:top w:val="nil"/>
                    <w:left w:val="nil"/>
                    <w:bottom w:val="nil"/>
                    <w:right w:val="nil"/>
                  </w:tcBorders>
                  <w:shd w:val="clear" w:color="auto" w:fill="auto"/>
                  <w:noWrap/>
                  <w:vAlign w:val="bottom"/>
                  <w:hideMark/>
                </w:tcPr>
                <w:p w14:paraId="6CD8519B"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14:paraId="41BF8CFD"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C908C1E"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005C3C4F"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6D825B45"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6B1F44E1" w14:textId="77777777" w:rsidTr="006647C2">
              <w:trPr>
                <w:trHeight w:val="255"/>
              </w:trPr>
              <w:tc>
                <w:tcPr>
                  <w:tcW w:w="3700" w:type="dxa"/>
                  <w:tcBorders>
                    <w:top w:val="nil"/>
                    <w:left w:val="nil"/>
                    <w:bottom w:val="nil"/>
                    <w:right w:val="nil"/>
                  </w:tcBorders>
                  <w:shd w:val="clear" w:color="auto" w:fill="auto"/>
                  <w:noWrap/>
                  <w:vAlign w:val="center"/>
                  <w:hideMark/>
                </w:tcPr>
                <w:p w14:paraId="02109E29"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443" w:type="dxa"/>
                  <w:tcBorders>
                    <w:top w:val="nil"/>
                    <w:left w:val="nil"/>
                    <w:bottom w:val="nil"/>
                    <w:right w:val="nil"/>
                  </w:tcBorders>
                  <w:shd w:val="clear" w:color="auto" w:fill="auto"/>
                  <w:noWrap/>
                  <w:vAlign w:val="bottom"/>
                  <w:hideMark/>
                </w:tcPr>
                <w:p w14:paraId="52904770"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14:paraId="0411648B"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A4ACC3D"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128A0C4A"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FF0663">
                    <w:rPr>
                      <w:rFonts w:ascii="Arial" w:eastAsia="Times New Roman" w:hAnsi="Arial" w:cs="Arial"/>
                      <w:b/>
                      <w:bCs/>
                      <w:sz w:val="20"/>
                      <w:szCs w:val="20"/>
                      <w:lang w:eastAsia="en-GB"/>
                    </w:rPr>
                    <w:t>7.1</w:t>
                  </w:r>
                </w:p>
              </w:tc>
              <w:tc>
                <w:tcPr>
                  <w:tcW w:w="1200" w:type="dxa"/>
                  <w:tcBorders>
                    <w:top w:val="nil"/>
                    <w:left w:val="nil"/>
                    <w:bottom w:val="nil"/>
                    <w:right w:val="nil"/>
                  </w:tcBorders>
                  <w:shd w:val="clear" w:color="auto" w:fill="auto"/>
                  <w:noWrap/>
                  <w:vAlign w:val="center"/>
                  <w:hideMark/>
                </w:tcPr>
                <w:p w14:paraId="55063B56"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88.5</w:t>
                  </w:r>
                </w:p>
              </w:tc>
            </w:tr>
            <w:tr w:rsidR="00416FDD" w:rsidRPr="00DA5F44" w14:paraId="7F441E94" w14:textId="77777777" w:rsidTr="006647C2">
              <w:trPr>
                <w:trHeight w:val="255"/>
              </w:trPr>
              <w:tc>
                <w:tcPr>
                  <w:tcW w:w="3700" w:type="dxa"/>
                  <w:tcBorders>
                    <w:top w:val="nil"/>
                    <w:left w:val="nil"/>
                    <w:bottom w:val="single" w:sz="4" w:space="0" w:color="auto"/>
                    <w:right w:val="nil"/>
                  </w:tcBorders>
                  <w:shd w:val="clear" w:color="auto" w:fill="auto"/>
                  <w:noWrap/>
                  <w:vAlign w:val="center"/>
                  <w:hideMark/>
                </w:tcPr>
                <w:p w14:paraId="29A2687F"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443" w:type="dxa"/>
                  <w:tcBorders>
                    <w:top w:val="nil"/>
                    <w:left w:val="nil"/>
                    <w:bottom w:val="single" w:sz="4" w:space="0" w:color="auto"/>
                    <w:right w:val="nil"/>
                  </w:tcBorders>
                  <w:shd w:val="clear" w:color="auto" w:fill="auto"/>
                  <w:noWrap/>
                  <w:vAlign w:val="bottom"/>
                  <w:hideMark/>
                </w:tcPr>
                <w:p w14:paraId="568F943F"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5D3712FF"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24E09FDF"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300" w:type="dxa"/>
                  <w:tcBorders>
                    <w:top w:val="nil"/>
                    <w:left w:val="nil"/>
                    <w:bottom w:val="single" w:sz="4" w:space="0" w:color="auto"/>
                    <w:right w:val="nil"/>
                  </w:tcBorders>
                  <w:shd w:val="clear" w:color="auto" w:fill="auto"/>
                  <w:noWrap/>
                  <w:vAlign w:val="center"/>
                  <w:hideMark/>
                </w:tcPr>
                <w:p w14:paraId="586202AE" w14:textId="77777777" w:rsidR="00416FDD" w:rsidRPr="00DA5F44"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90.0</w:t>
                  </w:r>
                </w:p>
              </w:tc>
              <w:tc>
                <w:tcPr>
                  <w:tcW w:w="1200" w:type="dxa"/>
                  <w:tcBorders>
                    <w:top w:val="nil"/>
                    <w:left w:val="nil"/>
                    <w:bottom w:val="single" w:sz="4" w:space="0" w:color="auto"/>
                    <w:right w:val="nil"/>
                  </w:tcBorders>
                  <w:shd w:val="clear" w:color="auto" w:fill="auto"/>
                  <w:noWrap/>
                  <w:vAlign w:val="center"/>
                  <w:hideMark/>
                </w:tcPr>
                <w:p w14:paraId="430DB0CA"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89.8</w:t>
                  </w:r>
                </w:p>
              </w:tc>
            </w:tr>
          </w:tbl>
          <w:p w14:paraId="735614DD" w14:textId="77777777" w:rsidR="00E70CD3" w:rsidRPr="00DA5F44" w:rsidRDefault="00E70CD3" w:rsidP="007729E5">
            <w:pPr>
              <w:spacing w:after="0" w:line="240" w:lineRule="auto"/>
              <w:rPr>
                <w:rFonts w:ascii="Arial" w:eastAsia="Times New Roman" w:hAnsi="Arial" w:cs="Arial"/>
                <w:sz w:val="20"/>
                <w:szCs w:val="20"/>
                <w:lang w:eastAsia="en-GB"/>
              </w:rPr>
            </w:pPr>
          </w:p>
        </w:tc>
      </w:tr>
      <w:tr w:rsidR="00E70CD3" w:rsidRPr="00DA5F44" w14:paraId="76EF7212" w14:textId="77777777" w:rsidTr="007729E5">
        <w:trPr>
          <w:trHeight w:val="315"/>
        </w:trPr>
        <w:tc>
          <w:tcPr>
            <w:tcW w:w="8660" w:type="dxa"/>
            <w:tcBorders>
              <w:top w:val="nil"/>
              <w:left w:val="nil"/>
              <w:bottom w:val="nil"/>
              <w:right w:val="nil"/>
            </w:tcBorders>
            <w:shd w:val="clear" w:color="auto" w:fill="auto"/>
            <w:noWrap/>
            <w:vAlign w:val="center"/>
            <w:hideMark/>
          </w:tcPr>
          <w:p w14:paraId="5A80293A" w14:textId="77777777" w:rsidR="00E70CD3" w:rsidRDefault="00E70CD3" w:rsidP="007729E5">
            <w:pPr>
              <w:spacing w:after="0" w:line="240" w:lineRule="auto"/>
              <w:rPr>
                <w:rFonts w:ascii="Arial" w:eastAsia="Times New Roman" w:hAnsi="Arial" w:cs="Arial"/>
                <w:b/>
                <w:bCs/>
                <w:sz w:val="24"/>
                <w:szCs w:val="24"/>
                <w:lang w:eastAsia="en-GB"/>
              </w:rPr>
            </w:pPr>
          </w:p>
          <w:p w14:paraId="01BA6BA4" w14:textId="77777777" w:rsidR="00A54371" w:rsidRDefault="00A54371" w:rsidP="007729E5">
            <w:pPr>
              <w:spacing w:after="0" w:line="240" w:lineRule="auto"/>
              <w:rPr>
                <w:rFonts w:ascii="Arial" w:eastAsia="Times New Roman" w:hAnsi="Arial" w:cs="Arial"/>
                <w:b/>
                <w:bCs/>
                <w:sz w:val="24"/>
                <w:szCs w:val="24"/>
                <w:lang w:eastAsia="en-GB"/>
              </w:rPr>
            </w:pPr>
          </w:p>
          <w:p w14:paraId="67C036B0" w14:textId="77777777" w:rsidR="00E70CD3" w:rsidRPr="00DA5F44" w:rsidRDefault="00E70CD3" w:rsidP="007729E5">
            <w:pPr>
              <w:spacing w:after="0" w:line="240" w:lineRule="auto"/>
              <w:rPr>
                <w:rFonts w:ascii="Arial" w:eastAsia="Times New Roman" w:hAnsi="Arial" w:cs="Arial"/>
                <w:b/>
                <w:bCs/>
                <w:sz w:val="24"/>
                <w:szCs w:val="24"/>
                <w:lang w:eastAsia="en-GB"/>
              </w:rPr>
            </w:pPr>
            <w:r w:rsidRPr="00DA5F44">
              <w:rPr>
                <w:rFonts w:ascii="Arial" w:eastAsia="Times New Roman" w:hAnsi="Arial" w:cs="Arial"/>
                <w:b/>
                <w:bCs/>
                <w:sz w:val="24"/>
                <w:szCs w:val="24"/>
                <w:lang w:eastAsia="en-GB"/>
              </w:rPr>
              <w:t>West Midland Pension Fund</w:t>
            </w:r>
          </w:p>
        </w:tc>
        <w:tc>
          <w:tcPr>
            <w:tcW w:w="222" w:type="dxa"/>
            <w:tcBorders>
              <w:top w:val="nil"/>
              <w:left w:val="nil"/>
              <w:bottom w:val="nil"/>
              <w:right w:val="nil"/>
            </w:tcBorders>
            <w:shd w:val="clear" w:color="auto" w:fill="auto"/>
            <w:noWrap/>
            <w:vAlign w:val="center"/>
            <w:hideMark/>
          </w:tcPr>
          <w:p w14:paraId="53FEDC0D" w14:textId="77777777" w:rsidR="00E70CD3" w:rsidRPr="00DA5F44" w:rsidRDefault="00E70CD3" w:rsidP="007729E5">
            <w:pPr>
              <w:spacing w:after="0" w:line="240" w:lineRule="auto"/>
              <w:rPr>
                <w:rFonts w:ascii="Arial" w:eastAsia="Times New Roman" w:hAnsi="Arial" w:cs="Arial"/>
                <w:b/>
                <w:bCs/>
                <w:sz w:val="24"/>
                <w:szCs w:val="24"/>
                <w:lang w:eastAsia="en-GB"/>
              </w:rPr>
            </w:pPr>
          </w:p>
        </w:tc>
        <w:tc>
          <w:tcPr>
            <w:tcW w:w="1200" w:type="dxa"/>
            <w:gridSpan w:val="3"/>
            <w:tcBorders>
              <w:top w:val="nil"/>
              <w:left w:val="nil"/>
              <w:bottom w:val="nil"/>
              <w:right w:val="nil"/>
            </w:tcBorders>
            <w:shd w:val="clear" w:color="auto" w:fill="auto"/>
            <w:noWrap/>
            <w:vAlign w:val="center"/>
            <w:hideMark/>
          </w:tcPr>
          <w:p w14:paraId="734CAE98"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center"/>
            <w:hideMark/>
          </w:tcPr>
          <w:p w14:paraId="5FD2EF2F"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center"/>
            <w:hideMark/>
          </w:tcPr>
          <w:p w14:paraId="3A2EC28E"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bottom"/>
            <w:hideMark/>
          </w:tcPr>
          <w:p w14:paraId="2EEA8B51"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r>
      <w:tr w:rsidR="00E70CD3" w:rsidRPr="00DA5F44" w14:paraId="40056367" w14:textId="77777777" w:rsidTr="007729E5">
        <w:trPr>
          <w:trHeight w:val="255"/>
        </w:trPr>
        <w:tc>
          <w:tcPr>
            <w:tcW w:w="8660" w:type="dxa"/>
            <w:tcBorders>
              <w:top w:val="nil"/>
              <w:left w:val="nil"/>
              <w:bottom w:val="nil"/>
              <w:right w:val="nil"/>
            </w:tcBorders>
            <w:shd w:val="clear" w:color="auto" w:fill="auto"/>
            <w:noWrap/>
            <w:vAlign w:val="center"/>
            <w:hideMark/>
          </w:tcPr>
          <w:p w14:paraId="5AF81FF6"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center"/>
            <w:hideMark/>
          </w:tcPr>
          <w:p w14:paraId="7BEF1148"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3"/>
            <w:tcBorders>
              <w:top w:val="nil"/>
              <w:left w:val="nil"/>
              <w:bottom w:val="nil"/>
              <w:right w:val="nil"/>
            </w:tcBorders>
            <w:shd w:val="clear" w:color="auto" w:fill="auto"/>
            <w:noWrap/>
            <w:vAlign w:val="center"/>
            <w:hideMark/>
          </w:tcPr>
          <w:p w14:paraId="1D76ED19"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center"/>
            <w:hideMark/>
          </w:tcPr>
          <w:p w14:paraId="767287F5"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center"/>
            <w:hideMark/>
          </w:tcPr>
          <w:p w14:paraId="22D6C4D5"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bottom"/>
            <w:hideMark/>
          </w:tcPr>
          <w:p w14:paraId="2449D88D"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r>
      <w:tr w:rsidR="00E70CD3" w:rsidRPr="00DA5F44" w14:paraId="73A4B174" w14:textId="77777777" w:rsidTr="007729E5">
        <w:trPr>
          <w:trHeight w:val="255"/>
        </w:trPr>
        <w:tc>
          <w:tcPr>
            <w:tcW w:w="13782" w:type="dxa"/>
            <w:gridSpan w:val="11"/>
            <w:tcBorders>
              <w:top w:val="nil"/>
              <w:left w:val="nil"/>
              <w:bottom w:val="nil"/>
              <w:right w:val="nil"/>
            </w:tcBorders>
            <w:shd w:val="clear" w:color="auto" w:fill="auto"/>
            <w:hideMark/>
          </w:tcPr>
          <w:p w14:paraId="29C33984" w14:textId="77777777" w:rsidR="00E70CD3" w:rsidRDefault="00E70CD3" w:rsidP="007729E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Principal actuarial assum</w:t>
            </w:r>
            <w:r w:rsidRPr="00DA5F44">
              <w:rPr>
                <w:rFonts w:ascii="Arial" w:eastAsia="Times New Roman" w:hAnsi="Arial" w:cs="Arial"/>
                <w:sz w:val="20"/>
                <w:szCs w:val="20"/>
                <w:lang w:eastAsia="en-GB"/>
              </w:rPr>
              <w:t>p</w:t>
            </w:r>
            <w:r>
              <w:rPr>
                <w:rFonts w:ascii="Arial" w:eastAsia="Times New Roman" w:hAnsi="Arial" w:cs="Arial"/>
                <w:sz w:val="20"/>
                <w:szCs w:val="20"/>
                <w:lang w:eastAsia="en-GB"/>
              </w:rPr>
              <w:t>t</w:t>
            </w:r>
            <w:r w:rsidRPr="00DA5F44">
              <w:rPr>
                <w:rFonts w:ascii="Arial" w:eastAsia="Times New Roman" w:hAnsi="Arial" w:cs="Arial"/>
                <w:sz w:val="20"/>
                <w:szCs w:val="20"/>
                <w:lang w:eastAsia="en-GB"/>
              </w:rPr>
              <w:t>ions:</w:t>
            </w:r>
          </w:p>
          <w:p w14:paraId="4182414A" w14:textId="77777777" w:rsidR="00E70CD3" w:rsidRDefault="00E70CD3" w:rsidP="007729E5">
            <w:pPr>
              <w:spacing w:after="0" w:line="240" w:lineRule="auto"/>
              <w:rPr>
                <w:rFonts w:ascii="Arial" w:eastAsia="Times New Roman" w:hAnsi="Arial" w:cs="Arial"/>
                <w:sz w:val="20"/>
                <w:szCs w:val="20"/>
                <w:lang w:eastAsia="en-GB"/>
              </w:rPr>
            </w:pPr>
          </w:p>
          <w:tbl>
            <w:tblPr>
              <w:tblW w:w="8977" w:type="dxa"/>
              <w:tblLook w:val="04A0" w:firstRow="1" w:lastRow="0" w:firstColumn="1" w:lastColumn="0" w:noHBand="0" w:noVBand="1"/>
            </w:tblPr>
            <w:tblGrid>
              <w:gridCol w:w="3700"/>
              <w:gridCol w:w="585"/>
              <w:gridCol w:w="992"/>
              <w:gridCol w:w="1200"/>
              <w:gridCol w:w="1300"/>
              <w:gridCol w:w="1200"/>
            </w:tblGrid>
            <w:tr w:rsidR="00E70CD3" w:rsidRPr="00DA5F44" w14:paraId="34571421" w14:textId="77777777" w:rsidTr="006647C2">
              <w:trPr>
                <w:trHeight w:val="255"/>
              </w:trPr>
              <w:tc>
                <w:tcPr>
                  <w:tcW w:w="3700" w:type="dxa"/>
                  <w:tcBorders>
                    <w:top w:val="nil"/>
                    <w:left w:val="nil"/>
                    <w:bottom w:val="single" w:sz="4" w:space="0" w:color="auto"/>
                    <w:right w:val="nil"/>
                  </w:tcBorders>
                  <w:shd w:val="clear" w:color="auto" w:fill="auto"/>
                  <w:noWrap/>
                  <w:vAlign w:val="center"/>
                  <w:hideMark/>
                </w:tcPr>
                <w:p w14:paraId="3D0F8089"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585" w:type="dxa"/>
                  <w:tcBorders>
                    <w:top w:val="nil"/>
                    <w:left w:val="nil"/>
                    <w:bottom w:val="single" w:sz="4" w:space="0" w:color="auto"/>
                    <w:right w:val="nil"/>
                  </w:tcBorders>
                  <w:shd w:val="clear" w:color="auto" w:fill="auto"/>
                  <w:noWrap/>
                  <w:vAlign w:val="bottom"/>
                  <w:hideMark/>
                </w:tcPr>
                <w:p w14:paraId="16C2DAA5"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992" w:type="dxa"/>
                  <w:tcBorders>
                    <w:top w:val="nil"/>
                    <w:left w:val="nil"/>
                    <w:bottom w:val="single" w:sz="4" w:space="0" w:color="auto"/>
                    <w:right w:val="nil"/>
                  </w:tcBorders>
                  <w:shd w:val="clear" w:color="auto" w:fill="auto"/>
                  <w:noWrap/>
                  <w:vAlign w:val="bottom"/>
                  <w:hideMark/>
                </w:tcPr>
                <w:p w14:paraId="4C4A9B5F"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65376486"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300" w:type="dxa"/>
                  <w:tcBorders>
                    <w:top w:val="nil"/>
                    <w:left w:val="nil"/>
                    <w:bottom w:val="single" w:sz="4" w:space="0" w:color="auto"/>
                    <w:right w:val="nil"/>
                  </w:tcBorders>
                  <w:shd w:val="clear" w:color="auto" w:fill="auto"/>
                  <w:noWrap/>
                  <w:vAlign w:val="center"/>
                  <w:hideMark/>
                </w:tcPr>
                <w:p w14:paraId="191860CB" w14:textId="77777777" w:rsidR="00E70CD3" w:rsidRPr="00DA5F44"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200" w:type="dxa"/>
                  <w:tcBorders>
                    <w:top w:val="nil"/>
                    <w:left w:val="nil"/>
                    <w:bottom w:val="single" w:sz="4" w:space="0" w:color="auto"/>
                    <w:right w:val="nil"/>
                  </w:tcBorders>
                  <w:shd w:val="clear" w:color="auto" w:fill="auto"/>
                  <w:vAlign w:val="bottom"/>
                  <w:hideMark/>
                </w:tcPr>
                <w:p w14:paraId="574605BD" w14:textId="77777777" w:rsidR="00E70CD3" w:rsidRPr="00DA5F44"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416FDD" w:rsidRPr="00DA5F44" w14:paraId="49CB77AF" w14:textId="77777777" w:rsidTr="006647C2">
              <w:trPr>
                <w:trHeight w:val="255"/>
              </w:trPr>
              <w:tc>
                <w:tcPr>
                  <w:tcW w:w="3700" w:type="dxa"/>
                  <w:tcBorders>
                    <w:top w:val="nil"/>
                    <w:left w:val="nil"/>
                    <w:bottom w:val="nil"/>
                    <w:right w:val="nil"/>
                  </w:tcBorders>
                  <w:shd w:val="clear" w:color="auto" w:fill="auto"/>
                  <w:noWrap/>
                  <w:vAlign w:val="center"/>
                  <w:hideMark/>
                </w:tcPr>
                <w:p w14:paraId="0BAC021E"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Expected rate of salary increases</w:t>
                  </w:r>
                </w:p>
              </w:tc>
              <w:tc>
                <w:tcPr>
                  <w:tcW w:w="585" w:type="dxa"/>
                  <w:tcBorders>
                    <w:top w:val="nil"/>
                    <w:left w:val="nil"/>
                    <w:bottom w:val="nil"/>
                    <w:right w:val="nil"/>
                  </w:tcBorders>
                  <w:shd w:val="clear" w:color="auto" w:fill="auto"/>
                  <w:noWrap/>
                  <w:vAlign w:val="bottom"/>
                  <w:hideMark/>
                </w:tcPr>
                <w:p w14:paraId="60DA015A"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2672CC56"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D15D5A3"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9B1923F"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FF0663">
                    <w:rPr>
                      <w:rFonts w:ascii="Arial" w:eastAsia="Times New Roman" w:hAnsi="Arial" w:cs="Arial"/>
                      <w:b/>
                      <w:bCs/>
                      <w:sz w:val="20"/>
                      <w:szCs w:val="20"/>
                      <w:lang w:eastAsia="en-GB"/>
                    </w:rPr>
                    <w:t>3</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5C447864"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3.7%</w:t>
                  </w:r>
                </w:p>
              </w:tc>
            </w:tr>
            <w:tr w:rsidR="00416FDD" w:rsidRPr="00DA5F44" w14:paraId="4A8DB7EE" w14:textId="77777777" w:rsidTr="006647C2">
              <w:trPr>
                <w:trHeight w:val="255"/>
              </w:trPr>
              <w:tc>
                <w:tcPr>
                  <w:tcW w:w="5277" w:type="dxa"/>
                  <w:gridSpan w:val="3"/>
                  <w:tcBorders>
                    <w:top w:val="nil"/>
                    <w:left w:val="nil"/>
                    <w:bottom w:val="nil"/>
                    <w:right w:val="nil"/>
                  </w:tcBorders>
                  <w:shd w:val="clear" w:color="auto" w:fill="auto"/>
                  <w:noWrap/>
                  <w:vAlign w:val="center"/>
                  <w:hideMark/>
                </w:tcPr>
                <w:p w14:paraId="1DBB48DF"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Expected rate of increase of pensions in payments</w:t>
                  </w:r>
                </w:p>
              </w:tc>
              <w:tc>
                <w:tcPr>
                  <w:tcW w:w="1200" w:type="dxa"/>
                  <w:tcBorders>
                    <w:top w:val="nil"/>
                    <w:left w:val="nil"/>
                    <w:bottom w:val="nil"/>
                    <w:right w:val="nil"/>
                  </w:tcBorders>
                  <w:shd w:val="clear" w:color="auto" w:fill="auto"/>
                  <w:noWrap/>
                  <w:vAlign w:val="bottom"/>
                  <w:hideMark/>
                </w:tcPr>
                <w:p w14:paraId="34E753C0"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center"/>
                  <w:hideMark/>
                </w:tcPr>
                <w:p w14:paraId="2984C431"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FF0663">
                    <w:rPr>
                      <w:rFonts w:ascii="Arial" w:eastAsia="Times New Roman" w:hAnsi="Arial" w:cs="Arial"/>
                      <w:b/>
                      <w:bCs/>
                      <w:sz w:val="20"/>
                      <w:szCs w:val="20"/>
                      <w:lang w:eastAsia="en-GB"/>
                    </w:rPr>
                    <w:t>3</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656764AA" w14:textId="77777777" w:rsidR="00416FDD" w:rsidRPr="00416FDD" w:rsidRDefault="00FF0663" w:rsidP="00416FD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2.7</w:t>
                  </w:r>
                  <w:r w:rsidR="00416FDD" w:rsidRPr="00416FDD">
                    <w:rPr>
                      <w:rFonts w:ascii="Arial" w:eastAsia="Times New Roman" w:hAnsi="Arial" w:cs="Arial"/>
                      <w:sz w:val="20"/>
                      <w:szCs w:val="20"/>
                      <w:lang w:eastAsia="en-GB"/>
                    </w:rPr>
                    <w:t>%</w:t>
                  </w:r>
                </w:p>
              </w:tc>
            </w:tr>
            <w:tr w:rsidR="00416FDD" w:rsidRPr="00DA5F44" w14:paraId="67206531" w14:textId="77777777" w:rsidTr="006647C2">
              <w:trPr>
                <w:trHeight w:val="255"/>
              </w:trPr>
              <w:tc>
                <w:tcPr>
                  <w:tcW w:w="3700" w:type="dxa"/>
                  <w:tcBorders>
                    <w:top w:val="nil"/>
                    <w:left w:val="nil"/>
                    <w:bottom w:val="nil"/>
                    <w:right w:val="nil"/>
                  </w:tcBorders>
                  <w:shd w:val="clear" w:color="auto" w:fill="auto"/>
                  <w:noWrap/>
                  <w:vAlign w:val="center"/>
                  <w:hideMark/>
                </w:tcPr>
                <w:p w14:paraId="39D60E10"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Rate of inflation</w:t>
                  </w:r>
                </w:p>
              </w:tc>
              <w:tc>
                <w:tcPr>
                  <w:tcW w:w="585" w:type="dxa"/>
                  <w:tcBorders>
                    <w:top w:val="nil"/>
                    <w:left w:val="nil"/>
                    <w:bottom w:val="nil"/>
                    <w:right w:val="nil"/>
                  </w:tcBorders>
                  <w:shd w:val="clear" w:color="auto" w:fill="auto"/>
                  <w:noWrap/>
                  <w:vAlign w:val="bottom"/>
                  <w:hideMark/>
                </w:tcPr>
                <w:p w14:paraId="63E6452A"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13F855CB"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3900180D"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53A77341"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FF0663">
                    <w:rPr>
                      <w:rFonts w:ascii="Arial" w:eastAsia="Times New Roman" w:hAnsi="Arial" w:cs="Arial"/>
                      <w:b/>
                      <w:bCs/>
                      <w:sz w:val="20"/>
                      <w:szCs w:val="20"/>
                      <w:lang w:eastAsia="en-GB"/>
                    </w:rPr>
                    <w:t>3</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59FD57D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2.2%</w:t>
                  </w:r>
                </w:p>
              </w:tc>
            </w:tr>
            <w:tr w:rsidR="00416FDD" w:rsidRPr="00DA5F44" w14:paraId="507A2429" w14:textId="77777777" w:rsidTr="006647C2">
              <w:trPr>
                <w:trHeight w:val="255"/>
              </w:trPr>
              <w:tc>
                <w:tcPr>
                  <w:tcW w:w="3700" w:type="dxa"/>
                  <w:tcBorders>
                    <w:top w:val="nil"/>
                    <w:left w:val="nil"/>
                    <w:bottom w:val="nil"/>
                    <w:right w:val="nil"/>
                  </w:tcBorders>
                  <w:shd w:val="clear" w:color="auto" w:fill="auto"/>
                  <w:noWrap/>
                  <w:vAlign w:val="center"/>
                  <w:hideMark/>
                </w:tcPr>
                <w:p w14:paraId="60D6F392"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Discount rate</w:t>
                  </w:r>
                </w:p>
              </w:tc>
              <w:tc>
                <w:tcPr>
                  <w:tcW w:w="585" w:type="dxa"/>
                  <w:tcBorders>
                    <w:top w:val="nil"/>
                    <w:left w:val="nil"/>
                    <w:bottom w:val="nil"/>
                    <w:right w:val="nil"/>
                  </w:tcBorders>
                  <w:shd w:val="clear" w:color="auto" w:fill="auto"/>
                  <w:noWrap/>
                  <w:vAlign w:val="bottom"/>
                  <w:hideMark/>
                </w:tcPr>
                <w:p w14:paraId="314B2206"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2A650EEE"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01FA96A2"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057173FC"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FF0663">
                    <w:rPr>
                      <w:rFonts w:ascii="Arial" w:eastAsia="Times New Roman" w:hAnsi="Arial" w:cs="Arial"/>
                      <w:b/>
                      <w:bCs/>
                      <w:sz w:val="20"/>
                      <w:szCs w:val="20"/>
                      <w:lang w:eastAsia="en-GB"/>
                    </w:rPr>
                    <w:t>6</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6C7B47B0"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1.9%</w:t>
                  </w:r>
                </w:p>
              </w:tc>
            </w:tr>
            <w:tr w:rsidR="00416FDD" w:rsidRPr="00DA5F44" w14:paraId="57C1C316" w14:textId="77777777" w:rsidTr="006647C2">
              <w:trPr>
                <w:trHeight w:val="255"/>
              </w:trPr>
              <w:tc>
                <w:tcPr>
                  <w:tcW w:w="3700" w:type="dxa"/>
                  <w:tcBorders>
                    <w:top w:val="nil"/>
                    <w:left w:val="nil"/>
                    <w:bottom w:val="nil"/>
                    <w:right w:val="nil"/>
                  </w:tcBorders>
                  <w:shd w:val="clear" w:color="auto" w:fill="auto"/>
                  <w:noWrap/>
                  <w:vAlign w:val="center"/>
                  <w:hideMark/>
                </w:tcPr>
                <w:p w14:paraId="78CA25E9"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585" w:type="dxa"/>
                  <w:tcBorders>
                    <w:top w:val="nil"/>
                    <w:left w:val="nil"/>
                    <w:bottom w:val="nil"/>
                    <w:right w:val="nil"/>
                  </w:tcBorders>
                  <w:shd w:val="clear" w:color="auto" w:fill="auto"/>
                  <w:noWrap/>
                  <w:vAlign w:val="bottom"/>
                  <w:hideMark/>
                </w:tcPr>
                <w:p w14:paraId="7E1D66DC"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8FFF2A5"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E0C6D00"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5DBE504C"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691B4F65"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7F458C7D" w14:textId="77777777" w:rsidTr="006647C2">
              <w:trPr>
                <w:trHeight w:val="255"/>
              </w:trPr>
              <w:tc>
                <w:tcPr>
                  <w:tcW w:w="5277" w:type="dxa"/>
                  <w:gridSpan w:val="3"/>
                  <w:tcBorders>
                    <w:top w:val="nil"/>
                    <w:left w:val="nil"/>
                    <w:bottom w:val="nil"/>
                    <w:right w:val="nil"/>
                  </w:tcBorders>
                  <w:shd w:val="clear" w:color="auto" w:fill="auto"/>
                  <w:noWrap/>
                  <w:vAlign w:val="center"/>
                  <w:hideMark/>
                </w:tcPr>
                <w:p w14:paraId="3F660453"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The mortality assumptions used were as follows:</w:t>
                  </w:r>
                </w:p>
              </w:tc>
              <w:tc>
                <w:tcPr>
                  <w:tcW w:w="1200" w:type="dxa"/>
                  <w:tcBorders>
                    <w:top w:val="nil"/>
                    <w:left w:val="nil"/>
                    <w:bottom w:val="nil"/>
                    <w:right w:val="nil"/>
                  </w:tcBorders>
                  <w:shd w:val="clear" w:color="auto" w:fill="auto"/>
                  <w:noWrap/>
                  <w:vAlign w:val="bottom"/>
                  <w:hideMark/>
                </w:tcPr>
                <w:p w14:paraId="47C0BC1E"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center"/>
                  <w:hideMark/>
                </w:tcPr>
                <w:p w14:paraId="47FDAE2E"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6A0FE809"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5CA226AD" w14:textId="77777777" w:rsidTr="006647C2">
              <w:trPr>
                <w:trHeight w:val="255"/>
              </w:trPr>
              <w:tc>
                <w:tcPr>
                  <w:tcW w:w="3700" w:type="dxa"/>
                  <w:tcBorders>
                    <w:top w:val="nil"/>
                    <w:left w:val="nil"/>
                    <w:bottom w:val="nil"/>
                    <w:right w:val="nil"/>
                  </w:tcBorders>
                  <w:shd w:val="clear" w:color="auto" w:fill="auto"/>
                  <w:noWrap/>
                  <w:vAlign w:val="center"/>
                  <w:hideMark/>
                </w:tcPr>
                <w:p w14:paraId="2A2B94D7"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585" w:type="dxa"/>
                  <w:tcBorders>
                    <w:top w:val="nil"/>
                    <w:left w:val="nil"/>
                    <w:bottom w:val="nil"/>
                    <w:right w:val="nil"/>
                  </w:tcBorders>
                  <w:shd w:val="clear" w:color="auto" w:fill="auto"/>
                  <w:noWrap/>
                  <w:vAlign w:val="bottom"/>
                  <w:hideMark/>
                </w:tcPr>
                <w:p w14:paraId="64F9D8A4"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FF8F1EE"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C6615F1"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364C0A1"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6B3EA08D"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7A4068FA" w14:textId="77777777" w:rsidTr="006647C2">
              <w:trPr>
                <w:trHeight w:val="255"/>
              </w:trPr>
              <w:tc>
                <w:tcPr>
                  <w:tcW w:w="3700" w:type="dxa"/>
                  <w:tcBorders>
                    <w:top w:val="nil"/>
                    <w:left w:val="nil"/>
                    <w:bottom w:val="nil"/>
                    <w:right w:val="nil"/>
                  </w:tcBorders>
                  <w:shd w:val="clear" w:color="auto" w:fill="auto"/>
                  <w:noWrap/>
                  <w:vAlign w:val="center"/>
                  <w:hideMark/>
                </w:tcPr>
                <w:p w14:paraId="53B29296"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age 65 for current pen</w:t>
                  </w:r>
                  <w:r>
                    <w:rPr>
                      <w:rFonts w:ascii="Arial" w:eastAsia="Times New Roman" w:hAnsi="Arial" w:cs="Arial"/>
                      <w:sz w:val="20"/>
                      <w:szCs w:val="20"/>
                      <w:lang w:eastAsia="en-GB"/>
                    </w:rPr>
                    <w:t>s</w:t>
                  </w:r>
                  <w:r w:rsidRPr="00DA5F44">
                    <w:rPr>
                      <w:rFonts w:ascii="Arial" w:eastAsia="Times New Roman" w:hAnsi="Arial" w:cs="Arial"/>
                      <w:sz w:val="20"/>
                      <w:szCs w:val="20"/>
                      <w:lang w:eastAsia="en-GB"/>
                    </w:rPr>
                    <w:t>ioners</w:t>
                  </w:r>
                </w:p>
              </w:tc>
              <w:tc>
                <w:tcPr>
                  <w:tcW w:w="585" w:type="dxa"/>
                  <w:tcBorders>
                    <w:top w:val="nil"/>
                    <w:left w:val="nil"/>
                    <w:bottom w:val="nil"/>
                    <w:right w:val="nil"/>
                  </w:tcBorders>
                  <w:shd w:val="clear" w:color="auto" w:fill="auto"/>
                  <w:noWrap/>
                  <w:vAlign w:val="bottom"/>
                  <w:hideMark/>
                </w:tcPr>
                <w:p w14:paraId="04AE793C"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346DA620"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D8ADD5C"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035AF40F"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53518AA3"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03FAB38B" w14:textId="77777777" w:rsidTr="006647C2">
              <w:trPr>
                <w:trHeight w:val="255"/>
              </w:trPr>
              <w:tc>
                <w:tcPr>
                  <w:tcW w:w="3700" w:type="dxa"/>
                  <w:tcBorders>
                    <w:top w:val="nil"/>
                    <w:left w:val="nil"/>
                    <w:bottom w:val="nil"/>
                    <w:right w:val="nil"/>
                  </w:tcBorders>
                  <w:shd w:val="clear" w:color="auto" w:fill="auto"/>
                  <w:noWrap/>
                  <w:vAlign w:val="center"/>
                  <w:hideMark/>
                </w:tcPr>
                <w:p w14:paraId="14082FE4"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585" w:type="dxa"/>
                  <w:tcBorders>
                    <w:top w:val="nil"/>
                    <w:left w:val="nil"/>
                    <w:bottom w:val="nil"/>
                    <w:right w:val="nil"/>
                  </w:tcBorders>
                  <w:shd w:val="clear" w:color="auto" w:fill="auto"/>
                  <w:noWrap/>
                  <w:vAlign w:val="bottom"/>
                  <w:hideMark/>
                </w:tcPr>
                <w:p w14:paraId="1921F50E"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46C2C88B"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399447A6"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088D8C44"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FF0663">
                    <w:rPr>
                      <w:rFonts w:ascii="Arial" w:eastAsia="Times New Roman" w:hAnsi="Arial" w:cs="Arial"/>
                      <w:b/>
                      <w:bCs/>
                      <w:sz w:val="20"/>
                      <w:szCs w:val="20"/>
                      <w:lang w:eastAsia="en-GB"/>
                    </w:rPr>
                    <w:t>6</w:t>
                  </w:r>
                  <w:r w:rsidRPr="00DA5F44">
                    <w:rPr>
                      <w:rFonts w:ascii="Arial" w:eastAsia="Times New Roman" w:hAnsi="Arial" w:cs="Arial"/>
                      <w:b/>
                      <w:bCs/>
                      <w:sz w:val="20"/>
                      <w:szCs w:val="20"/>
                      <w:lang w:eastAsia="en-GB"/>
                    </w:rPr>
                    <w:t>.9</w:t>
                  </w:r>
                </w:p>
              </w:tc>
              <w:tc>
                <w:tcPr>
                  <w:tcW w:w="1200" w:type="dxa"/>
                  <w:tcBorders>
                    <w:top w:val="nil"/>
                    <w:left w:val="nil"/>
                    <w:bottom w:val="nil"/>
                    <w:right w:val="nil"/>
                  </w:tcBorders>
                  <w:shd w:val="clear" w:color="auto" w:fill="auto"/>
                  <w:noWrap/>
                  <w:vAlign w:val="center"/>
                  <w:hideMark/>
                </w:tcPr>
                <w:p w14:paraId="394AC1D4"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85.9</w:t>
                  </w:r>
                </w:p>
              </w:tc>
            </w:tr>
            <w:tr w:rsidR="00416FDD" w:rsidRPr="00DA5F44" w14:paraId="022E30E9" w14:textId="77777777" w:rsidTr="006647C2">
              <w:trPr>
                <w:trHeight w:val="255"/>
              </w:trPr>
              <w:tc>
                <w:tcPr>
                  <w:tcW w:w="3700" w:type="dxa"/>
                  <w:tcBorders>
                    <w:top w:val="nil"/>
                    <w:left w:val="nil"/>
                    <w:bottom w:val="nil"/>
                    <w:right w:val="nil"/>
                  </w:tcBorders>
                  <w:shd w:val="clear" w:color="auto" w:fill="auto"/>
                  <w:noWrap/>
                  <w:vAlign w:val="center"/>
                  <w:hideMark/>
                </w:tcPr>
                <w:p w14:paraId="43C68096"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585" w:type="dxa"/>
                  <w:tcBorders>
                    <w:top w:val="nil"/>
                    <w:left w:val="nil"/>
                    <w:bottom w:val="nil"/>
                    <w:right w:val="nil"/>
                  </w:tcBorders>
                  <w:shd w:val="clear" w:color="auto" w:fill="auto"/>
                  <w:noWrap/>
                  <w:vAlign w:val="bottom"/>
                  <w:hideMark/>
                </w:tcPr>
                <w:p w14:paraId="313FD0F6"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7840385E"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2BF6788"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13F3B024"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FF0663">
                    <w:rPr>
                      <w:rFonts w:ascii="Arial" w:eastAsia="Times New Roman" w:hAnsi="Arial" w:cs="Arial"/>
                      <w:b/>
                      <w:bCs/>
                      <w:sz w:val="20"/>
                      <w:szCs w:val="20"/>
                      <w:lang w:eastAsia="en-GB"/>
                    </w:rPr>
                    <w:t>9</w:t>
                  </w:r>
                  <w:r>
                    <w:rPr>
                      <w:rFonts w:ascii="Arial" w:eastAsia="Times New Roman" w:hAnsi="Arial" w:cs="Arial"/>
                      <w:b/>
                      <w:bCs/>
                      <w:sz w:val="20"/>
                      <w:szCs w:val="20"/>
                      <w:lang w:eastAsia="en-GB"/>
                    </w:rPr>
                    <w:t>.</w:t>
                  </w:r>
                  <w:r w:rsidR="00FF0663">
                    <w:rPr>
                      <w:rFonts w:ascii="Arial" w:eastAsia="Times New Roman" w:hAnsi="Arial" w:cs="Arial"/>
                      <w:b/>
                      <w:bCs/>
                      <w:sz w:val="20"/>
                      <w:szCs w:val="20"/>
                      <w:lang w:eastAsia="en-GB"/>
                    </w:rPr>
                    <w:t>1</w:t>
                  </w:r>
                </w:p>
              </w:tc>
              <w:tc>
                <w:tcPr>
                  <w:tcW w:w="1200" w:type="dxa"/>
                  <w:tcBorders>
                    <w:top w:val="nil"/>
                    <w:left w:val="nil"/>
                    <w:bottom w:val="nil"/>
                    <w:right w:val="nil"/>
                  </w:tcBorders>
                  <w:shd w:val="clear" w:color="auto" w:fill="auto"/>
                  <w:noWrap/>
                  <w:vAlign w:val="center"/>
                  <w:hideMark/>
                </w:tcPr>
                <w:p w14:paraId="06B8FF7E"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88.2</w:t>
                  </w:r>
                </w:p>
              </w:tc>
            </w:tr>
            <w:tr w:rsidR="00416FDD" w:rsidRPr="00DA5F44" w14:paraId="61F89E79" w14:textId="77777777" w:rsidTr="006647C2">
              <w:trPr>
                <w:trHeight w:val="255"/>
              </w:trPr>
              <w:tc>
                <w:tcPr>
                  <w:tcW w:w="3700" w:type="dxa"/>
                  <w:tcBorders>
                    <w:top w:val="nil"/>
                    <w:left w:val="nil"/>
                    <w:bottom w:val="nil"/>
                    <w:right w:val="nil"/>
                  </w:tcBorders>
                  <w:shd w:val="clear" w:color="auto" w:fill="auto"/>
                  <w:noWrap/>
                  <w:vAlign w:val="center"/>
                  <w:hideMark/>
                </w:tcPr>
                <w:p w14:paraId="41170D99"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65 for future pensioners:</w:t>
                  </w:r>
                </w:p>
              </w:tc>
              <w:tc>
                <w:tcPr>
                  <w:tcW w:w="585" w:type="dxa"/>
                  <w:tcBorders>
                    <w:top w:val="nil"/>
                    <w:left w:val="nil"/>
                    <w:bottom w:val="nil"/>
                    <w:right w:val="nil"/>
                  </w:tcBorders>
                  <w:shd w:val="clear" w:color="auto" w:fill="auto"/>
                  <w:noWrap/>
                  <w:vAlign w:val="bottom"/>
                  <w:hideMark/>
                </w:tcPr>
                <w:p w14:paraId="2C716DD8"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168FB7FC"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2920116"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564067DB"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7FDD259B"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5330E3B0" w14:textId="77777777" w:rsidTr="006647C2">
              <w:trPr>
                <w:trHeight w:val="255"/>
              </w:trPr>
              <w:tc>
                <w:tcPr>
                  <w:tcW w:w="3700" w:type="dxa"/>
                  <w:tcBorders>
                    <w:top w:val="nil"/>
                    <w:left w:val="nil"/>
                    <w:bottom w:val="nil"/>
                    <w:right w:val="nil"/>
                  </w:tcBorders>
                  <w:shd w:val="clear" w:color="auto" w:fill="auto"/>
                  <w:noWrap/>
                  <w:vAlign w:val="center"/>
                  <w:hideMark/>
                </w:tcPr>
                <w:p w14:paraId="19E468D8"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585" w:type="dxa"/>
                  <w:tcBorders>
                    <w:top w:val="nil"/>
                    <w:left w:val="nil"/>
                    <w:bottom w:val="nil"/>
                    <w:right w:val="nil"/>
                  </w:tcBorders>
                  <w:shd w:val="clear" w:color="auto" w:fill="auto"/>
                  <w:noWrap/>
                  <w:vAlign w:val="bottom"/>
                  <w:hideMark/>
                </w:tcPr>
                <w:p w14:paraId="6A96D49F"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3767D3C5"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533F7A6"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55B04EEE"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FF0663">
                    <w:rPr>
                      <w:rFonts w:ascii="Arial" w:eastAsia="Times New Roman" w:hAnsi="Arial" w:cs="Arial"/>
                      <w:b/>
                      <w:bCs/>
                      <w:sz w:val="20"/>
                      <w:szCs w:val="20"/>
                      <w:lang w:eastAsia="en-GB"/>
                    </w:rPr>
                    <w:t>8.8</w:t>
                  </w:r>
                </w:p>
              </w:tc>
              <w:tc>
                <w:tcPr>
                  <w:tcW w:w="1200" w:type="dxa"/>
                  <w:tcBorders>
                    <w:top w:val="nil"/>
                    <w:left w:val="nil"/>
                    <w:bottom w:val="nil"/>
                    <w:right w:val="nil"/>
                  </w:tcBorders>
                  <w:shd w:val="clear" w:color="auto" w:fill="auto"/>
                  <w:noWrap/>
                  <w:vAlign w:val="center"/>
                  <w:hideMark/>
                </w:tcPr>
                <w:p w14:paraId="67D0E011"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87.6</w:t>
                  </w:r>
                </w:p>
              </w:tc>
            </w:tr>
            <w:tr w:rsidR="00416FDD" w:rsidRPr="00DA5F44" w14:paraId="7C4B2548" w14:textId="77777777" w:rsidTr="006647C2">
              <w:trPr>
                <w:trHeight w:val="255"/>
              </w:trPr>
              <w:tc>
                <w:tcPr>
                  <w:tcW w:w="3700" w:type="dxa"/>
                  <w:tcBorders>
                    <w:top w:val="nil"/>
                    <w:left w:val="nil"/>
                    <w:bottom w:val="single" w:sz="4" w:space="0" w:color="auto"/>
                    <w:right w:val="nil"/>
                  </w:tcBorders>
                  <w:shd w:val="clear" w:color="auto" w:fill="auto"/>
                  <w:noWrap/>
                  <w:vAlign w:val="center"/>
                  <w:hideMark/>
                </w:tcPr>
                <w:p w14:paraId="159BA5EA"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585" w:type="dxa"/>
                  <w:tcBorders>
                    <w:top w:val="nil"/>
                    <w:left w:val="nil"/>
                    <w:bottom w:val="single" w:sz="4" w:space="0" w:color="auto"/>
                    <w:right w:val="nil"/>
                  </w:tcBorders>
                  <w:shd w:val="clear" w:color="auto" w:fill="auto"/>
                  <w:noWrap/>
                  <w:vAlign w:val="bottom"/>
                  <w:hideMark/>
                </w:tcPr>
                <w:p w14:paraId="0F38C6B8"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992" w:type="dxa"/>
                  <w:tcBorders>
                    <w:top w:val="nil"/>
                    <w:left w:val="nil"/>
                    <w:bottom w:val="single" w:sz="4" w:space="0" w:color="auto"/>
                    <w:right w:val="nil"/>
                  </w:tcBorders>
                  <w:shd w:val="clear" w:color="auto" w:fill="auto"/>
                  <w:noWrap/>
                  <w:vAlign w:val="bottom"/>
                  <w:hideMark/>
                </w:tcPr>
                <w:p w14:paraId="102C49FA"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0E1EBA17"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300" w:type="dxa"/>
                  <w:tcBorders>
                    <w:top w:val="nil"/>
                    <w:left w:val="nil"/>
                    <w:bottom w:val="single" w:sz="4" w:space="0" w:color="auto"/>
                    <w:right w:val="nil"/>
                  </w:tcBorders>
                  <w:shd w:val="clear" w:color="auto" w:fill="auto"/>
                  <w:noWrap/>
                  <w:vAlign w:val="center"/>
                  <w:hideMark/>
                </w:tcPr>
                <w:p w14:paraId="4BD5B5A8" w14:textId="77777777" w:rsidR="00416FDD" w:rsidRPr="00DA5F44"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90.1</w:t>
                  </w:r>
                </w:p>
              </w:tc>
              <w:tc>
                <w:tcPr>
                  <w:tcW w:w="1200" w:type="dxa"/>
                  <w:tcBorders>
                    <w:top w:val="nil"/>
                    <w:left w:val="nil"/>
                    <w:bottom w:val="single" w:sz="4" w:space="0" w:color="auto"/>
                    <w:right w:val="nil"/>
                  </w:tcBorders>
                  <w:shd w:val="clear" w:color="auto" w:fill="auto"/>
                  <w:noWrap/>
                  <w:vAlign w:val="center"/>
                  <w:hideMark/>
                </w:tcPr>
                <w:p w14:paraId="60A6DBCD"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89.1</w:t>
                  </w:r>
                </w:p>
              </w:tc>
            </w:tr>
          </w:tbl>
          <w:p w14:paraId="69E224E1" w14:textId="77777777" w:rsidR="00E70CD3" w:rsidRDefault="00E70CD3" w:rsidP="007729E5">
            <w:pPr>
              <w:spacing w:after="0" w:line="240" w:lineRule="auto"/>
              <w:rPr>
                <w:rFonts w:ascii="Arial" w:eastAsia="Times New Roman" w:hAnsi="Arial" w:cs="Arial"/>
                <w:sz w:val="20"/>
                <w:szCs w:val="20"/>
                <w:lang w:eastAsia="en-GB"/>
              </w:rPr>
            </w:pPr>
          </w:p>
          <w:p w14:paraId="23ADB0F8" w14:textId="77777777" w:rsidR="00E70CD3" w:rsidRDefault="00E70CD3" w:rsidP="007729E5">
            <w:pPr>
              <w:spacing w:after="0" w:line="240" w:lineRule="auto"/>
              <w:rPr>
                <w:rFonts w:ascii="Arial" w:eastAsia="Times New Roman" w:hAnsi="Arial" w:cs="Arial"/>
                <w:sz w:val="20"/>
                <w:szCs w:val="20"/>
                <w:lang w:eastAsia="en-GB"/>
              </w:rPr>
            </w:pPr>
          </w:p>
          <w:p w14:paraId="596ADCC7" w14:textId="77777777" w:rsidR="006C07DD" w:rsidRPr="00DA5F44" w:rsidRDefault="006C07DD" w:rsidP="007729E5">
            <w:pPr>
              <w:spacing w:after="0" w:line="240" w:lineRule="auto"/>
              <w:rPr>
                <w:rFonts w:ascii="Arial" w:eastAsia="Times New Roman" w:hAnsi="Arial" w:cs="Arial"/>
                <w:sz w:val="20"/>
                <w:szCs w:val="20"/>
                <w:lang w:eastAsia="en-GB"/>
              </w:rPr>
            </w:pPr>
          </w:p>
        </w:tc>
      </w:tr>
      <w:tr w:rsidR="00E70CD3" w:rsidRPr="00DA5F44" w14:paraId="6ED5CB0F" w14:textId="77777777" w:rsidTr="007729E5">
        <w:trPr>
          <w:gridAfter w:val="1"/>
          <w:wAfter w:w="462" w:type="dxa"/>
          <w:trHeight w:val="315"/>
        </w:trPr>
        <w:tc>
          <w:tcPr>
            <w:tcW w:w="9620" w:type="dxa"/>
            <w:gridSpan w:val="4"/>
            <w:tcBorders>
              <w:top w:val="nil"/>
              <w:left w:val="nil"/>
              <w:bottom w:val="nil"/>
              <w:right w:val="nil"/>
            </w:tcBorders>
            <w:shd w:val="clear" w:color="auto" w:fill="auto"/>
            <w:noWrap/>
            <w:vAlign w:val="center"/>
            <w:hideMark/>
          </w:tcPr>
          <w:p w14:paraId="1038B651" w14:textId="377918CB" w:rsidR="006E7C43" w:rsidRDefault="006E7C43" w:rsidP="007729E5">
            <w:pPr>
              <w:spacing w:after="0" w:line="240" w:lineRule="auto"/>
              <w:rPr>
                <w:rFonts w:ascii="Arial" w:eastAsia="Times New Roman" w:hAnsi="Arial" w:cs="Arial"/>
                <w:b/>
                <w:bCs/>
                <w:sz w:val="24"/>
                <w:szCs w:val="24"/>
                <w:lang w:eastAsia="en-GB"/>
              </w:rPr>
            </w:pPr>
          </w:p>
          <w:p w14:paraId="3BB8F951" w14:textId="77777777" w:rsidR="00F14892" w:rsidRDefault="00F14892" w:rsidP="007729E5">
            <w:pPr>
              <w:spacing w:after="0" w:line="240" w:lineRule="auto"/>
              <w:rPr>
                <w:rFonts w:ascii="Arial" w:eastAsia="Times New Roman" w:hAnsi="Arial" w:cs="Arial"/>
                <w:b/>
                <w:bCs/>
                <w:sz w:val="24"/>
                <w:szCs w:val="24"/>
                <w:lang w:eastAsia="en-GB"/>
              </w:rPr>
            </w:pPr>
          </w:p>
          <w:p w14:paraId="6AB6E89C"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606A8CE" w14:textId="77777777" w:rsidR="00613BAD" w:rsidRDefault="00613BAD" w:rsidP="006E7C43">
            <w:pPr>
              <w:autoSpaceDE w:val="0"/>
              <w:autoSpaceDN w:val="0"/>
              <w:adjustRightInd w:val="0"/>
              <w:spacing w:after="0" w:line="240" w:lineRule="auto"/>
              <w:rPr>
                <w:rFonts w:ascii="Arial" w:hAnsi="Arial" w:cs="Arial"/>
                <w:b/>
                <w:sz w:val="24"/>
                <w:szCs w:val="24"/>
              </w:rPr>
            </w:pPr>
          </w:p>
          <w:p w14:paraId="48868B2D" w14:textId="77777777" w:rsidR="006E7C43" w:rsidRDefault="006E7C43" w:rsidP="006E7C43">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6C961ADB" w14:textId="77777777" w:rsidR="006E7C43" w:rsidRDefault="006E7C43" w:rsidP="007729E5">
            <w:pPr>
              <w:spacing w:after="0" w:line="240" w:lineRule="auto"/>
              <w:rPr>
                <w:rFonts w:ascii="Arial" w:eastAsia="Times New Roman" w:hAnsi="Arial" w:cs="Arial"/>
                <w:b/>
                <w:bCs/>
                <w:sz w:val="24"/>
                <w:szCs w:val="24"/>
                <w:lang w:eastAsia="en-GB"/>
              </w:rPr>
            </w:pPr>
          </w:p>
          <w:p w14:paraId="559137C5" w14:textId="77777777" w:rsidR="00E70CD3" w:rsidRPr="00DA5F44" w:rsidRDefault="00E70CD3" w:rsidP="007729E5">
            <w:pPr>
              <w:spacing w:after="0" w:line="240" w:lineRule="auto"/>
              <w:rPr>
                <w:rFonts w:ascii="Arial" w:eastAsia="Times New Roman" w:hAnsi="Arial" w:cs="Arial"/>
                <w:b/>
                <w:bCs/>
                <w:sz w:val="24"/>
                <w:szCs w:val="24"/>
                <w:lang w:eastAsia="en-GB"/>
              </w:rPr>
            </w:pPr>
            <w:r w:rsidRPr="00DA5F44">
              <w:rPr>
                <w:rFonts w:ascii="Arial" w:eastAsia="Times New Roman" w:hAnsi="Arial" w:cs="Arial"/>
                <w:b/>
                <w:bCs/>
                <w:sz w:val="24"/>
                <w:szCs w:val="24"/>
                <w:lang w:eastAsia="en-GB"/>
              </w:rPr>
              <w:t>Great</w:t>
            </w:r>
            <w:r>
              <w:rPr>
                <w:rFonts w:ascii="Arial" w:eastAsia="Times New Roman" w:hAnsi="Arial" w:cs="Arial"/>
                <w:b/>
                <w:bCs/>
                <w:sz w:val="24"/>
                <w:szCs w:val="24"/>
                <w:lang w:eastAsia="en-GB"/>
              </w:rPr>
              <w:t>er</w:t>
            </w:r>
            <w:r w:rsidRPr="00DA5F44">
              <w:rPr>
                <w:rFonts w:ascii="Arial" w:eastAsia="Times New Roman" w:hAnsi="Arial" w:cs="Arial"/>
                <w:b/>
                <w:bCs/>
                <w:sz w:val="24"/>
                <w:szCs w:val="24"/>
                <w:lang w:eastAsia="en-GB"/>
              </w:rPr>
              <w:t xml:space="preserve"> Manchester Pension Fund</w:t>
            </w:r>
          </w:p>
        </w:tc>
        <w:tc>
          <w:tcPr>
            <w:tcW w:w="1200" w:type="dxa"/>
            <w:gridSpan w:val="2"/>
            <w:tcBorders>
              <w:top w:val="nil"/>
              <w:left w:val="nil"/>
              <w:bottom w:val="nil"/>
              <w:right w:val="nil"/>
            </w:tcBorders>
            <w:shd w:val="clear" w:color="auto" w:fill="auto"/>
            <w:noWrap/>
            <w:vAlign w:val="center"/>
            <w:hideMark/>
          </w:tcPr>
          <w:p w14:paraId="3F157647" w14:textId="77777777" w:rsidR="00E70CD3" w:rsidRPr="00DA5F44" w:rsidRDefault="00E70CD3" w:rsidP="007729E5">
            <w:pPr>
              <w:spacing w:after="0" w:line="240" w:lineRule="auto"/>
              <w:rPr>
                <w:rFonts w:ascii="Arial" w:eastAsia="Times New Roman" w:hAnsi="Arial" w:cs="Arial"/>
                <w:b/>
                <w:bCs/>
                <w:sz w:val="24"/>
                <w:szCs w:val="24"/>
                <w:lang w:eastAsia="en-GB"/>
              </w:rPr>
            </w:pPr>
          </w:p>
        </w:tc>
        <w:tc>
          <w:tcPr>
            <w:tcW w:w="1300" w:type="dxa"/>
            <w:gridSpan w:val="2"/>
            <w:tcBorders>
              <w:top w:val="nil"/>
              <w:left w:val="nil"/>
              <w:bottom w:val="nil"/>
              <w:right w:val="nil"/>
            </w:tcBorders>
            <w:shd w:val="clear" w:color="auto" w:fill="auto"/>
            <w:noWrap/>
            <w:vAlign w:val="center"/>
            <w:hideMark/>
          </w:tcPr>
          <w:p w14:paraId="35676958"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bottom"/>
            <w:hideMark/>
          </w:tcPr>
          <w:p w14:paraId="5B412FDB"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r>
      <w:tr w:rsidR="00E70CD3" w:rsidRPr="00DA5F44" w14:paraId="046D8CFE" w14:textId="77777777" w:rsidTr="007729E5">
        <w:trPr>
          <w:gridAfter w:val="1"/>
          <w:wAfter w:w="462" w:type="dxa"/>
          <w:trHeight w:val="255"/>
        </w:trPr>
        <w:tc>
          <w:tcPr>
            <w:tcW w:w="8660" w:type="dxa"/>
            <w:tcBorders>
              <w:top w:val="nil"/>
              <w:left w:val="nil"/>
              <w:bottom w:val="nil"/>
              <w:right w:val="nil"/>
            </w:tcBorders>
            <w:shd w:val="clear" w:color="auto" w:fill="auto"/>
            <w:noWrap/>
            <w:vAlign w:val="center"/>
            <w:hideMark/>
          </w:tcPr>
          <w:p w14:paraId="1ADBEAE0"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center"/>
            <w:hideMark/>
          </w:tcPr>
          <w:p w14:paraId="01CE4090"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center"/>
            <w:hideMark/>
          </w:tcPr>
          <w:p w14:paraId="608F75BB"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center"/>
            <w:hideMark/>
          </w:tcPr>
          <w:p w14:paraId="7AA46139"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center"/>
            <w:hideMark/>
          </w:tcPr>
          <w:p w14:paraId="0F32B3D5"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c>
          <w:tcPr>
            <w:tcW w:w="1200" w:type="dxa"/>
            <w:gridSpan w:val="2"/>
            <w:tcBorders>
              <w:top w:val="nil"/>
              <w:left w:val="nil"/>
              <w:bottom w:val="nil"/>
              <w:right w:val="nil"/>
            </w:tcBorders>
            <w:shd w:val="clear" w:color="auto" w:fill="auto"/>
            <w:noWrap/>
            <w:vAlign w:val="bottom"/>
            <w:hideMark/>
          </w:tcPr>
          <w:p w14:paraId="2729AA0D" w14:textId="77777777" w:rsidR="00E70CD3" w:rsidRPr="00DA5F44" w:rsidRDefault="00E70CD3" w:rsidP="007729E5">
            <w:pPr>
              <w:spacing w:after="0" w:line="240" w:lineRule="auto"/>
              <w:rPr>
                <w:rFonts w:ascii="Times New Roman" w:eastAsia="Times New Roman" w:hAnsi="Times New Roman" w:cs="Times New Roman"/>
                <w:sz w:val="20"/>
                <w:szCs w:val="20"/>
                <w:lang w:eastAsia="en-GB"/>
              </w:rPr>
            </w:pPr>
          </w:p>
        </w:tc>
      </w:tr>
      <w:tr w:rsidR="00E70CD3" w:rsidRPr="00DA5F44" w14:paraId="627FC7E7" w14:textId="77777777" w:rsidTr="007729E5">
        <w:trPr>
          <w:gridAfter w:val="1"/>
          <w:wAfter w:w="462" w:type="dxa"/>
          <w:trHeight w:val="255"/>
        </w:trPr>
        <w:tc>
          <w:tcPr>
            <w:tcW w:w="13320" w:type="dxa"/>
            <w:gridSpan w:val="10"/>
            <w:tcBorders>
              <w:top w:val="nil"/>
              <w:left w:val="nil"/>
              <w:bottom w:val="nil"/>
              <w:right w:val="nil"/>
            </w:tcBorders>
            <w:shd w:val="clear" w:color="auto" w:fill="auto"/>
            <w:hideMark/>
          </w:tcPr>
          <w:p w14:paraId="79C69EB2" w14:textId="77777777" w:rsidR="00E70CD3"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Principal actuarial assumptions:</w:t>
            </w:r>
          </w:p>
          <w:p w14:paraId="53C31C3B" w14:textId="77777777" w:rsidR="00E70CD3" w:rsidRDefault="00E70CD3" w:rsidP="007729E5">
            <w:pPr>
              <w:spacing w:after="0" w:line="240" w:lineRule="auto"/>
              <w:rPr>
                <w:rFonts w:ascii="Arial" w:eastAsia="Times New Roman" w:hAnsi="Arial" w:cs="Arial"/>
                <w:sz w:val="20"/>
                <w:szCs w:val="20"/>
                <w:lang w:eastAsia="en-GB"/>
              </w:rPr>
            </w:pPr>
          </w:p>
          <w:tbl>
            <w:tblPr>
              <w:tblW w:w="8977" w:type="dxa"/>
              <w:tblLook w:val="04A0" w:firstRow="1" w:lastRow="0" w:firstColumn="1" w:lastColumn="0" w:noHBand="0" w:noVBand="1"/>
            </w:tblPr>
            <w:tblGrid>
              <w:gridCol w:w="3700"/>
              <w:gridCol w:w="272"/>
              <w:gridCol w:w="1305"/>
              <w:gridCol w:w="1200"/>
              <w:gridCol w:w="1300"/>
              <w:gridCol w:w="1200"/>
            </w:tblGrid>
            <w:tr w:rsidR="00E70CD3" w:rsidRPr="00DA5F44" w14:paraId="79392D85" w14:textId="77777777" w:rsidTr="006647C2">
              <w:trPr>
                <w:trHeight w:val="255"/>
              </w:trPr>
              <w:tc>
                <w:tcPr>
                  <w:tcW w:w="3700" w:type="dxa"/>
                  <w:tcBorders>
                    <w:top w:val="nil"/>
                    <w:left w:val="nil"/>
                    <w:bottom w:val="single" w:sz="4" w:space="0" w:color="auto"/>
                    <w:right w:val="nil"/>
                  </w:tcBorders>
                  <w:shd w:val="clear" w:color="auto" w:fill="auto"/>
                  <w:noWrap/>
                  <w:vAlign w:val="center"/>
                  <w:hideMark/>
                </w:tcPr>
                <w:p w14:paraId="7F1EF027"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272" w:type="dxa"/>
                  <w:tcBorders>
                    <w:top w:val="nil"/>
                    <w:left w:val="nil"/>
                    <w:bottom w:val="single" w:sz="4" w:space="0" w:color="auto"/>
                    <w:right w:val="nil"/>
                  </w:tcBorders>
                  <w:shd w:val="clear" w:color="auto" w:fill="auto"/>
                  <w:noWrap/>
                  <w:vAlign w:val="bottom"/>
                  <w:hideMark/>
                </w:tcPr>
                <w:p w14:paraId="60EFF782"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305" w:type="dxa"/>
                  <w:tcBorders>
                    <w:top w:val="nil"/>
                    <w:left w:val="nil"/>
                    <w:bottom w:val="single" w:sz="4" w:space="0" w:color="auto"/>
                    <w:right w:val="nil"/>
                  </w:tcBorders>
                  <w:shd w:val="clear" w:color="auto" w:fill="auto"/>
                  <w:noWrap/>
                  <w:vAlign w:val="bottom"/>
                  <w:hideMark/>
                </w:tcPr>
                <w:p w14:paraId="70F7336E"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567CF0CE" w14:textId="77777777" w:rsidR="00E70CD3" w:rsidRPr="00DA5F44" w:rsidRDefault="00E70CD3" w:rsidP="007729E5">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300" w:type="dxa"/>
                  <w:tcBorders>
                    <w:top w:val="nil"/>
                    <w:left w:val="nil"/>
                    <w:bottom w:val="nil"/>
                    <w:right w:val="nil"/>
                  </w:tcBorders>
                  <w:shd w:val="clear" w:color="auto" w:fill="auto"/>
                  <w:noWrap/>
                  <w:vAlign w:val="center"/>
                  <w:hideMark/>
                </w:tcPr>
                <w:p w14:paraId="122EF3C4" w14:textId="77777777" w:rsidR="00E70CD3" w:rsidRPr="00DA5F44"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200" w:type="dxa"/>
                  <w:tcBorders>
                    <w:top w:val="nil"/>
                    <w:left w:val="nil"/>
                    <w:bottom w:val="nil"/>
                    <w:right w:val="nil"/>
                  </w:tcBorders>
                  <w:shd w:val="clear" w:color="auto" w:fill="auto"/>
                  <w:noWrap/>
                  <w:vAlign w:val="center"/>
                  <w:hideMark/>
                </w:tcPr>
                <w:p w14:paraId="2E4A7361" w14:textId="77777777" w:rsidR="00E70CD3" w:rsidRPr="00DA5F44"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416FDD" w:rsidRPr="00DA5F44" w14:paraId="2A6DDF83" w14:textId="77777777" w:rsidTr="006647C2">
              <w:trPr>
                <w:trHeight w:val="255"/>
              </w:trPr>
              <w:tc>
                <w:tcPr>
                  <w:tcW w:w="3700" w:type="dxa"/>
                  <w:tcBorders>
                    <w:top w:val="nil"/>
                    <w:left w:val="nil"/>
                    <w:bottom w:val="nil"/>
                    <w:right w:val="nil"/>
                  </w:tcBorders>
                  <w:shd w:val="clear" w:color="auto" w:fill="auto"/>
                  <w:noWrap/>
                  <w:vAlign w:val="center"/>
                  <w:hideMark/>
                </w:tcPr>
                <w:p w14:paraId="21944CFE"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Expected rate of salary increases</w:t>
                  </w:r>
                </w:p>
              </w:tc>
              <w:tc>
                <w:tcPr>
                  <w:tcW w:w="272" w:type="dxa"/>
                  <w:tcBorders>
                    <w:top w:val="nil"/>
                    <w:left w:val="nil"/>
                    <w:bottom w:val="nil"/>
                    <w:right w:val="nil"/>
                  </w:tcBorders>
                  <w:shd w:val="clear" w:color="auto" w:fill="auto"/>
                  <w:noWrap/>
                  <w:vAlign w:val="bottom"/>
                  <w:hideMark/>
                </w:tcPr>
                <w:p w14:paraId="515A618C"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5" w:type="dxa"/>
                  <w:tcBorders>
                    <w:top w:val="nil"/>
                    <w:left w:val="nil"/>
                    <w:bottom w:val="nil"/>
                    <w:right w:val="nil"/>
                  </w:tcBorders>
                  <w:shd w:val="clear" w:color="auto" w:fill="auto"/>
                  <w:noWrap/>
                  <w:vAlign w:val="bottom"/>
                  <w:hideMark/>
                </w:tcPr>
                <w:p w14:paraId="135D1752"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55467FF"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single" w:sz="4" w:space="0" w:color="auto"/>
                    <w:left w:val="nil"/>
                    <w:bottom w:val="nil"/>
                    <w:right w:val="nil"/>
                  </w:tcBorders>
                  <w:shd w:val="clear" w:color="auto" w:fill="auto"/>
                  <w:noWrap/>
                  <w:vAlign w:val="center"/>
                  <w:hideMark/>
                </w:tcPr>
                <w:p w14:paraId="42269F37" w14:textId="77777777" w:rsidR="00416FDD" w:rsidRPr="00DA5F44"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w:t>
                  </w:r>
                  <w:r w:rsidR="00416FDD" w:rsidRPr="00DA5F44">
                    <w:rPr>
                      <w:rFonts w:ascii="Arial" w:eastAsia="Times New Roman" w:hAnsi="Arial" w:cs="Arial"/>
                      <w:b/>
                      <w:bCs/>
                      <w:sz w:val="20"/>
                      <w:szCs w:val="20"/>
                      <w:lang w:eastAsia="en-GB"/>
                    </w:rPr>
                    <w:t>%</w:t>
                  </w:r>
                </w:p>
              </w:tc>
              <w:tc>
                <w:tcPr>
                  <w:tcW w:w="1200" w:type="dxa"/>
                  <w:tcBorders>
                    <w:top w:val="single" w:sz="4" w:space="0" w:color="auto"/>
                    <w:left w:val="nil"/>
                    <w:bottom w:val="nil"/>
                    <w:right w:val="nil"/>
                  </w:tcBorders>
                  <w:shd w:val="clear" w:color="auto" w:fill="auto"/>
                  <w:noWrap/>
                  <w:vAlign w:val="center"/>
                  <w:hideMark/>
                </w:tcPr>
                <w:p w14:paraId="5EB6EB4D"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2.7%</w:t>
                  </w:r>
                </w:p>
              </w:tc>
            </w:tr>
            <w:tr w:rsidR="00416FDD" w:rsidRPr="00DA5F44" w14:paraId="4A6828BC" w14:textId="77777777" w:rsidTr="006647C2">
              <w:trPr>
                <w:trHeight w:val="255"/>
              </w:trPr>
              <w:tc>
                <w:tcPr>
                  <w:tcW w:w="5277" w:type="dxa"/>
                  <w:gridSpan w:val="3"/>
                  <w:tcBorders>
                    <w:top w:val="nil"/>
                    <w:left w:val="nil"/>
                    <w:bottom w:val="nil"/>
                    <w:right w:val="nil"/>
                  </w:tcBorders>
                  <w:shd w:val="clear" w:color="auto" w:fill="auto"/>
                  <w:noWrap/>
                  <w:vAlign w:val="center"/>
                  <w:hideMark/>
                </w:tcPr>
                <w:p w14:paraId="542465B4"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Expected rate of increase of pensions in payments</w:t>
                  </w:r>
                </w:p>
              </w:tc>
              <w:tc>
                <w:tcPr>
                  <w:tcW w:w="1200" w:type="dxa"/>
                  <w:tcBorders>
                    <w:top w:val="nil"/>
                    <w:left w:val="nil"/>
                    <w:bottom w:val="nil"/>
                    <w:right w:val="nil"/>
                  </w:tcBorders>
                  <w:shd w:val="clear" w:color="auto" w:fill="auto"/>
                  <w:noWrap/>
                  <w:vAlign w:val="bottom"/>
                  <w:hideMark/>
                </w:tcPr>
                <w:p w14:paraId="135E7E50"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center"/>
                  <w:hideMark/>
                </w:tcPr>
                <w:p w14:paraId="2B208753"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sidRPr="00DA5F44">
                    <w:rPr>
                      <w:rFonts w:ascii="Arial" w:eastAsia="Times New Roman" w:hAnsi="Arial" w:cs="Arial"/>
                      <w:b/>
                      <w:bCs/>
                      <w:sz w:val="20"/>
                      <w:szCs w:val="20"/>
                      <w:lang w:eastAsia="en-GB"/>
                    </w:rPr>
                    <w:t>2.</w:t>
                  </w:r>
                  <w:r w:rsidR="00FF0663">
                    <w:rPr>
                      <w:rFonts w:ascii="Arial" w:eastAsia="Times New Roman" w:hAnsi="Arial" w:cs="Arial"/>
                      <w:b/>
                      <w:bCs/>
                      <w:sz w:val="20"/>
                      <w:szCs w:val="20"/>
                      <w:lang w:eastAsia="en-GB"/>
                    </w:rPr>
                    <w:t>1</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19F440D7"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sz w:val="20"/>
                      <w:szCs w:val="20"/>
                      <w:lang w:eastAsia="en-GB"/>
                    </w:rPr>
                    <w:t>2.3%</w:t>
                  </w:r>
                </w:p>
              </w:tc>
            </w:tr>
            <w:tr w:rsidR="00416FDD" w:rsidRPr="00DA5F44" w14:paraId="1D1B278E" w14:textId="77777777" w:rsidTr="006647C2">
              <w:trPr>
                <w:trHeight w:val="255"/>
              </w:trPr>
              <w:tc>
                <w:tcPr>
                  <w:tcW w:w="3700" w:type="dxa"/>
                  <w:tcBorders>
                    <w:top w:val="nil"/>
                    <w:left w:val="nil"/>
                    <w:bottom w:val="nil"/>
                    <w:right w:val="nil"/>
                  </w:tcBorders>
                  <w:shd w:val="clear" w:color="auto" w:fill="auto"/>
                  <w:noWrap/>
                  <w:vAlign w:val="center"/>
                  <w:hideMark/>
                </w:tcPr>
                <w:p w14:paraId="18EF89B8"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Rate of inflation</w:t>
                  </w:r>
                </w:p>
              </w:tc>
              <w:tc>
                <w:tcPr>
                  <w:tcW w:w="272" w:type="dxa"/>
                  <w:tcBorders>
                    <w:top w:val="nil"/>
                    <w:left w:val="nil"/>
                    <w:bottom w:val="nil"/>
                    <w:right w:val="nil"/>
                  </w:tcBorders>
                  <w:shd w:val="clear" w:color="auto" w:fill="auto"/>
                  <w:noWrap/>
                  <w:vAlign w:val="bottom"/>
                  <w:hideMark/>
                </w:tcPr>
                <w:p w14:paraId="38830E05"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5" w:type="dxa"/>
                  <w:tcBorders>
                    <w:top w:val="nil"/>
                    <w:left w:val="nil"/>
                    <w:bottom w:val="nil"/>
                    <w:right w:val="nil"/>
                  </w:tcBorders>
                  <w:shd w:val="clear" w:color="auto" w:fill="auto"/>
                  <w:noWrap/>
                  <w:vAlign w:val="bottom"/>
                  <w:hideMark/>
                </w:tcPr>
                <w:p w14:paraId="16BD95CF"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0228DE53"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74E5CB80"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FF0663">
                    <w:rPr>
                      <w:rFonts w:ascii="Arial" w:eastAsia="Times New Roman" w:hAnsi="Arial" w:cs="Arial"/>
                      <w:b/>
                      <w:bCs/>
                      <w:sz w:val="20"/>
                      <w:szCs w:val="20"/>
                      <w:lang w:eastAsia="en-GB"/>
                    </w:rPr>
                    <w:t>2</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2EBCD3EE"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2.3%</w:t>
                  </w:r>
                </w:p>
              </w:tc>
            </w:tr>
            <w:tr w:rsidR="00416FDD" w:rsidRPr="00DA5F44" w14:paraId="71F7B790" w14:textId="77777777" w:rsidTr="006647C2">
              <w:trPr>
                <w:trHeight w:val="255"/>
              </w:trPr>
              <w:tc>
                <w:tcPr>
                  <w:tcW w:w="3700" w:type="dxa"/>
                  <w:tcBorders>
                    <w:top w:val="nil"/>
                    <w:left w:val="nil"/>
                    <w:bottom w:val="nil"/>
                    <w:right w:val="nil"/>
                  </w:tcBorders>
                  <w:shd w:val="clear" w:color="auto" w:fill="auto"/>
                  <w:noWrap/>
                  <w:vAlign w:val="center"/>
                  <w:hideMark/>
                </w:tcPr>
                <w:p w14:paraId="35C9411D"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Discount rate</w:t>
                  </w:r>
                </w:p>
              </w:tc>
              <w:tc>
                <w:tcPr>
                  <w:tcW w:w="272" w:type="dxa"/>
                  <w:tcBorders>
                    <w:top w:val="nil"/>
                    <w:left w:val="nil"/>
                    <w:bottom w:val="nil"/>
                    <w:right w:val="nil"/>
                  </w:tcBorders>
                  <w:shd w:val="clear" w:color="auto" w:fill="auto"/>
                  <w:noWrap/>
                  <w:vAlign w:val="bottom"/>
                  <w:hideMark/>
                </w:tcPr>
                <w:p w14:paraId="04D3B6CD"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5" w:type="dxa"/>
                  <w:tcBorders>
                    <w:top w:val="nil"/>
                    <w:left w:val="nil"/>
                    <w:bottom w:val="nil"/>
                    <w:right w:val="nil"/>
                  </w:tcBorders>
                  <w:shd w:val="clear" w:color="auto" w:fill="auto"/>
                  <w:noWrap/>
                  <w:vAlign w:val="bottom"/>
                  <w:hideMark/>
                </w:tcPr>
                <w:p w14:paraId="491891F7"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EA4931C"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1AAC85F8"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FF0663">
                    <w:rPr>
                      <w:rFonts w:ascii="Arial" w:eastAsia="Times New Roman" w:hAnsi="Arial" w:cs="Arial"/>
                      <w:b/>
                      <w:bCs/>
                      <w:sz w:val="20"/>
                      <w:szCs w:val="20"/>
                      <w:lang w:eastAsia="en-GB"/>
                    </w:rPr>
                    <w:t>0</w:t>
                  </w:r>
                  <w:r w:rsidRPr="00DA5F44">
                    <w:rPr>
                      <w:rFonts w:ascii="Arial" w:eastAsia="Times New Roman" w:hAnsi="Arial" w:cs="Arial"/>
                      <w:b/>
                      <w:bCs/>
                      <w:sz w:val="20"/>
                      <w:szCs w:val="20"/>
                      <w:lang w:eastAsia="en-GB"/>
                    </w:rPr>
                    <w:t>%</w:t>
                  </w:r>
                </w:p>
              </w:tc>
              <w:tc>
                <w:tcPr>
                  <w:tcW w:w="1200" w:type="dxa"/>
                  <w:tcBorders>
                    <w:top w:val="nil"/>
                    <w:left w:val="nil"/>
                    <w:bottom w:val="nil"/>
                    <w:right w:val="nil"/>
                  </w:tcBorders>
                  <w:shd w:val="clear" w:color="auto" w:fill="auto"/>
                  <w:noWrap/>
                  <w:vAlign w:val="center"/>
                  <w:hideMark/>
                </w:tcPr>
                <w:p w14:paraId="679C4B0A"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1.9%</w:t>
                  </w:r>
                </w:p>
              </w:tc>
            </w:tr>
            <w:tr w:rsidR="00416FDD" w:rsidRPr="00DA5F44" w14:paraId="646C0768" w14:textId="77777777" w:rsidTr="006647C2">
              <w:trPr>
                <w:trHeight w:val="255"/>
              </w:trPr>
              <w:tc>
                <w:tcPr>
                  <w:tcW w:w="3700" w:type="dxa"/>
                  <w:tcBorders>
                    <w:top w:val="nil"/>
                    <w:left w:val="nil"/>
                    <w:bottom w:val="nil"/>
                    <w:right w:val="nil"/>
                  </w:tcBorders>
                  <w:shd w:val="clear" w:color="auto" w:fill="auto"/>
                  <w:noWrap/>
                  <w:vAlign w:val="center"/>
                  <w:hideMark/>
                </w:tcPr>
                <w:p w14:paraId="474A15F5"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00394195"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5" w:type="dxa"/>
                  <w:tcBorders>
                    <w:top w:val="nil"/>
                    <w:left w:val="nil"/>
                    <w:bottom w:val="nil"/>
                    <w:right w:val="nil"/>
                  </w:tcBorders>
                  <w:shd w:val="clear" w:color="auto" w:fill="auto"/>
                  <w:noWrap/>
                  <w:vAlign w:val="bottom"/>
                  <w:hideMark/>
                </w:tcPr>
                <w:p w14:paraId="2F95A1FC"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A740483"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FDDCDC9"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2B2C7AB4"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7AEFD2DD" w14:textId="77777777" w:rsidTr="006647C2">
              <w:trPr>
                <w:trHeight w:val="255"/>
              </w:trPr>
              <w:tc>
                <w:tcPr>
                  <w:tcW w:w="5277" w:type="dxa"/>
                  <w:gridSpan w:val="3"/>
                  <w:tcBorders>
                    <w:top w:val="nil"/>
                    <w:left w:val="nil"/>
                    <w:bottom w:val="nil"/>
                    <w:right w:val="nil"/>
                  </w:tcBorders>
                  <w:shd w:val="clear" w:color="auto" w:fill="auto"/>
                  <w:noWrap/>
                  <w:vAlign w:val="center"/>
                  <w:hideMark/>
                </w:tcPr>
                <w:p w14:paraId="1F650D94"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The mortality assumptions used were as follows:</w:t>
                  </w:r>
                </w:p>
              </w:tc>
              <w:tc>
                <w:tcPr>
                  <w:tcW w:w="1200" w:type="dxa"/>
                  <w:tcBorders>
                    <w:top w:val="nil"/>
                    <w:left w:val="nil"/>
                    <w:bottom w:val="nil"/>
                    <w:right w:val="nil"/>
                  </w:tcBorders>
                  <w:shd w:val="clear" w:color="auto" w:fill="auto"/>
                  <w:noWrap/>
                  <w:vAlign w:val="bottom"/>
                  <w:hideMark/>
                </w:tcPr>
                <w:p w14:paraId="02C6B6B8"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center"/>
                  <w:hideMark/>
                </w:tcPr>
                <w:p w14:paraId="1C5C5D0E"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1E6A9C03"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322D9445" w14:textId="77777777" w:rsidTr="006647C2">
              <w:trPr>
                <w:trHeight w:val="255"/>
              </w:trPr>
              <w:tc>
                <w:tcPr>
                  <w:tcW w:w="3700" w:type="dxa"/>
                  <w:tcBorders>
                    <w:top w:val="nil"/>
                    <w:left w:val="nil"/>
                    <w:bottom w:val="nil"/>
                    <w:right w:val="nil"/>
                  </w:tcBorders>
                  <w:shd w:val="clear" w:color="auto" w:fill="auto"/>
                  <w:noWrap/>
                  <w:vAlign w:val="center"/>
                  <w:hideMark/>
                </w:tcPr>
                <w:p w14:paraId="5D7955D4"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14:paraId="12DE9570"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5" w:type="dxa"/>
                  <w:tcBorders>
                    <w:top w:val="nil"/>
                    <w:left w:val="nil"/>
                    <w:bottom w:val="nil"/>
                    <w:right w:val="nil"/>
                  </w:tcBorders>
                  <w:shd w:val="clear" w:color="auto" w:fill="auto"/>
                  <w:noWrap/>
                  <w:vAlign w:val="bottom"/>
                  <w:hideMark/>
                </w:tcPr>
                <w:p w14:paraId="0017A0FD"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587BF56"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3C40D46"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733E2565"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1F223AAE" w14:textId="77777777" w:rsidTr="006647C2">
              <w:trPr>
                <w:trHeight w:val="255"/>
              </w:trPr>
              <w:tc>
                <w:tcPr>
                  <w:tcW w:w="3700" w:type="dxa"/>
                  <w:tcBorders>
                    <w:top w:val="nil"/>
                    <w:left w:val="nil"/>
                    <w:bottom w:val="nil"/>
                    <w:right w:val="nil"/>
                  </w:tcBorders>
                  <w:shd w:val="clear" w:color="auto" w:fill="auto"/>
                  <w:noWrap/>
                  <w:vAlign w:val="center"/>
                  <w:hideMark/>
                </w:tcPr>
                <w:p w14:paraId="199DE938"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age 65 for current pen</w:t>
                  </w:r>
                  <w:r>
                    <w:rPr>
                      <w:rFonts w:ascii="Arial" w:eastAsia="Times New Roman" w:hAnsi="Arial" w:cs="Arial"/>
                      <w:sz w:val="20"/>
                      <w:szCs w:val="20"/>
                      <w:lang w:eastAsia="en-GB"/>
                    </w:rPr>
                    <w:t>s</w:t>
                  </w:r>
                  <w:r w:rsidRPr="00DA5F44">
                    <w:rPr>
                      <w:rFonts w:ascii="Arial" w:eastAsia="Times New Roman" w:hAnsi="Arial" w:cs="Arial"/>
                      <w:sz w:val="20"/>
                      <w:szCs w:val="20"/>
                      <w:lang w:eastAsia="en-GB"/>
                    </w:rPr>
                    <w:t>ioners</w:t>
                  </w:r>
                </w:p>
              </w:tc>
              <w:tc>
                <w:tcPr>
                  <w:tcW w:w="272" w:type="dxa"/>
                  <w:tcBorders>
                    <w:top w:val="nil"/>
                    <w:left w:val="nil"/>
                    <w:bottom w:val="nil"/>
                    <w:right w:val="nil"/>
                  </w:tcBorders>
                  <w:shd w:val="clear" w:color="auto" w:fill="auto"/>
                  <w:noWrap/>
                  <w:vAlign w:val="bottom"/>
                  <w:hideMark/>
                </w:tcPr>
                <w:p w14:paraId="5A08CE20"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5" w:type="dxa"/>
                  <w:tcBorders>
                    <w:top w:val="nil"/>
                    <w:left w:val="nil"/>
                    <w:bottom w:val="nil"/>
                    <w:right w:val="nil"/>
                  </w:tcBorders>
                  <w:shd w:val="clear" w:color="auto" w:fill="auto"/>
                  <w:noWrap/>
                  <w:vAlign w:val="bottom"/>
                  <w:hideMark/>
                </w:tcPr>
                <w:p w14:paraId="1ED89817"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64F647F"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5ECF5A8A"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53D14A75"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6F6345D7" w14:textId="77777777" w:rsidTr="006647C2">
              <w:trPr>
                <w:trHeight w:val="255"/>
              </w:trPr>
              <w:tc>
                <w:tcPr>
                  <w:tcW w:w="3700" w:type="dxa"/>
                  <w:tcBorders>
                    <w:top w:val="nil"/>
                    <w:left w:val="nil"/>
                    <w:bottom w:val="nil"/>
                    <w:right w:val="nil"/>
                  </w:tcBorders>
                  <w:shd w:val="clear" w:color="auto" w:fill="auto"/>
                  <w:noWrap/>
                  <w:vAlign w:val="center"/>
                  <w:hideMark/>
                </w:tcPr>
                <w:p w14:paraId="7F31E652"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272" w:type="dxa"/>
                  <w:tcBorders>
                    <w:top w:val="nil"/>
                    <w:left w:val="nil"/>
                    <w:bottom w:val="nil"/>
                    <w:right w:val="nil"/>
                  </w:tcBorders>
                  <w:shd w:val="clear" w:color="auto" w:fill="auto"/>
                  <w:noWrap/>
                  <w:vAlign w:val="bottom"/>
                  <w:hideMark/>
                </w:tcPr>
                <w:p w14:paraId="385DD213"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5" w:type="dxa"/>
                  <w:tcBorders>
                    <w:top w:val="nil"/>
                    <w:left w:val="nil"/>
                    <w:bottom w:val="nil"/>
                    <w:right w:val="nil"/>
                  </w:tcBorders>
                  <w:shd w:val="clear" w:color="auto" w:fill="auto"/>
                  <w:noWrap/>
                  <w:vAlign w:val="bottom"/>
                  <w:hideMark/>
                </w:tcPr>
                <w:p w14:paraId="0250E72B"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4C0FBF0"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A8E238C"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85</w:t>
                  </w:r>
                  <w:r w:rsidRPr="00DA5F44">
                    <w:rPr>
                      <w:rFonts w:ascii="Arial" w:eastAsia="Times New Roman" w:hAnsi="Arial" w:cs="Arial"/>
                      <w:b/>
                      <w:bCs/>
                      <w:sz w:val="20"/>
                      <w:szCs w:val="20"/>
                      <w:lang w:eastAsia="en-GB"/>
                    </w:rPr>
                    <w:t>.</w:t>
                  </w:r>
                  <w:r w:rsidR="00FF0663">
                    <w:rPr>
                      <w:rFonts w:ascii="Arial" w:eastAsia="Times New Roman" w:hAnsi="Arial" w:cs="Arial"/>
                      <w:b/>
                      <w:bCs/>
                      <w:sz w:val="20"/>
                      <w:szCs w:val="20"/>
                      <w:lang w:eastAsia="en-GB"/>
                    </w:rPr>
                    <w:t>5</w:t>
                  </w:r>
                </w:p>
              </w:tc>
              <w:tc>
                <w:tcPr>
                  <w:tcW w:w="1200" w:type="dxa"/>
                  <w:tcBorders>
                    <w:top w:val="nil"/>
                    <w:left w:val="nil"/>
                    <w:bottom w:val="nil"/>
                    <w:right w:val="nil"/>
                  </w:tcBorders>
                  <w:shd w:val="clear" w:color="auto" w:fill="auto"/>
                  <w:noWrap/>
                  <w:vAlign w:val="center"/>
                  <w:hideMark/>
                </w:tcPr>
                <w:p w14:paraId="29F677EB"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85.6</w:t>
                  </w:r>
                </w:p>
              </w:tc>
            </w:tr>
            <w:tr w:rsidR="00416FDD" w:rsidRPr="00DA5F44" w14:paraId="3ED1B005" w14:textId="77777777" w:rsidTr="006647C2">
              <w:trPr>
                <w:trHeight w:val="255"/>
              </w:trPr>
              <w:tc>
                <w:tcPr>
                  <w:tcW w:w="3700" w:type="dxa"/>
                  <w:tcBorders>
                    <w:top w:val="nil"/>
                    <w:left w:val="nil"/>
                    <w:bottom w:val="nil"/>
                    <w:right w:val="nil"/>
                  </w:tcBorders>
                  <w:shd w:val="clear" w:color="auto" w:fill="auto"/>
                  <w:noWrap/>
                  <w:vAlign w:val="center"/>
                  <w:hideMark/>
                </w:tcPr>
                <w:p w14:paraId="4E7B3048"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272" w:type="dxa"/>
                  <w:tcBorders>
                    <w:top w:val="nil"/>
                    <w:left w:val="nil"/>
                    <w:bottom w:val="nil"/>
                    <w:right w:val="nil"/>
                  </w:tcBorders>
                  <w:shd w:val="clear" w:color="auto" w:fill="auto"/>
                  <w:noWrap/>
                  <w:vAlign w:val="bottom"/>
                  <w:hideMark/>
                </w:tcPr>
                <w:p w14:paraId="66F818A4"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5" w:type="dxa"/>
                  <w:tcBorders>
                    <w:top w:val="nil"/>
                    <w:left w:val="nil"/>
                    <w:bottom w:val="nil"/>
                    <w:right w:val="nil"/>
                  </w:tcBorders>
                  <w:shd w:val="clear" w:color="auto" w:fill="auto"/>
                  <w:noWrap/>
                  <w:vAlign w:val="bottom"/>
                  <w:hideMark/>
                </w:tcPr>
                <w:p w14:paraId="56D6274A"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0AE284F"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44D4426"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88.1</w:t>
                  </w:r>
                </w:p>
              </w:tc>
              <w:tc>
                <w:tcPr>
                  <w:tcW w:w="1200" w:type="dxa"/>
                  <w:tcBorders>
                    <w:top w:val="nil"/>
                    <w:left w:val="nil"/>
                    <w:bottom w:val="nil"/>
                    <w:right w:val="nil"/>
                  </w:tcBorders>
                  <w:shd w:val="clear" w:color="auto" w:fill="auto"/>
                  <w:noWrap/>
                  <w:vAlign w:val="center"/>
                  <w:hideMark/>
                </w:tcPr>
                <w:p w14:paraId="033C63EA"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88.1</w:t>
                  </w:r>
                </w:p>
              </w:tc>
            </w:tr>
            <w:tr w:rsidR="00416FDD" w:rsidRPr="00DA5F44" w14:paraId="4A43B59F" w14:textId="77777777" w:rsidTr="006647C2">
              <w:trPr>
                <w:trHeight w:val="255"/>
              </w:trPr>
              <w:tc>
                <w:tcPr>
                  <w:tcW w:w="3700" w:type="dxa"/>
                  <w:tcBorders>
                    <w:top w:val="nil"/>
                    <w:left w:val="nil"/>
                    <w:bottom w:val="nil"/>
                    <w:right w:val="nil"/>
                  </w:tcBorders>
                  <w:shd w:val="clear" w:color="auto" w:fill="auto"/>
                  <w:noWrap/>
                  <w:vAlign w:val="center"/>
                  <w:hideMark/>
                </w:tcPr>
                <w:p w14:paraId="0D5A8983"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65 for future pensioners:</w:t>
                  </w:r>
                </w:p>
              </w:tc>
              <w:tc>
                <w:tcPr>
                  <w:tcW w:w="272" w:type="dxa"/>
                  <w:tcBorders>
                    <w:top w:val="nil"/>
                    <w:left w:val="nil"/>
                    <w:bottom w:val="nil"/>
                    <w:right w:val="nil"/>
                  </w:tcBorders>
                  <w:shd w:val="clear" w:color="auto" w:fill="auto"/>
                  <w:noWrap/>
                  <w:vAlign w:val="bottom"/>
                  <w:hideMark/>
                </w:tcPr>
                <w:p w14:paraId="655A1AF6"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5" w:type="dxa"/>
                  <w:tcBorders>
                    <w:top w:val="nil"/>
                    <w:left w:val="nil"/>
                    <w:bottom w:val="nil"/>
                    <w:right w:val="nil"/>
                  </w:tcBorders>
                  <w:shd w:val="clear" w:color="auto" w:fill="auto"/>
                  <w:noWrap/>
                  <w:vAlign w:val="bottom"/>
                  <w:hideMark/>
                </w:tcPr>
                <w:p w14:paraId="4CC94E4C"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1CD87E8"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4E3C85E" w14:textId="77777777" w:rsidR="00416FDD" w:rsidRPr="00DA5F44" w:rsidRDefault="00416FDD" w:rsidP="00416FDD">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center"/>
                  <w:hideMark/>
                </w:tcPr>
                <w:p w14:paraId="518A8601" w14:textId="77777777" w:rsidR="00416FDD" w:rsidRPr="00416FDD" w:rsidRDefault="00416FDD" w:rsidP="00416FDD">
                  <w:pPr>
                    <w:spacing w:after="0" w:line="240" w:lineRule="auto"/>
                    <w:jc w:val="right"/>
                    <w:rPr>
                      <w:rFonts w:ascii="Times New Roman" w:eastAsia="Times New Roman" w:hAnsi="Times New Roman" w:cs="Times New Roman"/>
                      <w:sz w:val="20"/>
                      <w:szCs w:val="20"/>
                      <w:lang w:eastAsia="en-GB"/>
                    </w:rPr>
                  </w:pPr>
                </w:p>
              </w:tc>
            </w:tr>
            <w:tr w:rsidR="00416FDD" w:rsidRPr="00DA5F44" w14:paraId="25DC36FE" w14:textId="77777777" w:rsidTr="006647C2">
              <w:trPr>
                <w:trHeight w:val="255"/>
              </w:trPr>
              <w:tc>
                <w:tcPr>
                  <w:tcW w:w="3700" w:type="dxa"/>
                  <w:tcBorders>
                    <w:top w:val="nil"/>
                    <w:left w:val="nil"/>
                    <w:bottom w:val="nil"/>
                    <w:right w:val="nil"/>
                  </w:tcBorders>
                  <w:shd w:val="clear" w:color="auto" w:fill="auto"/>
                  <w:noWrap/>
                  <w:vAlign w:val="center"/>
                  <w:hideMark/>
                </w:tcPr>
                <w:p w14:paraId="229B65C3"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272" w:type="dxa"/>
                  <w:tcBorders>
                    <w:top w:val="nil"/>
                    <w:left w:val="nil"/>
                    <w:bottom w:val="nil"/>
                    <w:right w:val="nil"/>
                  </w:tcBorders>
                  <w:shd w:val="clear" w:color="auto" w:fill="auto"/>
                  <w:noWrap/>
                  <w:vAlign w:val="bottom"/>
                  <w:hideMark/>
                </w:tcPr>
                <w:p w14:paraId="3E9BAAE1" w14:textId="77777777" w:rsidR="00416FDD" w:rsidRPr="00DA5F44" w:rsidRDefault="00416FDD" w:rsidP="00416FDD">
                  <w:pPr>
                    <w:spacing w:after="0" w:line="240" w:lineRule="auto"/>
                    <w:rPr>
                      <w:rFonts w:ascii="Arial" w:eastAsia="Times New Roman" w:hAnsi="Arial" w:cs="Arial"/>
                      <w:sz w:val="20"/>
                      <w:szCs w:val="20"/>
                      <w:lang w:eastAsia="en-GB"/>
                    </w:rPr>
                  </w:pPr>
                </w:p>
              </w:tc>
              <w:tc>
                <w:tcPr>
                  <w:tcW w:w="1305" w:type="dxa"/>
                  <w:tcBorders>
                    <w:top w:val="nil"/>
                    <w:left w:val="nil"/>
                    <w:bottom w:val="nil"/>
                    <w:right w:val="nil"/>
                  </w:tcBorders>
                  <w:shd w:val="clear" w:color="auto" w:fill="auto"/>
                  <w:noWrap/>
                  <w:vAlign w:val="bottom"/>
                  <w:hideMark/>
                </w:tcPr>
                <w:p w14:paraId="74F746B0"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D5FBCAE" w14:textId="77777777" w:rsidR="00416FDD" w:rsidRPr="00DA5F44" w:rsidRDefault="00416FDD" w:rsidP="00416FDD">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CD64B08" w14:textId="77777777" w:rsidR="00416FDD" w:rsidRPr="00DA5F44" w:rsidRDefault="00416FDD"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87.0</w:t>
                  </w:r>
                </w:p>
              </w:tc>
              <w:tc>
                <w:tcPr>
                  <w:tcW w:w="1200" w:type="dxa"/>
                  <w:tcBorders>
                    <w:top w:val="nil"/>
                    <w:left w:val="nil"/>
                    <w:bottom w:val="nil"/>
                    <w:right w:val="nil"/>
                  </w:tcBorders>
                  <w:shd w:val="clear" w:color="auto" w:fill="auto"/>
                  <w:noWrap/>
                  <w:vAlign w:val="center"/>
                  <w:hideMark/>
                </w:tcPr>
                <w:p w14:paraId="74095A5A"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87.0</w:t>
                  </w:r>
                </w:p>
              </w:tc>
            </w:tr>
            <w:tr w:rsidR="00416FDD" w:rsidRPr="00DA5F44" w14:paraId="562AB445" w14:textId="77777777" w:rsidTr="006647C2">
              <w:trPr>
                <w:trHeight w:val="60"/>
              </w:trPr>
              <w:tc>
                <w:tcPr>
                  <w:tcW w:w="3700" w:type="dxa"/>
                  <w:tcBorders>
                    <w:top w:val="nil"/>
                    <w:left w:val="nil"/>
                    <w:bottom w:val="single" w:sz="4" w:space="0" w:color="auto"/>
                    <w:right w:val="nil"/>
                  </w:tcBorders>
                  <w:shd w:val="clear" w:color="auto" w:fill="auto"/>
                  <w:noWrap/>
                  <w:vAlign w:val="center"/>
                  <w:hideMark/>
                </w:tcPr>
                <w:p w14:paraId="0C367156"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272" w:type="dxa"/>
                  <w:tcBorders>
                    <w:top w:val="nil"/>
                    <w:left w:val="nil"/>
                    <w:bottom w:val="single" w:sz="4" w:space="0" w:color="auto"/>
                    <w:right w:val="nil"/>
                  </w:tcBorders>
                  <w:shd w:val="clear" w:color="auto" w:fill="auto"/>
                  <w:noWrap/>
                  <w:vAlign w:val="bottom"/>
                  <w:hideMark/>
                </w:tcPr>
                <w:p w14:paraId="1FA6B986"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305" w:type="dxa"/>
                  <w:tcBorders>
                    <w:top w:val="nil"/>
                    <w:left w:val="nil"/>
                    <w:bottom w:val="single" w:sz="4" w:space="0" w:color="auto"/>
                    <w:right w:val="nil"/>
                  </w:tcBorders>
                  <w:shd w:val="clear" w:color="auto" w:fill="auto"/>
                  <w:noWrap/>
                  <w:vAlign w:val="bottom"/>
                  <w:hideMark/>
                </w:tcPr>
                <w:p w14:paraId="5A2815E1"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4EDC4E86" w14:textId="77777777" w:rsidR="00416FDD" w:rsidRPr="00DA5F44" w:rsidRDefault="00416FDD" w:rsidP="00416FDD">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300" w:type="dxa"/>
                  <w:tcBorders>
                    <w:top w:val="nil"/>
                    <w:left w:val="nil"/>
                    <w:bottom w:val="single" w:sz="4" w:space="0" w:color="auto"/>
                    <w:right w:val="nil"/>
                  </w:tcBorders>
                  <w:shd w:val="clear" w:color="auto" w:fill="auto"/>
                  <w:noWrap/>
                  <w:vAlign w:val="center"/>
                  <w:hideMark/>
                </w:tcPr>
                <w:p w14:paraId="74BD5932" w14:textId="77777777" w:rsidR="00416FDD" w:rsidRPr="00DA5F44" w:rsidRDefault="00FF0663"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90.0</w:t>
                  </w:r>
                </w:p>
              </w:tc>
              <w:tc>
                <w:tcPr>
                  <w:tcW w:w="1200" w:type="dxa"/>
                  <w:tcBorders>
                    <w:top w:val="nil"/>
                    <w:left w:val="nil"/>
                    <w:bottom w:val="single" w:sz="4" w:space="0" w:color="auto"/>
                    <w:right w:val="nil"/>
                  </w:tcBorders>
                  <w:shd w:val="clear" w:color="auto" w:fill="auto"/>
                  <w:noWrap/>
                  <w:vAlign w:val="center"/>
                  <w:hideMark/>
                </w:tcPr>
                <w:p w14:paraId="1F13D04C" w14:textId="77777777" w:rsidR="00416FDD" w:rsidRPr="00416FDD" w:rsidRDefault="00416FDD" w:rsidP="00416FDD">
                  <w:pPr>
                    <w:spacing w:after="0" w:line="240" w:lineRule="auto"/>
                    <w:jc w:val="right"/>
                    <w:rPr>
                      <w:rFonts w:ascii="Arial" w:eastAsia="Times New Roman" w:hAnsi="Arial" w:cs="Arial"/>
                      <w:bCs/>
                      <w:sz w:val="20"/>
                      <w:szCs w:val="20"/>
                      <w:lang w:eastAsia="en-GB"/>
                    </w:rPr>
                  </w:pPr>
                  <w:r w:rsidRPr="00416FDD">
                    <w:rPr>
                      <w:rFonts w:ascii="Arial" w:eastAsia="Times New Roman" w:hAnsi="Arial" w:cs="Arial"/>
                      <w:bCs/>
                      <w:sz w:val="20"/>
                      <w:szCs w:val="20"/>
                      <w:lang w:eastAsia="en-GB"/>
                    </w:rPr>
                    <w:t>89.8</w:t>
                  </w:r>
                </w:p>
              </w:tc>
            </w:tr>
          </w:tbl>
          <w:p w14:paraId="3F52B1E7" w14:textId="77777777" w:rsidR="00E70CD3" w:rsidRPr="00DA5F44" w:rsidRDefault="00E70CD3" w:rsidP="007729E5">
            <w:pPr>
              <w:spacing w:after="0" w:line="240" w:lineRule="auto"/>
              <w:rPr>
                <w:rFonts w:ascii="Arial" w:eastAsia="Times New Roman" w:hAnsi="Arial" w:cs="Arial"/>
                <w:sz w:val="20"/>
                <w:szCs w:val="20"/>
                <w:lang w:eastAsia="en-GB"/>
              </w:rPr>
            </w:pPr>
          </w:p>
        </w:tc>
      </w:tr>
    </w:tbl>
    <w:p w14:paraId="5B24D2B7" w14:textId="77777777" w:rsidR="00E70CD3" w:rsidRDefault="00E70CD3" w:rsidP="00E70CD3">
      <w:pPr>
        <w:autoSpaceDE w:val="0"/>
        <w:autoSpaceDN w:val="0"/>
        <w:adjustRightInd w:val="0"/>
        <w:spacing w:after="0" w:line="240" w:lineRule="auto"/>
        <w:rPr>
          <w:rFonts w:ascii="Arial" w:hAnsi="Arial" w:cs="Arial"/>
          <w:sz w:val="20"/>
          <w:szCs w:val="20"/>
        </w:rPr>
      </w:pPr>
    </w:p>
    <w:p w14:paraId="2EB4A29A" w14:textId="77777777" w:rsidR="00A54371" w:rsidRDefault="00A54371" w:rsidP="00E70CD3">
      <w:pPr>
        <w:autoSpaceDE w:val="0"/>
        <w:autoSpaceDN w:val="0"/>
        <w:adjustRightInd w:val="0"/>
        <w:spacing w:after="0" w:line="240" w:lineRule="auto"/>
        <w:rPr>
          <w:rFonts w:ascii="Arial" w:hAnsi="Arial" w:cs="Arial"/>
          <w:sz w:val="20"/>
          <w:szCs w:val="20"/>
        </w:rPr>
      </w:pPr>
    </w:p>
    <w:p w14:paraId="62CECBE7" w14:textId="77777777" w:rsidR="00A54371" w:rsidRDefault="00A54371" w:rsidP="00E70CD3">
      <w:pPr>
        <w:autoSpaceDE w:val="0"/>
        <w:autoSpaceDN w:val="0"/>
        <w:adjustRightInd w:val="0"/>
        <w:spacing w:after="0" w:line="240" w:lineRule="auto"/>
        <w:rPr>
          <w:rFonts w:ascii="Arial" w:hAnsi="Arial" w:cs="Arial"/>
          <w:sz w:val="20"/>
          <w:szCs w:val="20"/>
        </w:rPr>
      </w:pPr>
    </w:p>
    <w:tbl>
      <w:tblPr>
        <w:tblW w:w="13782" w:type="dxa"/>
        <w:tblLook w:val="04A0" w:firstRow="1" w:lastRow="0" w:firstColumn="1" w:lastColumn="0" w:noHBand="0" w:noVBand="1"/>
      </w:tblPr>
      <w:tblGrid>
        <w:gridCol w:w="8959"/>
        <w:gridCol w:w="497"/>
        <w:gridCol w:w="497"/>
        <w:gridCol w:w="1242"/>
        <w:gridCol w:w="1345"/>
        <w:gridCol w:w="1242"/>
      </w:tblGrid>
      <w:tr w:rsidR="00AE2740" w:rsidRPr="009435C8" w14:paraId="1318E5F2" w14:textId="77777777" w:rsidTr="002B7836">
        <w:trPr>
          <w:trHeight w:val="315"/>
        </w:trPr>
        <w:tc>
          <w:tcPr>
            <w:tcW w:w="9953" w:type="dxa"/>
            <w:gridSpan w:val="3"/>
            <w:tcBorders>
              <w:top w:val="nil"/>
              <w:left w:val="nil"/>
              <w:bottom w:val="nil"/>
              <w:right w:val="nil"/>
            </w:tcBorders>
            <w:shd w:val="clear" w:color="auto" w:fill="auto"/>
            <w:noWrap/>
            <w:vAlign w:val="center"/>
            <w:hideMark/>
          </w:tcPr>
          <w:p w14:paraId="32715494" w14:textId="77777777" w:rsidR="00AE2740" w:rsidRPr="009435C8" w:rsidRDefault="00AE2740" w:rsidP="002B7836">
            <w:pPr>
              <w:spacing w:after="0" w:line="240" w:lineRule="auto"/>
              <w:rPr>
                <w:rFonts w:ascii="Arial" w:eastAsia="Times New Roman" w:hAnsi="Arial" w:cs="Arial"/>
                <w:b/>
                <w:bCs/>
                <w:sz w:val="24"/>
                <w:szCs w:val="24"/>
                <w:lang w:eastAsia="en-GB"/>
              </w:rPr>
            </w:pPr>
            <w:r w:rsidRPr="009435C8">
              <w:rPr>
                <w:rFonts w:ascii="Arial" w:eastAsia="Times New Roman" w:hAnsi="Arial" w:cs="Arial"/>
                <w:b/>
                <w:bCs/>
                <w:sz w:val="24"/>
                <w:szCs w:val="24"/>
                <w:lang w:eastAsia="en-GB"/>
              </w:rPr>
              <w:t>Cheshire Pension Fund</w:t>
            </w:r>
          </w:p>
        </w:tc>
        <w:tc>
          <w:tcPr>
            <w:tcW w:w="1242" w:type="dxa"/>
            <w:tcBorders>
              <w:top w:val="nil"/>
              <w:left w:val="nil"/>
              <w:bottom w:val="nil"/>
              <w:right w:val="nil"/>
            </w:tcBorders>
            <w:shd w:val="clear" w:color="auto" w:fill="auto"/>
            <w:noWrap/>
            <w:vAlign w:val="center"/>
            <w:hideMark/>
          </w:tcPr>
          <w:p w14:paraId="40C68EAD" w14:textId="77777777" w:rsidR="00AE2740" w:rsidRPr="009435C8" w:rsidRDefault="00AE2740" w:rsidP="002B7836">
            <w:pPr>
              <w:spacing w:after="0" w:line="240" w:lineRule="auto"/>
              <w:rPr>
                <w:rFonts w:ascii="Arial" w:eastAsia="Times New Roman" w:hAnsi="Arial" w:cs="Arial"/>
                <w:b/>
                <w:bCs/>
                <w:sz w:val="24"/>
                <w:szCs w:val="24"/>
                <w:lang w:eastAsia="en-GB"/>
              </w:rPr>
            </w:pPr>
          </w:p>
        </w:tc>
        <w:tc>
          <w:tcPr>
            <w:tcW w:w="1345" w:type="dxa"/>
            <w:tcBorders>
              <w:top w:val="nil"/>
              <w:left w:val="nil"/>
              <w:bottom w:val="nil"/>
              <w:right w:val="nil"/>
            </w:tcBorders>
            <w:shd w:val="clear" w:color="auto" w:fill="auto"/>
            <w:noWrap/>
            <w:vAlign w:val="center"/>
            <w:hideMark/>
          </w:tcPr>
          <w:p w14:paraId="1C5C65AE"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FB58E18"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r>
      <w:tr w:rsidR="00AE2740" w:rsidRPr="009435C8" w14:paraId="63709011" w14:textId="77777777" w:rsidTr="002B7836">
        <w:trPr>
          <w:trHeight w:val="255"/>
        </w:trPr>
        <w:tc>
          <w:tcPr>
            <w:tcW w:w="8959" w:type="dxa"/>
            <w:tcBorders>
              <w:top w:val="nil"/>
              <w:left w:val="nil"/>
              <w:bottom w:val="nil"/>
              <w:right w:val="nil"/>
            </w:tcBorders>
            <w:shd w:val="clear" w:color="auto" w:fill="auto"/>
            <w:noWrap/>
            <w:vAlign w:val="center"/>
            <w:hideMark/>
          </w:tcPr>
          <w:p w14:paraId="3D3A235F"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7A6BBEA9"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127E60B8"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center"/>
            <w:hideMark/>
          </w:tcPr>
          <w:p w14:paraId="1551281F"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45" w:type="dxa"/>
            <w:tcBorders>
              <w:top w:val="nil"/>
              <w:left w:val="nil"/>
              <w:bottom w:val="nil"/>
              <w:right w:val="nil"/>
            </w:tcBorders>
            <w:shd w:val="clear" w:color="auto" w:fill="auto"/>
            <w:noWrap/>
            <w:vAlign w:val="center"/>
            <w:hideMark/>
          </w:tcPr>
          <w:p w14:paraId="657CE65B"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039E1AA3"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r>
      <w:tr w:rsidR="00AE2740" w:rsidRPr="009435C8" w14:paraId="42B9D63E" w14:textId="77777777" w:rsidTr="002B7836">
        <w:trPr>
          <w:trHeight w:val="255"/>
        </w:trPr>
        <w:tc>
          <w:tcPr>
            <w:tcW w:w="13782" w:type="dxa"/>
            <w:gridSpan w:val="6"/>
            <w:tcBorders>
              <w:top w:val="nil"/>
              <w:left w:val="nil"/>
              <w:bottom w:val="nil"/>
              <w:right w:val="nil"/>
            </w:tcBorders>
            <w:shd w:val="clear" w:color="auto" w:fill="auto"/>
            <w:hideMark/>
          </w:tcPr>
          <w:p w14:paraId="7053C67F"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Principal actuarial assumptions:</w:t>
            </w:r>
          </w:p>
          <w:p w14:paraId="58F2ECAC" w14:textId="77777777" w:rsidR="00AE2740" w:rsidRPr="009435C8" w:rsidRDefault="00AE2740" w:rsidP="002B7836">
            <w:pPr>
              <w:spacing w:after="0" w:line="240" w:lineRule="auto"/>
              <w:rPr>
                <w:rFonts w:ascii="Arial" w:eastAsia="Times New Roman" w:hAnsi="Arial" w:cs="Arial"/>
                <w:sz w:val="20"/>
                <w:szCs w:val="20"/>
                <w:lang w:eastAsia="en-GB"/>
              </w:rPr>
            </w:pPr>
          </w:p>
          <w:tbl>
            <w:tblPr>
              <w:tblW w:w="9029" w:type="dxa"/>
              <w:tblLook w:val="04A0" w:firstRow="1" w:lastRow="0" w:firstColumn="1" w:lastColumn="0" w:noHBand="0" w:noVBand="1"/>
            </w:tblPr>
            <w:tblGrid>
              <w:gridCol w:w="3868"/>
              <w:gridCol w:w="284"/>
              <w:gridCol w:w="1255"/>
              <w:gridCol w:w="1009"/>
              <w:gridCol w:w="1359"/>
              <w:gridCol w:w="1254"/>
            </w:tblGrid>
            <w:tr w:rsidR="00AE2740" w:rsidRPr="009435C8" w14:paraId="6E3497B6" w14:textId="77777777" w:rsidTr="00454D0E">
              <w:trPr>
                <w:trHeight w:val="263"/>
              </w:trPr>
              <w:tc>
                <w:tcPr>
                  <w:tcW w:w="3868" w:type="dxa"/>
                  <w:tcBorders>
                    <w:top w:val="nil"/>
                    <w:left w:val="nil"/>
                    <w:bottom w:val="single" w:sz="4" w:space="0" w:color="auto"/>
                    <w:right w:val="nil"/>
                  </w:tcBorders>
                  <w:shd w:val="clear" w:color="auto" w:fill="auto"/>
                  <w:noWrap/>
                  <w:vAlign w:val="center"/>
                  <w:hideMark/>
                </w:tcPr>
                <w:p w14:paraId="7A6E6A1B"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284" w:type="dxa"/>
                  <w:tcBorders>
                    <w:top w:val="nil"/>
                    <w:left w:val="nil"/>
                    <w:bottom w:val="single" w:sz="4" w:space="0" w:color="auto"/>
                    <w:right w:val="nil"/>
                  </w:tcBorders>
                  <w:shd w:val="clear" w:color="auto" w:fill="auto"/>
                  <w:noWrap/>
                  <w:vAlign w:val="bottom"/>
                  <w:hideMark/>
                </w:tcPr>
                <w:p w14:paraId="78E99606"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255" w:type="dxa"/>
                  <w:tcBorders>
                    <w:top w:val="nil"/>
                    <w:left w:val="nil"/>
                    <w:bottom w:val="single" w:sz="4" w:space="0" w:color="auto"/>
                    <w:right w:val="nil"/>
                  </w:tcBorders>
                  <w:shd w:val="clear" w:color="auto" w:fill="auto"/>
                  <w:noWrap/>
                  <w:vAlign w:val="bottom"/>
                  <w:hideMark/>
                </w:tcPr>
                <w:p w14:paraId="342D6D13"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009" w:type="dxa"/>
                  <w:tcBorders>
                    <w:top w:val="nil"/>
                    <w:left w:val="nil"/>
                    <w:bottom w:val="single" w:sz="4" w:space="0" w:color="auto"/>
                    <w:right w:val="nil"/>
                  </w:tcBorders>
                  <w:shd w:val="clear" w:color="auto" w:fill="auto"/>
                  <w:noWrap/>
                  <w:vAlign w:val="bottom"/>
                  <w:hideMark/>
                </w:tcPr>
                <w:p w14:paraId="4DBE4659"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359" w:type="dxa"/>
                  <w:tcBorders>
                    <w:top w:val="nil"/>
                    <w:left w:val="nil"/>
                    <w:bottom w:val="nil"/>
                    <w:right w:val="nil"/>
                  </w:tcBorders>
                  <w:shd w:val="clear" w:color="auto" w:fill="auto"/>
                  <w:noWrap/>
                  <w:vAlign w:val="center"/>
                  <w:hideMark/>
                </w:tcPr>
                <w:p w14:paraId="179D9302" w14:textId="77777777" w:rsidR="00AE2740" w:rsidRPr="009435C8" w:rsidRDefault="00AE2740"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2020</w:t>
                  </w:r>
                </w:p>
              </w:tc>
              <w:tc>
                <w:tcPr>
                  <w:tcW w:w="1254" w:type="dxa"/>
                  <w:tcBorders>
                    <w:top w:val="nil"/>
                    <w:left w:val="nil"/>
                    <w:bottom w:val="nil"/>
                    <w:right w:val="nil"/>
                  </w:tcBorders>
                  <w:shd w:val="clear" w:color="auto" w:fill="auto"/>
                  <w:noWrap/>
                  <w:vAlign w:val="center"/>
                  <w:hideMark/>
                </w:tcPr>
                <w:p w14:paraId="131D82EE" w14:textId="77777777" w:rsidR="00AE2740" w:rsidRPr="009435C8" w:rsidRDefault="00AE2740" w:rsidP="002B7836">
                  <w:pPr>
                    <w:spacing w:after="0" w:line="240" w:lineRule="auto"/>
                    <w:jc w:val="right"/>
                    <w:rPr>
                      <w:rFonts w:ascii="Arial" w:eastAsia="Times New Roman" w:hAnsi="Arial" w:cs="Arial"/>
                      <w:sz w:val="20"/>
                      <w:szCs w:val="20"/>
                      <w:lang w:eastAsia="en-GB"/>
                    </w:rPr>
                  </w:pPr>
                  <w:r w:rsidRPr="009435C8">
                    <w:rPr>
                      <w:rFonts w:ascii="Arial" w:eastAsia="Times New Roman" w:hAnsi="Arial" w:cs="Arial"/>
                      <w:sz w:val="20"/>
                      <w:szCs w:val="20"/>
                      <w:lang w:eastAsia="en-GB"/>
                    </w:rPr>
                    <w:t>2019</w:t>
                  </w:r>
                </w:p>
              </w:tc>
            </w:tr>
            <w:tr w:rsidR="00AE2740" w:rsidRPr="009435C8" w14:paraId="784817CD" w14:textId="77777777" w:rsidTr="00454D0E">
              <w:trPr>
                <w:trHeight w:val="263"/>
              </w:trPr>
              <w:tc>
                <w:tcPr>
                  <w:tcW w:w="3868" w:type="dxa"/>
                  <w:tcBorders>
                    <w:top w:val="nil"/>
                    <w:left w:val="nil"/>
                    <w:bottom w:val="nil"/>
                    <w:right w:val="nil"/>
                  </w:tcBorders>
                  <w:shd w:val="clear" w:color="auto" w:fill="auto"/>
                  <w:noWrap/>
                  <w:vAlign w:val="center"/>
                  <w:hideMark/>
                </w:tcPr>
                <w:p w14:paraId="72AD043F"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Expected rate of salary increases</w:t>
                  </w:r>
                </w:p>
              </w:tc>
              <w:tc>
                <w:tcPr>
                  <w:tcW w:w="284" w:type="dxa"/>
                  <w:tcBorders>
                    <w:top w:val="nil"/>
                    <w:left w:val="nil"/>
                    <w:bottom w:val="nil"/>
                    <w:right w:val="nil"/>
                  </w:tcBorders>
                  <w:shd w:val="clear" w:color="auto" w:fill="auto"/>
                  <w:noWrap/>
                  <w:vAlign w:val="bottom"/>
                  <w:hideMark/>
                </w:tcPr>
                <w:p w14:paraId="7288CAB6"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04D5A2A1"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12CCAD5E"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single" w:sz="4" w:space="0" w:color="auto"/>
                    <w:left w:val="nil"/>
                    <w:bottom w:val="nil"/>
                    <w:right w:val="nil"/>
                  </w:tcBorders>
                  <w:shd w:val="clear" w:color="auto" w:fill="auto"/>
                  <w:noWrap/>
                  <w:vAlign w:val="center"/>
                  <w:hideMark/>
                </w:tcPr>
                <w:p w14:paraId="5123AF70" w14:textId="77777777" w:rsidR="00AE2740" w:rsidRPr="009435C8" w:rsidRDefault="00AE2740"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2.9%</w:t>
                  </w:r>
                </w:p>
              </w:tc>
              <w:tc>
                <w:tcPr>
                  <w:tcW w:w="1254" w:type="dxa"/>
                  <w:tcBorders>
                    <w:top w:val="single" w:sz="4" w:space="0" w:color="auto"/>
                    <w:left w:val="nil"/>
                    <w:bottom w:val="nil"/>
                    <w:right w:val="nil"/>
                  </w:tcBorders>
                  <w:shd w:val="clear" w:color="auto" w:fill="auto"/>
                  <w:noWrap/>
                  <w:vAlign w:val="center"/>
                  <w:hideMark/>
                </w:tcPr>
                <w:p w14:paraId="610E2FAE" w14:textId="77777777" w:rsidR="00AE2740" w:rsidRPr="009435C8" w:rsidRDefault="00AE2740" w:rsidP="002B7836">
                  <w:pPr>
                    <w:spacing w:after="0" w:line="240" w:lineRule="auto"/>
                    <w:jc w:val="right"/>
                    <w:rPr>
                      <w:rFonts w:ascii="Arial" w:eastAsia="Times New Roman" w:hAnsi="Arial" w:cs="Arial"/>
                      <w:sz w:val="20"/>
                      <w:szCs w:val="20"/>
                      <w:lang w:eastAsia="en-GB"/>
                    </w:rPr>
                  </w:pPr>
                  <w:r w:rsidRPr="009435C8">
                    <w:rPr>
                      <w:rFonts w:ascii="Arial" w:eastAsia="Times New Roman" w:hAnsi="Arial" w:cs="Arial"/>
                      <w:bCs/>
                      <w:sz w:val="20"/>
                      <w:szCs w:val="20"/>
                      <w:lang w:eastAsia="en-GB"/>
                    </w:rPr>
                    <w:t>2.6%</w:t>
                  </w:r>
                </w:p>
              </w:tc>
            </w:tr>
            <w:tr w:rsidR="00AE2740" w:rsidRPr="009435C8" w14:paraId="198882CD" w14:textId="77777777" w:rsidTr="00454D0E">
              <w:trPr>
                <w:trHeight w:val="263"/>
              </w:trPr>
              <w:tc>
                <w:tcPr>
                  <w:tcW w:w="5407" w:type="dxa"/>
                  <w:gridSpan w:val="3"/>
                  <w:tcBorders>
                    <w:top w:val="nil"/>
                    <w:left w:val="nil"/>
                    <w:bottom w:val="nil"/>
                    <w:right w:val="nil"/>
                  </w:tcBorders>
                  <w:shd w:val="clear" w:color="auto" w:fill="auto"/>
                  <w:noWrap/>
                  <w:vAlign w:val="center"/>
                  <w:hideMark/>
                </w:tcPr>
                <w:p w14:paraId="00C5FB67"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Expected rate of increase of pensions in payments</w:t>
                  </w:r>
                </w:p>
              </w:tc>
              <w:tc>
                <w:tcPr>
                  <w:tcW w:w="1009" w:type="dxa"/>
                  <w:tcBorders>
                    <w:top w:val="nil"/>
                    <w:left w:val="nil"/>
                    <w:bottom w:val="nil"/>
                    <w:right w:val="nil"/>
                  </w:tcBorders>
                  <w:shd w:val="clear" w:color="auto" w:fill="auto"/>
                  <w:noWrap/>
                  <w:vAlign w:val="bottom"/>
                  <w:hideMark/>
                </w:tcPr>
                <w:p w14:paraId="464A4F7F"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359" w:type="dxa"/>
                  <w:tcBorders>
                    <w:top w:val="nil"/>
                    <w:left w:val="nil"/>
                    <w:bottom w:val="nil"/>
                    <w:right w:val="nil"/>
                  </w:tcBorders>
                  <w:shd w:val="clear" w:color="auto" w:fill="auto"/>
                  <w:noWrap/>
                  <w:vAlign w:val="center"/>
                  <w:hideMark/>
                </w:tcPr>
                <w:p w14:paraId="2BD89401" w14:textId="77777777" w:rsidR="00AE2740" w:rsidRPr="009435C8" w:rsidRDefault="00AE2740"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2.2%</w:t>
                  </w:r>
                </w:p>
              </w:tc>
              <w:tc>
                <w:tcPr>
                  <w:tcW w:w="1254" w:type="dxa"/>
                  <w:tcBorders>
                    <w:top w:val="nil"/>
                    <w:left w:val="nil"/>
                    <w:bottom w:val="nil"/>
                    <w:right w:val="nil"/>
                  </w:tcBorders>
                  <w:shd w:val="clear" w:color="auto" w:fill="auto"/>
                  <w:noWrap/>
                  <w:vAlign w:val="center"/>
                  <w:hideMark/>
                </w:tcPr>
                <w:p w14:paraId="2EB2B9A4" w14:textId="77777777" w:rsidR="00AE2740" w:rsidRPr="009435C8" w:rsidRDefault="00AE2740" w:rsidP="002B7836">
                  <w:pPr>
                    <w:spacing w:after="0" w:line="240" w:lineRule="auto"/>
                    <w:jc w:val="right"/>
                    <w:rPr>
                      <w:rFonts w:ascii="Arial" w:eastAsia="Times New Roman" w:hAnsi="Arial" w:cs="Arial"/>
                      <w:sz w:val="20"/>
                      <w:szCs w:val="20"/>
                      <w:lang w:eastAsia="en-GB"/>
                    </w:rPr>
                  </w:pPr>
                  <w:r w:rsidRPr="009435C8">
                    <w:rPr>
                      <w:rFonts w:ascii="Arial" w:eastAsia="Times New Roman" w:hAnsi="Arial" w:cs="Arial"/>
                      <w:sz w:val="20"/>
                      <w:szCs w:val="20"/>
                      <w:lang w:eastAsia="en-GB"/>
                    </w:rPr>
                    <w:t>2.3%</w:t>
                  </w:r>
                </w:p>
              </w:tc>
            </w:tr>
            <w:tr w:rsidR="00AE2740" w:rsidRPr="009435C8" w14:paraId="38ED77A2" w14:textId="77777777" w:rsidTr="00454D0E">
              <w:trPr>
                <w:trHeight w:val="263"/>
              </w:trPr>
              <w:tc>
                <w:tcPr>
                  <w:tcW w:w="3868" w:type="dxa"/>
                  <w:tcBorders>
                    <w:top w:val="nil"/>
                    <w:left w:val="nil"/>
                    <w:bottom w:val="nil"/>
                    <w:right w:val="nil"/>
                  </w:tcBorders>
                  <w:shd w:val="clear" w:color="auto" w:fill="auto"/>
                  <w:noWrap/>
                  <w:vAlign w:val="center"/>
                  <w:hideMark/>
                </w:tcPr>
                <w:p w14:paraId="250EAB1F"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Rate of inflation</w:t>
                  </w:r>
                </w:p>
              </w:tc>
              <w:tc>
                <w:tcPr>
                  <w:tcW w:w="284" w:type="dxa"/>
                  <w:tcBorders>
                    <w:top w:val="nil"/>
                    <w:left w:val="nil"/>
                    <w:bottom w:val="nil"/>
                    <w:right w:val="nil"/>
                  </w:tcBorders>
                  <w:shd w:val="clear" w:color="auto" w:fill="auto"/>
                  <w:noWrap/>
                  <w:vAlign w:val="bottom"/>
                  <w:hideMark/>
                </w:tcPr>
                <w:p w14:paraId="3EC78407"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0720CA20"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0FF6EF57"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0F489B8C" w14:textId="77777777" w:rsidR="00AE2740" w:rsidRPr="009435C8" w:rsidRDefault="00AE2740"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2.2%</w:t>
                  </w:r>
                </w:p>
              </w:tc>
              <w:tc>
                <w:tcPr>
                  <w:tcW w:w="1254" w:type="dxa"/>
                  <w:tcBorders>
                    <w:top w:val="nil"/>
                    <w:left w:val="nil"/>
                    <w:bottom w:val="nil"/>
                    <w:right w:val="nil"/>
                  </w:tcBorders>
                  <w:shd w:val="clear" w:color="auto" w:fill="auto"/>
                  <w:noWrap/>
                  <w:vAlign w:val="center"/>
                  <w:hideMark/>
                </w:tcPr>
                <w:p w14:paraId="6F841383" w14:textId="77777777" w:rsidR="00AE2740" w:rsidRPr="009435C8" w:rsidRDefault="00AE2740" w:rsidP="002B7836">
                  <w:pPr>
                    <w:spacing w:after="0" w:line="240" w:lineRule="auto"/>
                    <w:jc w:val="right"/>
                    <w:rPr>
                      <w:rFonts w:ascii="Arial" w:eastAsia="Times New Roman" w:hAnsi="Arial" w:cs="Arial"/>
                      <w:sz w:val="20"/>
                      <w:szCs w:val="20"/>
                      <w:lang w:eastAsia="en-GB"/>
                    </w:rPr>
                  </w:pPr>
                  <w:r w:rsidRPr="009435C8">
                    <w:rPr>
                      <w:rFonts w:ascii="Arial" w:eastAsia="Times New Roman" w:hAnsi="Arial" w:cs="Arial"/>
                      <w:bCs/>
                      <w:sz w:val="20"/>
                      <w:szCs w:val="20"/>
                      <w:lang w:eastAsia="en-GB"/>
                    </w:rPr>
                    <w:t>2.3%</w:t>
                  </w:r>
                </w:p>
              </w:tc>
            </w:tr>
            <w:tr w:rsidR="00AE2740" w:rsidRPr="009435C8" w14:paraId="0C46DBFB" w14:textId="77777777" w:rsidTr="00454D0E">
              <w:trPr>
                <w:trHeight w:val="263"/>
              </w:trPr>
              <w:tc>
                <w:tcPr>
                  <w:tcW w:w="3868" w:type="dxa"/>
                  <w:tcBorders>
                    <w:top w:val="nil"/>
                    <w:left w:val="nil"/>
                    <w:bottom w:val="nil"/>
                    <w:right w:val="nil"/>
                  </w:tcBorders>
                  <w:shd w:val="clear" w:color="auto" w:fill="auto"/>
                  <w:noWrap/>
                  <w:vAlign w:val="center"/>
                  <w:hideMark/>
                </w:tcPr>
                <w:p w14:paraId="09136330"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Discount rate</w:t>
                  </w:r>
                </w:p>
              </w:tc>
              <w:tc>
                <w:tcPr>
                  <w:tcW w:w="284" w:type="dxa"/>
                  <w:tcBorders>
                    <w:top w:val="nil"/>
                    <w:left w:val="nil"/>
                    <w:bottom w:val="nil"/>
                    <w:right w:val="nil"/>
                  </w:tcBorders>
                  <w:shd w:val="clear" w:color="auto" w:fill="auto"/>
                  <w:noWrap/>
                  <w:vAlign w:val="bottom"/>
                  <w:hideMark/>
                </w:tcPr>
                <w:p w14:paraId="47D0DA0A"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324994EA"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4BE2A255"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507A821A" w14:textId="77777777" w:rsidR="00AE2740" w:rsidRPr="009435C8" w:rsidRDefault="00AE2740"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1.7%</w:t>
                  </w:r>
                </w:p>
              </w:tc>
              <w:tc>
                <w:tcPr>
                  <w:tcW w:w="1254" w:type="dxa"/>
                  <w:tcBorders>
                    <w:top w:val="nil"/>
                    <w:left w:val="nil"/>
                    <w:bottom w:val="nil"/>
                    <w:right w:val="nil"/>
                  </w:tcBorders>
                  <w:shd w:val="clear" w:color="auto" w:fill="auto"/>
                  <w:noWrap/>
                  <w:vAlign w:val="center"/>
                  <w:hideMark/>
                </w:tcPr>
                <w:p w14:paraId="06DDF684" w14:textId="77777777" w:rsidR="00AE2740" w:rsidRPr="009435C8" w:rsidRDefault="00AE2740" w:rsidP="002B7836">
                  <w:pPr>
                    <w:spacing w:after="0" w:line="240" w:lineRule="auto"/>
                    <w:jc w:val="right"/>
                    <w:rPr>
                      <w:rFonts w:ascii="Arial" w:eastAsia="Times New Roman" w:hAnsi="Arial" w:cs="Arial"/>
                      <w:sz w:val="20"/>
                      <w:szCs w:val="20"/>
                      <w:lang w:eastAsia="en-GB"/>
                    </w:rPr>
                  </w:pPr>
                  <w:r w:rsidRPr="009435C8">
                    <w:rPr>
                      <w:rFonts w:ascii="Arial" w:eastAsia="Times New Roman" w:hAnsi="Arial" w:cs="Arial"/>
                      <w:bCs/>
                      <w:sz w:val="20"/>
                      <w:szCs w:val="20"/>
                      <w:lang w:eastAsia="en-GB"/>
                    </w:rPr>
                    <w:t>1.9%</w:t>
                  </w:r>
                </w:p>
              </w:tc>
            </w:tr>
            <w:tr w:rsidR="00AE2740" w:rsidRPr="009435C8" w14:paraId="05EDECD2" w14:textId="77777777" w:rsidTr="00454D0E">
              <w:trPr>
                <w:trHeight w:val="263"/>
              </w:trPr>
              <w:tc>
                <w:tcPr>
                  <w:tcW w:w="3868" w:type="dxa"/>
                  <w:tcBorders>
                    <w:top w:val="nil"/>
                    <w:left w:val="nil"/>
                    <w:bottom w:val="nil"/>
                    <w:right w:val="nil"/>
                  </w:tcBorders>
                  <w:shd w:val="clear" w:color="auto" w:fill="auto"/>
                  <w:noWrap/>
                  <w:vAlign w:val="center"/>
                  <w:hideMark/>
                </w:tcPr>
                <w:p w14:paraId="1571DE3D"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284" w:type="dxa"/>
                  <w:tcBorders>
                    <w:top w:val="nil"/>
                    <w:left w:val="nil"/>
                    <w:bottom w:val="nil"/>
                    <w:right w:val="nil"/>
                  </w:tcBorders>
                  <w:shd w:val="clear" w:color="auto" w:fill="auto"/>
                  <w:noWrap/>
                  <w:vAlign w:val="bottom"/>
                  <w:hideMark/>
                </w:tcPr>
                <w:p w14:paraId="4C678A86"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14:paraId="3B3A11A5"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3DC3AE0C"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16F8EAAA"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664F293D"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r>
            <w:tr w:rsidR="00AE2740" w:rsidRPr="009435C8" w14:paraId="639F58BF" w14:textId="77777777" w:rsidTr="00454D0E">
              <w:trPr>
                <w:trHeight w:val="263"/>
              </w:trPr>
              <w:tc>
                <w:tcPr>
                  <w:tcW w:w="5407" w:type="dxa"/>
                  <w:gridSpan w:val="3"/>
                  <w:tcBorders>
                    <w:top w:val="nil"/>
                    <w:left w:val="nil"/>
                    <w:bottom w:val="nil"/>
                    <w:right w:val="nil"/>
                  </w:tcBorders>
                  <w:shd w:val="clear" w:color="auto" w:fill="auto"/>
                  <w:noWrap/>
                  <w:vAlign w:val="center"/>
                  <w:hideMark/>
                </w:tcPr>
                <w:p w14:paraId="13A2D7BC"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The mortality assumptions used were as follows:</w:t>
                  </w:r>
                </w:p>
              </w:tc>
              <w:tc>
                <w:tcPr>
                  <w:tcW w:w="1009" w:type="dxa"/>
                  <w:tcBorders>
                    <w:top w:val="nil"/>
                    <w:left w:val="nil"/>
                    <w:bottom w:val="nil"/>
                    <w:right w:val="nil"/>
                  </w:tcBorders>
                  <w:shd w:val="clear" w:color="auto" w:fill="auto"/>
                  <w:noWrap/>
                  <w:vAlign w:val="bottom"/>
                  <w:hideMark/>
                </w:tcPr>
                <w:p w14:paraId="693AF78C"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359" w:type="dxa"/>
                  <w:tcBorders>
                    <w:top w:val="nil"/>
                    <w:left w:val="nil"/>
                    <w:bottom w:val="nil"/>
                    <w:right w:val="nil"/>
                  </w:tcBorders>
                  <w:shd w:val="clear" w:color="auto" w:fill="auto"/>
                  <w:noWrap/>
                  <w:vAlign w:val="center"/>
                  <w:hideMark/>
                </w:tcPr>
                <w:p w14:paraId="1637B52A"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722DD709"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r>
            <w:tr w:rsidR="00AE2740" w:rsidRPr="009435C8" w14:paraId="56E2E4F0" w14:textId="77777777" w:rsidTr="00454D0E">
              <w:trPr>
                <w:trHeight w:val="263"/>
              </w:trPr>
              <w:tc>
                <w:tcPr>
                  <w:tcW w:w="3868" w:type="dxa"/>
                  <w:tcBorders>
                    <w:top w:val="nil"/>
                    <w:left w:val="nil"/>
                    <w:bottom w:val="nil"/>
                    <w:right w:val="nil"/>
                  </w:tcBorders>
                  <w:shd w:val="clear" w:color="auto" w:fill="auto"/>
                  <w:noWrap/>
                  <w:vAlign w:val="center"/>
                  <w:hideMark/>
                </w:tcPr>
                <w:p w14:paraId="731C878D"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28892934"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14:paraId="30FE88D5"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2FD41E29"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7795C902"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484D41D2"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r>
            <w:tr w:rsidR="00AE2740" w:rsidRPr="009435C8" w14:paraId="7B851C91" w14:textId="77777777" w:rsidTr="00454D0E">
              <w:trPr>
                <w:trHeight w:val="263"/>
              </w:trPr>
              <w:tc>
                <w:tcPr>
                  <w:tcW w:w="3868" w:type="dxa"/>
                  <w:tcBorders>
                    <w:top w:val="nil"/>
                    <w:left w:val="nil"/>
                    <w:bottom w:val="nil"/>
                    <w:right w:val="nil"/>
                  </w:tcBorders>
                  <w:shd w:val="clear" w:color="auto" w:fill="auto"/>
                  <w:noWrap/>
                  <w:vAlign w:val="center"/>
                  <w:hideMark/>
                </w:tcPr>
                <w:p w14:paraId="5975A83F"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Longevity at age 65 for current pensioners</w:t>
                  </w:r>
                </w:p>
              </w:tc>
              <w:tc>
                <w:tcPr>
                  <w:tcW w:w="284" w:type="dxa"/>
                  <w:tcBorders>
                    <w:top w:val="nil"/>
                    <w:left w:val="nil"/>
                    <w:bottom w:val="nil"/>
                    <w:right w:val="nil"/>
                  </w:tcBorders>
                  <w:shd w:val="clear" w:color="auto" w:fill="auto"/>
                  <w:noWrap/>
                  <w:vAlign w:val="bottom"/>
                  <w:hideMark/>
                </w:tcPr>
                <w:p w14:paraId="11C469A8"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371613AB"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64FD6574"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682A0747"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2F661D77"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r>
            <w:tr w:rsidR="00AE2740" w:rsidRPr="009435C8" w14:paraId="3018B116" w14:textId="77777777" w:rsidTr="00454D0E">
              <w:trPr>
                <w:trHeight w:val="263"/>
              </w:trPr>
              <w:tc>
                <w:tcPr>
                  <w:tcW w:w="3868" w:type="dxa"/>
                  <w:tcBorders>
                    <w:top w:val="nil"/>
                    <w:left w:val="nil"/>
                    <w:bottom w:val="nil"/>
                    <w:right w:val="nil"/>
                  </w:tcBorders>
                  <w:shd w:val="clear" w:color="auto" w:fill="auto"/>
                  <w:noWrap/>
                  <w:vAlign w:val="center"/>
                  <w:hideMark/>
                </w:tcPr>
                <w:p w14:paraId="3CA5EBAD"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Men</w:t>
                  </w:r>
                </w:p>
              </w:tc>
              <w:tc>
                <w:tcPr>
                  <w:tcW w:w="284" w:type="dxa"/>
                  <w:tcBorders>
                    <w:top w:val="nil"/>
                    <w:left w:val="nil"/>
                    <w:bottom w:val="nil"/>
                    <w:right w:val="nil"/>
                  </w:tcBorders>
                  <w:shd w:val="clear" w:color="auto" w:fill="auto"/>
                  <w:noWrap/>
                  <w:vAlign w:val="bottom"/>
                  <w:hideMark/>
                </w:tcPr>
                <w:p w14:paraId="444F0F35"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28074969"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3A97FCDD"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73CC7B34" w14:textId="77777777" w:rsidR="00AE2740" w:rsidRPr="009435C8" w:rsidRDefault="00AE2740"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86.2</w:t>
                  </w:r>
                </w:p>
              </w:tc>
              <w:tc>
                <w:tcPr>
                  <w:tcW w:w="1254" w:type="dxa"/>
                  <w:tcBorders>
                    <w:top w:val="nil"/>
                    <w:left w:val="nil"/>
                    <w:bottom w:val="nil"/>
                    <w:right w:val="nil"/>
                  </w:tcBorders>
                  <w:shd w:val="clear" w:color="auto" w:fill="auto"/>
                  <w:noWrap/>
                  <w:vAlign w:val="center"/>
                  <w:hideMark/>
                </w:tcPr>
                <w:p w14:paraId="069F80B1" w14:textId="77777777" w:rsidR="00AE2740" w:rsidRPr="009435C8" w:rsidRDefault="00AE2740" w:rsidP="002B7836">
                  <w:pPr>
                    <w:spacing w:after="0" w:line="240" w:lineRule="auto"/>
                    <w:jc w:val="right"/>
                    <w:rPr>
                      <w:rFonts w:ascii="Arial" w:eastAsia="Times New Roman" w:hAnsi="Arial" w:cs="Arial"/>
                      <w:bCs/>
                      <w:sz w:val="20"/>
                      <w:szCs w:val="20"/>
                      <w:lang w:eastAsia="en-GB"/>
                    </w:rPr>
                  </w:pPr>
                  <w:r w:rsidRPr="009435C8">
                    <w:rPr>
                      <w:rFonts w:ascii="Arial" w:eastAsia="Times New Roman" w:hAnsi="Arial" w:cs="Arial"/>
                      <w:bCs/>
                      <w:sz w:val="20"/>
                      <w:szCs w:val="20"/>
                      <w:lang w:eastAsia="en-GB"/>
                    </w:rPr>
                    <w:t>86.2</w:t>
                  </w:r>
                </w:p>
              </w:tc>
            </w:tr>
            <w:tr w:rsidR="00AE2740" w:rsidRPr="009435C8" w14:paraId="2CB178A7" w14:textId="77777777" w:rsidTr="00454D0E">
              <w:trPr>
                <w:trHeight w:val="263"/>
              </w:trPr>
              <w:tc>
                <w:tcPr>
                  <w:tcW w:w="3868" w:type="dxa"/>
                  <w:tcBorders>
                    <w:top w:val="nil"/>
                    <w:left w:val="nil"/>
                    <w:bottom w:val="nil"/>
                    <w:right w:val="nil"/>
                  </w:tcBorders>
                  <w:shd w:val="clear" w:color="auto" w:fill="auto"/>
                  <w:noWrap/>
                  <w:vAlign w:val="center"/>
                  <w:hideMark/>
                </w:tcPr>
                <w:p w14:paraId="3E4E67F8"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Women</w:t>
                  </w:r>
                </w:p>
              </w:tc>
              <w:tc>
                <w:tcPr>
                  <w:tcW w:w="284" w:type="dxa"/>
                  <w:tcBorders>
                    <w:top w:val="nil"/>
                    <w:left w:val="nil"/>
                    <w:bottom w:val="nil"/>
                    <w:right w:val="nil"/>
                  </w:tcBorders>
                  <w:shd w:val="clear" w:color="auto" w:fill="auto"/>
                  <w:noWrap/>
                  <w:vAlign w:val="bottom"/>
                  <w:hideMark/>
                </w:tcPr>
                <w:p w14:paraId="60F759CD"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0C3CFCF8"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1AC1745D"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0A99C517" w14:textId="77777777" w:rsidR="00AE2740" w:rsidRPr="009435C8" w:rsidRDefault="009435C8"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88.6</w:t>
                  </w:r>
                </w:p>
              </w:tc>
              <w:tc>
                <w:tcPr>
                  <w:tcW w:w="1254" w:type="dxa"/>
                  <w:tcBorders>
                    <w:top w:val="nil"/>
                    <w:left w:val="nil"/>
                    <w:bottom w:val="nil"/>
                    <w:right w:val="nil"/>
                  </w:tcBorders>
                  <w:shd w:val="clear" w:color="auto" w:fill="auto"/>
                  <w:noWrap/>
                  <w:vAlign w:val="center"/>
                  <w:hideMark/>
                </w:tcPr>
                <w:p w14:paraId="482ACAC3" w14:textId="77777777" w:rsidR="00AE2740" w:rsidRPr="009435C8" w:rsidRDefault="00AE2740" w:rsidP="002B7836">
                  <w:pPr>
                    <w:spacing w:after="0" w:line="240" w:lineRule="auto"/>
                    <w:jc w:val="right"/>
                    <w:rPr>
                      <w:rFonts w:ascii="Arial" w:eastAsia="Times New Roman" w:hAnsi="Arial" w:cs="Arial"/>
                      <w:bCs/>
                      <w:sz w:val="20"/>
                      <w:szCs w:val="20"/>
                      <w:lang w:eastAsia="en-GB"/>
                    </w:rPr>
                  </w:pPr>
                  <w:r w:rsidRPr="009435C8">
                    <w:rPr>
                      <w:rFonts w:ascii="Arial" w:eastAsia="Times New Roman" w:hAnsi="Arial" w:cs="Arial"/>
                      <w:bCs/>
                      <w:sz w:val="20"/>
                      <w:szCs w:val="20"/>
                      <w:lang w:eastAsia="en-GB"/>
                    </w:rPr>
                    <w:t>88.5</w:t>
                  </w:r>
                </w:p>
              </w:tc>
            </w:tr>
            <w:tr w:rsidR="00AE2740" w:rsidRPr="009435C8" w14:paraId="06BF3E9C" w14:textId="77777777" w:rsidTr="00454D0E">
              <w:trPr>
                <w:trHeight w:val="263"/>
              </w:trPr>
              <w:tc>
                <w:tcPr>
                  <w:tcW w:w="3868" w:type="dxa"/>
                  <w:tcBorders>
                    <w:top w:val="nil"/>
                    <w:left w:val="nil"/>
                    <w:bottom w:val="nil"/>
                    <w:right w:val="nil"/>
                  </w:tcBorders>
                  <w:shd w:val="clear" w:color="auto" w:fill="auto"/>
                  <w:noWrap/>
                  <w:vAlign w:val="center"/>
                  <w:hideMark/>
                </w:tcPr>
                <w:p w14:paraId="2F6E6208"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Longevity at 65 for future pensioners:</w:t>
                  </w:r>
                </w:p>
              </w:tc>
              <w:tc>
                <w:tcPr>
                  <w:tcW w:w="284" w:type="dxa"/>
                  <w:tcBorders>
                    <w:top w:val="nil"/>
                    <w:left w:val="nil"/>
                    <w:bottom w:val="nil"/>
                    <w:right w:val="nil"/>
                  </w:tcBorders>
                  <w:shd w:val="clear" w:color="auto" w:fill="auto"/>
                  <w:noWrap/>
                  <w:vAlign w:val="bottom"/>
                  <w:hideMark/>
                </w:tcPr>
                <w:p w14:paraId="38B38BB2"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5B030DBE"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1F332950"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08C49C23"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79A6956C" w14:textId="77777777" w:rsidR="00AE2740" w:rsidRPr="009435C8" w:rsidRDefault="00AE2740" w:rsidP="002B7836">
                  <w:pPr>
                    <w:spacing w:after="0" w:line="240" w:lineRule="auto"/>
                    <w:jc w:val="right"/>
                    <w:rPr>
                      <w:rFonts w:ascii="Times New Roman" w:eastAsia="Times New Roman" w:hAnsi="Times New Roman" w:cs="Times New Roman"/>
                      <w:sz w:val="20"/>
                      <w:szCs w:val="20"/>
                      <w:lang w:eastAsia="en-GB"/>
                    </w:rPr>
                  </w:pPr>
                </w:p>
              </w:tc>
            </w:tr>
            <w:tr w:rsidR="00AE2740" w:rsidRPr="009435C8" w14:paraId="4BF6530C" w14:textId="77777777" w:rsidTr="00454D0E">
              <w:trPr>
                <w:trHeight w:val="263"/>
              </w:trPr>
              <w:tc>
                <w:tcPr>
                  <w:tcW w:w="3868" w:type="dxa"/>
                  <w:tcBorders>
                    <w:top w:val="nil"/>
                    <w:left w:val="nil"/>
                    <w:bottom w:val="nil"/>
                    <w:right w:val="nil"/>
                  </w:tcBorders>
                  <w:shd w:val="clear" w:color="auto" w:fill="auto"/>
                  <w:noWrap/>
                  <w:vAlign w:val="center"/>
                  <w:hideMark/>
                </w:tcPr>
                <w:p w14:paraId="71D18936"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Men</w:t>
                  </w:r>
                </w:p>
              </w:tc>
              <w:tc>
                <w:tcPr>
                  <w:tcW w:w="284" w:type="dxa"/>
                  <w:tcBorders>
                    <w:top w:val="nil"/>
                    <w:left w:val="nil"/>
                    <w:bottom w:val="nil"/>
                    <w:right w:val="nil"/>
                  </w:tcBorders>
                  <w:shd w:val="clear" w:color="auto" w:fill="auto"/>
                  <w:noWrap/>
                  <w:vAlign w:val="bottom"/>
                  <w:hideMark/>
                </w:tcPr>
                <w:p w14:paraId="0E89D2B5" w14:textId="77777777" w:rsidR="00AE2740" w:rsidRPr="009435C8" w:rsidRDefault="00AE2740" w:rsidP="002B7836">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5865276B"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3BA62085" w14:textId="77777777" w:rsidR="00AE2740" w:rsidRPr="009435C8" w:rsidRDefault="00AE2740" w:rsidP="002B7836">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6F3A5053" w14:textId="77777777" w:rsidR="00AE2740" w:rsidRPr="009435C8" w:rsidRDefault="00AE2740"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86.9</w:t>
                  </w:r>
                </w:p>
              </w:tc>
              <w:tc>
                <w:tcPr>
                  <w:tcW w:w="1254" w:type="dxa"/>
                  <w:tcBorders>
                    <w:top w:val="nil"/>
                    <w:left w:val="nil"/>
                    <w:bottom w:val="nil"/>
                    <w:right w:val="nil"/>
                  </w:tcBorders>
                  <w:shd w:val="clear" w:color="auto" w:fill="auto"/>
                  <w:noWrap/>
                  <w:vAlign w:val="center"/>
                  <w:hideMark/>
                </w:tcPr>
                <w:p w14:paraId="2B288155" w14:textId="77777777" w:rsidR="00AE2740" w:rsidRPr="009435C8" w:rsidRDefault="00AE2740" w:rsidP="002B7836">
                  <w:pPr>
                    <w:spacing w:after="0" w:line="240" w:lineRule="auto"/>
                    <w:jc w:val="right"/>
                    <w:rPr>
                      <w:rFonts w:ascii="Arial" w:eastAsia="Times New Roman" w:hAnsi="Arial" w:cs="Arial"/>
                      <w:bCs/>
                      <w:sz w:val="20"/>
                      <w:szCs w:val="20"/>
                      <w:lang w:eastAsia="en-GB"/>
                    </w:rPr>
                  </w:pPr>
                  <w:r w:rsidRPr="009435C8">
                    <w:rPr>
                      <w:rFonts w:ascii="Arial" w:eastAsia="Times New Roman" w:hAnsi="Arial" w:cs="Arial"/>
                      <w:bCs/>
                      <w:sz w:val="20"/>
                      <w:szCs w:val="20"/>
                      <w:lang w:eastAsia="en-GB"/>
                    </w:rPr>
                    <w:t>87.1</w:t>
                  </w:r>
                </w:p>
              </w:tc>
            </w:tr>
            <w:tr w:rsidR="00AE2740" w:rsidRPr="009435C8" w14:paraId="202AF107" w14:textId="77777777" w:rsidTr="00454D0E">
              <w:trPr>
                <w:trHeight w:val="263"/>
              </w:trPr>
              <w:tc>
                <w:tcPr>
                  <w:tcW w:w="3868" w:type="dxa"/>
                  <w:tcBorders>
                    <w:top w:val="nil"/>
                    <w:left w:val="nil"/>
                    <w:bottom w:val="single" w:sz="4" w:space="0" w:color="auto"/>
                    <w:right w:val="nil"/>
                  </w:tcBorders>
                  <w:shd w:val="clear" w:color="auto" w:fill="auto"/>
                  <w:noWrap/>
                  <w:vAlign w:val="center"/>
                  <w:hideMark/>
                </w:tcPr>
                <w:p w14:paraId="43DCE3E7"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Women</w:t>
                  </w:r>
                </w:p>
              </w:tc>
              <w:tc>
                <w:tcPr>
                  <w:tcW w:w="284" w:type="dxa"/>
                  <w:tcBorders>
                    <w:top w:val="nil"/>
                    <w:left w:val="nil"/>
                    <w:bottom w:val="single" w:sz="4" w:space="0" w:color="auto"/>
                    <w:right w:val="nil"/>
                  </w:tcBorders>
                  <w:shd w:val="clear" w:color="auto" w:fill="auto"/>
                  <w:noWrap/>
                  <w:vAlign w:val="bottom"/>
                  <w:hideMark/>
                </w:tcPr>
                <w:p w14:paraId="0C1FE804"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255" w:type="dxa"/>
                  <w:tcBorders>
                    <w:top w:val="nil"/>
                    <w:left w:val="nil"/>
                    <w:bottom w:val="single" w:sz="4" w:space="0" w:color="auto"/>
                    <w:right w:val="nil"/>
                  </w:tcBorders>
                  <w:shd w:val="clear" w:color="auto" w:fill="auto"/>
                  <w:noWrap/>
                  <w:vAlign w:val="bottom"/>
                  <w:hideMark/>
                </w:tcPr>
                <w:p w14:paraId="3F14A5CA"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009" w:type="dxa"/>
                  <w:tcBorders>
                    <w:top w:val="nil"/>
                    <w:left w:val="nil"/>
                    <w:bottom w:val="single" w:sz="4" w:space="0" w:color="auto"/>
                    <w:right w:val="nil"/>
                  </w:tcBorders>
                  <w:shd w:val="clear" w:color="auto" w:fill="auto"/>
                  <w:noWrap/>
                  <w:vAlign w:val="bottom"/>
                  <w:hideMark/>
                </w:tcPr>
                <w:p w14:paraId="1629030A" w14:textId="77777777" w:rsidR="00AE2740" w:rsidRPr="009435C8" w:rsidRDefault="00AE2740" w:rsidP="002B7836">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359" w:type="dxa"/>
                  <w:tcBorders>
                    <w:top w:val="nil"/>
                    <w:left w:val="nil"/>
                    <w:bottom w:val="single" w:sz="4" w:space="0" w:color="auto"/>
                    <w:right w:val="nil"/>
                  </w:tcBorders>
                  <w:shd w:val="clear" w:color="auto" w:fill="auto"/>
                  <w:noWrap/>
                  <w:vAlign w:val="center"/>
                  <w:hideMark/>
                </w:tcPr>
                <w:p w14:paraId="3E664324" w14:textId="77777777" w:rsidR="00AE2740" w:rsidRPr="009435C8" w:rsidRDefault="00AE2740" w:rsidP="002B7836">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90.0</w:t>
                  </w:r>
                </w:p>
              </w:tc>
              <w:tc>
                <w:tcPr>
                  <w:tcW w:w="1254" w:type="dxa"/>
                  <w:tcBorders>
                    <w:top w:val="nil"/>
                    <w:left w:val="nil"/>
                    <w:bottom w:val="single" w:sz="4" w:space="0" w:color="auto"/>
                    <w:right w:val="nil"/>
                  </w:tcBorders>
                  <w:shd w:val="clear" w:color="auto" w:fill="auto"/>
                  <w:noWrap/>
                  <w:vAlign w:val="center"/>
                  <w:hideMark/>
                </w:tcPr>
                <w:p w14:paraId="742A91DE" w14:textId="77777777" w:rsidR="00AE2740" w:rsidRPr="009435C8" w:rsidRDefault="00AE2740" w:rsidP="002B7836">
                  <w:pPr>
                    <w:spacing w:after="0" w:line="240" w:lineRule="auto"/>
                    <w:jc w:val="right"/>
                    <w:rPr>
                      <w:rFonts w:ascii="Arial" w:eastAsia="Times New Roman" w:hAnsi="Arial" w:cs="Arial"/>
                      <w:bCs/>
                      <w:sz w:val="20"/>
                      <w:szCs w:val="20"/>
                      <w:lang w:eastAsia="en-GB"/>
                    </w:rPr>
                  </w:pPr>
                  <w:r w:rsidRPr="009435C8">
                    <w:rPr>
                      <w:rFonts w:ascii="Arial" w:eastAsia="Times New Roman" w:hAnsi="Arial" w:cs="Arial"/>
                      <w:bCs/>
                      <w:sz w:val="20"/>
                      <w:szCs w:val="20"/>
                      <w:lang w:eastAsia="en-GB"/>
                    </w:rPr>
                    <w:t>90.0</w:t>
                  </w:r>
                </w:p>
              </w:tc>
            </w:tr>
          </w:tbl>
          <w:p w14:paraId="2A6D6B4B" w14:textId="77777777" w:rsidR="00AE2740" w:rsidRPr="009435C8" w:rsidRDefault="00AE2740" w:rsidP="002B7836">
            <w:pPr>
              <w:spacing w:after="0" w:line="240" w:lineRule="auto"/>
              <w:rPr>
                <w:rFonts w:ascii="Arial" w:eastAsia="Times New Roman" w:hAnsi="Arial" w:cs="Arial"/>
                <w:sz w:val="20"/>
                <w:szCs w:val="20"/>
                <w:lang w:eastAsia="en-GB"/>
              </w:rPr>
            </w:pPr>
          </w:p>
        </w:tc>
      </w:tr>
    </w:tbl>
    <w:p w14:paraId="6E5CD2A0" w14:textId="77777777" w:rsidR="002E0F29" w:rsidRDefault="002E0F29" w:rsidP="006C07DD">
      <w:pPr>
        <w:spacing w:after="0" w:line="240" w:lineRule="auto"/>
        <w:rPr>
          <w:rFonts w:ascii="Arial" w:hAnsi="Arial" w:cs="Arial"/>
          <w:b/>
          <w:i/>
          <w:sz w:val="24"/>
          <w:szCs w:val="24"/>
        </w:rPr>
      </w:pPr>
    </w:p>
    <w:p w14:paraId="7A09369D" w14:textId="77777777" w:rsidR="002E0F29" w:rsidRDefault="002E0F29" w:rsidP="006C07DD">
      <w:pPr>
        <w:spacing w:after="0" w:line="240" w:lineRule="auto"/>
        <w:rPr>
          <w:rFonts w:ascii="Arial" w:hAnsi="Arial" w:cs="Arial"/>
          <w:b/>
          <w:i/>
          <w:sz w:val="24"/>
          <w:szCs w:val="24"/>
        </w:rPr>
      </w:pPr>
    </w:p>
    <w:p w14:paraId="4E8113DB" w14:textId="77777777" w:rsidR="002E0F29" w:rsidRDefault="002E0F29" w:rsidP="006C07DD">
      <w:pPr>
        <w:spacing w:after="0" w:line="240" w:lineRule="auto"/>
        <w:rPr>
          <w:rFonts w:ascii="Arial" w:hAnsi="Arial" w:cs="Arial"/>
          <w:b/>
          <w:i/>
          <w:sz w:val="24"/>
          <w:szCs w:val="24"/>
        </w:rPr>
      </w:pPr>
    </w:p>
    <w:p w14:paraId="48E384E9" w14:textId="77777777" w:rsidR="002E0F29" w:rsidRDefault="002E0F29" w:rsidP="006C07DD">
      <w:pPr>
        <w:spacing w:after="0" w:line="240" w:lineRule="auto"/>
        <w:rPr>
          <w:rFonts w:ascii="Arial" w:hAnsi="Arial" w:cs="Arial"/>
          <w:b/>
          <w:i/>
          <w:sz w:val="24"/>
          <w:szCs w:val="24"/>
        </w:rPr>
      </w:pPr>
    </w:p>
    <w:p w14:paraId="5B6EBC01" w14:textId="77777777" w:rsidR="002E0F29" w:rsidRDefault="002E0F29" w:rsidP="006C07DD">
      <w:pPr>
        <w:spacing w:after="0" w:line="240" w:lineRule="auto"/>
        <w:rPr>
          <w:rFonts w:ascii="Arial" w:hAnsi="Arial" w:cs="Arial"/>
          <w:b/>
          <w:i/>
          <w:sz w:val="24"/>
          <w:szCs w:val="24"/>
        </w:rPr>
      </w:pPr>
    </w:p>
    <w:p w14:paraId="422F58A4" w14:textId="77777777" w:rsidR="002E0F29" w:rsidRDefault="002E0F29" w:rsidP="006C07DD">
      <w:pPr>
        <w:spacing w:after="0" w:line="240" w:lineRule="auto"/>
        <w:rPr>
          <w:rFonts w:ascii="Arial" w:hAnsi="Arial" w:cs="Arial"/>
          <w:b/>
          <w:i/>
          <w:sz w:val="24"/>
          <w:szCs w:val="24"/>
        </w:rPr>
      </w:pPr>
    </w:p>
    <w:p w14:paraId="2D686319" w14:textId="77777777" w:rsidR="002E0F29" w:rsidRDefault="002E0F29" w:rsidP="006C07DD">
      <w:pPr>
        <w:spacing w:after="0" w:line="240" w:lineRule="auto"/>
        <w:rPr>
          <w:rFonts w:ascii="Arial" w:hAnsi="Arial" w:cs="Arial"/>
          <w:b/>
          <w:i/>
          <w:sz w:val="24"/>
          <w:szCs w:val="24"/>
        </w:rPr>
      </w:pPr>
    </w:p>
    <w:p w14:paraId="18AE6F8E" w14:textId="77777777" w:rsidR="002E0F29" w:rsidRDefault="002E0F29" w:rsidP="006C07DD">
      <w:pPr>
        <w:spacing w:after="0" w:line="240" w:lineRule="auto"/>
        <w:rPr>
          <w:rFonts w:ascii="Arial" w:hAnsi="Arial" w:cs="Arial"/>
          <w:b/>
          <w:i/>
          <w:sz w:val="24"/>
          <w:szCs w:val="24"/>
        </w:rPr>
      </w:pPr>
    </w:p>
    <w:p w14:paraId="76FA5A46" w14:textId="77777777" w:rsidR="002E0F29" w:rsidRDefault="002E0F29" w:rsidP="006C07DD">
      <w:pPr>
        <w:spacing w:after="0" w:line="240" w:lineRule="auto"/>
        <w:rPr>
          <w:rFonts w:ascii="Arial" w:hAnsi="Arial" w:cs="Arial"/>
          <w:b/>
          <w:i/>
          <w:sz w:val="24"/>
          <w:szCs w:val="24"/>
        </w:rPr>
      </w:pPr>
    </w:p>
    <w:p w14:paraId="50C313B0"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66D732E8" w14:textId="77777777" w:rsidR="006C07DD" w:rsidRDefault="006C07DD" w:rsidP="001A34A2">
      <w:pPr>
        <w:autoSpaceDE w:val="0"/>
        <w:autoSpaceDN w:val="0"/>
        <w:adjustRightInd w:val="0"/>
        <w:spacing w:after="0" w:line="240" w:lineRule="auto"/>
        <w:rPr>
          <w:rFonts w:ascii="Arial" w:hAnsi="Arial" w:cs="Arial"/>
          <w:b/>
          <w:sz w:val="24"/>
          <w:szCs w:val="24"/>
        </w:rPr>
      </w:pPr>
    </w:p>
    <w:p w14:paraId="68C8E4AA" w14:textId="77777777" w:rsidR="001A34A2" w:rsidRDefault="001A34A2" w:rsidP="001A34A2">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6025288E" w14:textId="77777777" w:rsidR="0021571F" w:rsidRPr="009435C8" w:rsidRDefault="0021571F" w:rsidP="006647C2">
      <w:pPr>
        <w:spacing w:after="0" w:line="240" w:lineRule="auto"/>
        <w:jc w:val="both"/>
        <w:rPr>
          <w:rFonts w:ascii="Arial" w:eastAsia="Times New Roman" w:hAnsi="Arial" w:cs="Arial"/>
          <w:sz w:val="24"/>
          <w:szCs w:val="24"/>
          <w:lang w:eastAsia="en-GB"/>
        </w:rPr>
      </w:pPr>
    </w:p>
    <w:tbl>
      <w:tblPr>
        <w:tblW w:w="13782" w:type="dxa"/>
        <w:tblLook w:val="04A0" w:firstRow="1" w:lastRow="0" w:firstColumn="1" w:lastColumn="0" w:noHBand="0" w:noVBand="1"/>
      </w:tblPr>
      <w:tblGrid>
        <w:gridCol w:w="8959"/>
        <w:gridCol w:w="497"/>
        <w:gridCol w:w="497"/>
        <w:gridCol w:w="1242"/>
        <w:gridCol w:w="1345"/>
        <w:gridCol w:w="1242"/>
      </w:tblGrid>
      <w:tr w:rsidR="00FD3071" w:rsidRPr="009435C8" w14:paraId="64004EB4" w14:textId="77777777" w:rsidTr="00FD3071">
        <w:trPr>
          <w:trHeight w:val="315"/>
        </w:trPr>
        <w:tc>
          <w:tcPr>
            <w:tcW w:w="9953" w:type="dxa"/>
            <w:gridSpan w:val="3"/>
            <w:tcBorders>
              <w:top w:val="nil"/>
              <w:left w:val="nil"/>
              <w:bottom w:val="nil"/>
              <w:right w:val="nil"/>
            </w:tcBorders>
            <w:shd w:val="clear" w:color="auto" w:fill="auto"/>
            <w:noWrap/>
            <w:vAlign w:val="center"/>
            <w:hideMark/>
          </w:tcPr>
          <w:p w14:paraId="0C91B99D" w14:textId="77777777" w:rsidR="001A34A2" w:rsidRDefault="001A34A2" w:rsidP="00FD3071">
            <w:pPr>
              <w:spacing w:after="0" w:line="240" w:lineRule="auto"/>
              <w:rPr>
                <w:rFonts w:ascii="Arial" w:eastAsia="Times New Roman" w:hAnsi="Arial" w:cs="Arial"/>
                <w:b/>
                <w:bCs/>
                <w:sz w:val="24"/>
                <w:szCs w:val="24"/>
                <w:lang w:eastAsia="en-GB"/>
              </w:rPr>
            </w:pPr>
          </w:p>
          <w:p w14:paraId="4D8A7056" w14:textId="77777777" w:rsidR="00FD3071" w:rsidRPr="009435C8" w:rsidRDefault="00FD3071" w:rsidP="00FD3071">
            <w:pPr>
              <w:spacing w:after="0" w:line="240" w:lineRule="auto"/>
              <w:rPr>
                <w:rFonts w:ascii="Arial" w:eastAsia="Times New Roman" w:hAnsi="Arial" w:cs="Arial"/>
                <w:b/>
                <w:bCs/>
                <w:sz w:val="24"/>
                <w:szCs w:val="24"/>
                <w:lang w:eastAsia="en-GB"/>
              </w:rPr>
            </w:pPr>
            <w:r w:rsidRPr="009435C8">
              <w:rPr>
                <w:rFonts w:ascii="Arial" w:eastAsia="Times New Roman" w:hAnsi="Arial" w:cs="Arial"/>
                <w:b/>
                <w:bCs/>
                <w:sz w:val="24"/>
                <w:szCs w:val="24"/>
                <w:lang w:eastAsia="en-GB"/>
              </w:rPr>
              <w:t>Derbyshire Pension Fund</w:t>
            </w:r>
          </w:p>
        </w:tc>
        <w:tc>
          <w:tcPr>
            <w:tcW w:w="1242" w:type="dxa"/>
            <w:tcBorders>
              <w:top w:val="nil"/>
              <w:left w:val="nil"/>
              <w:bottom w:val="nil"/>
              <w:right w:val="nil"/>
            </w:tcBorders>
            <w:shd w:val="clear" w:color="auto" w:fill="auto"/>
            <w:noWrap/>
            <w:vAlign w:val="center"/>
            <w:hideMark/>
          </w:tcPr>
          <w:p w14:paraId="530464D7" w14:textId="77777777" w:rsidR="00FD3071" w:rsidRPr="009435C8" w:rsidRDefault="00FD3071" w:rsidP="00FD3071">
            <w:pPr>
              <w:spacing w:after="0" w:line="240" w:lineRule="auto"/>
              <w:rPr>
                <w:rFonts w:ascii="Arial" w:eastAsia="Times New Roman" w:hAnsi="Arial" w:cs="Arial"/>
                <w:b/>
                <w:bCs/>
                <w:sz w:val="24"/>
                <w:szCs w:val="24"/>
                <w:lang w:eastAsia="en-GB"/>
              </w:rPr>
            </w:pPr>
          </w:p>
        </w:tc>
        <w:tc>
          <w:tcPr>
            <w:tcW w:w="1345" w:type="dxa"/>
            <w:tcBorders>
              <w:top w:val="nil"/>
              <w:left w:val="nil"/>
              <w:bottom w:val="nil"/>
              <w:right w:val="nil"/>
            </w:tcBorders>
            <w:shd w:val="clear" w:color="auto" w:fill="auto"/>
            <w:noWrap/>
            <w:vAlign w:val="center"/>
            <w:hideMark/>
          </w:tcPr>
          <w:p w14:paraId="6A9D5E86"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32403364"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r>
      <w:tr w:rsidR="00FD3071" w:rsidRPr="009435C8" w14:paraId="0C66B8C7" w14:textId="77777777" w:rsidTr="00FD3071">
        <w:trPr>
          <w:trHeight w:val="255"/>
        </w:trPr>
        <w:tc>
          <w:tcPr>
            <w:tcW w:w="8959" w:type="dxa"/>
            <w:tcBorders>
              <w:top w:val="nil"/>
              <w:left w:val="nil"/>
              <w:bottom w:val="nil"/>
              <w:right w:val="nil"/>
            </w:tcBorders>
            <w:shd w:val="clear" w:color="auto" w:fill="auto"/>
            <w:noWrap/>
            <w:vAlign w:val="center"/>
            <w:hideMark/>
          </w:tcPr>
          <w:p w14:paraId="7AD84540"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55E59DBD"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64E12E4E"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center"/>
            <w:hideMark/>
          </w:tcPr>
          <w:p w14:paraId="2DBA4D97"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45" w:type="dxa"/>
            <w:tcBorders>
              <w:top w:val="nil"/>
              <w:left w:val="nil"/>
              <w:bottom w:val="nil"/>
              <w:right w:val="nil"/>
            </w:tcBorders>
            <w:shd w:val="clear" w:color="auto" w:fill="auto"/>
            <w:noWrap/>
            <w:vAlign w:val="center"/>
            <w:hideMark/>
          </w:tcPr>
          <w:p w14:paraId="5F3F58DE"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C4133A3"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r>
      <w:tr w:rsidR="00FD3071" w:rsidRPr="009435C8" w14:paraId="692E7458" w14:textId="77777777" w:rsidTr="00FD3071">
        <w:trPr>
          <w:trHeight w:val="255"/>
        </w:trPr>
        <w:tc>
          <w:tcPr>
            <w:tcW w:w="13782" w:type="dxa"/>
            <w:gridSpan w:val="6"/>
            <w:tcBorders>
              <w:top w:val="nil"/>
              <w:left w:val="nil"/>
              <w:bottom w:val="nil"/>
              <w:right w:val="nil"/>
            </w:tcBorders>
            <w:shd w:val="clear" w:color="auto" w:fill="auto"/>
            <w:hideMark/>
          </w:tcPr>
          <w:p w14:paraId="5BCB657C"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Principal actuarial assumptions:</w:t>
            </w:r>
          </w:p>
          <w:p w14:paraId="250132EB" w14:textId="77777777" w:rsidR="00FD3071" w:rsidRPr="009435C8" w:rsidRDefault="00FD3071" w:rsidP="00FD3071">
            <w:pPr>
              <w:spacing w:after="0" w:line="240" w:lineRule="auto"/>
              <w:rPr>
                <w:rFonts w:ascii="Arial" w:eastAsia="Times New Roman" w:hAnsi="Arial" w:cs="Arial"/>
                <w:sz w:val="20"/>
                <w:szCs w:val="20"/>
                <w:lang w:eastAsia="en-GB"/>
              </w:rPr>
            </w:pPr>
          </w:p>
          <w:tbl>
            <w:tblPr>
              <w:tblW w:w="9029" w:type="dxa"/>
              <w:tblLook w:val="04A0" w:firstRow="1" w:lastRow="0" w:firstColumn="1" w:lastColumn="0" w:noHBand="0" w:noVBand="1"/>
            </w:tblPr>
            <w:tblGrid>
              <w:gridCol w:w="3868"/>
              <w:gridCol w:w="284"/>
              <w:gridCol w:w="1255"/>
              <w:gridCol w:w="1009"/>
              <w:gridCol w:w="1359"/>
              <w:gridCol w:w="1254"/>
            </w:tblGrid>
            <w:tr w:rsidR="00FD3071" w:rsidRPr="009435C8" w14:paraId="01EC6A80" w14:textId="77777777" w:rsidTr="00454D0E">
              <w:trPr>
                <w:trHeight w:val="263"/>
              </w:trPr>
              <w:tc>
                <w:tcPr>
                  <w:tcW w:w="3868" w:type="dxa"/>
                  <w:tcBorders>
                    <w:top w:val="nil"/>
                    <w:left w:val="nil"/>
                    <w:bottom w:val="single" w:sz="4" w:space="0" w:color="auto"/>
                    <w:right w:val="nil"/>
                  </w:tcBorders>
                  <w:shd w:val="clear" w:color="auto" w:fill="auto"/>
                  <w:noWrap/>
                  <w:vAlign w:val="center"/>
                  <w:hideMark/>
                </w:tcPr>
                <w:p w14:paraId="3A0B384A"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284" w:type="dxa"/>
                  <w:tcBorders>
                    <w:top w:val="nil"/>
                    <w:left w:val="nil"/>
                    <w:bottom w:val="single" w:sz="4" w:space="0" w:color="auto"/>
                    <w:right w:val="nil"/>
                  </w:tcBorders>
                  <w:shd w:val="clear" w:color="auto" w:fill="auto"/>
                  <w:noWrap/>
                  <w:vAlign w:val="bottom"/>
                  <w:hideMark/>
                </w:tcPr>
                <w:p w14:paraId="5B7B3D55"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255" w:type="dxa"/>
                  <w:tcBorders>
                    <w:top w:val="nil"/>
                    <w:left w:val="nil"/>
                    <w:bottom w:val="single" w:sz="4" w:space="0" w:color="auto"/>
                    <w:right w:val="nil"/>
                  </w:tcBorders>
                  <w:shd w:val="clear" w:color="auto" w:fill="auto"/>
                  <w:noWrap/>
                  <w:vAlign w:val="bottom"/>
                  <w:hideMark/>
                </w:tcPr>
                <w:p w14:paraId="21ECC68A"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009" w:type="dxa"/>
                  <w:tcBorders>
                    <w:top w:val="nil"/>
                    <w:left w:val="nil"/>
                    <w:bottom w:val="single" w:sz="4" w:space="0" w:color="auto"/>
                    <w:right w:val="nil"/>
                  </w:tcBorders>
                  <w:shd w:val="clear" w:color="auto" w:fill="auto"/>
                  <w:noWrap/>
                  <w:vAlign w:val="bottom"/>
                  <w:hideMark/>
                </w:tcPr>
                <w:p w14:paraId="13895BC0"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359" w:type="dxa"/>
                  <w:tcBorders>
                    <w:top w:val="nil"/>
                    <w:left w:val="nil"/>
                    <w:bottom w:val="nil"/>
                    <w:right w:val="nil"/>
                  </w:tcBorders>
                  <w:shd w:val="clear" w:color="auto" w:fill="auto"/>
                  <w:noWrap/>
                  <w:vAlign w:val="center"/>
                  <w:hideMark/>
                </w:tcPr>
                <w:p w14:paraId="17919065" w14:textId="77777777" w:rsidR="00FD3071" w:rsidRPr="009435C8" w:rsidRDefault="00FD3071" w:rsidP="00FD3071">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2020</w:t>
                  </w:r>
                </w:p>
              </w:tc>
              <w:tc>
                <w:tcPr>
                  <w:tcW w:w="1254" w:type="dxa"/>
                  <w:tcBorders>
                    <w:top w:val="nil"/>
                    <w:left w:val="nil"/>
                    <w:bottom w:val="nil"/>
                    <w:right w:val="nil"/>
                  </w:tcBorders>
                  <w:shd w:val="clear" w:color="auto" w:fill="auto"/>
                  <w:noWrap/>
                  <w:vAlign w:val="center"/>
                  <w:hideMark/>
                </w:tcPr>
                <w:p w14:paraId="465D3CA5" w14:textId="77777777" w:rsidR="00FD3071" w:rsidRPr="009435C8" w:rsidRDefault="00FD3071" w:rsidP="00FD3071">
                  <w:pPr>
                    <w:spacing w:after="0" w:line="240" w:lineRule="auto"/>
                    <w:jc w:val="right"/>
                    <w:rPr>
                      <w:rFonts w:ascii="Arial" w:eastAsia="Times New Roman" w:hAnsi="Arial" w:cs="Arial"/>
                      <w:sz w:val="20"/>
                      <w:szCs w:val="20"/>
                      <w:lang w:eastAsia="en-GB"/>
                    </w:rPr>
                  </w:pPr>
                  <w:r w:rsidRPr="009435C8">
                    <w:rPr>
                      <w:rFonts w:ascii="Arial" w:eastAsia="Times New Roman" w:hAnsi="Arial" w:cs="Arial"/>
                      <w:sz w:val="20"/>
                      <w:szCs w:val="20"/>
                      <w:lang w:eastAsia="en-GB"/>
                    </w:rPr>
                    <w:t>2019</w:t>
                  </w:r>
                </w:p>
              </w:tc>
            </w:tr>
            <w:tr w:rsidR="00FD3071" w:rsidRPr="009435C8" w14:paraId="40869F19" w14:textId="77777777" w:rsidTr="00454D0E">
              <w:trPr>
                <w:trHeight w:val="263"/>
              </w:trPr>
              <w:tc>
                <w:tcPr>
                  <w:tcW w:w="3868" w:type="dxa"/>
                  <w:tcBorders>
                    <w:top w:val="nil"/>
                    <w:left w:val="nil"/>
                    <w:bottom w:val="nil"/>
                    <w:right w:val="nil"/>
                  </w:tcBorders>
                  <w:shd w:val="clear" w:color="auto" w:fill="auto"/>
                  <w:noWrap/>
                  <w:vAlign w:val="center"/>
                  <w:hideMark/>
                </w:tcPr>
                <w:p w14:paraId="65BE5AD5"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Expected rate of salary increases</w:t>
                  </w:r>
                </w:p>
              </w:tc>
              <w:tc>
                <w:tcPr>
                  <w:tcW w:w="284" w:type="dxa"/>
                  <w:tcBorders>
                    <w:top w:val="nil"/>
                    <w:left w:val="nil"/>
                    <w:bottom w:val="nil"/>
                    <w:right w:val="nil"/>
                  </w:tcBorders>
                  <w:shd w:val="clear" w:color="auto" w:fill="auto"/>
                  <w:noWrap/>
                  <w:vAlign w:val="bottom"/>
                  <w:hideMark/>
                </w:tcPr>
                <w:p w14:paraId="52AF8F45"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34183E82"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2122BF0B"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single" w:sz="4" w:space="0" w:color="auto"/>
                    <w:left w:val="nil"/>
                    <w:bottom w:val="nil"/>
                    <w:right w:val="nil"/>
                  </w:tcBorders>
                  <w:shd w:val="clear" w:color="auto" w:fill="auto"/>
                  <w:noWrap/>
                  <w:vAlign w:val="center"/>
                  <w:hideMark/>
                </w:tcPr>
                <w:p w14:paraId="4D07DD37" w14:textId="77777777" w:rsidR="00FD3071" w:rsidRPr="009435C8" w:rsidRDefault="00FD3071" w:rsidP="00FD3071">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2.9%</w:t>
                  </w:r>
                </w:p>
              </w:tc>
              <w:tc>
                <w:tcPr>
                  <w:tcW w:w="1254" w:type="dxa"/>
                  <w:tcBorders>
                    <w:top w:val="single" w:sz="4" w:space="0" w:color="auto"/>
                    <w:left w:val="nil"/>
                    <w:bottom w:val="nil"/>
                    <w:right w:val="nil"/>
                  </w:tcBorders>
                  <w:shd w:val="clear" w:color="auto" w:fill="auto"/>
                  <w:noWrap/>
                  <w:vAlign w:val="center"/>
                  <w:hideMark/>
                </w:tcPr>
                <w:p w14:paraId="41BE671D" w14:textId="77777777" w:rsidR="00FD3071" w:rsidRPr="009435C8" w:rsidRDefault="00FD3071" w:rsidP="00FD3071">
                  <w:pPr>
                    <w:spacing w:after="0" w:line="240" w:lineRule="auto"/>
                    <w:jc w:val="right"/>
                    <w:rPr>
                      <w:rFonts w:ascii="Arial" w:eastAsia="Times New Roman" w:hAnsi="Arial" w:cs="Arial"/>
                      <w:sz w:val="20"/>
                      <w:szCs w:val="20"/>
                      <w:lang w:eastAsia="en-GB"/>
                    </w:rPr>
                  </w:pPr>
                  <w:r w:rsidRPr="009435C8">
                    <w:rPr>
                      <w:rFonts w:ascii="Arial" w:eastAsia="Times New Roman" w:hAnsi="Arial" w:cs="Arial"/>
                      <w:bCs/>
                      <w:sz w:val="20"/>
                      <w:szCs w:val="20"/>
                      <w:lang w:eastAsia="en-GB"/>
                    </w:rPr>
                    <w:t>N/A</w:t>
                  </w:r>
                </w:p>
              </w:tc>
            </w:tr>
            <w:tr w:rsidR="00FD3071" w:rsidRPr="009435C8" w14:paraId="4DFE29BA" w14:textId="77777777" w:rsidTr="00454D0E">
              <w:trPr>
                <w:trHeight w:val="263"/>
              </w:trPr>
              <w:tc>
                <w:tcPr>
                  <w:tcW w:w="5407" w:type="dxa"/>
                  <w:gridSpan w:val="3"/>
                  <w:tcBorders>
                    <w:top w:val="nil"/>
                    <w:left w:val="nil"/>
                    <w:bottom w:val="nil"/>
                    <w:right w:val="nil"/>
                  </w:tcBorders>
                  <w:shd w:val="clear" w:color="auto" w:fill="auto"/>
                  <w:noWrap/>
                  <w:vAlign w:val="center"/>
                  <w:hideMark/>
                </w:tcPr>
                <w:p w14:paraId="07925A93"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Expected rate of increase of pensions in payments</w:t>
                  </w:r>
                </w:p>
              </w:tc>
              <w:tc>
                <w:tcPr>
                  <w:tcW w:w="1009" w:type="dxa"/>
                  <w:tcBorders>
                    <w:top w:val="nil"/>
                    <w:left w:val="nil"/>
                    <w:bottom w:val="nil"/>
                    <w:right w:val="nil"/>
                  </w:tcBorders>
                  <w:shd w:val="clear" w:color="auto" w:fill="auto"/>
                  <w:noWrap/>
                  <w:vAlign w:val="bottom"/>
                  <w:hideMark/>
                </w:tcPr>
                <w:p w14:paraId="14A980BD"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359" w:type="dxa"/>
                  <w:tcBorders>
                    <w:top w:val="nil"/>
                    <w:left w:val="nil"/>
                    <w:bottom w:val="nil"/>
                    <w:right w:val="nil"/>
                  </w:tcBorders>
                  <w:shd w:val="clear" w:color="auto" w:fill="auto"/>
                  <w:noWrap/>
                  <w:vAlign w:val="center"/>
                  <w:hideMark/>
                </w:tcPr>
                <w:p w14:paraId="45BC8324" w14:textId="77777777" w:rsidR="00FD3071" w:rsidRPr="009435C8" w:rsidRDefault="00FD3071" w:rsidP="00FD3071">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2.2%</w:t>
                  </w:r>
                </w:p>
              </w:tc>
              <w:tc>
                <w:tcPr>
                  <w:tcW w:w="1254" w:type="dxa"/>
                  <w:tcBorders>
                    <w:top w:val="nil"/>
                    <w:left w:val="nil"/>
                    <w:bottom w:val="nil"/>
                    <w:right w:val="nil"/>
                  </w:tcBorders>
                  <w:shd w:val="clear" w:color="auto" w:fill="auto"/>
                  <w:noWrap/>
                  <w:vAlign w:val="center"/>
                  <w:hideMark/>
                </w:tcPr>
                <w:p w14:paraId="6BFFC38F" w14:textId="77777777" w:rsidR="00FD3071" w:rsidRPr="009435C8" w:rsidRDefault="00FD3071" w:rsidP="00FD3071">
                  <w:pPr>
                    <w:spacing w:after="0" w:line="240" w:lineRule="auto"/>
                    <w:jc w:val="right"/>
                    <w:rPr>
                      <w:rFonts w:ascii="Arial" w:eastAsia="Times New Roman" w:hAnsi="Arial" w:cs="Arial"/>
                      <w:sz w:val="20"/>
                      <w:szCs w:val="20"/>
                      <w:lang w:eastAsia="en-GB"/>
                    </w:rPr>
                  </w:pPr>
                  <w:r w:rsidRPr="009435C8">
                    <w:rPr>
                      <w:rFonts w:ascii="Arial" w:eastAsia="Times New Roman" w:hAnsi="Arial" w:cs="Arial"/>
                      <w:sz w:val="20"/>
                      <w:szCs w:val="20"/>
                      <w:lang w:eastAsia="en-GB"/>
                    </w:rPr>
                    <w:t>N/A</w:t>
                  </w:r>
                </w:p>
              </w:tc>
            </w:tr>
            <w:tr w:rsidR="00FD3071" w:rsidRPr="009435C8" w14:paraId="379AB91B" w14:textId="77777777" w:rsidTr="00454D0E">
              <w:trPr>
                <w:trHeight w:val="263"/>
              </w:trPr>
              <w:tc>
                <w:tcPr>
                  <w:tcW w:w="3868" w:type="dxa"/>
                  <w:tcBorders>
                    <w:top w:val="nil"/>
                    <w:left w:val="nil"/>
                    <w:bottom w:val="nil"/>
                    <w:right w:val="nil"/>
                  </w:tcBorders>
                  <w:shd w:val="clear" w:color="auto" w:fill="auto"/>
                  <w:noWrap/>
                  <w:vAlign w:val="center"/>
                  <w:hideMark/>
                </w:tcPr>
                <w:p w14:paraId="2A93AA40"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Rate of inflation</w:t>
                  </w:r>
                </w:p>
              </w:tc>
              <w:tc>
                <w:tcPr>
                  <w:tcW w:w="284" w:type="dxa"/>
                  <w:tcBorders>
                    <w:top w:val="nil"/>
                    <w:left w:val="nil"/>
                    <w:bottom w:val="nil"/>
                    <w:right w:val="nil"/>
                  </w:tcBorders>
                  <w:shd w:val="clear" w:color="auto" w:fill="auto"/>
                  <w:noWrap/>
                  <w:vAlign w:val="bottom"/>
                  <w:hideMark/>
                </w:tcPr>
                <w:p w14:paraId="7DF71F61"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0C7BCD0B"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0475DBC4"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387CAD98" w14:textId="77777777" w:rsidR="00FD3071" w:rsidRPr="009435C8" w:rsidRDefault="00FD3071" w:rsidP="00FD3071">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2.2%</w:t>
                  </w:r>
                </w:p>
              </w:tc>
              <w:tc>
                <w:tcPr>
                  <w:tcW w:w="1254" w:type="dxa"/>
                  <w:tcBorders>
                    <w:top w:val="nil"/>
                    <w:left w:val="nil"/>
                    <w:bottom w:val="nil"/>
                    <w:right w:val="nil"/>
                  </w:tcBorders>
                  <w:shd w:val="clear" w:color="auto" w:fill="auto"/>
                  <w:noWrap/>
                  <w:vAlign w:val="center"/>
                  <w:hideMark/>
                </w:tcPr>
                <w:p w14:paraId="221C6D52" w14:textId="77777777" w:rsidR="00FD3071" w:rsidRPr="009435C8" w:rsidRDefault="00FD3071" w:rsidP="00FD3071">
                  <w:pPr>
                    <w:spacing w:after="0" w:line="240" w:lineRule="auto"/>
                    <w:jc w:val="right"/>
                    <w:rPr>
                      <w:rFonts w:ascii="Arial" w:eastAsia="Times New Roman" w:hAnsi="Arial" w:cs="Arial"/>
                      <w:sz w:val="20"/>
                      <w:szCs w:val="20"/>
                      <w:lang w:eastAsia="en-GB"/>
                    </w:rPr>
                  </w:pPr>
                  <w:r w:rsidRPr="009435C8">
                    <w:rPr>
                      <w:rFonts w:ascii="Arial" w:eastAsia="Times New Roman" w:hAnsi="Arial" w:cs="Arial"/>
                      <w:bCs/>
                      <w:sz w:val="20"/>
                      <w:szCs w:val="20"/>
                      <w:lang w:eastAsia="en-GB"/>
                    </w:rPr>
                    <w:t>N/A</w:t>
                  </w:r>
                </w:p>
              </w:tc>
            </w:tr>
            <w:tr w:rsidR="00FD3071" w:rsidRPr="009435C8" w14:paraId="7B769639" w14:textId="77777777" w:rsidTr="00454D0E">
              <w:trPr>
                <w:trHeight w:val="263"/>
              </w:trPr>
              <w:tc>
                <w:tcPr>
                  <w:tcW w:w="3868" w:type="dxa"/>
                  <w:tcBorders>
                    <w:top w:val="nil"/>
                    <w:left w:val="nil"/>
                    <w:bottom w:val="nil"/>
                    <w:right w:val="nil"/>
                  </w:tcBorders>
                  <w:shd w:val="clear" w:color="auto" w:fill="auto"/>
                  <w:noWrap/>
                  <w:vAlign w:val="center"/>
                  <w:hideMark/>
                </w:tcPr>
                <w:p w14:paraId="45BC243D"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Discount rate</w:t>
                  </w:r>
                </w:p>
              </w:tc>
              <w:tc>
                <w:tcPr>
                  <w:tcW w:w="284" w:type="dxa"/>
                  <w:tcBorders>
                    <w:top w:val="nil"/>
                    <w:left w:val="nil"/>
                    <w:bottom w:val="nil"/>
                    <w:right w:val="nil"/>
                  </w:tcBorders>
                  <w:shd w:val="clear" w:color="auto" w:fill="auto"/>
                  <w:noWrap/>
                  <w:vAlign w:val="bottom"/>
                  <w:hideMark/>
                </w:tcPr>
                <w:p w14:paraId="5DC7136C"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3940F937"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0CA58ACD"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45CA8974" w14:textId="77777777" w:rsidR="00FD3071" w:rsidRPr="009435C8" w:rsidRDefault="00FD3071" w:rsidP="00FD3071">
                  <w:pPr>
                    <w:spacing w:after="0" w:line="240" w:lineRule="auto"/>
                    <w:jc w:val="right"/>
                    <w:rPr>
                      <w:rFonts w:ascii="Arial" w:eastAsia="Times New Roman" w:hAnsi="Arial" w:cs="Arial"/>
                      <w:b/>
                      <w:bCs/>
                      <w:sz w:val="20"/>
                      <w:szCs w:val="20"/>
                      <w:lang w:eastAsia="en-GB"/>
                    </w:rPr>
                  </w:pPr>
                  <w:r w:rsidRPr="009435C8">
                    <w:rPr>
                      <w:rFonts w:ascii="Arial" w:eastAsia="Times New Roman" w:hAnsi="Arial" w:cs="Arial"/>
                      <w:b/>
                      <w:bCs/>
                      <w:sz w:val="20"/>
                      <w:szCs w:val="20"/>
                      <w:lang w:eastAsia="en-GB"/>
                    </w:rPr>
                    <w:t>1.7%</w:t>
                  </w:r>
                </w:p>
              </w:tc>
              <w:tc>
                <w:tcPr>
                  <w:tcW w:w="1254" w:type="dxa"/>
                  <w:tcBorders>
                    <w:top w:val="nil"/>
                    <w:left w:val="nil"/>
                    <w:bottom w:val="nil"/>
                    <w:right w:val="nil"/>
                  </w:tcBorders>
                  <w:shd w:val="clear" w:color="auto" w:fill="auto"/>
                  <w:noWrap/>
                  <w:vAlign w:val="center"/>
                  <w:hideMark/>
                </w:tcPr>
                <w:p w14:paraId="0607FCB6" w14:textId="77777777" w:rsidR="00FD3071" w:rsidRPr="009435C8" w:rsidRDefault="00FD3071" w:rsidP="00FD3071">
                  <w:pPr>
                    <w:spacing w:after="0" w:line="240" w:lineRule="auto"/>
                    <w:jc w:val="right"/>
                    <w:rPr>
                      <w:rFonts w:ascii="Arial" w:eastAsia="Times New Roman" w:hAnsi="Arial" w:cs="Arial"/>
                      <w:sz w:val="20"/>
                      <w:szCs w:val="20"/>
                      <w:lang w:eastAsia="en-GB"/>
                    </w:rPr>
                  </w:pPr>
                  <w:r w:rsidRPr="009435C8">
                    <w:rPr>
                      <w:rFonts w:ascii="Arial" w:eastAsia="Times New Roman" w:hAnsi="Arial" w:cs="Arial"/>
                      <w:bCs/>
                      <w:sz w:val="20"/>
                      <w:szCs w:val="20"/>
                      <w:lang w:eastAsia="en-GB"/>
                    </w:rPr>
                    <w:t>N/A</w:t>
                  </w:r>
                </w:p>
              </w:tc>
            </w:tr>
            <w:tr w:rsidR="00FD3071" w:rsidRPr="009435C8" w14:paraId="37C169B2" w14:textId="77777777" w:rsidTr="00454D0E">
              <w:trPr>
                <w:trHeight w:val="263"/>
              </w:trPr>
              <w:tc>
                <w:tcPr>
                  <w:tcW w:w="3868" w:type="dxa"/>
                  <w:tcBorders>
                    <w:top w:val="nil"/>
                    <w:left w:val="nil"/>
                    <w:bottom w:val="nil"/>
                    <w:right w:val="nil"/>
                  </w:tcBorders>
                  <w:shd w:val="clear" w:color="auto" w:fill="auto"/>
                  <w:noWrap/>
                  <w:vAlign w:val="center"/>
                  <w:hideMark/>
                </w:tcPr>
                <w:p w14:paraId="0F6E0D2F"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284" w:type="dxa"/>
                  <w:tcBorders>
                    <w:top w:val="nil"/>
                    <w:left w:val="nil"/>
                    <w:bottom w:val="nil"/>
                    <w:right w:val="nil"/>
                  </w:tcBorders>
                  <w:shd w:val="clear" w:color="auto" w:fill="auto"/>
                  <w:noWrap/>
                  <w:vAlign w:val="bottom"/>
                  <w:hideMark/>
                </w:tcPr>
                <w:p w14:paraId="0BFC7CF3"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14:paraId="70522495"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1A524BB6"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622F4807"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4AEB1640"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r>
            <w:tr w:rsidR="00FD3071" w:rsidRPr="009435C8" w14:paraId="04E3E00A" w14:textId="77777777" w:rsidTr="00454D0E">
              <w:trPr>
                <w:trHeight w:val="263"/>
              </w:trPr>
              <w:tc>
                <w:tcPr>
                  <w:tcW w:w="5407" w:type="dxa"/>
                  <w:gridSpan w:val="3"/>
                  <w:tcBorders>
                    <w:top w:val="nil"/>
                    <w:left w:val="nil"/>
                    <w:bottom w:val="nil"/>
                    <w:right w:val="nil"/>
                  </w:tcBorders>
                  <w:shd w:val="clear" w:color="auto" w:fill="auto"/>
                  <w:noWrap/>
                  <w:vAlign w:val="center"/>
                  <w:hideMark/>
                </w:tcPr>
                <w:p w14:paraId="1200A058"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The mortality assumptions used were as follows:</w:t>
                  </w:r>
                </w:p>
              </w:tc>
              <w:tc>
                <w:tcPr>
                  <w:tcW w:w="1009" w:type="dxa"/>
                  <w:tcBorders>
                    <w:top w:val="nil"/>
                    <w:left w:val="nil"/>
                    <w:bottom w:val="nil"/>
                    <w:right w:val="nil"/>
                  </w:tcBorders>
                  <w:shd w:val="clear" w:color="auto" w:fill="auto"/>
                  <w:noWrap/>
                  <w:vAlign w:val="bottom"/>
                  <w:hideMark/>
                </w:tcPr>
                <w:p w14:paraId="3D13F8CE"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359" w:type="dxa"/>
                  <w:tcBorders>
                    <w:top w:val="nil"/>
                    <w:left w:val="nil"/>
                    <w:bottom w:val="nil"/>
                    <w:right w:val="nil"/>
                  </w:tcBorders>
                  <w:shd w:val="clear" w:color="auto" w:fill="auto"/>
                  <w:noWrap/>
                  <w:vAlign w:val="center"/>
                  <w:hideMark/>
                </w:tcPr>
                <w:p w14:paraId="423CD073"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3215AEE9"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r>
            <w:tr w:rsidR="00FD3071" w:rsidRPr="009435C8" w14:paraId="34528BB9" w14:textId="77777777" w:rsidTr="00454D0E">
              <w:trPr>
                <w:trHeight w:val="263"/>
              </w:trPr>
              <w:tc>
                <w:tcPr>
                  <w:tcW w:w="3868" w:type="dxa"/>
                  <w:tcBorders>
                    <w:top w:val="nil"/>
                    <w:left w:val="nil"/>
                    <w:bottom w:val="nil"/>
                    <w:right w:val="nil"/>
                  </w:tcBorders>
                  <w:shd w:val="clear" w:color="auto" w:fill="auto"/>
                  <w:noWrap/>
                  <w:vAlign w:val="center"/>
                  <w:hideMark/>
                </w:tcPr>
                <w:p w14:paraId="3516865F"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3C2DC0D4"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14:paraId="424B6872"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61F2B8AD"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37A3A7D4"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1C6A47D6"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r>
            <w:tr w:rsidR="00FD3071" w:rsidRPr="009435C8" w14:paraId="1B8AC29E" w14:textId="77777777" w:rsidTr="00454D0E">
              <w:trPr>
                <w:trHeight w:val="263"/>
              </w:trPr>
              <w:tc>
                <w:tcPr>
                  <w:tcW w:w="3868" w:type="dxa"/>
                  <w:tcBorders>
                    <w:top w:val="nil"/>
                    <w:left w:val="nil"/>
                    <w:bottom w:val="nil"/>
                    <w:right w:val="nil"/>
                  </w:tcBorders>
                  <w:shd w:val="clear" w:color="auto" w:fill="auto"/>
                  <w:noWrap/>
                  <w:vAlign w:val="center"/>
                  <w:hideMark/>
                </w:tcPr>
                <w:p w14:paraId="5DC70DC6"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Longevity at age 65 for current pensioners</w:t>
                  </w:r>
                </w:p>
              </w:tc>
              <w:tc>
                <w:tcPr>
                  <w:tcW w:w="284" w:type="dxa"/>
                  <w:tcBorders>
                    <w:top w:val="nil"/>
                    <w:left w:val="nil"/>
                    <w:bottom w:val="nil"/>
                    <w:right w:val="nil"/>
                  </w:tcBorders>
                  <w:shd w:val="clear" w:color="auto" w:fill="auto"/>
                  <w:noWrap/>
                  <w:vAlign w:val="bottom"/>
                  <w:hideMark/>
                </w:tcPr>
                <w:p w14:paraId="38684F67"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14BB0088"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65101A46"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35CCEA76"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114B9473"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r>
            <w:tr w:rsidR="00FD3071" w:rsidRPr="009435C8" w14:paraId="0EAF69FA" w14:textId="77777777" w:rsidTr="00454D0E">
              <w:trPr>
                <w:trHeight w:val="263"/>
              </w:trPr>
              <w:tc>
                <w:tcPr>
                  <w:tcW w:w="3868" w:type="dxa"/>
                  <w:tcBorders>
                    <w:top w:val="nil"/>
                    <w:left w:val="nil"/>
                    <w:bottom w:val="nil"/>
                    <w:right w:val="nil"/>
                  </w:tcBorders>
                  <w:shd w:val="clear" w:color="auto" w:fill="auto"/>
                  <w:noWrap/>
                  <w:vAlign w:val="center"/>
                  <w:hideMark/>
                </w:tcPr>
                <w:p w14:paraId="3558DBC6"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Men</w:t>
                  </w:r>
                </w:p>
              </w:tc>
              <w:tc>
                <w:tcPr>
                  <w:tcW w:w="284" w:type="dxa"/>
                  <w:tcBorders>
                    <w:top w:val="nil"/>
                    <w:left w:val="nil"/>
                    <w:bottom w:val="nil"/>
                    <w:right w:val="nil"/>
                  </w:tcBorders>
                  <w:shd w:val="clear" w:color="auto" w:fill="auto"/>
                  <w:noWrap/>
                  <w:vAlign w:val="bottom"/>
                  <w:hideMark/>
                </w:tcPr>
                <w:p w14:paraId="2CF4137F"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2A9CBD70"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5A1C4468"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09793801" w14:textId="77777777" w:rsidR="00FD3071" w:rsidRPr="009435C8" w:rsidRDefault="009435C8" w:rsidP="00FD307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86.6</w:t>
                  </w:r>
                </w:p>
              </w:tc>
              <w:tc>
                <w:tcPr>
                  <w:tcW w:w="1254" w:type="dxa"/>
                  <w:tcBorders>
                    <w:top w:val="nil"/>
                    <w:left w:val="nil"/>
                    <w:bottom w:val="nil"/>
                    <w:right w:val="nil"/>
                  </w:tcBorders>
                  <w:shd w:val="clear" w:color="auto" w:fill="auto"/>
                  <w:noWrap/>
                  <w:vAlign w:val="center"/>
                  <w:hideMark/>
                </w:tcPr>
                <w:p w14:paraId="0A663943" w14:textId="77777777" w:rsidR="00FD3071" w:rsidRPr="009435C8" w:rsidRDefault="00FD3071" w:rsidP="00FD3071">
                  <w:pPr>
                    <w:spacing w:after="0" w:line="240" w:lineRule="auto"/>
                    <w:jc w:val="right"/>
                    <w:rPr>
                      <w:rFonts w:ascii="Arial" w:eastAsia="Times New Roman" w:hAnsi="Arial" w:cs="Arial"/>
                      <w:bCs/>
                      <w:sz w:val="20"/>
                      <w:szCs w:val="20"/>
                      <w:lang w:eastAsia="en-GB"/>
                    </w:rPr>
                  </w:pPr>
                  <w:r w:rsidRPr="009435C8">
                    <w:rPr>
                      <w:rFonts w:ascii="Arial" w:eastAsia="Times New Roman" w:hAnsi="Arial" w:cs="Arial"/>
                      <w:bCs/>
                      <w:sz w:val="20"/>
                      <w:szCs w:val="20"/>
                      <w:lang w:eastAsia="en-GB"/>
                    </w:rPr>
                    <w:t>N/A</w:t>
                  </w:r>
                </w:p>
              </w:tc>
            </w:tr>
            <w:tr w:rsidR="00FD3071" w:rsidRPr="009435C8" w14:paraId="01AA4589" w14:textId="77777777" w:rsidTr="00454D0E">
              <w:trPr>
                <w:trHeight w:val="263"/>
              </w:trPr>
              <w:tc>
                <w:tcPr>
                  <w:tcW w:w="3868" w:type="dxa"/>
                  <w:tcBorders>
                    <w:top w:val="nil"/>
                    <w:left w:val="nil"/>
                    <w:bottom w:val="nil"/>
                    <w:right w:val="nil"/>
                  </w:tcBorders>
                  <w:shd w:val="clear" w:color="auto" w:fill="auto"/>
                  <w:noWrap/>
                  <w:vAlign w:val="center"/>
                  <w:hideMark/>
                </w:tcPr>
                <w:p w14:paraId="7A815CDB"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Women</w:t>
                  </w:r>
                </w:p>
              </w:tc>
              <w:tc>
                <w:tcPr>
                  <w:tcW w:w="284" w:type="dxa"/>
                  <w:tcBorders>
                    <w:top w:val="nil"/>
                    <w:left w:val="nil"/>
                    <w:bottom w:val="nil"/>
                    <w:right w:val="nil"/>
                  </w:tcBorders>
                  <w:shd w:val="clear" w:color="auto" w:fill="auto"/>
                  <w:noWrap/>
                  <w:vAlign w:val="bottom"/>
                  <w:hideMark/>
                </w:tcPr>
                <w:p w14:paraId="4FD430DF"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1A63C9D5"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0142BCA9"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784C4F6C" w14:textId="77777777" w:rsidR="00FD3071" w:rsidRPr="009435C8" w:rsidRDefault="009435C8" w:rsidP="00FD307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88.7</w:t>
                  </w:r>
                </w:p>
              </w:tc>
              <w:tc>
                <w:tcPr>
                  <w:tcW w:w="1254" w:type="dxa"/>
                  <w:tcBorders>
                    <w:top w:val="nil"/>
                    <w:left w:val="nil"/>
                    <w:bottom w:val="nil"/>
                    <w:right w:val="nil"/>
                  </w:tcBorders>
                  <w:shd w:val="clear" w:color="auto" w:fill="auto"/>
                  <w:noWrap/>
                  <w:vAlign w:val="center"/>
                  <w:hideMark/>
                </w:tcPr>
                <w:p w14:paraId="228FCCA3" w14:textId="77777777" w:rsidR="00FD3071" w:rsidRPr="009435C8" w:rsidRDefault="00FD3071" w:rsidP="00FD3071">
                  <w:pPr>
                    <w:spacing w:after="0" w:line="240" w:lineRule="auto"/>
                    <w:jc w:val="right"/>
                    <w:rPr>
                      <w:rFonts w:ascii="Arial" w:eastAsia="Times New Roman" w:hAnsi="Arial" w:cs="Arial"/>
                      <w:bCs/>
                      <w:sz w:val="20"/>
                      <w:szCs w:val="20"/>
                      <w:lang w:eastAsia="en-GB"/>
                    </w:rPr>
                  </w:pPr>
                  <w:r w:rsidRPr="009435C8">
                    <w:rPr>
                      <w:rFonts w:ascii="Arial" w:eastAsia="Times New Roman" w:hAnsi="Arial" w:cs="Arial"/>
                      <w:bCs/>
                      <w:sz w:val="20"/>
                      <w:szCs w:val="20"/>
                      <w:lang w:eastAsia="en-GB"/>
                    </w:rPr>
                    <w:t>N/A</w:t>
                  </w:r>
                </w:p>
              </w:tc>
            </w:tr>
            <w:tr w:rsidR="00FD3071" w:rsidRPr="009435C8" w14:paraId="53BDE20C" w14:textId="77777777" w:rsidTr="00454D0E">
              <w:trPr>
                <w:trHeight w:val="263"/>
              </w:trPr>
              <w:tc>
                <w:tcPr>
                  <w:tcW w:w="3868" w:type="dxa"/>
                  <w:tcBorders>
                    <w:top w:val="nil"/>
                    <w:left w:val="nil"/>
                    <w:bottom w:val="nil"/>
                    <w:right w:val="nil"/>
                  </w:tcBorders>
                  <w:shd w:val="clear" w:color="auto" w:fill="auto"/>
                  <w:noWrap/>
                  <w:vAlign w:val="center"/>
                  <w:hideMark/>
                </w:tcPr>
                <w:p w14:paraId="7C3A54B5"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Longevity at 65 for future pensioners:</w:t>
                  </w:r>
                </w:p>
              </w:tc>
              <w:tc>
                <w:tcPr>
                  <w:tcW w:w="284" w:type="dxa"/>
                  <w:tcBorders>
                    <w:top w:val="nil"/>
                    <w:left w:val="nil"/>
                    <w:bottom w:val="nil"/>
                    <w:right w:val="nil"/>
                  </w:tcBorders>
                  <w:shd w:val="clear" w:color="auto" w:fill="auto"/>
                  <w:noWrap/>
                  <w:vAlign w:val="bottom"/>
                  <w:hideMark/>
                </w:tcPr>
                <w:p w14:paraId="64D0AFF2"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34FAB699"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113BE3B3"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419B14E2"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vAlign w:val="center"/>
                  <w:hideMark/>
                </w:tcPr>
                <w:p w14:paraId="757CE72F" w14:textId="77777777" w:rsidR="00FD3071" w:rsidRPr="009435C8" w:rsidRDefault="00FD3071" w:rsidP="00FD3071">
                  <w:pPr>
                    <w:spacing w:after="0" w:line="240" w:lineRule="auto"/>
                    <w:jc w:val="right"/>
                    <w:rPr>
                      <w:rFonts w:ascii="Times New Roman" w:eastAsia="Times New Roman" w:hAnsi="Times New Roman" w:cs="Times New Roman"/>
                      <w:sz w:val="20"/>
                      <w:szCs w:val="20"/>
                      <w:lang w:eastAsia="en-GB"/>
                    </w:rPr>
                  </w:pPr>
                </w:p>
              </w:tc>
            </w:tr>
            <w:tr w:rsidR="00FD3071" w:rsidRPr="009435C8" w14:paraId="2A91A926" w14:textId="77777777" w:rsidTr="00454D0E">
              <w:trPr>
                <w:trHeight w:val="263"/>
              </w:trPr>
              <w:tc>
                <w:tcPr>
                  <w:tcW w:w="3868" w:type="dxa"/>
                  <w:tcBorders>
                    <w:top w:val="nil"/>
                    <w:left w:val="nil"/>
                    <w:bottom w:val="nil"/>
                    <w:right w:val="nil"/>
                  </w:tcBorders>
                  <w:shd w:val="clear" w:color="auto" w:fill="auto"/>
                  <w:noWrap/>
                  <w:vAlign w:val="center"/>
                  <w:hideMark/>
                </w:tcPr>
                <w:p w14:paraId="3695B675"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Men</w:t>
                  </w:r>
                </w:p>
              </w:tc>
              <w:tc>
                <w:tcPr>
                  <w:tcW w:w="284" w:type="dxa"/>
                  <w:tcBorders>
                    <w:top w:val="nil"/>
                    <w:left w:val="nil"/>
                    <w:bottom w:val="nil"/>
                    <w:right w:val="nil"/>
                  </w:tcBorders>
                  <w:shd w:val="clear" w:color="auto" w:fill="auto"/>
                  <w:noWrap/>
                  <w:vAlign w:val="bottom"/>
                  <w:hideMark/>
                </w:tcPr>
                <w:p w14:paraId="28858703" w14:textId="77777777" w:rsidR="00FD3071" w:rsidRPr="009435C8" w:rsidRDefault="00FD3071" w:rsidP="00FD3071">
                  <w:pPr>
                    <w:spacing w:after="0" w:line="240" w:lineRule="auto"/>
                    <w:rPr>
                      <w:rFonts w:ascii="Arial" w:eastAsia="Times New Roman" w:hAnsi="Arial" w:cs="Arial"/>
                      <w:sz w:val="20"/>
                      <w:szCs w:val="20"/>
                      <w:lang w:eastAsia="en-GB"/>
                    </w:rPr>
                  </w:pPr>
                </w:p>
              </w:tc>
              <w:tc>
                <w:tcPr>
                  <w:tcW w:w="1255" w:type="dxa"/>
                  <w:tcBorders>
                    <w:top w:val="nil"/>
                    <w:left w:val="nil"/>
                    <w:bottom w:val="nil"/>
                    <w:right w:val="nil"/>
                  </w:tcBorders>
                  <w:shd w:val="clear" w:color="auto" w:fill="auto"/>
                  <w:noWrap/>
                  <w:vAlign w:val="bottom"/>
                  <w:hideMark/>
                </w:tcPr>
                <w:p w14:paraId="25995622"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068A1A3E" w14:textId="77777777" w:rsidR="00FD3071" w:rsidRPr="009435C8" w:rsidRDefault="00FD3071" w:rsidP="00FD3071">
                  <w:pPr>
                    <w:spacing w:after="0" w:line="240" w:lineRule="auto"/>
                    <w:rPr>
                      <w:rFonts w:ascii="Times New Roman" w:eastAsia="Times New Roman" w:hAnsi="Times New Roman" w:cs="Times New Roman"/>
                      <w:sz w:val="20"/>
                      <w:szCs w:val="20"/>
                      <w:lang w:eastAsia="en-GB"/>
                    </w:rPr>
                  </w:pPr>
                </w:p>
              </w:tc>
              <w:tc>
                <w:tcPr>
                  <w:tcW w:w="1359" w:type="dxa"/>
                  <w:tcBorders>
                    <w:top w:val="nil"/>
                    <w:left w:val="nil"/>
                    <w:bottom w:val="nil"/>
                    <w:right w:val="nil"/>
                  </w:tcBorders>
                  <w:shd w:val="clear" w:color="auto" w:fill="auto"/>
                  <w:noWrap/>
                  <w:vAlign w:val="center"/>
                  <w:hideMark/>
                </w:tcPr>
                <w:p w14:paraId="7B1D5F5D" w14:textId="77777777" w:rsidR="00FD3071" w:rsidRPr="009435C8" w:rsidRDefault="009435C8" w:rsidP="00FD307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87.6</w:t>
                  </w:r>
                </w:p>
              </w:tc>
              <w:tc>
                <w:tcPr>
                  <w:tcW w:w="1254" w:type="dxa"/>
                  <w:tcBorders>
                    <w:top w:val="nil"/>
                    <w:left w:val="nil"/>
                    <w:bottom w:val="nil"/>
                    <w:right w:val="nil"/>
                  </w:tcBorders>
                  <w:shd w:val="clear" w:color="auto" w:fill="auto"/>
                  <w:noWrap/>
                  <w:vAlign w:val="center"/>
                  <w:hideMark/>
                </w:tcPr>
                <w:p w14:paraId="30E05E62" w14:textId="77777777" w:rsidR="00FD3071" w:rsidRPr="009435C8" w:rsidRDefault="00FD3071" w:rsidP="00FD3071">
                  <w:pPr>
                    <w:spacing w:after="0" w:line="240" w:lineRule="auto"/>
                    <w:jc w:val="right"/>
                    <w:rPr>
                      <w:rFonts w:ascii="Arial" w:eastAsia="Times New Roman" w:hAnsi="Arial" w:cs="Arial"/>
                      <w:bCs/>
                      <w:sz w:val="20"/>
                      <w:szCs w:val="20"/>
                      <w:lang w:eastAsia="en-GB"/>
                    </w:rPr>
                  </w:pPr>
                  <w:r w:rsidRPr="009435C8">
                    <w:rPr>
                      <w:rFonts w:ascii="Arial" w:eastAsia="Times New Roman" w:hAnsi="Arial" w:cs="Arial"/>
                      <w:bCs/>
                      <w:sz w:val="20"/>
                      <w:szCs w:val="20"/>
                      <w:lang w:eastAsia="en-GB"/>
                    </w:rPr>
                    <w:t>N/A</w:t>
                  </w:r>
                </w:p>
              </w:tc>
            </w:tr>
            <w:tr w:rsidR="00FD3071" w:rsidRPr="009435C8" w14:paraId="7D62B335" w14:textId="77777777" w:rsidTr="00454D0E">
              <w:trPr>
                <w:trHeight w:val="263"/>
              </w:trPr>
              <w:tc>
                <w:tcPr>
                  <w:tcW w:w="3868" w:type="dxa"/>
                  <w:tcBorders>
                    <w:top w:val="nil"/>
                    <w:left w:val="nil"/>
                    <w:bottom w:val="single" w:sz="4" w:space="0" w:color="auto"/>
                    <w:right w:val="nil"/>
                  </w:tcBorders>
                  <w:shd w:val="clear" w:color="auto" w:fill="auto"/>
                  <w:noWrap/>
                  <w:vAlign w:val="center"/>
                  <w:hideMark/>
                </w:tcPr>
                <w:p w14:paraId="3112DE96"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Women</w:t>
                  </w:r>
                </w:p>
              </w:tc>
              <w:tc>
                <w:tcPr>
                  <w:tcW w:w="284" w:type="dxa"/>
                  <w:tcBorders>
                    <w:top w:val="nil"/>
                    <w:left w:val="nil"/>
                    <w:bottom w:val="single" w:sz="4" w:space="0" w:color="auto"/>
                    <w:right w:val="nil"/>
                  </w:tcBorders>
                  <w:shd w:val="clear" w:color="auto" w:fill="auto"/>
                  <w:noWrap/>
                  <w:vAlign w:val="bottom"/>
                  <w:hideMark/>
                </w:tcPr>
                <w:p w14:paraId="3BF1FAC8"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255" w:type="dxa"/>
                  <w:tcBorders>
                    <w:top w:val="nil"/>
                    <w:left w:val="nil"/>
                    <w:bottom w:val="single" w:sz="4" w:space="0" w:color="auto"/>
                    <w:right w:val="nil"/>
                  </w:tcBorders>
                  <w:shd w:val="clear" w:color="auto" w:fill="auto"/>
                  <w:noWrap/>
                  <w:vAlign w:val="bottom"/>
                  <w:hideMark/>
                </w:tcPr>
                <w:p w14:paraId="4D2E9FC6"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009" w:type="dxa"/>
                  <w:tcBorders>
                    <w:top w:val="nil"/>
                    <w:left w:val="nil"/>
                    <w:bottom w:val="single" w:sz="4" w:space="0" w:color="auto"/>
                    <w:right w:val="nil"/>
                  </w:tcBorders>
                  <w:shd w:val="clear" w:color="auto" w:fill="auto"/>
                  <w:noWrap/>
                  <w:vAlign w:val="bottom"/>
                  <w:hideMark/>
                </w:tcPr>
                <w:p w14:paraId="10B455F6" w14:textId="77777777" w:rsidR="00FD3071" w:rsidRPr="009435C8" w:rsidRDefault="00FD3071" w:rsidP="00FD3071">
                  <w:pPr>
                    <w:spacing w:after="0" w:line="240" w:lineRule="auto"/>
                    <w:rPr>
                      <w:rFonts w:ascii="Arial" w:eastAsia="Times New Roman" w:hAnsi="Arial" w:cs="Arial"/>
                      <w:sz w:val="20"/>
                      <w:szCs w:val="20"/>
                      <w:lang w:eastAsia="en-GB"/>
                    </w:rPr>
                  </w:pPr>
                  <w:r w:rsidRPr="009435C8">
                    <w:rPr>
                      <w:rFonts w:ascii="Arial" w:eastAsia="Times New Roman" w:hAnsi="Arial" w:cs="Arial"/>
                      <w:sz w:val="20"/>
                      <w:szCs w:val="20"/>
                      <w:lang w:eastAsia="en-GB"/>
                    </w:rPr>
                    <w:t> </w:t>
                  </w:r>
                </w:p>
              </w:tc>
              <w:tc>
                <w:tcPr>
                  <w:tcW w:w="1359" w:type="dxa"/>
                  <w:tcBorders>
                    <w:top w:val="nil"/>
                    <w:left w:val="nil"/>
                    <w:bottom w:val="single" w:sz="4" w:space="0" w:color="auto"/>
                    <w:right w:val="nil"/>
                  </w:tcBorders>
                  <w:shd w:val="clear" w:color="auto" w:fill="auto"/>
                  <w:noWrap/>
                  <w:vAlign w:val="center"/>
                  <w:hideMark/>
                </w:tcPr>
                <w:p w14:paraId="71526879" w14:textId="77777777" w:rsidR="00FD3071" w:rsidRPr="009435C8" w:rsidRDefault="009435C8" w:rsidP="00FD307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90.1</w:t>
                  </w:r>
                </w:p>
              </w:tc>
              <w:tc>
                <w:tcPr>
                  <w:tcW w:w="1254" w:type="dxa"/>
                  <w:tcBorders>
                    <w:top w:val="nil"/>
                    <w:left w:val="nil"/>
                    <w:bottom w:val="single" w:sz="4" w:space="0" w:color="auto"/>
                    <w:right w:val="nil"/>
                  </w:tcBorders>
                  <w:shd w:val="clear" w:color="auto" w:fill="auto"/>
                  <w:noWrap/>
                  <w:vAlign w:val="center"/>
                  <w:hideMark/>
                </w:tcPr>
                <w:p w14:paraId="017EED4F" w14:textId="77777777" w:rsidR="00FD3071" w:rsidRPr="009435C8" w:rsidRDefault="00FD3071" w:rsidP="00FD3071">
                  <w:pPr>
                    <w:spacing w:after="0" w:line="240" w:lineRule="auto"/>
                    <w:jc w:val="right"/>
                    <w:rPr>
                      <w:rFonts w:ascii="Arial" w:eastAsia="Times New Roman" w:hAnsi="Arial" w:cs="Arial"/>
                      <w:bCs/>
                      <w:sz w:val="20"/>
                      <w:szCs w:val="20"/>
                      <w:lang w:eastAsia="en-GB"/>
                    </w:rPr>
                  </w:pPr>
                  <w:r w:rsidRPr="009435C8">
                    <w:rPr>
                      <w:rFonts w:ascii="Arial" w:eastAsia="Times New Roman" w:hAnsi="Arial" w:cs="Arial"/>
                      <w:bCs/>
                      <w:sz w:val="20"/>
                      <w:szCs w:val="20"/>
                      <w:lang w:eastAsia="en-GB"/>
                    </w:rPr>
                    <w:t>N/A</w:t>
                  </w:r>
                </w:p>
              </w:tc>
            </w:tr>
          </w:tbl>
          <w:p w14:paraId="4E81EB58" w14:textId="77777777" w:rsidR="00FD3071" w:rsidRPr="009435C8" w:rsidRDefault="00FD3071" w:rsidP="00FD3071">
            <w:pPr>
              <w:spacing w:after="0" w:line="240" w:lineRule="auto"/>
              <w:rPr>
                <w:rFonts w:ascii="Arial" w:eastAsia="Times New Roman" w:hAnsi="Arial" w:cs="Arial"/>
                <w:sz w:val="20"/>
                <w:szCs w:val="20"/>
                <w:lang w:eastAsia="en-GB"/>
              </w:rPr>
            </w:pPr>
          </w:p>
        </w:tc>
      </w:tr>
    </w:tbl>
    <w:p w14:paraId="36324AF5" w14:textId="77777777" w:rsidR="0021571F" w:rsidRDefault="0021571F" w:rsidP="006647C2">
      <w:pPr>
        <w:spacing w:after="0" w:line="240" w:lineRule="auto"/>
        <w:jc w:val="both"/>
        <w:rPr>
          <w:rFonts w:ascii="Arial" w:eastAsia="Times New Roman" w:hAnsi="Arial" w:cs="Arial"/>
          <w:sz w:val="24"/>
          <w:szCs w:val="24"/>
          <w:lang w:eastAsia="en-GB"/>
        </w:rPr>
      </w:pPr>
    </w:p>
    <w:p w14:paraId="42725D90" w14:textId="77777777" w:rsidR="0021571F" w:rsidRDefault="0021571F" w:rsidP="006647C2">
      <w:pPr>
        <w:spacing w:after="0" w:line="240" w:lineRule="auto"/>
        <w:jc w:val="both"/>
        <w:rPr>
          <w:rFonts w:ascii="Arial" w:eastAsia="Times New Roman" w:hAnsi="Arial" w:cs="Arial"/>
          <w:sz w:val="24"/>
          <w:szCs w:val="24"/>
          <w:lang w:eastAsia="en-GB"/>
        </w:rPr>
      </w:pPr>
    </w:p>
    <w:p w14:paraId="387C3EDF" w14:textId="77777777" w:rsidR="00E70CD3" w:rsidRPr="002B2F3F" w:rsidRDefault="00E70CD3" w:rsidP="006647C2">
      <w:pPr>
        <w:spacing w:after="0" w:line="240" w:lineRule="auto"/>
        <w:jc w:val="both"/>
        <w:rPr>
          <w:rFonts w:ascii="Arial" w:eastAsia="Times New Roman" w:hAnsi="Arial" w:cs="Arial"/>
          <w:sz w:val="24"/>
          <w:szCs w:val="24"/>
          <w:lang w:eastAsia="en-GB"/>
        </w:rPr>
      </w:pPr>
      <w:r w:rsidRPr="002B2F3F">
        <w:rPr>
          <w:rFonts w:ascii="Arial" w:eastAsia="Times New Roman" w:hAnsi="Arial" w:cs="Arial"/>
          <w:sz w:val="24"/>
          <w:szCs w:val="24"/>
          <w:lang w:eastAsia="en-GB"/>
        </w:rPr>
        <w:t>Share of assets in the above schemes (Staffordshire Council (LGPS), West Midland Pension Fund, Greater Manchester Pension Fund</w:t>
      </w:r>
      <w:r w:rsidR="009C4F84">
        <w:rPr>
          <w:rFonts w:ascii="Arial" w:eastAsia="Times New Roman" w:hAnsi="Arial" w:cs="Arial"/>
          <w:sz w:val="24"/>
          <w:szCs w:val="24"/>
          <w:lang w:eastAsia="en-GB"/>
        </w:rPr>
        <w:t xml:space="preserve">, </w:t>
      </w:r>
      <w:r w:rsidRPr="002B2F3F">
        <w:rPr>
          <w:rFonts w:ascii="Arial" w:eastAsia="Times New Roman" w:hAnsi="Arial" w:cs="Arial"/>
          <w:sz w:val="24"/>
          <w:szCs w:val="24"/>
          <w:lang w:eastAsia="en-GB"/>
        </w:rPr>
        <w:t>Cheshire Pension Fund</w:t>
      </w:r>
      <w:r w:rsidR="00FD3071" w:rsidRPr="00FD3071">
        <w:rPr>
          <w:rFonts w:ascii="Arial" w:eastAsia="Times New Roman" w:hAnsi="Arial" w:cs="Arial"/>
          <w:sz w:val="24"/>
          <w:szCs w:val="24"/>
          <w:lang w:eastAsia="en-GB"/>
        </w:rPr>
        <w:t xml:space="preserve"> </w:t>
      </w:r>
      <w:r w:rsidR="00FD3071" w:rsidRPr="002B2F3F">
        <w:rPr>
          <w:rFonts w:ascii="Arial" w:eastAsia="Times New Roman" w:hAnsi="Arial" w:cs="Arial"/>
          <w:sz w:val="24"/>
          <w:szCs w:val="24"/>
          <w:lang w:eastAsia="en-GB"/>
        </w:rPr>
        <w:t xml:space="preserve">and </w:t>
      </w:r>
      <w:r w:rsidR="00FD3071" w:rsidRPr="009C4F84">
        <w:rPr>
          <w:rFonts w:ascii="Arial" w:eastAsia="Times New Roman" w:hAnsi="Arial" w:cs="Arial"/>
          <w:sz w:val="24"/>
          <w:szCs w:val="24"/>
          <w:lang w:eastAsia="en-GB"/>
        </w:rPr>
        <w:t>Derbyshire Pension Fund</w:t>
      </w:r>
      <w:r w:rsidRPr="002B2F3F">
        <w:rPr>
          <w:rFonts w:ascii="Arial" w:eastAsia="Times New Roman" w:hAnsi="Arial" w:cs="Arial"/>
          <w:sz w:val="24"/>
          <w:szCs w:val="24"/>
          <w:lang w:eastAsia="en-GB"/>
        </w:rPr>
        <w:t>) was:</w:t>
      </w:r>
    </w:p>
    <w:tbl>
      <w:tblPr>
        <w:tblW w:w="9517" w:type="dxa"/>
        <w:jc w:val="center"/>
        <w:tblLook w:val="04A0" w:firstRow="1" w:lastRow="0" w:firstColumn="1" w:lastColumn="0" w:noHBand="0" w:noVBand="1"/>
      </w:tblPr>
      <w:tblGrid>
        <w:gridCol w:w="3973"/>
        <w:gridCol w:w="288"/>
        <w:gridCol w:w="2127"/>
        <w:gridCol w:w="1977"/>
        <w:gridCol w:w="1152"/>
      </w:tblGrid>
      <w:tr w:rsidR="00BC537E" w:rsidRPr="00F507D0" w14:paraId="5D606AF7" w14:textId="77777777" w:rsidTr="00D85D6F">
        <w:trPr>
          <w:trHeight w:val="1599"/>
          <w:jc w:val="center"/>
        </w:trPr>
        <w:tc>
          <w:tcPr>
            <w:tcW w:w="3973" w:type="dxa"/>
            <w:tcBorders>
              <w:top w:val="nil"/>
              <w:left w:val="nil"/>
              <w:bottom w:val="nil"/>
              <w:right w:val="nil"/>
            </w:tcBorders>
            <w:shd w:val="clear" w:color="auto" w:fill="auto"/>
            <w:vAlign w:val="center"/>
            <w:hideMark/>
          </w:tcPr>
          <w:p w14:paraId="1184B786" w14:textId="77777777" w:rsidR="00BC537E" w:rsidRPr="00F507D0" w:rsidRDefault="00BC537E" w:rsidP="007729E5">
            <w:pPr>
              <w:spacing w:after="0" w:line="240" w:lineRule="auto"/>
              <w:rPr>
                <w:rFonts w:ascii="Times New Roman" w:eastAsia="Times New Roman" w:hAnsi="Times New Roman" w:cs="Times New Roman"/>
                <w:sz w:val="24"/>
                <w:szCs w:val="24"/>
                <w:lang w:eastAsia="en-GB"/>
              </w:rPr>
            </w:pPr>
          </w:p>
        </w:tc>
        <w:tc>
          <w:tcPr>
            <w:tcW w:w="288" w:type="dxa"/>
            <w:tcBorders>
              <w:top w:val="nil"/>
              <w:left w:val="nil"/>
              <w:bottom w:val="nil"/>
              <w:right w:val="nil"/>
            </w:tcBorders>
            <w:shd w:val="clear" w:color="auto" w:fill="auto"/>
            <w:vAlign w:val="center"/>
            <w:hideMark/>
          </w:tcPr>
          <w:p w14:paraId="2B81403C" w14:textId="77777777" w:rsidR="00BC537E" w:rsidRPr="00F507D0" w:rsidRDefault="00BC537E" w:rsidP="007729E5">
            <w:pPr>
              <w:spacing w:after="0" w:line="240" w:lineRule="auto"/>
              <w:rPr>
                <w:rFonts w:ascii="Times New Roman" w:eastAsia="Times New Roman" w:hAnsi="Times New Roman" w:cs="Times New Roman"/>
                <w:sz w:val="20"/>
                <w:szCs w:val="20"/>
                <w:lang w:eastAsia="en-GB"/>
              </w:rPr>
            </w:pPr>
          </w:p>
        </w:tc>
        <w:tc>
          <w:tcPr>
            <w:tcW w:w="2127" w:type="dxa"/>
            <w:tcBorders>
              <w:top w:val="nil"/>
              <w:left w:val="nil"/>
              <w:bottom w:val="nil"/>
              <w:right w:val="nil"/>
            </w:tcBorders>
            <w:shd w:val="clear" w:color="auto" w:fill="auto"/>
            <w:vAlign w:val="bottom"/>
            <w:hideMark/>
          </w:tcPr>
          <w:p w14:paraId="188A0C40" w14:textId="77777777" w:rsidR="00BC537E" w:rsidRPr="00F507D0" w:rsidRDefault="00BC537E" w:rsidP="007729E5">
            <w:pPr>
              <w:spacing w:after="0" w:line="240" w:lineRule="auto"/>
              <w:rPr>
                <w:rFonts w:ascii="Times New Roman" w:eastAsia="Times New Roman" w:hAnsi="Times New Roman" w:cs="Times New Roman"/>
                <w:sz w:val="20"/>
                <w:szCs w:val="20"/>
                <w:lang w:eastAsia="en-GB"/>
              </w:rPr>
            </w:pPr>
          </w:p>
        </w:tc>
        <w:tc>
          <w:tcPr>
            <w:tcW w:w="1977" w:type="dxa"/>
            <w:tcBorders>
              <w:top w:val="nil"/>
              <w:left w:val="nil"/>
              <w:bottom w:val="nil"/>
              <w:right w:val="nil"/>
            </w:tcBorders>
            <w:shd w:val="clear" w:color="auto" w:fill="auto"/>
            <w:vAlign w:val="center"/>
            <w:hideMark/>
          </w:tcPr>
          <w:p w14:paraId="0304AD8C" w14:textId="77777777" w:rsidR="00BC537E" w:rsidRPr="00F507D0" w:rsidRDefault="00BC537E" w:rsidP="005229F1">
            <w:pPr>
              <w:spacing w:after="0" w:line="240" w:lineRule="auto"/>
              <w:jc w:val="right"/>
              <w:rPr>
                <w:rFonts w:ascii="Arial" w:eastAsia="Times New Roman" w:hAnsi="Arial" w:cs="Arial"/>
                <w:b/>
                <w:bCs/>
                <w:sz w:val="20"/>
                <w:szCs w:val="20"/>
                <w:lang w:eastAsia="en-GB"/>
              </w:rPr>
            </w:pPr>
            <w:r w:rsidRPr="00F507D0">
              <w:rPr>
                <w:rFonts w:ascii="Arial" w:eastAsia="Times New Roman" w:hAnsi="Arial" w:cs="Arial"/>
                <w:b/>
                <w:bCs/>
                <w:sz w:val="20"/>
                <w:szCs w:val="20"/>
                <w:lang w:eastAsia="en-GB"/>
              </w:rPr>
              <w:t xml:space="preserve">Value at 31 August </w:t>
            </w:r>
            <w:r w:rsidR="0037645F">
              <w:rPr>
                <w:rFonts w:ascii="Arial" w:eastAsia="Times New Roman" w:hAnsi="Arial" w:cs="Arial"/>
                <w:b/>
                <w:bCs/>
                <w:sz w:val="20"/>
                <w:szCs w:val="20"/>
                <w:lang w:eastAsia="en-GB"/>
              </w:rPr>
              <w:t>2020</w:t>
            </w:r>
          </w:p>
        </w:tc>
        <w:tc>
          <w:tcPr>
            <w:tcW w:w="1152" w:type="dxa"/>
            <w:tcBorders>
              <w:top w:val="nil"/>
              <w:left w:val="nil"/>
              <w:bottom w:val="nil"/>
              <w:right w:val="nil"/>
            </w:tcBorders>
            <w:shd w:val="clear" w:color="auto" w:fill="auto"/>
            <w:vAlign w:val="center"/>
            <w:hideMark/>
          </w:tcPr>
          <w:p w14:paraId="65829379" w14:textId="77777777" w:rsidR="00BC537E" w:rsidRPr="00F507D0" w:rsidRDefault="00BC537E" w:rsidP="005229F1">
            <w:pPr>
              <w:spacing w:after="0" w:line="240" w:lineRule="auto"/>
              <w:jc w:val="right"/>
              <w:rPr>
                <w:rFonts w:ascii="Arial" w:eastAsia="Times New Roman" w:hAnsi="Arial" w:cs="Arial"/>
                <w:sz w:val="20"/>
                <w:szCs w:val="20"/>
                <w:lang w:eastAsia="en-GB"/>
              </w:rPr>
            </w:pPr>
            <w:r w:rsidRPr="00F507D0">
              <w:rPr>
                <w:rFonts w:ascii="Arial" w:eastAsia="Times New Roman" w:hAnsi="Arial" w:cs="Arial"/>
                <w:sz w:val="20"/>
                <w:szCs w:val="20"/>
                <w:lang w:eastAsia="en-GB"/>
              </w:rPr>
              <w:t xml:space="preserve">Value at 31 August </w:t>
            </w:r>
            <w:r w:rsidR="0037645F">
              <w:rPr>
                <w:rFonts w:ascii="Arial" w:eastAsia="Times New Roman" w:hAnsi="Arial" w:cs="Arial"/>
                <w:sz w:val="20"/>
                <w:szCs w:val="20"/>
                <w:lang w:eastAsia="en-GB"/>
              </w:rPr>
              <w:t>2019</w:t>
            </w:r>
          </w:p>
        </w:tc>
      </w:tr>
      <w:tr w:rsidR="00BC537E" w:rsidRPr="00F507D0" w14:paraId="38F67B48" w14:textId="77777777" w:rsidTr="00D85D6F">
        <w:trPr>
          <w:trHeight w:val="350"/>
          <w:jc w:val="center"/>
        </w:trPr>
        <w:tc>
          <w:tcPr>
            <w:tcW w:w="3973" w:type="dxa"/>
            <w:tcBorders>
              <w:top w:val="nil"/>
              <w:left w:val="nil"/>
              <w:bottom w:val="nil"/>
              <w:right w:val="nil"/>
            </w:tcBorders>
            <w:shd w:val="clear" w:color="auto" w:fill="auto"/>
            <w:vAlign w:val="center"/>
            <w:hideMark/>
          </w:tcPr>
          <w:p w14:paraId="56F466B0" w14:textId="77777777" w:rsidR="00BC537E" w:rsidRPr="00F507D0" w:rsidRDefault="00BC537E" w:rsidP="007729E5">
            <w:pPr>
              <w:spacing w:after="0" w:line="240" w:lineRule="auto"/>
              <w:rPr>
                <w:rFonts w:ascii="Arial" w:eastAsia="Times New Roman" w:hAnsi="Arial" w:cs="Arial"/>
                <w:sz w:val="20"/>
                <w:szCs w:val="20"/>
                <w:lang w:eastAsia="en-GB"/>
              </w:rPr>
            </w:pPr>
          </w:p>
        </w:tc>
        <w:tc>
          <w:tcPr>
            <w:tcW w:w="288" w:type="dxa"/>
            <w:tcBorders>
              <w:top w:val="nil"/>
              <w:left w:val="nil"/>
              <w:bottom w:val="nil"/>
              <w:right w:val="nil"/>
            </w:tcBorders>
            <w:shd w:val="clear" w:color="auto" w:fill="auto"/>
            <w:vAlign w:val="center"/>
            <w:hideMark/>
          </w:tcPr>
          <w:p w14:paraId="7914496C" w14:textId="77777777" w:rsidR="00BC537E" w:rsidRPr="00F507D0" w:rsidRDefault="00BC537E" w:rsidP="007729E5">
            <w:pPr>
              <w:spacing w:after="0" w:line="240" w:lineRule="auto"/>
              <w:rPr>
                <w:rFonts w:ascii="Times New Roman" w:eastAsia="Times New Roman" w:hAnsi="Times New Roman" w:cs="Times New Roman"/>
                <w:sz w:val="20"/>
                <w:szCs w:val="20"/>
                <w:lang w:eastAsia="en-GB"/>
              </w:rPr>
            </w:pPr>
          </w:p>
        </w:tc>
        <w:tc>
          <w:tcPr>
            <w:tcW w:w="2127" w:type="dxa"/>
            <w:tcBorders>
              <w:top w:val="nil"/>
              <w:left w:val="nil"/>
              <w:bottom w:val="nil"/>
              <w:right w:val="nil"/>
            </w:tcBorders>
            <w:shd w:val="clear" w:color="auto" w:fill="auto"/>
            <w:vAlign w:val="bottom"/>
            <w:hideMark/>
          </w:tcPr>
          <w:p w14:paraId="1A51AC1F" w14:textId="77777777" w:rsidR="00BC537E" w:rsidRPr="00F507D0" w:rsidRDefault="00BC537E" w:rsidP="007729E5">
            <w:pPr>
              <w:spacing w:after="0" w:line="240" w:lineRule="auto"/>
              <w:rPr>
                <w:rFonts w:ascii="Times New Roman" w:eastAsia="Times New Roman" w:hAnsi="Times New Roman" w:cs="Times New Roman"/>
                <w:sz w:val="20"/>
                <w:szCs w:val="20"/>
                <w:lang w:eastAsia="en-GB"/>
              </w:rPr>
            </w:pPr>
          </w:p>
        </w:tc>
        <w:tc>
          <w:tcPr>
            <w:tcW w:w="1977" w:type="dxa"/>
            <w:tcBorders>
              <w:top w:val="nil"/>
              <w:left w:val="nil"/>
              <w:bottom w:val="nil"/>
              <w:right w:val="nil"/>
            </w:tcBorders>
            <w:shd w:val="clear" w:color="auto" w:fill="auto"/>
            <w:vAlign w:val="center"/>
            <w:hideMark/>
          </w:tcPr>
          <w:p w14:paraId="4A44ECB7" w14:textId="77777777" w:rsidR="00BC537E" w:rsidRPr="00F507D0" w:rsidRDefault="00BC537E" w:rsidP="005229F1">
            <w:pPr>
              <w:spacing w:after="0" w:line="240" w:lineRule="auto"/>
              <w:jc w:val="right"/>
              <w:rPr>
                <w:rFonts w:ascii="Arial" w:eastAsia="Times New Roman" w:hAnsi="Arial" w:cs="Arial"/>
                <w:b/>
                <w:bCs/>
                <w:sz w:val="20"/>
                <w:szCs w:val="20"/>
                <w:lang w:eastAsia="en-GB"/>
              </w:rPr>
            </w:pPr>
            <w:r w:rsidRPr="00F507D0">
              <w:rPr>
                <w:rFonts w:ascii="Arial" w:eastAsia="Times New Roman" w:hAnsi="Arial" w:cs="Arial"/>
                <w:b/>
                <w:bCs/>
                <w:sz w:val="20"/>
                <w:szCs w:val="20"/>
                <w:lang w:eastAsia="en-GB"/>
              </w:rPr>
              <w:t>£'000</w:t>
            </w:r>
          </w:p>
        </w:tc>
        <w:tc>
          <w:tcPr>
            <w:tcW w:w="1152" w:type="dxa"/>
            <w:tcBorders>
              <w:top w:val="nil"/>
              <w:left w:val="nil"/>
              <w:bottom w:val="nil"/>
              <w:right w:val="nil"/>
            </w:tcBorders>
            <w:shd w:val="clear" w:color="auto" w:fill="auto"/>
            <w:vAlign w:val="center"/>
            <w:hideMark/>
          </w:tcPr>
          <w:p w14:paraId="5139FEF2" w14:textId="77777777" w:rsidR="00BC537E" w:rsidRPr="00F507D0" w:rsidRDefault="00BC537E" w:rsidP="005229F1">
            <w:pPr>
              <w:spacing w:after="0" w:line="240" w:lineRule="auto"/>
              <w:jc w:val="right"/>
              <w:rPr>
                <w:rFonts w:ascii="Arial" w:eastAsia="Times New Roman" w:hAnsi="Arial" w:cs="Arial"/>
                <w:sz w:val="20"/>
                <w:szCs w:val="20"/>
                <w:lang w:eastAsia="en-GB"/>
              </w:rPr>
            </w:pPr>
            <w:r w:rsidRPr="00F507D0">
              <w:rPr>
                <w:rFonts w:ascii="Arial" w:eastAsia="Times New Roman" w:hAnsi="Arial" w:cs="Arial"/>
                <w:sz w:val="20"/>
                <w:szCs w:val="20"/>
                <w:lang w:eastAsia="en-GB"/>
              </w:rPr>
              <w:t>£'000</w:t>
            </w:r>
          </w:p>
        </w:tc>
      </w:tr>
      <w:tr w:rsidR="00416FDD" w:rsidRPr="00F507D0" w14:paraId="60351A5F" w14:textId="77777777" w:rsidTr="00D85D6F">
        <w:trPr>
          <w:trHeight w:val="350"/>
          <w:jc w:val="center"/>
        </w:trPr>
        <w:tc>
          <w:tcPr>
            <w:tcW w:w="3973" w:type="dxa"/>
            <w:tcBorders>
              <w:top w:val="single" w:sz="4" w:space="0" w:color="auto"/>
              <w:left w:val="nil"/>
              <w:bottom w:val="nil"/>
              <w:right w:val="nil"/>
            </w:tcBorders>
            <w:shd w:val="clear" w:color="auto" w:fill="auto"/>
            <w:noWrap/>
            <w:vAlign w:val="center"/>
            <w:hideMark/>
          </w:tcPr>
          <w:p w14:paraId="62E44C2D" w14:textId="77777777" w:rsidR="00416FDD" w:rsidRPr="00F507D0" w:rsidRDefault="00416FDD" w:rsidP="00416FDD">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Equities</w:t>
            </w:r>
          </w:p>
        </w:tc>
        <w:tc>
          <w:tcPr>
            <w:tcW w:w="288" w:type="dxa"/>
            <w:tcBorders>
              <w:top w:val="single" w:sz="4" w:space="0" w:color="auto"/>
              <w:left w:val="nil"/>
              <w:bottom w:val="nil"/>
              <w:right w:val="nil"/>
            </w:tcBorders>
            <w:shd w:val="clear" w:color="auto" w:fill="auto"/>
            <w:noWrap/>
            <w:vAlign w:val="center"/>
            <w:hideMark/>
          </w:tcPr>
          <w:p w14:paraId="6B4B3E13" w14:textId="77777777" w:rsidR="00416FDD" w:rsidRPr="00F507D0" w:rsidRDefault="00416FDD" w:rsidP="00416FDD">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 </w:t>
            </w:r>
          </w:p>
        </w:tc>
        <w:tc>
          <w:tcPr>
            <w:tcW w:w="2127" w:type="dxa"/>
            <w:tcBorders>
              <w:top w:val="single" w:sz="4" w:space="0" w:color="auto"/>
              <w:left w:val="nil"/>
              <w:bottom w:val="nil"/>
              <w:right w:val="nil"/>
            </w:tcBorders>
            <w:shd w:val="clear" w:color="auto" w:fill="auto"/>
            <w:noWrap/>
            <w:vAlign w:val="bottom"/>
            <w:hideMark/>
          </w:tcPr>
          <w:p w14:paraId="4099560A" w14:textId="77777777" w:rsidR="00416FDD" w:rsidRPr="00F507D0" w:rsidRDefault="00416FDD" w:rsidP="00416FDD">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 </w:t>
            </w:r>
          </w:p>
        </w:tc>
        <w:tc>
          <w:tcPr>
            <w:tcW w:w="1977" w:type="dxa"/>
            <w:tcBorders>
              <w:top w:val="single" w:sz="4" w:space="0" w:color="auto"/>
              <w:left w:val="nil"/>
              <w:bottom w:val="nil"/>
              <w:right w:val="nil"/>
            </w:tcBorders>
            <w:shd w:val="clear" w:color="auto" w:fill="auto"/>
            <w:noWrap/>
            <w:vAlign w:val="center"/>
          </w:tcPr>
          <w:p w14:paraId="55869047" w14:textId="77777777" w:rsidR="00416FDD" w:rsidRPr="00F507D0" w:rsidRDefault="00782D6C"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24,681</w:t>
            </w:r>
          </w:p>
        </w:tc>
        <w:tc>
          <w:tcPr>
            <w:tcW w:w="1152" w:type="dxa"/>
            <w:tcBorders>
              <w:top w:val="single" w:sz="4" w:space="0" w:color="auto"/>
              <w:left w:val="nil"/>
              <w:bottom w:val="nil"/>
              <w:right w:val="nil"/>
            </w:tcBorders>
            <w:shd w:val="clear" w:color="auto" w:fill="auto"/>
            <w:noWrap/>
            <w:vAlign w:val="center"/>
            <w:hideMark/>
          </w:tcPr>
          <w:p w14:paraId="2659DB0C"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18,929</w:t>
            </w:r>
          </w:p>
        </w:tc>
      </w:tr>
      <w:tr w:rsidR="00416FDD" w:rsidRPr="00F507D0" w14:paraId="78054321" w14:textId="77777777" w:rsidTr="00D85D6F">
        <w:trPr>
          <w:trHeight w:val="350"/>
          <w:jc w:val="center"/>
        </w:trPr>
        <w:tc>
          <w:tcPr>
            <w:tcW w:w="3973" w:type="dxa"/>
            <w:tcBorders>
              <w:top w:val="nil"/>
              <w:left w:val="nil"/>
              <w:bottom w:val="nil"/>
              <w:right w:val="nil"/>
            </w:tcBorders>
            <w:shd w:val="clear" w:color="auto" w:fill="auto"/>
            <w:noWrap/>
            <w:vAlign w:val="center"/>
            <w:hideMark/>
          </w:tcPr>
          <w:p w14:paraId="7041A57F" w14:textId="77777777" w:rsidR="00416FDD" w:rsidRPr="00F507D0" w:rsidRDefault="00416FDD" w:rsidP="00416FD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Corporate b</w:t>
            </w:r>
            <w:r w:rsidRPr="00F507D0">
              <w:rPr>
                <w:rFonts w:ascii="Arial" w:eastAsia="Times New Roman" w:hAnsi="Arial" w:cs="Arial"/>
                <w:sz w:val="20"/>
                <w:szCs w:val="20"/>
                <w:lang w:eastAsia="en-GB"/>
              </w:rPr>
              <w:t>onds</w:t>
            </w:r>
          </w:p>
        </w:tc>
        <w:tc>
          <w:tcPr>
            <w:tcW w:w="288" w:type="dxa"/>
            <w:tcBorders>
              <w:top w:val="nil"/>
              <w:left w:val="nil"/>
              <w:bottom w:val="nil"/>
              <w:right w:val="nil"/>
            </w:tcBorders>
            <w:shd w:val="clear" w:color="auto" w:fill="auto"/>
            <w:noWrap/>
            <w:vAlign w:val="center"/>
            <w:hideMark/>
          </w:tcPr>
          <w:p w14:paraId="2176E410" w14:textId="77777777" w:rsidR="00416FDD" w:rsidRPr="00F507D0" w:rsidRDefault="00416FDD" w:rsidP="00416FDD">
            <w:pPr>
              <w:spacing w:after="0" w:line="240" w:lineRule="auto"/>
              <w:rPr>
                <w:rFonts w:ascii="Arial" w:eastAsia="Times New Roman" w:hAnsi="Arial" w:cs="Arial"/>
                <w:sz w:val="20"/>
                <w:szCs w:val="20"/>
                <w:lang w:eastAsia="en-GB"/>
              </w:rPr>
            </w:pPr>
          </w:p>
        </w:tc>
        <w:tc>
          <w:tcPr>
            <w:tcW w:w="2127" w:type="dxa"/>
            <w:tcBorders>
              <w:top w:val="nil"/>
              <w:left w:val="nil"/>
              <w:bottom w:val="nil"/>
              <w:right w:val="nil"/>
            </w:tcBorders>
            <w:shd w:val="clear" w:color="auto" w:fill="auto"/>
            <w:noWrap/>
            <w:vAlign w:val="bottom"/>
            <w:hideMark/>
          </w:tcPr>
          <w:p w14:paraId="6917F514" w14:textId="77777777" w:rsidR="00416FDD" w:rsidRPr="00F507D0" w:rsidRDefault="00416FDD" w:rsidP="00416FDD">
            <w:pPr>
              <w:spacing w:after="0" w:line="240" w:lineRule="auto"/>
              <w:rPr>
                <w:rFonts w:ascii="Times New Roman" w:eastAsia="Times New Roman" w:hAnsi="Times New Roman" w:cs="Times New Roman"/>
                <w:sz w:val="20"/>
                <w:szCs w:val="20"/>
                <w:lang w:eastAsia="en-GB"/>
              </w:rPr>
            </w:pPr>
          </w:p>
        </w:tc>
        <w:tc>
          <w:tcPr>
            <w:tcW w:w="1977" w:type="dxa"/>
            <w:tcBorders>
              <w:top w:val="nil"/>
              <w:left w:val="nil"/>
              <w:bottom w:val="nil"/>
              <w:right w:val="nil"/>
            </w:tcBorders>
            <w:shd w:val="clear" w:color="auto" w:fill="auto"/>
            <w:noWrap/>
            <w:vAlign w:val="center"/>
          </w:tcPr>
          <w:p w14:paraId="5721F41B" w14:textId="77777777" w:rsidR="00416FDD" w:rsidRPr="00F507D0" w:rsidRDefault="00782D6C"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7,901</w:t>
            </w:r>
          </w:p>
        </w:tc>
        <w:tc>
          <w:tcPr>
            <w:tcW w:w="1152" w:type="dxa"/>
            <w:tcBorders>
              <w:top w:val="nil"/>
              <w:left w:val="nil"/>
              <w:bottom w:val="nil"/>
              <w:right w:val="nil"/>
            </w:tcBorders>
            <w:shd w:val="clear" w:color="auto" w:fill="auto"/>
            <w:noWrap/>
            <w:vAlign w:val="center"/>
            <w:hideMark/>
          </w:tcPr>
          <w:p w14:paraId="4C9E829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6,357</w:t>
            </w:r>
          </w:p>
        </w:tc>
      </w:tr>
      <w:tr w:rsidR="00416FDD" w:rsidRPr="00F507D0" w14:paraId="72975AD2" w14:textId="77777777" w:rsidTr="00D85D6F">
        <w:trPr>
          <w:trHeight w:val="350"/>
          <w:jc w:val="center"/>
        </w:trPr>
        <w:tc>
          <w:tcPr>
            <w:tcW w:w="3973" w:type="dxa"/>
            <w:tcBorders>
              <w:top w:val="nil"/>
              <w:left w:val="nil"/>
              <w:bottom w:val="nil"/>
              <w:right w:val="nil"/>
            </w:tcBorders>
            <w:shd w:val="clear" w:color="auto" w:fill="auto"/>
            <w:noWrap/>
            <w:vAlign w:val="center"/>
            <w:hideMark/>
          </w:tcPr>
          <w:p w14:paraId="7CED4C7C" w14:textId="77777777" w:rsidR="00416FDD" w:rsidRPr="00F507D0" w:rsidRDefault="00416FDD" w:rsidP="00416FDD">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Property</w:t>
            </w:r>
          </w:p>
        </w:tc>
        <w:tc>
          <w:tcPr>
            <w:tcW w:w="288" w:type="dxa"/>
            <w:tcBorders>
              <w:top w:val="nil"/>
              <w:left w:val="nil"/>
              <w:bottom w:val="nil"/>
              <w:right w:val="nil"/>
            </w:tcBorders>
            <w:shd w:val="clear" w:color="auto" w:fill="auto"/>
            <w:noWrap/>
            <w:vAlign w:val="center"/>
            <w:hideMark/>
          </w:tcPr>
          <w:p w14:paraId="369C28DC" w14:textId="77777777" w:rsidR="00416FDD" w:rsidRPr="00F507D0" w:rsidRDefault="00416FDD" w:rsidP="00416FDD">
            <w:pPr>
              <w:spacing w:after="0" w:line="240" w:lineRule="auto"/>
              <w:rPr>
                <w:rFonts w:ascii="Arial" w:eastAsia="Times New Roman" w:hAnsi="Arial" w:cs="Arial"/>
                <w:sz w:val="20"/>
                <w:szCs w:val="20"/>
                <w:lang w:eastAsia="en-GB"/>
              </w:rPr>
            </w:pPr>
          </w:p>
        </w:tc>
        <w:tc>
          <w:tcPr>
            <w:tcW w:w="2127" w:type="dxa"/>
            <w:tcBorders>
              <w:top w:val="nil"/>
              <w:left w:val="nil"/>
              <w:bottom w:val="nil"/>
              <w:right w:val="nil"/>
            </w:tcBorders>
            <w:shd w:val="clear" w:color="auto" w:fill="auto"/>
            <w:noWrap/>
            <w:vAlign w:val="bottom"/>
            <w:hideMark/>
          </w:tcPr>
          <w:p w14:paraId="1FD8447C" w14:textId="77777777" w:rsidR="00416FDD" w:rsidRPr="00F507D0" w:rsidRDefault="00416FDD" w:rsidP="00416FDD">
            <w:pPr>
              <w:spacing w:after="0" w:line="240" w:lineRule="auto"/>
              <w:rPr>
                <w:rFonts w:ascii="Times New Roman" w:eastAsia="Times New Roman" w:hAnsi="Times New Roman" w:cs="Times New Roman"/>
                <w:sz w:val="20"/>
                <w:szCs w:val="20"/>
                <w:lang w:eastAsia="en-GB"/>
              </w:rPr>
            </w:pPr>
          </w:p>
        </w:tc>
        <w:tc>
          <w:tcPr>
            <w:tcW w:w="1977" w:type="dxa"/>
            <w:tcBorders>
              <w:top w:val="nil"/>
              <w:left w:val="nil"/>
              <w:bottom w:val="nil"/>
              <w:right w:val="nil"/>
            </w:tcBorders>
            <w:shd w:val="clear" w:color="auto" w:fill="auto"/>
            <w:noWrap/>
            <w:vAlign w:val="center"/>
          </w:tcPr>
          <w:p w14:paraId="46C8043D" w14:textId="77777777" w:rsidR="00416FDD" w:rsidRPr="00F507D0" w:rsidRDefault="00782D6C"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3,040</w:t>
            </w:r>
          </w:p>
        </w:tc>
        <w:tc>
          <w:tcPr>
            <w:tcW w:w="1152" w:type="dxa"/>
            <w:tcBorders>
              <w:top w:val="nil"/>
              <w:left w:val="nil"/>
              <w:bottom w:val="nil"/>
              <w:right w:val="nil"/>
            </w:tcBorders>
            <w:shd w:val="clear" w:color="auto" w:fill="auto"/>
            <w:noWrap/>
            <w:vAlign w:val="center"/>
            <w:hideMark/>
          </w:tcPr>
          <w:p w14:paraId="02578509"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2,320</w:t>
            </w:r>
          </w:p>
        </w:tc>
      </w:tr>
      <w:tr w:rsidR="00416FDD" w:rsidRPr="00F507D0" w14:paraId="73BA6027" w14:textId="77777777" w:rsidTr="00D85D6F">
        <w:trPr>
          <w:trHeight w:val="350"/>
          <w:jc w:val="center"/>
        </w:trPr>
        <w:tc>
          <w:tcPr>
            <w:tcW w:w="3973" w:type="dxa"/>
            <w:tcBorders>
              <w:top w:val="nil"/>
              <w:left w:val="nil"/>
              <w:bottom w:val="nil"/>
              <w:right w:val="nil"/>
            </w:tcBorders>
            <w:shd w:val="clear" w:color="auto" w:fill="auto"/>
            <w:noWrap/>
            <w:vAlign w:val="center"/>
            <w:hideMark/>
          </w:tcPr>
          <w:p w14:paraId="33841F1B" w14:textId="77777777" w:rsidR="00416FDD" w:rsidRPr="00F507D0" w:rsidRDefault="00416FDD" w:rsidP="00416FDD">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Cash and other liquid assets</w:t>
            </w:r>
          </w:p>
        </w:tc>
        <w:tc>
          <w:tcPr>
            <w:tcW w:w="288" w:type="dxa"/>
            <w:tcBorders>
              <w:top w:val="nil"/>
              <w:left w:val="nil"/>
              <w:bottom w:val="nil"/>
              <w:right w:val="nil"/>
            </w:tcBorders>
            <w:shd w:val="clear" w:color="auto" w:fill="auto"/>
            <w:noWrap/>
            <w:vAlign w:val="center"/>
            <w:hideMark/>
          </w:tcPr>
          <w:p w14:paraId="6EAA201A" w14:textId="77777777" w:rsidR="00416FDD" w:rsidRPr="00F507D0" w:rsidRDefault="00416FDD" w:rsidP="00416FDD">
            <w:pPr>
              <w:spacing w:after="0" w:line="240" w:lineRule="auto"/>
              <w:rPr>
                <w:rFonts w:ascii="Arial" w:eastAsia="Times New Roman" w:hAnsi="Arial" w:cs="Arial"/>
                <w:sz w:val="20"/>
                <w:szCs w:val="20"/>
                <w:lang w:eastAsia="en-GB"/>
              </w:rPr>
            </w:pPr>
          </w:p>
        </w:tc>
        <w:tc>
          <w:tcPr>
            <w:tcW w:w="2127" w:type="dxa"/>
            <w:tcBorders>
              <w:top w:val="nil"/>
              <w:left w:val="nil"/>
              <w:bottom w:val="nil"/>
              <w:right w:val="nil"/>
            </w:tcBorders>
            <w:shd w:val="clear" w:color="auto" w:fill="auto"/>
            <w:noWrap/>
            <w:vAlign w:val="bottom"/>
            <w:hideMark/>
          </w:tcPr>
          <w:p w14:paraId="0F9E88B9" w14:textId="77777777" w:rsidR="00416FDD" w:rsidRPr="00F507D0" w:rsidRDefault="00416FDD" w:rsidP="00416FDD">
            <w:pPr>
              <w:spacing w:after="0" w:line="240" w:lineRule="auto"/>
              <w:rPr>
                <w:rFonts w:ascii="Times New Roman" w:eastAsia="Times New Roman" w:hAnsi="Times New Roman" w:cs="Times New Roman"/>
                <w:sz w:val="20"/>
                <w:szCs w:val="20"/>
                <w:lang w:eastAsia="en-GB"/>
              </w:rPr>
            </w:pPr>
          </w:p>
        </w:tc>
        <w:tc>
          <w:tcPr>
            <w:tcW w:w="1977" w:type="dxa"/>
            <w:tcBorders>
              <w:top w:val="nil"/>
              <w:left w:val="nil"/>
              <w:bottom w:val="nil"/>
              <w:right w:val="nil"/>
            </w:tcBorders>
            <w:shd w:val="clear" w:color="auto" w:fill="auto"/>
            <w:noWrap/>
            <w:vAlign w:val="center"/>
          </w:tcPr>
          <w:p w14:paraId="4FEFDDAC" w14:textId="77777777" w:rsidR="00416FDD" w:rsidRPr="00F507D0" w:rsidRDefault="00782D6C"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2,082</w:t>
            </w:r>
          </w:p>
        </w:tc>
        <w:tc>
          <w:tcPr>
            <w:tcW w:w="1152" w:type="dxa"/>
            <w:tcBorders>
              <w:top w:val="nil"/>
              <w:left w:val="nil"/>
              <w:bottom w:val="nil"/>
              <w:right w:val="nil"/>
            </w:tcBorders>
            <w:shd w:val="clear" w:color="auto" w:fill="auto"/>
            <w:noWrap/>
            <w:vAlign w:val="center"/>
            <w:hideMark/>
          </w:tcPr>
          <w:p w14:paraId="4017FFBA"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988</w:t>
            </w:r>
          </w:p>
        </w:tc>
      </w:tr>
      <w:tr w:rsidR="00416FDD" w:rsidRPr="00F507D0" w14:paraId="1CB8C62C" w14:textId="77777777" w:rsidTr="00D85D6F">
        <w:trPr>
          <w:trHeight w:val="350"/>
          <w:jc w:val="center"/>
        </w:trPr>
        <w:tc>
          <w:tcPr>
            <w:tcW w:w="3973" w:type="dxa"/>
            <w:tcBorders>
              <w:top w:val="nil"/>
              <w:left w:val="nil"/>
              <w:bottom w:val="nil"/>
              <w:right w:val="nil"/>
            </w:tcBorders>
            <w:shd w:val="clear" w:color="auto" w:fill="auto"/>
            <w:noWrap/>
            <w:vAlign w:val="center"/>
            <w:hideMark/>
          </w:tcPr>
          <w:p w14:paraId="5007B359" w14:textId="77777777" w:rsidR="00416FDD" w:rsidRPr="00F507D0" w:rsidRDefault="00416FDD" w:rsidP="00416FD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Other a</w:t>
            </w:r>
            <w:r w:rsidRPr="00F507D0">
              <w:rPr>
                <w:rFonts w:ascii="Arial" w:eastAsia="Times New Roman" w:hAnsi="Arial" w:cs="Arial"/>
                <w:sz w:val="20"/>
                <w:szCs w:val="20"/>
                <w:lang w:eastAsia="en-GB"/>
              </w:rPr>
              <w:t>ssets</w:t>
            </w:r>
          </w:p>
        </w:tc>
        <w:tc>
          <w:tcPr>
            <w:tcW w:w="288" w:type="dxa"/>
            <w:tcBorders>
              <w:top w:val="nil"/>
              <w:left w:val="nil"/>
              <w:bottom w:val="nil"/>
              <w:right w:val="nil"/>
            </w:tcBorders>
            <w:shd w:val="clear" w:color="auto" w:fill="auto"/>
            <w:noWrap/>
            <w:vAlign w:val="center"/>
            <w:hideMark/>
          </w:tcPr>
          <w:p w14:paraId="52784ED9" w14:textId="77777777" w:rsidR="00416FDD" w:rsidRPr="00F507D0" w:rsidRDefault="00416FDD" w:rsidP="00416FDD">
            <w:pPr>
              <w:spacing w:after="0" w:line="240" w:lineRule="auto"/>
              <w:rPr>
                <w:rFonts w:ascii="Arial" w:eastAsia="Times New Roman" w:hAnsi="Arial" w:cs="Arial"/>
                <w:sz w:val="20"/>
                <w:szCs w:val="20"/>
                <w:lang w:eastAsia="en-GB"/>
              </w:rPr>
            </w:pPr>
          </w:p>
        </w:tc>
        <w:tc>
          <w:tcPr>
            <w:tcW w:w="2127" w:type="dxa"/>
            <w:tcBorders>
              <w:top w:val="nil"/>
              <w:left w:val="nil"/>
              <w:bottom w:val="nil"/>
              <w:right w:val="nil"/>
            </w:tcBorders>
            <w:shd w:val="clear" w:color="auto" w:fill="auto"/>
            <w:noWrap/>
            <w:vAlign w:val="bottom"/>
            <w:hideMark/>
          </w:tcPr>
          <w:p w14:paraId="6C75BBC9" w14:textId="77777777" w:rsidR="00416FDD" w:rsidRPr="00F507D0" w:rsidRDefault="00416FDD" w:rsidP="00416FDD">
            <w:pPr>
              <w:spacing w:after="0" w:line="240" w:lineRule="auto"/>
              <w:rPr>
                <w:rFonts w:ascii="Times New Roman" w:eastAsia="Times New Roman" w:hAnsi="Times New Roman" w:cs="Times New Roman"/>
                <w:sz w:val="20"/>
                <w:szCs w:val="20"/>
                <w:lang w:eastAsia="en-GB"/>
              </w:rPr>
            </w:pPr>
          </w:p>
        </w:tc>
        <w:tc>
          <w:tcPr>
            <w:tcW w:w="1977" w:type="dxa"/>
            <w:tcBorders>
              <w:top w:val="nil"/>
              <w:left w:val="nil"/>
              <w:bottom w:val="nil"/>
              <w:right w:val="nil"/>
            </w:tcBorders>
            <w:shd w:val="clear" w:color="auto" w:fill="auto"/>
            <w:noWrap/>
            <w:vAlign w:val="center"/>
          </w:tcPr>
          <w:p w14:paraId="7BB20FDE" w14:textId="77777777" w:rsidR="00416FDD" w:rsidRPr="00F507D0" w:rsidRDefault="00782D6C"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620</w:t>
            </w:r>
          </w:p>
        </w:tc>
        <w:tc>
          <w:tcPr>
            <w:tcW w:w="1152" w:type="dxa"/>
            <w:tcBorders>
              <w:top w:val="nil"/>
              <w:left w:val="nil"/>
              <w:bottom w:val="nil"/>
              <w:right w:val="nil"/>
            </w:tcBorders>
            <w:shd w:val="clear" w:color="auto" w:fill="auto"/>
            <w:noWrap/>
            <w:vAlign w:val="center"/>
            <w:hideMark/>
          </w:tcPr>
          <w:p w14:paraId="7917AF9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364</w:t>
            </w:r>
          </w:p>
        </w:tc>
      </w:tr>
      <w:tr w:rsidR="00416FDD" w:rsidRPr="00F507D0" w14:paraId="62A68791" w14:textId="77777777" w:rsidTr="00D85D6F">
        <w:trPr>
          <w:trHeight w:val="350"/>
          <w:jc w:val="center"/>
        </w:trPr>
        <w:tc>
          <w:tcPr>
            <w:tcW w:w="3973" w:type="dxa"/>
            <w:tcBorders>
              <w:top w:val="single" w:sz="4" w:space="0" w:color="auto"/>
              <w:left w:val="nil"/>
              <w:bottom w:val="nil"/>
              <w:right w:val="nil"/>
            </w:tcBorders>
            <w:shd w:val="clear" w:color="auto" w:fill="auto"/>
            <w:noWrap/>
            <w:vAlign w:val="center"/>
            <w:hideMark/>
          </w:tcPr>
          <w:p w14:paraId="77973902" w14:textId="77777777" w:rsidR="00416FDD" w:rsidRPr="00F507D0" w:rsidRDefault="00416FDD" w:rsidP="00416FDD">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Total market value of assets</w:t>
            </w:r>
          </w:p>
        </w:tc>
        <w:tc>
          <w:tcPr>
            <w:tcW w:w="288" w:type="dxa"/>
            <w:tcBorders>
              <w:top w:val="single" w:sz="4" w:space="0" w:color="auto"/>
              <w:left w:val="nil"/>
              <w:bottom w:val="nil"/>
              <w:right w:val="nil"/>
            </w:tcBorders>
            <w:shd w:val="clear" w:color="auto" w:fill="auto"/>
            <w:noWrap/>
            <w:vAlign w:val="center"/>
            <w:hideMark/>
          </w:tcPr>
          <w:p w14:paraId="7F72F650" w14:textId="77777777" w:rsidR="00416FDD" w:rsidRPr="00F507D0" w:rsidRDefault="00416FDD" w:rsidP="00416FDD">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 </w:t>
            </w:r>
          </w:p>
        </w:tc>
        <w:tc>
          <w:tcPr>
            <w:tcW w:w="2127" w:type="dxa"/>
            <w:tcBorders>
              <w:top w:val="single" w:sz="4" w:space="0" w:color="auto"/>
              <w:left w:val="nil"/>
              <w:bottom w:val="nil"/>
              <w:right w:val="nil"/>
            </w:tcBorders>
            <w:shd w:val="clear" w:color="auto" w:fill="auto"/>
            <w:noWrap/>
            <w:vAlign w:val="bottom"/>
            <w:hideMark/>
          </w:tcPr>
          <w:p w14:paraId="78604D2D" w14:textId="77777777" w:rsidR="00416FDD" w:rsidRPr="00F507D0" w:rsidRDefault="00416FDD" w:rsidP="00416FDD">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 </w:t>
            </w:r>
          </w:p>
        </w:tc>
        <w:tc>
          <w:tcPr>
            <w:tcW w:w="1977" w:type="dxa"/>
            <w:tcBorders>
              <w:top w:val="single" w:sz="4" w:space="0" w:color="auto"/>
              <w:left w:val="nil"/>
              <w:bottom w:val="nil"/>
              <w:right w:val="nil"/>
            </w:tcBorders>
            <w:shd w:val="clear" w:color="auto" w:fill="auto"/>
            <w:noWrap/>
            <w:vAlign w:val="center"/>
          </w:tcPr>
          <w:p w14:paraId="217DA9C4" w14:textId="77777777" w:rsidR="00416FDD" w:rsidRPr="00F507D0" w:rsidRDefault="00BD465F"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38,3</w:t>
            </w:r>
            <w:r w:rsidR="00782D6C">
              <w:rPr>
                <w:rFonts w:ascii="Arial" w:eastAsia="Times New Roman" w:hAnsi="Arial" w:cs="Arial"/>
                <w:b/>
                <w:bCs/>
                <w:sz w:val="20"/>
                <w:szCs w:val="20"/>
                <w:lang w:eastAsia="en-GB"/>
              </w:rPr>
              <w:t>24</w:t>
            </w:r>
          </w:p>
        </w:tc>
        <w:tc>
          <w:tcPr>
            <w:tcW w:w="1152" w:type="dxa"/>
            <w:tcBorders>
              <w:top w:val="single" w:sz="4" w:space="0" w:color="auto"/>
              <w:left w:val="nil"/>
              <w:bottom w:val="nil"/>
              <w:right w:val="nil"/>
            </w:tcBorders>
            <w:shd w:val="clear" w:color="auto" w:fill="auto"/>
            <w:noWrap/>
            <w:vAlign w:val="center"/>
            <w:hideMark/>
          </w:tcPr>
          <w:p w14:paraId="6CE685C3"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28,958</w:t>
            </w:r>
          </w:p>
        </w:tc>
      </w:tr>
      <w:tr w:rsidR="00416FDD" w:rsidRPr="00543D10" w14:paraId="4D163409" w14:textId="77777777" w:rsidTr="00D85D6F">
        <w:trPr>
          <w:trHeight w:val="350"/>
          <w:jc w:val="center"/>
        </w:trPr>
        <w:tc>
          <w:tcPr>
            <w:tcW w:w="3973" w:type="dxa"/>
            <w:tcBorders>
              <w:top w:val="nil"/>
              <w:left w:val="nil"/>
              <w:bottom w:val="nil"/>
              <w:right w:val="nil"/>
            </w:tcBorders>
            <w:shd w:val="clear" w:color="auto" w:fill="auto"/>
            <w:noWrap/>
            <w:vAlign w:val="center"/>
            <w:hideMark/>
          </w:tcPr>
          <w:p w14:paraId="29ABBE16"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Present value of scheme liabilities</w:t>
            </w:r>
          </w:p>
        </w:tc>
        <w:tc>
          <w:tcPr>
            <w:tcW w:w="288" w:type="dxa"/>
            <w:tcBorders>
              <w:top w:val="nil"/>
              <w:left w:val="nil"/>
              <w:bottom w:val="nil"/>
              <w:right w:val="nil"/>
            </w:tcBorders>
            <w:shd w:val="clear" w:color="auto" w:fill="auto"/>
            <w:noWrap/>
            <w:vAlign w:val="center"/>
            <w:hideMark/>
          </w:tcPr>
          <w:p w14:paraId="3CA827DC"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2127" w:type="dxa"/>
            <w:tcBorders>
              <w:top w:val="nil"/>
              <w:left w:val="nil"/>
              <w:bottom w:val="nil"/>
              <w:right w:val="nil"/>
            </w:tcBorders>
            <w:shd w:val="clear" w:color="auto" w:fill="auto"/>
            <w:noWrap/>
            <w:vAlign w:val="bottom"/>
            <w:hideMark/>
          </w:tcPr>
          <w:p w14:paraId="1A0E02E8"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1977" w:type="dxa"/>
            <w:tcBorders>
              <w:top w:val="nil"/>
              <w:left w:val="nil"/>
              <w:bottom w:val="nil"/>
              <w:right w:val="nil"/>
            </w:tcBorders>
            <w:shd w:val="clear" w:color="auto" w:fill="auto"/>
            <w:noWrap/>
            <w:vAlign w:val="center"/>
          </w:tcPr>
          <w:p w14:paraId="26924BE9" w14:textId="77777777" w:rsidR="00416FDD" w:rsidRPr="00543D10" w:rsidRDefault="00782D6C"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(86,750)</w:t>
            </w:r>
          </w:p>
        </w:tc>
        <w:tc>
          <w:tcPr>
            <w:tcW w:w="1152" w:type="dxa"/>
            <w:tcBorders>
              <w:top w:val="nil"/>
              <w:left w:val="nil"/>
              <w:bottom w:val="nil"/>
              <w:right w:val="nil"/>
            </w:tcBorders>
            <w:shd w:val="clear" w:color="auto" w:fill="auto"/>
            <w:noWrap/>
            <w:vAlign w:val="center"/>
            <w:hideMark/>
          </w:tcPr>
          <w:p w14:paraId="5576E403"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(62,020)</w:t>
            </w:r>
          </w:p>
        </w:tc>
      </w:tr>
      <w:tr w:rsidR="00416FDD" w:rsidRPr="00543D10" w14:paraId="0B0F06F4" w14:textId="77777777" w:rsidTr="00D85D6F">
        <w:trPr>
          <w:trHeight w:val="350"/>
          <w:jc w:val="center"/>
        </w:trPr>
        <w:tc>
          <w:tcPr>
            <w:tcW w:w="3973" w:type="dxa"/>
            <w:tcBorders>
              <w:top w:val="single" w:sz="4" w:space="0" w:color="auto"/>
              <w:left w:val="nil"/>
              <w:bottom w:val="single" w:sz="4" w:space="0" w:color="auto"/>
              <w:right w:val="nil"/>
            </w:tcBorders>
            <w:shd w:val="clear" w:color="auto" w:fill="auto"/>
            <w:noWrap/>
            <w:vAlign w:val="center"/>
            <w:hideMark/>
          </w:tcPr>
          <w:p w14:paraId="67D71B27"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Net pension deficit</w:t>
            </w:r>
          </w:p>
        </w:tc>
        <w:tc>
          <w:tcPr>
            <w:tcW w:w="288" w:type="dxa"/>
            <w:tcBorders>
              <w:top w:val="single" w:sz="4" w:space="0" w:color="auto"/>
              <w:left w:val="nil"/>
              <w:bottom w:val="single" w:sz="4" w:space="0" w:color="auto"/>
              <w:right w:val="nil"/>
            </w:tcBorders>
            <w:shd w:val="clear" w:color="auto" w:fill="auto"/>
            <w:noWrap/>
            <w:vAlign w:val="center"/>
            <w:hideMark/>
          </w:tcPr>
          <w:p w14:paraId="423997DC"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2127" w:type="dxa"/>
            <w:tcBorders>
              <w:top w:val="single" w:sz="4" w:space="0" w:color="auto"/>
              <w:left w:val="nil"/>
              <w:bottom w:val="single" w:sz="4" w:space="0" w:color="auto"/>
              <w:right w:val="nil"/>
            </w:tcBorders>
            <w:shd w:val="clear" w:color="auto" w:fill="auto"/>
            <w:noWrap/>
            <w:vAlign w:val="bottom"/>
            <w:hideMark/>
          </w:tcPr>
          <w:p w14:paraId="3683B3F4" w14:textId="77777777" w:rsidR="00416FDD" w:rsidRPr="00543D10" w:rsidRDefault="00416FDD" w:rsidP="00416FDD">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977" w:type="dxa"/>
            <w:tcBorders>
              <w:top w:val="single" w:sz="4" w:space="0" w:color="auto"/>
              <w:left w:val="nil"/>
              <w:bottom w:val="single" w:sz="4" w:space="0" w:color="auto"/>
              <w:right w:val="nil"/>
            </w:tcBorders>
            <w:shd w:val="clear" w:color="auto" w:fill="auto"/>
            <w:noWrap/>
            <w:vAlign w:val="center"/>
          </w:tcPr>
          <w:p w14:paraId="759B7A18" w14:textId="77777777" w:rsidR="00416FDD" w:rsidRPr="00543D10" w:rsidRDefault="00782D6C" w:rsidP="00416FD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(48,426)</w:t>
            </w:r>
          </w:p>
        </w:tc>
        <w:tc>
          <w:tcPr>
            <w:tcW w:w="1152" w:type="dxa"/>
            <w:tcBorders>
              <w:top w:val="single" w:sz="4" w:space="0" w:color="auto"/>
              <w:left w:val="nil"/>
              <w:bottom w:val="single" w:sz="4" w:space="0" w:color="auto"/>
              <w:right w:val="nil"/>
            </w:tcBorders>
            <w:shd w:val="clear" w:color="auto" w:fill="auto"/>
            <w:noWrap/>
            <w:vAlign w:val="center"/>
            <w:hideMark/>
          </w:tcPr>
          <w:p w14:paraId="68A7DE7B" w14:textId="77777777" w:rsidR="00416FDD" w:rsidRPr="00416FDD" w:rsidRDefault="00416FDD" w:rsidP="00416FDD">
            <w:pPr>
              <w:spacing w:after="0" w:line="240" w:lineRule="auto"/>
              <w:jc w:val="right"/>
              <w:rPr>
                <w:rFonts w:ascii="Arial" w:eastAsia="Times New Roman" w:hAnsi="Arial" w:cs="Arial"/>
                <w:sz w:val="20"/>
                <w:szCs w:val="20"/>
                <w:lang w:eastAsia="en-GB"/>
              </w:rPr>
            </w:pPr>
            <w:r w:rsidRPr="00416FDD">
              <w:rPr>
                <w:rFonts w:ascii="Arial" w:eastAsia="Times New Roman" w:hAnsi="Arial" w:cs="Arial"/>
                <w:bCs/>
                <w:sz w:val="20"/>
                <w:szCs w:val="20"/>
                <w:lang w:eastAsia="en-GB"/>
              </w:rPr>
              <w:t>(33,062)</w:t>
            </w:r>
          </w:p>
        </w:tc>
      </w:tr>
    </w:tbl>
    <w:p w14:paraId="5A8A7231" w14:textId="77777777" w:rsidR="00E70CD3" w:rsidRPr="00543D10" w:rsidRDefault="00E70CD3" w:rsidP="00E70CD3">
      <w:pPr>
        <w:spacing w:after="0" w:line="240" w:lineRule="auto"/>
        <w:rPr>
          <w:rFonts w:ascii="Arial" w:eastAsia="Times New Roman" w:hAnsi="Arial" w:cs="Arial"/>
          <w:sz w:val="20"/>
          <w:szCs w:val="20"/>
          <w:lang w:eastAsia="en-GB"/>
        </w:rPr>
      </w:pPr>
    </w:p>
    <w:p w14:paraId="0C4B9A72" w14:textId="77777777" w:rsidR="00E70CD3" w:rsidRPr="00543D10" w:rsidRDefault="00E70CD3" w:rsidP="00E70CD3">
      <w:pPr>
        <w:spacing w:after="0" w:line="240" w:lineRule="auto"/>
        <w:rPr>
          <w:rFonts w:ascii="Arial" w:eastAsia="Times New Roman" w:hAnsi="Arial" w:cs="Arial"/>
          <w:sz w:val="20"/>
          <w:szCs w:val="20"/>
          <w:lang w:eastAsia="en-GB"/>
        </w:rPr>
      </w:pPr>
    </w:p>
    <w:tbl>
      <w:tblPr>
        <w:tblW w:w="9026" w:type="dxa"/>
        <w:tblInd w:w="-142" w:type="dxa"/>
        <w:tblLook w:val="04A0" w:firstRow="1" w:lastRow="0" w:firstColumn="1" w:lastColumn="0" w:noHBand="0" w:noVBand="1"/>
      </w:tblPr>
      <w:tblGrid>
        <w:gridCol w:w="5910"/>
        <w:gridCol w:w="222"/>
        <w:gridCol w:w="222"/>
        <w:gridCol w:w="222"/>
        <w:gridCol w:w="1273"/>
        <w:gridCol w:w="1177"/>
      </w:tblGrid>
      <w:tr w:rsidR="00543D10" w:rsidRPr="00543D10" w14:paraId="3E0F3664" w14:textId="77777777" w:rsidTr="006647C2">
        <w:trPr>
          <w:trHeight w:val="255"/>
        </w:trPr>
        <w:tc>
          <w:tcPr>
            <w:tcW w:w="9026" w:type="dxa"/>
            <w:gridSpan w:val="6"/>
            <w:tcBorders>
              <w:top w:val="nil"/>
              <w:left w:val="nil"/>
              <w:bottom w:val="nil"/>
              <w:right w:val="nil"/>
            </w:tcBorders>
            <w:shd w:val="clear" w:color="auto" w:fill="auto"/>
            <w:noWrap/>
            <w:vAlign w:val="center"/>
            <w:hideMark/>
          </w:tcPr>
          <w:p w14:paraId="4B70B652" w14:textId="77777777" w:rsidR="002B2F3F" w:rsidRPr="00543D10" w:rsidRDefault="002B2F3F" w:rsidP="007E75AA">
            <w:pPr>
              <w:spacing w:after="0" w:line="240" w:lineRule="auto"/>
              <w:rPr>
                <w:rFonts w:ascii="Times New Roman" w:eastAsia="Times New Roman" w:hAnsi="Times New Roman" w:cs="Times New Roman"/>
                <w:sz w:val="20"/>
                <w:szCs w:val="20"/>
                <w:lang w:eastAsia="en-GB"/>
              </w:rPr>
            </w:pPr>
            <w:r w:rsidRPr="00543D10">
              <w:rPr>
                <w:rFonts w:ascii="Arial" w:eastAsia="Times New Roman" w:hAnsi="Arial" w:cs="Arial"/>
                <w:sz w:val="24"/>
                <w:szCs w:val="24"/>
                <w:lang w:eastAsia="en-GB"/>
              </w:rPr>
              <w:t>The actual return on scheme assets was £</w:t>
            </w:r>
            <w:r w:rsidR="007E75AA">
              <w:rPr>
                <w:rFonts w:ascii="Arial" w:eastAsia="Times New Roman" w:hAnsi="Arial" w:cs="Arial"/>
                <w:sz w:val="24"/>
                <w:szCs w:val="24"/>
                <w:lang w:eastAsia="en-GB"/>
              </w:rPr>
              <w:t>2,372,000</w:t>
            </w:r>
            <w:r w:rsidR="004B2BB5">
              <w:rPr>
                <w:rFonts w:ascii="Arial" w:eastAsia="Times New Roman" w:hAnsi="Arial" w:cs="Arial"/>
                <w:sz w:val="24"/>
                <w:szCs w:val="24"/>
                <w:lang w:eastAsia="en-GB"/>
              </w:rPr>
              <w:t xml:space="preserve"> </w:t>
            </w:r>
            <w:r w:rsidRPr="00543D10">
              <w:rPr>
                <w:rFonts w:ascii="Arial" w:eastAsia="Times New Roman" w:hAnsi="Arial" w:cs="Arial"/>
                <w:sz w:val="24"/>
                <w:szCs w:val="24"/>
                <w:lang w:eastAsia="en-GB"/>
              </w:rPr>
              <w:t>(</w:t>
            </w:r>
            <w:r w:rsidR="0037645F">
              <w:rPr>
                <w:rFonts w:ascii="Arial" w:eastAsia="Times New Roman" w:hAnsi="Arial" w:cs="Arial"/>
                <w:sz w:val="24"/>
                <w:szCs w:val="24"/>
                <w:lang w:eastAsia="en-GB"/>
              </w:rPr>
              <w:t>2019</w:t>
            </w:r>
            <w:r w:rsidRPr="00543D10">
              <w:rPr>
                <w:rFonts w:ascii="Arial" w:eastAsia="Times New Roman" w:hAnsi="Arial" w:cs="Arial"/>
                <w:sz w:val="24"/>
                <w:szCs w:val="24"/>
                <w:lang w:eastAsia="en-GB"/>
              </w:rPr>
              <w:t>: £</w:t>
            </w:r>
            <w:r w:rsidR="00416FDD">
              <w:rPr>
                <w:rFonts w:ascii="Arial" w:eastAsia="Times New Roman" w:hAnsi="Arial" w:cs="Arial"/>
                <w:sz w:val="24"/>
                <w:szCs w:val="24"/>
                <w:lang w:eastAsia="en-GB"/>
              </w:rPr>
              <w:t>1,67</w:t>
            </w:r>
            <w:r w:rsidRPr="00543D10">
              <w:rPr>
                <w:rFonts w:ascii="Arial" w:eastAsia="Times New Roman" w:hAnsi="Arial" w:cs="Arial"/>
                <w:sz w:val="24"/>
                <w:szCs w:val="24"/>
                <w:lang w:eastAsia="en-GB"/>
              </w:rPr>
              <w:t>0,000)</w:t>
            </w:r>
          </w:p>
        </w:tc>
      </w:tr>
      <w:tr w:rsidR="00543D10" w:rsidRPr="00543D10" w14:paraId="44C1EC26" w14:textId="77777777" w:rsidTr="006647C2">
        <w:trPr>
          <w:trHeight w:val="255"/>
        </w:trPr>
        <w:tc>
          <w:tcPr>
            <w:tcW w:w="5910" w:type="dxa"/>
            <w:tcBorders>
              <w:top w:val="nil"/>
              <w:left w:val="nil"/>
              <w:bottom w:val="nil"/>
              <w:right w:val="nil"/>
            </w:tcBorders>
            <w:shd w:val="clear" w:color="auto" w:fill="auto"/>
            <w:noWrap/>
            <w:vAlign w:val="center"/>
            <w:hideMark/>
          </w:tcPr>
          <w:p w14:paraId="68A6628F" w14:textId="77777777" w:rsidR="00E70CD3" w:rsidRPr="00543D10" w:rsidRDefault="00E70CD3" w:rsidP="007729E5">
            <w:pPr>
              <w:spacing w:after="0" w:line="240" w:lineRule="auto"/>
              <w:rPr>
                <w:rFonts w:ascii="Times New Roman" w:eastAsia="Times New Roman" w:hAnsi="Times New Roman" w:cs="Times New Roman"/>
                <w:sz w:val="24"/>
                <w:szCs w:val="24"/>
                <w:lang w:eastAsia="en-GB"/>
              </w:rPr>
            </w:pPr>
          </w:p>
        </w:tc>
        <w:tc>
          <w:tcPr>
            <w:tcW w:w="222" w:type="dxa"/>
            <w:tcBorders>
              <w:top w:val="nil"/>
              <w:left w:val="nil"/>
              <w:bottom w:val="nil"/>
              <w:right w:val="nil"/>
            </w:tcBorders>
            <w:shd w:val="clear" w:color="auto" w:fill="auto"/>
            <w:noWrap/>
            <w:vAlign w:val="center"/>
            <w:hideMark/>
          </w:tcPr>
          <w:p w14:paraId="521FE5AF" w14:textId="77777777" w:rsidR="00E70CD3" w:rsidRPr="00543D10" w:rsidRDefault="00E70CD3" w:rsidP="007729E5">
            <w:pPr>
              <w:spacing w:after="0" w:line="240" w:lineRule="auto"/>
              <w:rPr>
                <w:rFonts w:ascii="Times New Roman" w:eastAsia="Times New Roman" w:hAnsi="Times New Roman" w:cs="Times New Roman"/>
                <w:sz w:val="24"/>
                <w:szCs w:val="24"/>
                <w:lang w:eastAsia="en-GB"/>
              </w:rPr>
            </w:pPr>
          </w:p>
        </w:tc>
        <w:tc>
          <w:tcPr>
            <w:tcW w:w="222" w:type="dxa"/>
            <w:tcBorders>
              <w:top w:val="nil"/>
              <w:left w:val="nil"/>
              <w:bottom w:val="nil"/>
              <w:right w:val="nil"/>
            </w:tcBorders>
            <w:shd w:val="clear" w:color="auto" w:fill="auto"/>
            <w:noWrap/>
            <w:vAlign w:val="center"/>
            <w:hideMark/>
          </w:tcPr>
          <w:p w14:paraId="2CBB4D55" w14:textId="77777777" w:rsidR="00E70CD3" w:rsidRPr="00543D10" w:rsidRDefault="00E70CD3" w:rsidP="007729E5">
            <w:pPr>
              <w:spacing w:after="0" w:line="240" w:lineRule="auto"/>
              <w:rPr>
                <w:rFonts w:ascii="Times New Roman" w:eastAsia="Times New Roman" w:hAnsi="Times New Roman" w:cs="Times New Roman"/>
                <w:sz w:val="24"/>
                <w:szCs w:val="24"/>
                <w:lang w:eastAsia="en-GB"/>
              </w:rPr>
            </w:pPr>
          </w:p>
        </w:tc>
        <w:tc>
          <w:tcPr>
            <w:tcW w:w="222" w:type="dxa"/>
            <w:tcBorders>
              <w:top w:val="nil"/>
              <w:left w:val="nil"/>
              <w:bottom w:val="nil"/>
              <w:right w:val="nil"/>
            </w:tcBorders>
            <w:shd w:val="clear" w:color="auto" w:fill="auto"/>
            <w:noWrap/>
            <w:vAlign w:val="bottom"/>
            <w:hideMark/>
          </w:tcPr>
          <w:p w14:paraId="289278CB" w14:textId="77777777" w:rsidR="00E70CD3" w:rsidRPr="00543D10" w:rsidRDefault="00E70CD3" w:rsidP="007729E5">
            <w:pPr>
              <w:spacing w:after="0" w:line="240" w:lineRule="auto"/>
              <w:rPr>
                <w:rFonts w:ascii="Times New Roman" w:eastAsia="Times New Roman" w:hAnsi="Times New Roman" w:cs="Times New Roman"/>
                <w:sz w:val="24"/>
                <w:szCs w:val="24"/>
                <w:lang w:eastAsia="en-GB"/>
              </w:rPr>
            </w:pPr>
          </w:p>
        </w:tc>
        <w:tc>
          <w:tcPr>
            <w:tcW w:w="1273" w:type="dxa"/>
            <w:tcBorders>
              <w:top w:val="nil"/>
              <w:left w:val="nil"/>
              <w:bottom w:val="nil"/>
              <w:right w:val="nil"/>
            </w:tcBorders>
            <w:shd w:val="clear" w:color="auto" w:fill="auto"/>
            <w:noWrap/>
            <w:vAlign w:val="center"/>
            <w:hideMark/>
          </w:tcPr>
          <w:p w14:paraId="1630BF18"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1177" w:type="dxa"/>
            <w:tcBorders>
              <w:top w:val="nil"/>
              <w:left w:val="nil"/>
              <w:bottom w:val="nil"/>
              <w:right w:val="nil"/>
            </w:tcBorders>
            <w:shd w:val="clear" w:color="auto" w:fill="auto"/>
            <w:noWrap/>
            <w:vAlign w:val="center"/>
            <w:hideMark/>
          </w:tcPr>
          <w:p w14:paraId="671FA9CC"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r>
      <w:tr w:rsidR="00E70CD3" w:rsidRPr="00543D10" w14:paraId="2457D1A1" w14:textId="77777777" w:rsidTr="006647C2">
        <w:trPr>
          <w:trHeight w:val="255"/>
        </w:trPr>
        <w:tc>
          <w:tcPr>
            <w:tcW w:w="5910" w:type="dxa"/>
            <w:tcBorders>
              <w:top w:val="nil"/>
              <w:left w:val="nil"/>
              <w:bottom w:val="nil"/>
              <w:right w:val="nil"/>
            </w:tcBorders>
            <w:shd w:val="clear" w:color="auto" w:fill="auto"/>
            <w:noWrap/>
            <w:vAlign w:val="center"/>
            <w:hideMark/>
          </w:tcPr>
          <w:p w14:paraId="5E8D3D01" w14:textId="77777777" w:rsidR="00E70CD3" w:rsidRPr="00543D10" w:rsidRDefault="00E70CD3" w:rsidP="007729E5">
            <w:pPr>
              <w:spacing w:after="0" w:line="240" w:lineRule="auto"/>
              <w:rPr>
                <w:rFonts w:ascii="Arial" w:eastAsia="Times New Roman" w:hAnsi="Arial" w:cs="Arial"/>
                <w:sz w:val="24"/>
                <w:szCs w:val="24"/>
                <w:lang w:eastAsia="en-GB"/>
              </w:rPr>
            </w:pPr>
            <w:r w:rsidRPr="00543D10">
              <w:rPr>
                <w:rFonts w:ascii="Arial" w:eastAsia="Times New Roman" w:hAnsi="Arial" w:cs="Arial"/>
                <w:sz w:val="24"/>
                <w:szCs w:val="24"/>
                <w:lang w:eastAsia="en-GB"/>
              </w:rPr>
              <w:t>Total cost recognised as an expense:</w:t>
            </w:r>
          </w:p>
        </w:tc>
        <w:tc>
          <w:tcPr>
            <w:tcW w:w="222" w:type="dxa"/>
            <w:tcBorders>
              <w:top w:val="nil"/>
              <w:left w:val="nil"/>
              <w:bottom w:val="nil"/>
              <w:right w:val="nil"/>
            </w:tcBorders>
            <w:shd w:val="clear" w:color="auto" w:fill="auto"/>
            <w:noWrap/>
            <w:vAlign w:val="center"/>
            <w:hideMark/>
          </w:tcPr>
          <w:p w14:paraId="6B6A28FA" w14:textId="77777777" w:rsidR="00E70CD3" w:rsidRPr="00543D10" w:rsidRDefault="00E70CD3" w:rsidP="007729E5">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shd w:val="clear" w:color="auto" w:fill="auto"/>
            <w:noWrap/>
            <w:vAlign w:val="center"/>
            <w:hideMark/>
          </w:tcPr>
          <w:p w14:paraId="62B2E1F3" w14:textId="77777777" w:rsidR="00E70CD3" w:rsidRPr="00543D10" w:rsidRDefault="00E70CD3" w:rsidP="007729E5">
            <w:pPr>
              <w:spacing w:after="0" w:line="240" w:lineRule="auto"/>
              <w:rPr>
                <w:rFonts w:ascii="Times New Roman" w:eastAsia="Times New Roman" w:hAnsi="Times New Roman" w:cs="Times New Roman"/>
                <w:sz w:val="24"/>
                <w:szCs w:val="24"/>
                <w:lang w:eastAsia="en-GB"/>
              </w:rPr>
            </w:pPr>
          </w:p>
        </w:tc>
        <w:tc>
          <w:tcPr>
            <w:tcW w:w="222" w:type="dxa"/>
            <w:tcBorders>
              <w:top w:val="nil"/>
              <w:left w:val="nil"/>
              <w:bottom w:val="nil"/>
              <w:right w:val="nil"/>
            </w:tcBorders>
            <w:shd w:val="clear" w:color="auto" w:fill="auto"/>
            <w:noWrap/>
            <w:vAlign w:val="bottom"/>
            <w:hideMark/>
          </w:tcPr>
          <w:p w14:paraId="03930D1C" w14:textId="77777777" w:rsidR="00E70CD3" w:rsidRPr="00543D10" w:rsidRDefault="00E70CD3" w:rsidP="007729E5">
            <w:pPr>
              <w:spacing w:after="0" w:line="240" w:lineRule="auto"/>
              <w:rPr>
                <w:rFonts w:ascii="Times New Roman" w:eastAsia="Times New Roman" w:hAnsi="Times New Roman" w:cs="Times New Roman"/>
                <w:sz w:val="24"/>
                <w:szCs w:val="24"/>
                <w:lang w:eastAsia="en-GB"/>
              </w:rPr>
            </w:pPr>
          </w:p>
        </w:tc>
        <w:tc>
          <w:tcPr>
            <w:tcW w:w="1273" w:type="dxa"/>
            <w:tcBorders>
              <w:top w:val="nil"/>
              <w:left w:val="nil"/>
              <w:bottom w:val="nil"/>
              <w:right w:val="nil"/>
            </w:tcBorders>
            <w:shd w:val="clear" w:color="auto" w:fill="auto"/>
            <w:noWrap/>
            <w:vAlign w:val="center"/>
            <w:hideMark/>
          </w:tcPr>
          <w:p w14:paraId="3B6A98E1"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c>
          <w:tcPr>
            <w:tcW w:w="1177" w:type="dxa"/>
            <w:tcBorders>
              <w:top w:val="nil"/>
              <w:left w:val="nil"/>
              <w:bottom w:val="nil"/>
              <w:right w:val="nil"/>
            </w:tcBorders>
            <w:shd w:val="clear" w:color="auto" w:fill="auto"/>
            <w:noWrap/>
            <w:vAlign w:val="center"/>
            <w:hideMark/>
          </w:tcPr>
          <w:p w14:paraId="0377C1F0" w14:textId="77777777" w:rsidR="00E70CD3" w:rsidRPr="00543D10" w:rsidRDefault="00E70CD3" w:rsidP="007729E5">
            <w:pPr>
              <w:spacing w:after="0" w:line="240" w:lineRule="auto"/>
              <w:rPr>
                <w:rFonts w:ascii="Times New Roman" w:eastAsia="Times New Roman" w:hAnsi="Times New Roman" w:cs="Times New Roman"/>
                <w:sz w:val="20"/>
                <w:szCs w:val="20"/>
                <w:lang w:eastAsia="en-GB"/>
              </w:rPr>
            </w:pPr>
          </w:p>
        </w:tc>
      </w:tr>
    </w:tbl>
    <w:p w14:paraId="5811E53A" w14:textId="77777777" w:rsidR="001A34A2" w:rsidRDefault="001A34A2" w:rsidP="001A34A2">
      <w:pPr>
        <w:tabs>
          <w:tab w:val="left" w:pos="567"/>
        </w:tabs>
        <w:ind w:left="567" w:hanging="567"/>
        <w:rPr>
          <w:rFonts w:ascii="Arial" w:hAnsi="Arial" w:cs="Arial"/>
          <w:b/>
          <w:i/>
          <w:sz w:val="24"/>
          <w:szCs w:val="24"/>
        </w:rPr>
      </w:pPr>
    </w:p>
    <w:p w14:paraId="4193D6CF" w14:textId="77777777" w:rsidR="006C07DD" w:rsidRDefault="006C07DD" w:rsidP="00242910">
      <w:pPr>
        <w:spacing w:after="0" w:line="240" w:lineRule="auto"/>
        <w:ind w:left="-567"/>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5FA49CE3" w14:textId="77777777" w:rsidR="006C07DD" w:rsidRDefault="006C07DD" w:rsidP="001A34A2">
      <w:pPr>
        <w:autoSpaceDE w:val="0"/>
        <w:autoSpaceDN w:val="0"/>
        <w:adjustRightInd w:val="0"/>
        <w:spacing w:after="0" w:line="240" w:lineRule="auto"/>
        <w:rPr>
          <w:rFonts w:ascii="Arial" w:hAnsi="Arial" w:cs="Arial"/>
          <w:b/>
          <w:sz w:val="24"/>
          <w:szCs w:val="24"/>
        </w:rPr>
      </w:pPr>
    </w:p>
    <w:p w14:paraId="49239A90" w14:textId="77777777" w:rsidR="001A34A2" w:rsidRDefault="001A34A2" w:rsidP="00242910">
      <w:pPr>
        <w:autoSpaceDE w:val="0"/>
        <w:autoSpaceDN w:val="0"/>
        <w:adjustRightInd w:val="0"/>
        <w:spacing w:after="0" w:line="240" w:lineRule="auto"/>
        <w:ind w:left="-567"/>
        <w:rPr>
          <w:rFonts w:ascii="Arial" w:hAnsi="Arial" w:cs="Arial"/>
          <w:b/>
          <w:sz w:val="24"/>
          <w:szCs w:val="24"/>
        </w:rPr>
      </w:pPr>
      <w:r w:rsidRPr="005076F2">
        <w:rPr>
          <w:rFonts w:ascii="Arial" w:hAnsi="Arial" w:cs="Arial"/>
          <w:b/>
          <w:sz w:val="24"/>
          <w:szCs w:val="24"/>
        </w:rPr>
        <w:t>24. Pension commitments (continued)</w:t>
      </w:r>
    </w:p>
    <w:p w14:paraId="75ED67F1" w14:textId="77777777" w:rsidR="00E70CD3" w:rsidRPr="00543D10" w:rsidRDefault="00E70CD3" w:rsidP="00E70CD3">
      <w:pPr>
        <w:spacing w:after="0" w:line="240" w:lineRule="auto"/>
        <w:rPr>
          <w:rFonts w:ascii="Arial" w:eastAsia="Times New Roman" w:hAnsi="Arial" w:cs="Arial"/>
          <w:sz w:val="20"/>
          <w:szCs w:val="20"/>
          <w:lang w:eastAsia="en-GB"/>
        </w:rPr>
      </w:pPr>
    </w:p>
    <w:tbl>
      <w:tblPr>
        <w:tblW w:w="10181" w:type="dxa"/>
        <w:jc w:val="center"/>
        <w:tblLook w:val="04A0" w:firstRow="1" w:lastRow="0" w:firstColumn="1" w:lastColumn="0" w:noHBand="0" w:noVBand="1"/>
      </w:tblPr>
      <w:tblGrid>
        <w:gridCol w:w="3267"/>
        <w:gridCol w:w="742"/>
        <w:gridCol w:w="297"/>
        <w:gridCol w:w="769"/>
        <w:gridCol w:w="31"/>
        <w:gridCol w:w="388"/>
        <w:gridCol w:w="611"/>
        <w:gridCol w:w="328"/>
        <w:gridCol w:w="1287"/>
        <w:gridCol w:w="445"/>
        <w:gridCol w:w="385"/>
        <w:gridCol w:w="269"/>
        <w:gridCol w:w="1006"/>
        <w:gridCol w:w="205"/>
        <w:gridCol w:w="20"/>
        <w:gridCol w:w="224"/>
      </w:tblGrid>
      <w:tr w:rsidR="004B2BB5" w:rsidRPr="00543D10" w14:paraId="32CAF820" w14:textId="77777777" w:rsidTr="00D85D6F">
        <w:trPr>
          <w:gridAfter w:val="2"/>
          <w:wAfter w:w="244" w:type="dxa"/>
          <w:trHeight w:val="950"/>
          <w:jc w:val="center"/>
        </w:trPr>
        <w:tc>
          <w:tcPr>
            <w:tcW w:w="3237" w:type="dxa"/>
            <w:tcBorders>
              <w:top w:val="nil"/>
              <w:left w:val="nil"/>
              <w:bottom w:val="nil"/>
              <w:right w:val="nil"/>
            </w:tcBorders>
            <w:shd w:val="clear" w:color="auto" w:fill="auto"/>
            <w:noWrap/>
            <w:vAlign w:val="center"/>
            <w:hideMark/>
          </w:tcPr>
          <w:p w14:paraId="2FB97C64" w14:textId="77777777" w:rsidR="00BC537E" w:rsidRPr="00543D10" w:rsidRDefault="00BC537E" w:rsidP="006647C2">
            <w:pPr>
              <w:spacing w:after="0" w:line="240" w:lineRule="auto"/>
              <w:ind w:firstLine="174"/>
              <w:rPr>
                <w:rFonts w:ascii="Times New Roman" w:eastAsia="Times New Roman" w:hAnsi="Times New Roman" w:cs="Times New Roman"/>
                <w:sz w:val="24"/>
                <w:szCs w:val="24"/>
                <w:lang w:eastAsia="en-GB"/>
              </w:rPr>
            </w:pPr>
          </w:p>
        </w:tc>
        <w:tc>
          <w:tcPr>
            <w:tcW w:w="735" w:type="dxa"/>
            <w:tcBorders>
              <w:top w:val="nil"/>
              <w:left w:val="nil"/>
              <w:bottom w:val="nil"/>
              <w:right w:val="nil"/>
            </w:tcBorders>
            <w:shd w:val="clear" w:color="auto" w:fill="auto"/>
            <w:noWrap/>
            <w:vAlign w:val="center"/>
            <w:hideMark/>
          </w:tcPr>
          <w:p w14:paraId="79E5DB45"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c>
          <w:tcPr>
            <w:tcW w:w="1087" w:type="dxa"/>
            <w:gridSpan w:val="3"/>
            <w:tcBorders>
              <w:top w:val="nil"/>
              <w:left w:val="nil"/>
              <w:bottom w:val="nil"/>
              <w:right w:val="nil"/>
            </w:tcBorders>
            <w:shd w:val="clear" w:color="auto" w:fill="auto"/>
            <w:noWrap/>
            <w:vAlign w:val="center"/>
            <w:hideMark/>
          </w:tcPr>
          <w:p w14:paraId="0219E932" w14:textId="77777777" w:rsidR="00BC537E" w:rsidRPr="00543D10" w:rsidRDefault="00BC537E" w:rsidP="007729E5">
            <w:pPr>
              <w:spacing w:after="0" w:line="240" w:lineRule="auto"/>
              <w:rPr>
                <w:rFonts w:ascii="Times New Roman" w:eastAsia="Times New Roman" w:hAnsi="Times New Roman" w:cs="Times New Roman"/>
                <w:sz w:val="20"/>
                <w:szCs w:val="20"/>
                <w:lang w:eastAsia="en-GB"/>
              </w:rPr>
            </w:pPr>
          </w:p>
        </w:tc>
        <w:tc>
          <w:tcPr>
            <w:tcW w:w="3411" w:type="dxa"/>
            <w:gridSpan w:val="6"/>
            <w:tcBorders>
              <w:top w:val="nil"/>
              <w:left w:val="nil"/>
              <w:bottom w:val="nil"/>
              <w:right w:val="nil"/>
            </w:tcBorders>
            <w:shd w:val="clear" w:color="auto" w:fill="auto"/>
            <w:noWrap/>
            <w:vAlign w:val="center"/>
            <w:hideMark/>
          </w:tcPr>
          <w:p w14:paraId="3713D1D8" w14:textId="77777777" w:rsidR="007164DD" w:rsidRDefault="00D85D6F" w:rsidP="00D85D6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7164DD">
              <w:rPr>
                <w:rFonts w:ascii="Arial" w:eastAsia="Times New Roman" w:hAnsi="Arial" w:cs="Arial"/>
                <w:b/>
                <w:bCs/>
                <w:sz w:val="20"/>
                <w:szCs w:val="20"/>
                <w:lang w:eastAsia="en-GB"/>
              </w:rPr>
              <w:t xml:space="preserve">                         Value at 31     </w:t>
            </w:r>
          </w:p>
          <w:p w14:paraId="0E662B88" w14:textId="77777777" w:rsidR="00BC537E" w:rsidRPr="00543D10" w:rsidRDefault="007164DD" w:rsidP="007164DD">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Pr="00F507D0">
              <w:rPr>
                <w:rFonts w:ascii="Arial" w:eastAsia="Times New Roman" w:hAnsi="Arial" w:cs="Arial"/>
                <w:b/>
                <w:bCs/>
                <w:sz w:val="20"/>
                <w:szCs w:val="20"/>
                <w:lang w:eastAsia="en-GB"/>
              </w:rPr>
              <w:t xml:space="preserve">August </w:t>
            </w:r>
            <w:r>
              <w:rPr>
                <w:rFonts w:ascii="Arial" w:eastAsia="Times New Roman" w:hAnsi="Arial" w:cs="Arial"/>
                <w:b/>
                <w:bCs/>
                <w:sz w:val="20"/>
                <w:szCs w:val="20"/>
                <w:lang w:eastAsia="en-GB"/>
              </w:rPr>
              <w:t>2020</w:t>
            </w:r>
          </w:p>
        </w:tc>
        <w:tc>
          <w:tcPr>
            <w:tcW w:w="1467" w:type="dxa"/>
            <w:gridSpan w:val="3"/>
            <w:tcBorders>
              <w:top w:val="nil"/>
              <w:left w:val="nil"/>
              <w:bottom w:val="nil"/>
              <w:right w:val="nil"/>
            </w:tcBorders>
            <w:shd w:val="clear" w:color="auto" w:fill="auto"/>
            <w:noWrap/>
            <w:vAlign w:val="center"/>
            <w:hideMark/>
          </w:tcPr>
          <w:p w14:paraId="00A0C5A5" w14:textId="77777777" w:rsidR="00BC537E" w:rsidRPr="00543D10" w:rsidRDefault="007164DD" w:rsidP="00D85D6F">
            <w:pPr>
              <w:spacing w:after="0" w:line="240" w:lineRule="auto"/>
              <w:jc w:val="center"/>
              <w:rPr>
                <w:rFonts w:ascii="Arial" w:eastAsia="Times New Roman" w:hAnsi="Arial" w:cs="Arial"/>
                <w:sz w:val="20"/>
                <w:szCs w:val="20"/>
                <w:lang w:eastAsia="en-GB"/>
              </w:rPr>
            </w:pPr>
            <w:r w:rsidRPr="007164DD">
              <w:rPr>
                <w:rFonts w:ascii="Arial" w:eastAsia="Times New Roman" w:hAnsi="Arial" w:cs="Arial"/>
                <w:sz w:val="20"/>
                <w:szCs w:val="20"/>
                <w:lang w:eastAsia="en-GB"/>
              </w:rPr>
              <w:t>Value at 31 August 2019</w:t>
            </w:r>
          </w:p>
        </w:tc>
      </w:tr>
      <w:tr w:rsidR="004B2BB5" w:rsidRPr="00543D10" w14:paraId="6172B1EA" w14:textId="77777777" w:rsidTr="00D85D6F">
        <w:trPr>
          <w:gridAfter w:val="2"/>
          <w:wAfter w:w="244" w:type="dxa"/>
          <w:trHeight w:val="261"/>
          <w:jc w:val="center"/>
        </w:trPr>
        <w:tc>
          <w:tcPr>
            <w:tcW w:w="3237" w:type="dxa"/>
            <w:tcBorders>
              <w:top w:val="nil"/>
              <w:left w:val="nil"/>
              <w:bottom w:val="single" w:sz="4" w:space="0" w:color="auto"/>
              <w:right w:val="nil"/>
            </w:tcBorders>
            <w:shd w:val="clear" w:color="auto" w:fill="auto"/>
            <w:noWrap/>
            <w:vAlign w:val="center"/>
          </w:tcPr>
          <w:p w14:paraId="2F9DAB69" w14:textId="77777777" w:rsidR="00BC537E" w:rsidRPr="00543D10" w:rsidRDefault="00BC537E" w:rsidP="006647C2">
            <w:pPr>
              <w:spacing w:after="0" w:line="240" w:lineRule="auto"/>
              <w:ind w:left="32" w:firstLine="142"/>
              <w:rPr>
                <w:rFonts w:ascii="Arial" w:eastAsia="Times New Roman" w:hAnsi="Arial" w:cs="Arial"/>
                <w:sz w:val="20"/>
                <w:szCs w:val="20"/>
                <w:lang w:eastAsia="en-GB"/>
              </w:rPr>
            </w:pPr>
          </w:p>
        </w:tc>
        <w:tc>
          <w:tcPr>
            <w:tcW w:w="735" w:type="dxa"/>
            <w:tcBorders>
              <w:top w:val="nil"/>
              <w:left w:val="nil"/>
              <w:bottom w:val="single" w:sz="4" w:space="0" w:color="auto"/>
              <w:right w:val="nil"/>
            </w:tcBorders>
            <w:shd w:val="clear" w:color="auto" w:fill="auto"/>
            <w:noWrap/>
            <w:vAlign w:val="center"/>
          </w:tcPr>
          <w:p w14:paraId="4EC59A92" w14:textId="77777777" w:rsidR="00BC537E" w:rsidRPr="00543D10" w:rsidRDefault="00BC537E" w:rsidP="007729E5">
            <w:pPr>
              <w:spacing w:after="0" w:line="240" w:lineRule="auto"/>
              <w:rPr>
                <w:rFonts w:ascii="Arial" w:eastAsia="Times New Roman" w:hAnsi="Arial" w:cs="Arial"/>
                <w:sz w:val="20"/>
                <w:szCs w:val="20"/>
                <w:lang w:eastAsia="en-GB"/>
              </w:rPr>
            </w:pPr>
          </w:p>
        </w:tc>
        <w:tc>
          <w:tcPr>
            <w:tcW w:w="1087" w:type="dxa"/>
            <w:gridSpan w:val="3"/>
            <w:tcBorders>
              <w:top w:val="nil"/>
              <w:left w:val="nil"/>
              <w:bottom w:val="single" w:sz="4" w:space="0" w:color="auto"/>
              <w:right w:val="nil"/>
            </w:tcBorders>
            <w:shd w:val="clear" w:color="auto" w:fill="auto"/>
            <w:noWrap/>
            <w:vAlign w:val="center"/>
          </w:tcPr>
          <w:p w14:paraId="0DC7B6CF" w14:textId="77777777" w:rsidR="00BC537E" w:rsidRPr="00543D10" w:rsidRDefault="00BC537E" w:rsidP="007729E5">
            <w:pPr>
              <w:spacing w:after="0" w:line="240" w:lineRule="auto"/>
              <w:rPr>
                <w:rFonts w:ascii="Arial" w:eastAsia="Times New Roman" w:hAnsi="Arial" w:cs="Arial"/>
                <w:sz w:val="20"/>
                <w:szCs w:val="20"/>
                <w:lang w:eastAsia="en-GB"/>
              </w:rPr>
            </w:pPr>
          </w:p>
        </w:tc>
        <w:tc>
          <w:tcPr>
            <w:tcW w:w="3411" w:type="dxa"/>
            <w:gridSpan w:val="6"/>
            <w:tcBorders>
              <w:top w:val="nil"/>
              <w:left w:val="nil"/>
              <w:bottom w:val="single" w:sz="4" w:space="0" w:color="auto"/>
              <w:right w:val="nil"/>
            </w:tcBorders>
            <w:shd w:val="clear" w:color="auto" w:fill="auto"/>
            <w:noWrap/>
            <w:vAlign w:val="center"/>
          </w:tcPr>
          <w:p w14:paraId="41BCE43D" w14:textId="77777777" w:rsidR="00BC537E" w:rsidRPr="00543D10" w:rsidRDefault="00D85D6F" w:rsidP="00D85D6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Pr="00F507D0">
              <w:rPr>
                <w:rFonts w:ascii="Arial" w:eastAsia="Times New Roman" w:hAnsi="Arial" w:cs="Arial"/>
                <w:b/>
                <w:bCs/>
                <w:sz w:val="20"/>
                <w:szCs w:val="20"/>
                <w:lang w:eastAsia="en-GB"/>
              </w:rPr>
              <w:t>£'000</w:t>
            </w:r>
          </w:p>
        </w:tc>
        <w:tc>
          <w:tcPr>
            <w:tcW w:w="1467" w:type="dxa"/>
            <w:gridSpan w:val="3"/>
            <w:tcBorders>
              <w:top w:val="nil"/>
              <w:left w:val="nil"/>
              <w:bottom w:val="single" w:sz="4" w:space="0" w:color="auto"/>
              <w:right w:val="nil"/>
            </w:tcBorders>
            <w:shd w:val="clear" w:color="auto" w:fill="auto"/>
            <w:noWrap/>
            <w:vAlign w:val="center"/>
          </w:tcPr>
          <w:p w14:paraId="068CC51E" w14:textId="77777777" w:rsidR="00BC537E" w:rsidRPr="00543D10" w:rsidRDefault="00D85D6F" w:rsidP="00D85D6F">
            <w:pPr>
              <w:spacing w:after="0" w:line="240" w:lineRule="auto"/>
              <w:jc w:val="center"/>
              <w:rPr>
                <w:rFonts w:ascii="Arial" w:eastAsia="Times New Roman" w:hAnsi="Arial" w:cs="Arial"/>
                <w:sz w:val="20"/>
                <w:szCs w:val="20"/>
                <w:lang w:eastAsia="en-GB"/>
              </w:rPr>
            </w:pPr>
            <w:r w:rsidRPr="00D85D6F">
              <w:rPr>
                <w:rFonts w:ascii="Arial" w:eastAsia="Times New Roman" w:hAnsi="Arial" w:cs="Arial"/>
                <w:sz w:val="20"/>
                <w:szCs w:val="20"/>
                <w:lang w:eastAsia="en-GB"/>
              </w:rPr>
              <w:t>£'000</w:t>
            </w:r>
          </w:p>
        </w:tc>
      </w:tr>
      <w:tr w:rsidR="004B2BB5" w:rsidRPr="00543D10" w14:paraId="69C8F872" w14:textId="77777777" w:rsidTr="00D85D6F">
        <w:trPr>
          <w:gridAfter w:val="2"/>
          <w:wAfter w:w="244" w:type="dxa"/>
          <w:trHeight w:val="315"/>
          <w:jc w:val="center"/>
        </w:trPr>
        <w:tc>
          <w:tcPr>
            <w:tcW w:w="3237" w:type="dxa"/>
            <w:tcBorders>
              <w:top w:val="nil"/>
              <w:left w:val="nil"/>
              <w:bottom w:val="nil"/>
              <w:right w:val="nil"/>
            </w:tcBorders>
            <w:shd w:val="clear" w:color="auto" w:fill="auto"/>
            <w:noWrap/>
            <w:vAlign w:val="center"/>
          </w:tcPr>
          <w:p w14:paraId="082049AF" w14:textId="77777777" w:rsidR="00416FDD" w:rsidRPr="00543D10" w:rsidRDefault="00416FDD" w:rsidP="006647C2">
            <w:pPr>
              <w:spacing w:after="0" w:line="240" w:lineRule="auto"/>
              <w:ind w:left="32" w:firstLine="142"/>
              <w:rPr>
                <w:rFonts w:ascii="Arial" w:eastAsia="Times New Roman" w:hAnsi="Arial" w:cs="Arial"/>
                <w:sz w:val="20"/>
                <w:szCs w:val="20"/>
                <w:lang w:eastAsia="en-GB"/>
              </w:rPr>
            </w:pPr>
          </w:p>
        </w:tc>
        <w:tc>
          <w:tcPr>
            <w:tcW w:w="735" w:type="dxa"/>
            <w:tcBorders>
              <w:top w:val="nil"/>
              <w:left w:val="nil"/>
              <w:bottom w:val="nil"/>
              <w:right w:val="nil"/>
            </w:tcBorders>
            <w:shd w:val="clear" w:color="auto" w:fill="auto"/>
            <w:noWrap/>
            <w:vAlign w:val="center"/>
          </w:tcPr>
          <w:p w14:paraId="59B772B9" w14:textId="77777777" w:rsidR="00416FDD" w:rsidRPr="00543D10" w:rsidRDefault="00416FDD" w:rsidP="00416FDD">
            <w:pPr>
              <w:spacing w:after="0" w:line="240" w:lineRule="auto"/>
              <w:rPr>
                <w:rFonts w:ascii="Arial" w:eastAsia="Times New Roman" w:hAnsi="Arial" w:cs="Arial"/>
                <w:sz w:val="20"/>
                <w:szCs w:val="20"/>
                <w:lang w:eastAsia="en-GB"/>
              </w:rPr>
            </w:pPr>
          </w:p>
        </w:tc>
        <w:tc>
          <w:tcPr>
            <w:tcW w:w="1087" w:type="dxa"/>
            <w:gridSpan w:val="3"/>
            <w:tcBorders>
              <w:top w:val="nil"/>
              <w:left w:val="nil"/>
              <w:bottom w:val="nil"/>
              <w:right w:val="nil"/>
            </w:tcBorders>
            <w:shd w:val="clear" w:color="auto" w:fill="auto"/>
            <w:noWrap/>
            <w:vAlign w:val="center"/>
          </w:tcPr>
          <w:p w14:paraId="6DB90D3A" w14:textId="77777777" w:rsidR="00416FDD" w:rsidRPr="00543D10" w:rsidRDefault="00416FDD" w:rsidP="00416FDD">
            <w:pPr>
              <w:spacing w:after="0" w:line="240" w:lineRule="auto"/>
              <w:rPr>
                <w:rFonts w:ascii="Times New Roman" w:eastAsia="Times New Roman" w:hAnsi="Times New Roman" w:cs="Times New Roman"/>
                <w:sz w:val="20"/>
                <w:szCs w:val="20"/>
                <w:lang w:eastAsia="en-GB"/>
              </w:rPr>
            </w:pPr>
          </w:p>
        </w:tc>
        <w:tc>
          <w:tcPr>
            <w:tcW w:w="3411" w:type="dxa"/>
            <w:gridSpan w:val="6"/>
            <w:tcBorders>
              <w:top w:val="nil"/>
              <w:left w:val="nil"/>
              <w:bottom w:val="nil"/>
              <w:right w:val="nil"/>
            </w:tcBorders>
            <w:shd w:val="clear" w:color="auto" w:fill="auto"/>
            <w:noWrap/>
            <w:vAlign w:val="center"/>
          </w:tcPr>
          <w:p w14:paraId="6F3D6B18" w14:textId="77777777" w:rsidR="00416FDD" w:rsidRPr="00543D10" w:rsidRDefault="00416FDD" w:rsidP="00416FDD">
            <w:pPr>
              <w:spacing w:after="0" w:line="240" w:lineRule="auto"/>
              <w:jc w:val="right"/>
              <w:rPr>
                <w:rFonts w:ascii="Arial" w:eastAsia="Times New Roman" w:hAnsi="Arial" w:cs="Arial"/>
                <w:b/>
                <w:bCs/>
                <w:sz w:val="20"/>
                <w:szCs w:val="20"/>
                <w:lang w:eastAsia="en-GB"/>
              </w:rPr>
            </w:pPr>
          </w:p>
        </w:tc>
        <w:tc>
          <w:tcPr>
            <w:tcW w:w="1467" w:type="dxa"/>
            <w:gridSpan w:val="3"/>
            <w:tcBorders>
              <w:top w:val="nil"/>
              <w:left w:val="nil"/>
              <w:bottom w:val="nil"/>
              <w:right w:val="nil"/>
            </w:tcBorders>
            <w:shd w:val="clear" w:color="auto" w:fill="auto"/>
            <w:noWrap/>
            <w:vAlign w:val="center"/>
          </w:tcPr>
          <w:p w14:paraId="22426FD5" w14:textId="77777777" w:rsidR="00416FDD" w:rsidRPr="00416FDD" w:rsidRDefault="00416FDD" w:rsidP="00416FDD">
            <w:pPr>
              <w:spacing w:after="0" w:line="240" w:lineRule="auto"/>
              <w:jc w:val="right"/>
              <w:rPr>
                <w:rFonts w:ascii="Arial" w:eastAsia="Times New Roman" w:hAnsi="Arial" w:cs="Arial"/>
                <w:sz w:val="20"/>
                <w:szCs w:val="20"/>
                <w:lang w:eastAsia="en-GB"/>
              </w:rPr>
            </w:pPr>
          </w:p>
        </w:tc>
      </w:tr>
      <w:tr w:rsidR="004B2BB5" w:rsidRPr="00A42EEB" w14:paraId="4D990036" w14:textId="77777777" w:rsidTr="00F362B3">
        <w:tblPrEx>
          <w:jc w:val="left"/>
        </w:tblPrEx>
        <w:trPr>
          <w:gridAfter w:val="1"/>
          <w:wAfter w:w="224" w:type="dxa"/>
          <w:trHeight w:val="850"/>
        </w:trPr>
        <w:tc>
          <w:tcPr>
            <w:tcW w:w="9957" w:type="dxa"/>
            <w:gridSpan w:val="15"/>
            <w:tcBorders>
              <w:top w:val="nil"/>
              <w:left w:val="nil"/>
              <w:bottom w:val="nil"/>
              <w:right w:val="nil"/>
            </w:tcBorders>
            <w:shd w:val="clear" w:color="auto" w:fill="auto"/>
            <w:hideMark/>
          </w:tcPr>
          <w:tbl>
            <w:tblPr>
              <w:tblW w:w="9825" w:type="dxa"/>
              <w:jc w:val="center"/>
              <w:tblLook w:val="04A0" w:firstRow="1" w:lastRow="0" w:firstColumn="1" w:lastColumn="0" w:noHBand="0" w:noVBand="1"/>
            </w:tblPr>
            <w:tblGrid>
              <w:gridCol w:w="3950"/>
              <w:gridCol w:w="285"/>
              <w:gridCol w:w="2114"/>
              <w:gridCol w:w="1965"/>
              <w:gridCol w:w="1511"/>
            </w:tblGrid>
            <w:tr w:rsidR="007164DD" w:rsidRPr="00416FDD" w14:paraId="3EDDA43A" w14:textId="77777777" w:rsidTr="007164DD">
              <w:trPr>
                <w:trHeight w:val="262"/>
                <w:jc w:val="center"/>
              </w:trPr>
              <w:tc>
                <w:tcPr>
                  <w:tcW w:w="3950" w:type="dxa"/>
                  <w:tcBorders>
                    <w:top w:val="nil"/>
                    <w:left w:val="nil"/>
                    <w:bottom w:val="nil"/>
                    <w:right w:val="nil"/>
                  </w:tcBorders>
                  <w:shd w:val="clear" w:color="auto" w:fill="auto"/>
                  <w:noWrap/>
                  <w:hideMark/>
                </w:tcPr>
                <w:p w14:paraId="5DF024D9" w14:textId="77777777" w:rsidR="00D85D6F" w:rsidRPr="00D85D6F" w:rsidRDefault="00D85D6F" w:rsidP="00D85D6F">
                  <w:pPr>
                    <w:spacing w:after="0" w:line="240" w:lineRule="auto"/>
                    <w:rPr>
                      <w:rFonts w:ascii="Arial" w:eastAsia="Times New Roman" w:hAnsi="Arial" w:cs="Arial"/>
                      <w:sz w:val="20"/>
                      <w:szCs w:val="20"/>
                      <w:lang w:eastAsia="en-GB"/>
                    </w:rPr>
                  </w:pPr>
                  <w:r w:rsidRPr="00D85D6F">
                    <w:rPr>
                      <w:rFonts w:ascii="Arial" w:hAnsi="Arial" w:cs="Arial"/>
                      <w:sz w:val="20"/>
                      <w:szCs w:val="20"/>
                    </w:rPr>
                    <w:t>Current service cost</w:t>
                  </w:r>
                </w:p>
              </w:tc>
              <w:tc>
                <w:tcPr>
                  <w:tcW w:w="285" w:type="dxa"/>
                  <w:tcBorders>
                    <w:top w:val="nil"/>
                    <w:left w:val="nil"/>
                    <w:bottom w:val="nil"/>
                    <w:right w:val="nil"/>
                  </w:tcBorders>
                  <w:shd w:val="clear" w:color="auto" w:fill="auto"/>
                  <w:noWrap/>
                  <w:vAlign w:val="center"/>
                  <w:hideMark/>
                </w:tcPr>
                <w:p w14:paraId="60C28733" w14:textId="77777777" w:rsidR="00D85D6F" w:rsidRPr="00F507D0" w:rsidRDefault="00D85D6F" w:rsidP="00D85D6F">
                  <w:pPr>
                    <w:spacing w:after="0" w:line="240" w:lineRule="auto"/>
                    <w:rPr>
                      <w:rFonts w:ascii="Arial" w:eastAsia="Times New Roman" w:hAnsi="Arial" w:cs="Arial"/>
                      <w:sz w:val="20"/>
                      <w:szCs w:val="20"/>
                      <w:lang w:eastAsia="en-GB"/>
                    </w:rPr>
                  </w:pPr>
                </w:p>
              </w:tc>
              <w:tc>
                <w:tcPr>
                  <w:tcW w:w="2114" w:type="dxa"/>
                  <w:tcBorders>
                    <w:top w:val="nil"/>
                    <w:left w:val="nil"/>
                    <w:bottom w:val="nil"/>
                    <w:right w:val="nil"/>
                  </w:tcBorders>
                  <w:shd w:val="clear" w:color="auto" w:fill="auto"/>
                  <w:noWrap/>
                  <w:vAlign w:val="bottom"/>
                  <w:hideMark/>
                </w:tcPr>
                <w:p w14:paraId="21C99EB9" w14:textId="77777777" w:rsidR="00D85D6F" w:rsidRPr="00F507D0" w:rsidRDefault="00D85D6F" w:rsidP="00D85D6F">
                  <w:pPr>
                    <w:spacing w:after="0" w:line="240" w:lineRule="auto"/>
                    <w:rPr>
                      <w:rFonts w:ascii="Times New Roman" w:eastAsia="Times New Roman" w:hAnsi="Times New Roman" w:cs="Times New Roman"/>
                      <w:sz w:val="20"/>
                      <w:szCs w:val="20"/>
                      <w:lang w:eastAsia="en-GB"/>
                    </w:rPr>
                  </w:pPr>
                </w:p>
              </w:tc>
              <w:tc>
                <w:tcPr>
                  <w:tcW w:w="1965" w:type="dxa"/>
                  <w:tcBorders>
                    <w:top w:val="nil"/>
                    <w:left w:val="nil"/>
                    <w:bottom w:val="nil"/>
                    <w:right w:val="nil"/>
                  </w:tcBorders>
                  <w:shd w:val="clear" w:color="auto" w:fill="auto"/>
                  <w:noWrap/>
                </w:tcPr>
                <w:p w14:paraId="4EDAE7F6" w14:textId="77777777" w:rsidR="00D85D6F" w:rsidRPr="00D85D6F" w:rsidRDefault="00D85D6F" w:rsidP="00D85D6F">
                  <w:pPr>
                    <w:spacing w:after="0" w:line="240" w:lineRule="auto"/>
                    <w:jc w:val="right"/>
                    <w:rPr>
                      <w:rFonts w:ascii="Arial" w:eastAsia="Times New Roman" w:hAnsi="Arial" w:cs="Arial"/>
                      <w:b/>
                      <w:bCs/>
                      <w:sz w:val="20"/>
                      <w:szCs w:val="20"/>
                      <w:lang w:eastAsia="en-GB"/>
                    </w:rPr>
                  </w:pPr>
                  <w:r w:rsidRPr="00D85D6F">
                    <w:rPr>
                      <w:rFonts w:ascii="Arial" w:hAnsi="Arial" w:cs="Arial"/>
                      <w:b/>
                      <w:sz w:val="20"/>
                      <w:szCs w:val="20"/>
                    </w:rPr>
                    <w:t>6,319</w:t>
                  </w:r>
                </w:p>
              </w:tc>
              <w:tc>
                <w:tcPr>
                  <w:tcW w:w="1511" w:type="dxa"/>
                  <w:tcBorders>
                    <w:top w:val="nil"/>
                    <w:left w:val="nil"/>
                    <w:bottom w:val="nil"/>
                    <w:right w:val="nil"/>
                  </w:tcBorders>
                  <w:shd w:val="clear" w:color="auto" w:fill="auto"/>
                  <w:noWrap/>
                  <w:hideMark/>
                </w:tcPr>
                <w:p w14:paraId="3F01B085" w14:textId="77777777" w:rsidR="00D85D6F" w:rsidRPr="00D85D6F" w:rsidRDefault="00D85D6F" w:rsidP="00D85D6F">
                  <w:pPr>
                    <w:spacing w:after="0" w:line="240" w:lineRule="auto"/>
                    <w:jc w:val="right"/>
                    <w:rPr>
                      <w:rFonts w:ascii="Arial" w:eastAsia="Times New Roman" w:hAnsi="Arial" w:cs="Arial"/>
                      <w:b/>
                      <w:sz w:val="20"/>
                      <w:szCs w:val="20"/>
                      <w:lang w:eastAsia="en-GB"/>
                    </w:rPr>
                  </w:pPr>
                  <w:r w:rsidRPr="00D85D6F">
                    <w:rPr>
                      <w:rFonts w:ascii="Arial" w:hAnsi="Arial" w:cs="Arial"/>
                      <w:b/>
                      <w:sz w:val="20"/>
                      <w:szCs w:val="20"/>
                    </w:rPr>
                    <w:t>3,819</w:t>
                  </w:r>
                </w:p>
              </w:tc>
            </w:tr>
            <w:tr w:rsidR="007164DD" w:rsidRPr="00416FDD" w14:paraId="7ADFAED8" w14:textId="77777777" w:rsidTr="007164DD">
              <w:trPr>
                <w:trHeight w:val="262"/>
                <w:jc w:val="center"/>
              </w:trPr>
              <w:tc>
                <w:tcPr>
                  <w:tcW w:w="3950" w:type="dxa"/>
                  <w:tcBorders>
                    <w:top w:val="nil"/>
                    <w:left w:val="nil"/>
                    <w:bottom w:val="nil"/>
                    <w:right w:val="nil"/>
                  </w:tcBorders>
                  <w:shd w:val="clear" w:color="auto" w:fill="auto"/>
                  <w:noWrap/>
                  <w:hideMark/>
                </w:tcPr>
                <w:p w14:paraId="57F20A9A" w14:textId="77777777" w:rsidR="00D85D6F" w:rsidRPr="00D85D6F" w:rsidRDefault="00D85D6F" w:rsidP="00D85D6F">
                  <w:pPr>
                    <w:spacing w:after="0" w:line="240" w:lineRule="auto"/>
                    <w:rPr>
                      <w:rFonts w:ascii="Arial" w:eastAsia="Times New Roman" w:hAnsi="Arial" w:cs="Arial"/>
                      <w:sz w:val="20"/>
                      <w:szCs w:val="20"/>
                      <w:lang w:eastAsia="en-GB"/>
                    </w:rPr>
                  </w:pPr>
                  <w:r w:rsidRPr="00D85D6F">
                    <w:rPr>
                      <w:rFonts w:ascii="Arial" w:hAnsi="Arial" w:cs="Arial"/>
                      <w:sz w:val="20"/>
                      <w:szCs w:val="20"/>
                    </w:rPr>
                    <w:t>Past service cost</w:t>
                  </w:r>
                </w:p>
              </w:tc>
              <w:tc>
                <w:tcPr>
                  <w:tcW w:w="285" w:type="dxa"/>
                  <w:tcBorders>
                    <w:top w:val="nil"/>
                    <w:left w:val="nil"/>
                    <w:bottom w:val="nil"/>
                    <w:right w:val="nil"/>
                  </w:tcBorders>
                  <w:shd w:val="clear" w:color="auto" w:fill="auto"/>
                  <w:noWrap/>
                  <w:vAlign w:val="center"/>
                  <w:hideMark/>
                </w:tcPr>
                <w:p w14:paraId="7B8DA55C" w14:textId="77777777" w:rsidR="00D85D6F" w:rsidRPr="00F507D0" w:rsidRDefault="00D85D6F" w:rsidP="00D85D6F">
                  <w:pPr>
                    <w:spacing w:after="0" w:line="240" w:lineRule="auto"/>
                    <w:rPr>
                      <w:rFonts w:ascii="Arial" w:eastAsia="Times New Roman" w:hAnsi="Arial" w:cs="Arial"/>
                      <w:sz w:val="20"/>
                      <w:szCs w:val="20"/>
                      <w:lang w:eastAsia="en-GB"/>
                    </w:rPr>
                  </w:pPr>
                </w:p>
              </w:tc>
              <w:tc>
                <w:tcPr>
                  <w:tcW w:w="2114" w:type="dxa"/>
                  <w:tcBorders>
                    <w:top w:val="nil"/>
                    <w:left w:val="nil"/>
                    <w:bottom w:val="nil"/>
                    <w:right w:val="nil"/>
                  </w:tcBorders>
                  <w:shd w:val="clear" w:color="auto" w:fill="auto"/>
                  <w:noWrap/>
                  <w:vAlign w:val="bottom"/>
                  <w:hideMark/>
                </w:tcPr>
                <w:p w14:paraId="040DBE73" w14:textId="77777777" w:rsidR="00D85D6F" w:rsidRPr="00F507D0" w:rsidRDefault="00D85D6F" w:rsidP="00D85D6F">
                  <w:pPr>
                    <w:spacing w:after="0" w:line="240" w:lineRule="auto"/>
                    <w:rPr>
                      <w:rFonts w:ascii="Times New Roman" w:eastAsia="Times New Roman" w:hAnsi="Times New Roman" w:cs="Times New Roman"/>
                      <w:sz w:val="20"/>
                      <w:szCs w:val="20"/>
                      <w:lang w:eastAsia="en-GB"/>
                    </w:rPr>
                  </w:pPr>
                </w:p>
              </w:tc>
              <w:tc>
                <w:tcPr>
                  <w:tcW w:w="1965" w:type="dxa"/>
                  <w:tcBorders>
                    <w:top w:val="nil"/>
                    <w:left w:val="nil"/>
                    <w:bottom w:val="nil"/>
                    <w:right w:val="nil"/>
                  </w:tcBorders>
                  <w:shd w:val="clear" w:color="auto" w:fill="auto"/>
                  <w:noWrap/>
                </w:tcPr>
                <w:p w14:paraId="1E4FF75A" w14:textId="77777777" w:rsidR="00D85D6F" w:rsidRPr="00D85D6F" w:rsidRDefault="00D85D6F" w:rsidP="00D85D6F">
                  <w:pPr>
                    <w:spacing w:after="0" w:line="240" w:lineRule="auto"/>
                    <w:jc w:val="right"/>
                    <w:rPr>
                      <w:rFonts w:ascii="Arial" w:eastAsia="Times New Roman" w:hAnsi="Arial" w:cs="Arial"/>
                      <w:b/>
                      <w:bCs/>
                      <w:sz w:val="20"/>
                      <w:szCs w:val="20"/>
                      <w:lang w:eastAsia="en-GB"/>
                    </w:rPr>
                  </w:pPr>
                  <w:r w:rsidRPr="00D85D6F">
                    <w:rPr>
                      <w:rFonts w:ascii="Arial" w:hAnsi="Arial" w:cs="Arial"/>
                      <w:b/>
                      <w:sz w:val="20"/>
                      <w:szCs w:val="20"/>
                    </w:rPr>
                    <w:t>333</w:t>
                  </w:r>
                </w:p>
              </w:tc>
              <w:tc>
                <w:tcPr>
                  <w:tcW w:w="1511" w:type="dxa"/>
                  <w:tcBorders>
                    <w:top w:val="nil"/>
                    <w:left w:val="nil"/>
                    <w:bottom w:val="nil"/>
                    <w:right w:val="nil"/>
                  </w:tcBorders>
                  <w:shd w:val="clear" w:color="auto" w:fill="auto"/>
                  <w:noWrap/>
                  <w:hideMark/>
                </w:tcPr>
                <w:p w14:paraId="7CD10CA9" w14:textId="77777777" w:rsidR="00D85D6F" w:rsidRPr="00D85D6F" w:rsidRDefault="00D85D6F" w:rsidP="00D85D6F">
                  <w:pPr>
                    <w:spacing w:after="0" w:line="240" w:lineRule="auto"/>
                    <w:jc w:val="right"/>
                    <w:rPr>
                      <w:rFonts w:ascii="Arial" w:eastAsia="Times New Roman" w:hAnsi="Arial" w:cs="Arial"/>
                      <w:b/>
                      <w:sz w:val="20"/>
                      <w:szCs w:val="20"/>
                      <w:lang w:eastAsia="en-GB"/>
                    </w:rPr>
                  </w:pPr>
                  <w:r w:rsidRPr="00D85D6F">
                    <w:rPr>
                      <w:rFonts w:ascii="Arial" w:hAnsi="Arial" w:cs="Arial"/>
                      <w:b/>
                      <w:sz w:val="20"/>
                      <w:szCs w:val="20"/>
                    </w:rPr>
                    <w:t>330</w:t>
                  </w:r>
                </w:p>
              </w:tc>
            </w:tr>
            <w:tr w:rsidR="007164DD" w:rsidRPr="00416FDD" w14:paraId="14586720" w14:textId="77777777" w:rsidTr="007164DD">
              <w:trPr>
                <w:trHeight w:val="262"/>
                <w:jc w:val="center"/>
              </w:trPr>
              <w:tc>
                <w:tcPr>
                  <w:tcW w:w="3950" w:type="dxa"/>
                  <w:tcBorders>
                    <w:top w:val="nil"/>
                    <w:left w:val="nil"/>
                    <w:bottom w:val="nil"/>
                    <w:right w:val="nil"/>
                  </w:tcBorders>
                  <w:shd w:val="clear" w:color="auto" w:fill="auto"/>
                  <w:noWrap/>
                  <w:hideMark/>
                </w:tcPr>
                <w:p w14:paraId="7243939F" w14:textId="77777777" w:rsidR="00D85D6F" w:rsidRPr="00D85D6F" w:rsidRDefault="00D85D6F" w:rsidP="00D85D6F">
                  <w:pPr>
                    <w:spacing w:after="0" w:line="240" w:lineRule="auto"/>
                    <w:rPr>
                      <w:rFonts w:ascii="Arial" w:eastAsia="Times New Roman" w:hAnsi="Arial" w:cs="Arial"/>
                      <w:sz w:val="20"/>
                      <w:szCs w:val="20"/>
                      <w:lang w:eastAsia="en-GB"/>
                    </w:rPr>
                  </w:pPr>
                  <w:r w:rsidRPr="00D85D6F">
                    <w:rPr>
                      <w:rFonts w:ascii="Arial" w:hAnsi="Arial" w:cs="Arial"/>
                      <w:sz w:val="20"/>
                      <w:szCs w:val="20"/>
                    </w:rPr>
                    <w:t>Interest income</w:t>
                  </w:r>
                </w:p>
              </w:tc>
              <w:tc>
                <w:tcPr>
                  <w:tcW w:w="285" w:type="dxa"/>
                  <w:tcBorders>
                    <w:top w:val="nil"/>
                    <w:left w:val="nil"/>
                    <w:bottom w:val="nil"/>
                    <w:right w:val="nil"/>
                  </w:tcBorders>
                  <w:shd w:val="clear" w:color="auto" w:fill="auto"/>
                  <w:noWrap/>
                  <w:vAlign w:val="center"/>
                  <w:hideMark/>
                </w:tcPr>
                <w:p w14:paraId="25831E0B" w14:textId="77777777" w:rsidR="00D85D6F" w:rsidRPr="00F507D0" w:rsidRDefault="00D85D6F" w:rsidP="00D85D6F">
                  <w:pPr>
                    <w:spacing w:after="0" w:line="240" w:lineRule="auto"/>
                    <w:rPr>
                      <w:rFonts w:ascii="Arial" w:eastAsia="Times New Roman" w:hAnsi="Arial" w:cs="Arial"/>
                      <w:sz w:val="20"/>
                      <w:szCs w:val="20"/>
                      <w:lang w:eastAsia="en-GB"/>
                    </w:rPr>
                  </w:pPr>
                </w:p>
              </w:tc>
              <w:tc>
                <w:tcPr>
                  <w:tcW w:w="2114" w:type="dxa"/>
                  <w:tcBorders>
                    <w:top w:val="nil"/>
                    <w:left w:val="nil"/>
                    <w:bottom w:val="nil"/>
                    <w:right w:val="nil"/>
                  </w:tcBorders>
                  <w:shd w:val="clear" w:color="auto" w:fill="auto"/>
                  <w:noWrap/>
                  <w:vAlign w:val="bottom"/>
                  <w:hideMark/>
                </w:tcPr>
                <w:p w14:paraId="32245966" w14:textId="77777777" w:rsidR="00D85D6F" w:rsidRPr="00F507D0" w:rsidRDefault="00D85D6F" w:rsidP="00D85D6F">
                  <w:pPr>
                    <w:spacing w:after="0" w:line="240" w:lineRule="auto"/>
                    <w:rPr>
                      <w:rFonts w:ascii="Times New Roman" w:eastAsia="Times New Roman" w:hAnsi="Times New Roman" w:cs="Times New Roman"/>
                      <w:sz w:val="20"/>
                      <w:szCs w:val="20"/>
                      <w:lang w:eastAsia="en-GB"/>
                    </w:rPr>
                  </w:pPr>
                </w:p>
              </w:tc>
              <w:tc>
                <w:tcPr>
                  <w:tcW w:w="1965" w:type="dxa"/>
                  <w:tcBorders>
                    <w:top w:val="nil"/>
                    <w:left w:val="nil"/>
                    <w:bottom w:val="nil"/>
                    <w:right w:val="nil"/>
                  </w:tcBorders>
                  <w:shd w:val="clear" w:color="auto" w:fill="auto"/>
                  <w:noWrap/>
                </w:tcPr>
                <w:p w14:paraId="378669E2" w14:textId="77777777" w:rsidR="00D85D6F" w:rsidRPr="00D85D6F" w:rsidRDefault="00D85D6F" w:rsidP="00D85D6F">
                  <w:pPr>
                    <w:spacing w:after="0" w:line="240" w:lineRule="auto"/>
                    <w:jc w:val="right"/>
                    <w:rPr>
                      <w:rFonts w:ascii="Arial" w:eastAsia="Times New Roman" w:hAnsi="Arial" w:cs="Arial"/>
                      <w:b/>
                      <w:bCs/>
                      <w:sz w:val="20"/>
                      <w:szCs w:val="20"/>
                      <w:lang w:eastAsia="en-GB"/>
                    </w:rPr>
                  </w:pPr>
                  <w:r w:rsidRPr="00D85D6F">
                    <w:rPr>
                      <w:rFonts w:ascii="Arial" w:hAnsi="Arial" w:cs="Arial"/>
                      <w:b/>
                      <w:sz w:val="20"/>
                      <w:szCs w:val="20"/>
                    </w:rPr>
                    <w:t>(982)</w:t>
                  </w:r>
                </w:p>
              </w:tc>
              <w:tc>
                <w:tcPr>
                  <w:tcW w:w="1511" w:type="dxa"/>
                  <w:tcBorders>
                    <w:top w:val="nil"/>
                    <w:left w:val="nil"/>
                    <w:bottom w:val="nil"/>
                    <w:right w:val="nil"/>
                  </w:tcBorders>
                  <w:shd w:val="clear" w:color="auto" w:fill="auto"/>
                  <w:noWrap/>
                  <w:hideMark/>
                </w:tcPr>
                <w:p w14:paraId="3A98D60C" w14:textId="77777777" w:rsidR="00D85D6F" w:rsidRPr="00D85D6F" w:rsidRDefault="00D85D6F" w:rsidP="00D85D6F">
                  <w:pPr>
                    <w:spacing w:after="0" w:line="240" w:lineRule="auto"/>
                    <w:jc w:val="right"/>
                    <w:rPr>
                      <w:rFonts w:ascii="Arial" w:eastAsia="Times New Roman" w:hAnsi="Arial" w:cs="Arial"/>
                      <w:b/>
                      <w:sz w:val="20"/>
                      <w:szCs w:val="20"/>
                      <w:lang w:eastAsia="en-GB"/>
                    </w:rPr>
                  </w:pPr>
                  <w:r w:rsidRPr="00D85D6F">
                    <w:rPr>
                      <w:rFonts w:ascii="Arial" w:hAnsi="Arial" w:cs="Arial"/>
                      <w:b/>
                      <w:sz w:val="20"/>
                      <w:szCs w:val="20"/>
                    </w:rPr>
                    <w:t>(710)</w:t>
                  </w:r>
                </w:p>
              </w:tc>
            </w:tr>
            <w:tr w:rsidR="007164DD" w:rsidRPr="00416FDD" w14:paraId="6C86873F" w14:textId="77777777" w:rsidTr="007164DD">
              <w:trPr>
                <w:trHeight w:val="262"/>
                <w:jc w:val="center"/>
              </w:trPr>
              <w:tc>
                <w:tcPr>
                  <w:tcW w:w="3950" w:type="dxa"/>
                  <w:tcBorders>
                    <w:top w:val="nil"/>
                    <w:left w:val="nil"/>
                    <w:bottom w:val="nil"/>
                    <w:right w:val="nil"/>
                  </w:tcBorders>
                  <w:shd w:val="clear" w:color="auto" w:fill="auto"/>
                  <w:noWrap/>
                  <w:hideMark/>
                </w:tcPr>
                <w:p w14:paraId="1E78E528" w14:textId="77777777" w:rsidR="00D85D6F" w:rsidRPr="00D85D6F" w:rsidRDefault="00D85D6F" w:rsidP="00D85D6F">
                  <w:pPr>
                    <w:spacing w:after="0" w:line="240" w:lineRule="auto"/>
                    <w:rPr>
                      <w:rFonts w:ascii="Arial" w:eastAsia="Times New Roman" w:hAnsi="Arial" w:cs="Arial"/>
                      <w:sz w:val="20"/>
                      <w:szCs w:val="20"/>
                      <w:lang w:eastAsia="en-GB"/>
                    </w:rPr>
                  </w:pPr>
                  <w:r w:rsidRPr="00D85D6F">
                    <w:rPr>
                      <w:rFonts w:ascii="Arial" w:hAnsi="Arial" w:cs="Arial"/>
                      <w:sz w:val="20"/>
                      <w:szCs w:val="20"/>
                    </w:rPr>
                    <w:t>Interest cost</w:t>
                  </w:r>
                </w:p>
              </w:tc>
              <w:tc>
                <w:tcPr>
                  <w:tcW w:w="285" w:type="dxa"/>
                  <w:tcBorders>
                    <w:top w:val="nil"/>
                    <w:left w:val="nil"/>
                    <w:bottom w:val="nil"/>
                    <w:right w:val="nil"/>
                  </w:tcBorders>
                  <w:shd w:val="clear" w:color="auto" w:fill="auto"/>
                  <w:noWrap/>
                  <w:vAlign w:val="center"/>
                  <w:hideMark/>
                </w:tcPr>
                <w:p w14:paraId="1EFC01A8" w14:textId="77777777" w:rsidR="00D85D6F" w:rsidRPr="00F507D0" w:rsidRDefault="00D85D6F" w:rsidP="00D85D6F">
                  <w:pPr>
                    <w:spacing w:after="0" w:line="240" w:lineRule="auto"/>
                    <w:rPr>
                      <w:rFonts w:ascii="Arial" w:eastAsia="Times New Roman" w:hAnsi="Arial" w:cs="Arial"/>
                      <w:sz w:val="20"/>
                      <w:szCs w:val="20"/>
                      <w:lang w:eastAsia="en-GB"/>
                    </w:rPr>
                  </w:pPr>
                </w:p>
              </w:tc>
              <w:tc>
                <w:tcPr>
                  <w:tcW w:w="2114" w:type="dxa"/>
                  <w:tcBorders>
                    <w:top w:val="nil"/>
                    <w:left w:val="nil"/>
                    <w:bottom w:val="nil"/>
                    <w:right w:val="nil"/>
                  </w:tcBorders>
                  <w:shd w:val="clear" w:color="auto" w:fill="auto"/>
                  <w:noWrap/>
                  <w:vAlign w:val="bottom"/>
                  <w:hideMark/>
                </w:tcPr>
                <w:p w14:paraId="44D84081" w14:textId="77777777" w:rsidR="00D85D6F" w:rsidRPr="00F507D0" w:rsidRDefault="00D85D6F" w:rsidP="00D85D6F">
                  <w:pPr>
                    <w:spacing w:after="0" w:line="240" w:lineRule="auto"/>
                    <w:rPr>
                      <w:rFonts w:ascii="Times New Roman" w:eastAsia="Times New Roman" w:hAnsi="Times New Roman" w:cs="Times New Roman"/>
                      <w:sz w:val="20"/>
                      <w:szCs w:val="20"/>
                      <w:lang w:eastAsia="en-GB"/>
                    </w:rPr>
                  </w:pPr>
                </w:p>
              </w:tc>
              <w:tc>
                <w:tcPr>
                  <w:tcW w:w="1965" w:type="dxa"/>
                  <w:tcBorders>
                    <w:top w:val="nil"/>
                    <w:left w:val="nil"/>
                    <w:bottom w:val="nil"/>
                    <w:right w:val="nil"/>
                  </w:tcBorders>
                  <w:shd w:val="clear" w:color="auto" w:fill="auto"/>
                  <w:noWrap/>
                </w:tcPr>
                <w:p w14:paraId="372F70BA" w14:textId="77777777" w:rsidR="00D85D6F" w:rsidRPr="00D85D6F" w:rsidRDefault="00D85D6F" w:rsidP="00D85D6F">
                  <w:pPr>
                    <w:spacing w:after="0" w:line="240" w:lineRule="auto"/>
                    <w:jc w:val="right"/>
                    <w:rPr>
                      <w:rFonts w:ascii="Arial" w:eastAsia="Times New Roman" w:hAnsi="Arial" w:cs="Arial"/>
                      <w:b/>
                      <w:bCs/>
                      <w:sz w:val="20"/>
                      <w:szCs w:val="20"/>
                      <w:lang w:eastAsia="en-GB"/>
                    </w:rPr>
                  </w:pPr>
                  <w:r w:rsidRPr="00D85D6F">
                    <w:rPr>
                      <w:rFonts w:ascii="Arial" w:hAnsi="Arial" w:cs="Arial"/>
                      <w:b/>
                      <w:sz w:val="20"/>
                      <w:szCs w:val="20"/>
                    </w:rPr>
                    <w:t>1,442</w:t>
                  </w:r>
                </w:p>
              </w:tc>
              <w:tc>
                <w:tcPr>
                  <w:tcW w:w="1511" w:type="dxa"/>
                  <w:tcBorders>
                    <w:top w:val="nil"/>
                    <w:left w:val="nil"/>
                    <w:bottom w:val="nil"/>
                    <w:right w:val="nil"/>
                  </w:tcBorders>
                  <w:shd w:val="clear" w:color="auto" w:fill="auto"/>
                  <w:noWrap/>
                  <w:hideMark/>
                </w:tcPr>
                <w:p w14:paraId="32045D92" w14:textId="77777777" w:rsidR="00D85D6F" w:rsidRPr="00D85D6F" w:rsidRDefault="00D85D6F" w:rsidP="00D85D6F">
                  <w:pPr>
                    <w:spacing w:after="0" w:line="240" w:lineRule="auto"/>
                    <w:jc w:val="right"/>
                    <w:rPr>
                      <w:rFonts w:ascii="Arial" w:eastAsia="Times New Roman" w:hAnsi="Arial" w:cs="Arial"/>
                      <w:b/>
                      <w:sz w:val="20"/>
                      <w:szCs w:val="20"/>
                      <w:lang w:eastAsia="en-GB"/>
                    </w:rPr>
                  </w:pPr>
                  <w:r w:rsidRPr="00D85D6F">
                    <w:rPr>
                      <w:rFonts w:ascii="Arial" w:hAnsi="Arial" w:cs="Arial"/>
                      <w:b/>
                      <w:sz w:val="20"/>
                      <w:szCs w:val="20"/>
                    </w:rPr>
                    <w:t>1,331</w:t>
                  </w:r>
                </w:p>
              </w:tc>
            </w:tr>
            <w:tr w:rsidR="007164DD" w:rsidRPr="00416FDD" w14:paraId="0C94A7D2" w14:textId="77777777" w:rsidTr="007164DD">
              <w:trPr>
                <w:trHeight w:val="262"/>
                <w:jc w:val="center"/>
              </w:trPr>
              <w:tc>
                <w:tcPr>
                  <w:tcW w:w="3950" w:type="dxa"/>
                  <w:tcBorders>
                    <w:top w:val="single" w:sz="4" w:space="0" w:color="auto"/>
                    <w:left w:val="nil"/>
                    <w:bottom w:val="nil"/>
                    <w:right w:val="nil"/>
                  </w:tcBorders>
                  <w:shd w:val="clear" w:color="auto" w:fill="auto"/>
                  <w:noWrap/>
                  <w:hideMark/>
                </w:tcPr>
                <w:p w14:paraId="7FFF7A96" w14:textId="77777777" w:rsidR="00D85D6F" w:rsidRPr="00D85D6F" w:rsidRDefault="00D85D6F" w:rsidP="00D85D6F">
                  <w:pPr>
                    <w:spacing w:after="0" w:line="240" w:lineRule="auto"/>
                    <w:rPr>
                      <w:rFonts w:ascii="Arial" w:eastAsia="Times New Roman" w:hAnsi="Arial" w:cs="Arial"/>
                      <w:sz w:val="20"/>
                      <w:szCs w:val="20"/>
                      <w:lang w:eastAsia="en-GB"/>
                    </w:rPr>
                  </w:pPr>
                  <w:r w:rsidRPr="00D85D6F">
                    <w:rPr>
                      <w:rFonts w:ascii="Arial" w:hAnsi="Arial" w:cs="Arial"/>
                      <w:sz w:val="20"/>
                      <w:szCs w:val="20"/>
                    </w:rPr>
                    <w:t>Total operating charge</w:t>
                  </w:r>
                </w:p>
              </w:tc>
              <w:tc>
                <w:tcPr>
                  <w:tcW w:w="285" w:type="dxa"/>
                  <w:tcBorders>
                    <w:top w:val="single" w:sz="4" w:space="0" w:color="auto"/>
                    <w:left w:val="nil"/>
                    <w:bottom w:val="nil"/>
                    <w:right w:val="nil"/>
                  </w:tcBorders>
                  <w:shd w:val="clear" w:color="auto" w:fill="auto"/>
                  <w:noWrap/>
                  <w:vAlign w:val="center"/>
                  <w:hideMark/>
                </w:tcPr>
                <w:p w14:paraId="070ED2B1" w14:textId="77777777" w:rsidR="00D85D6F" w:rsidRPr="00F507D0" w:rsidRDefault="00D85D6F" w:rsidP="00D85D6F">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 </w:t>
                  </w:r>
                </w:p>
              </w:tc>
              <w:tc>
                <w:tcPr>
                  <w:tcW w:w="2114" w:type="dxa"/>
                  <w:tcBorders>
                    <w:top w:val="single" w:sz="4" w:space="0" w:color="auto"/>
                    <w:left w:val="nil"/>
                    <w:bottom w:val="nil"/>
                    <w:right w:val="nil"/>
                  </w:tcBorders>
                  <w:shd w:val="clear" w:color="auto" w:fill="auto"/>
                  <w:noWrap/>
                  <w:vAlign w:val="bottom"/>
                  <w:hideMark/>
                </w:tcPr>
                <w:p w14:paraId="5EB59010" w14:textId="77777777" w:rsidR="00D85D6F" w:rsidRPr="00F507D0" w:rsidRDefault="00D85D6F" w:rsidP="00D85D6F">
                  <w:pPr>
                    <w:spacing w:after="0" w:line="240" w:lineRule="auto"/>
                    <w:rPr>
                      <w:rFonts w:ascii="Arial" w:eastAsia="Times New Roman" w:hAnsi="Arial" w:cs="Arial"/>
                      <w:sz w:val="20"/>
                      <w:szCs w:val="20"/>
                      <w:lang w:eastAsia="en-GB"/>
                    </w:rPr>
                  </w:pPr>
                  <w:r w:rsidRPr="00F507D0">
                    <w:rPr>
                      <w:rFonts w:ascii="Arial" w:eastAsia="Times New Roman" w:hAnsi="Arial" w:cs="Arial"/>
                      <w:sz w:val="20"/>
                      <w:szCs w:val="20"/>
                      <w:lang w:eastAsia="en-GB"/>
                    </w:rPr>
                    <w:t> </w:t>
                  </w:r>
                </w:p>
              </w:tc>
              <w:tc>
                <w:tcPr>
                  <w:tcW w:w="1965" w:type="dxa"/>
                  <w:tcBorders>
                    <w:top w:val="single" w:sz="4" w:space="0" w:color="auto"/>
                    <w:left w:val="nil"/>
                    <w:bottom w:val="nil"/>
                    <w:right w:val="nil"/>
                  </w:tcBorders>
                  <w:shd w:val="clear" w:color="auto" w:fill="auto"/>
                  <w:noWrap/>
                </w:tcPr>
                <w:p w14:paraId="7664A5C1" w14:textId="77777777" w:rsidR="00D85D6F" w:rsidRPr="00D85D6F" w:rsidRDefault="00D85D6F" w:rsidP="00D85D6F">
                  <w:pPr>
                    <w:spacing w:after="0" w:line="240" w:lineRule="auto"/>
                    <w:jc w:val="right"/>
                    <w:rPr>
                      <w:rFonts w:ascii="Arial" w:eastAsia="Times New Roman" w:hAnsi="Arial" w:cs="Arial"/>
                      <w:b/>
                      <w:bCs/>
                      <w:sz w:val="20"/>
                      <w:szCs w:val="20"/>
                      <w:lang w:eastAsia="en-GB"/>
                    </w:rPr>
                  </w:pPr>
                  <w:r w:rsidRPr="00D85D6F">
                    <w:rPr>
                      <w:rFonts w:ascii="Arial" w:hAnsi="Arial" w:cs="Arial"/>
                      <w:b/>
                      <w:sz w:val="20"/>
                      <w:szCs w:val="20"/>
                    </w:rPr>
                    <w:t>7,112</w:t>
                  </w:r>
                </w:p>
              </w:tc>
              <w:tc>
                <w:tcPr>
                  <w:tcW w:w="1511" w:type="dxa"/>
                  <w:tcBorders>
                    <w:top w:val="single" w:sz="4" w:space="0" w:color="auto"/>
                    <w:left w:val="nil"/>
                    <w:bottom w:val="nil"/>
                    <w:right w:val="nil"/>
                  </w:tcBorders>
                  <w:shd w:val="clear" w:color="auto" w:fill="auto"/>
                  <w:noWrap/>
                  <w:hideMark/>
                </w:tcPr>
                <w:p w14:paraId="0E37C531" w14:textId="77777777" w:rsidR="00D85D6F" w:rsidRPr="00D85D6F" w:rsidRDefault="00D85D6F" w:rsidP="00D85D6F">
                  <w:pPr>
                    <w:spacing w:after="0" w:line="240" w:lineRule="auto"/>
                    <w:jc w:val="right"/>
                    <w:rPr>
                      <w:rFonts w:ascii="Arial" w:eastAsia="Times New Roman" w:hAnsi="Arial" w:cs="Arial"/>
                      <w:b/>
                      <w:sz w:val="20"/>
                      <w:szCs w:val="20"/>
                      <w:lang w:eastAsia="en-GB"/>
                    </w:rPr>
                  </w:pPr>
                  <w:r w:rsidRPr="00D85D6F">
                    <w:rPr>
                      <w:rFonts w:ascii="Arial" w:hAnsi="Arial" w:cs="Arial"/>
                      <w:b/>
                      <w:sz w:val="20"/>
                      <w:szCs w:val="20"/>
                    </w:rPr>
                    <w:t>4,770</w:t>
                  </w:r>
                </w:p>
              </w:tc>
            </w:tr>
          </w:tbl>
          <w:p w14:paraId="3DF6CD8D" w14:textId="77777777" w:rsidR="0021571F" w:rsidRDefault="0021571F" w:rsidP="006647C2">
            <w:pPr>
              <w:spacing w:after="240" w:line="240" w:lineRule="auto"/>
              <w:jc w:val="both"/>
              <w:rPr>
                <w:rFonts w:ascii="Arial" w:eastAsia="Times New Roman" w:hAnsi="Arial" w:cs="Arial"/>
                <w:b/>
                <w:bCs/>
                <w:sz w:val="24"/>
                <w:szCs w:val="24"/>
                <w:lang w:eastAsia="en-GB"/>
              </w:rPr>
            </w:pPr>
          </w:p>
          <w:p w14:paraId="40385EC8" w14:textId="77777777" w:rsidR="009B5A00" w:rsidRPr="002B2F3F" w:rsidRDefault="00E70CD3" w:rsidP="006647C2">
            <w:pPr>
              <w:spacing w:after="240" w:line="240" w:lineRule="auto"/>
              <w:jc w:val="both"/>
              <w:rPr>
                <w:rFonts w:ascii="Arial" w:eastAsia="Times New Roman" w:hAnsi="Arial" w:cs="Arial"/>
                <w:b/>
                <w:bCs/>
                <w:sz w:val="24"/>
                <w:szCs w:val="24"/>
                <w:lang w:eastAsia="en-GB"/>
              </w:rPr>
            </w:pPr>
            <w:r w:rsidRPr="002B2F3F">
              <w:rPr>
                <w:rFonts w:ascii="Arial" w:eastAsia="Times New Roman" w:hAnsi="Arial" w:cs="Arial"/>
                <w:b/>
                <w:bCs/>
                <w:sz w:val="24"/>
                <w:szCs w:val="24"/>
                <w:lang w:eastAsia="en-GB"/>
              </w:rPr>
              <w:t>London Pensions Fund Authority, the City of Bradford Metropolitan District Council, Gloucestershire County Council, Northamptonshire County Council, Wolverhampton City Council and Leicestershire County Council</w:t>
            </w:r>
            <w:r w:rsidR="00396F6C">
              <w:rPr>
                <w:rFonts w:ascii="Arial" w:eastAsia="Times New Roman" w:hAnsi="Arial" w:cs="Arial"/>
                <w:b/>
                <w:bCs/>
                <w:sz w:val="24"/>
                <w:szCs w:val="24"/>
                <w:lang w:eastAsia="en-GB"/>
              </w:rPr>
              <w:t xml:space="preserve"> </w:t>
            </w:r>
            <w:r w:rsidR="009B5A00">
              <w:rPr>
                <w:rFonts w:ascii="Arial" w:eastAsia="Times New Roman" w:hAnsi="Arial" w:cs="Arial"/>
                <w:b/>
                <w:bCs/>
                <w:sz w:val="24"/>
                <w:szCs w:val="24"/>
                <w:lang w:eastAsia="en-GB"/>
              </w:rPr>
              <w:t>(Prospects Service Pension Schemes)</w:t>
            </w:r>
          </w:p>
        </w:tc>
      </w:tr>
      <w:tr w:rsidR="004B2BB5" w:rsidRPr="00A42EEB" w14:paraId="6374E3A9" w14:textId="77777777" w:rsidTr="00F362B3">
        <w:tblPrEx>
          <w:jc w:val="left"/>
        </w:tblPrEx>
        <w:trPr>
          <w:gridAfter w:val="1"/>
          <w:wAfter w:w="224" w:type="dxa"/>
          <w:trHeight w:val="862"/>
        </w:trPr>
        <w:tc>
          <w:tcPr>
            <w:tcW w:w="9957" w:type="dxa"/>
            <w:gridSpan w:val="15"/>
            <w:tcBorders>
              <w:top w:val="nil"/>
              <w:left w:val="nil"/>
              <w:bottom w:val="nil"/>
              <w:right w:val="nil"/>
            </w:tcBorders>
            <w:shd w:val="clear" w:color="auto" w:fill="auto"/>
            <w:hideMark/>
          </w:tcPr>
          <w:p w14:paraId="01AA047E" w14:textId="77777777" w:rsidR="00E70CD3" w:rsidRDefault="00E70CD3" w:rsidP="006647C2">
            <w:pPr>
              <w:spacing w:after="240" w:line="240" w:lineRule="auto"/>
              <w:jc w:val="both"/>
              <w:rPr>
                <w:rFonts w:ascii="Arial" w:eastAsia="Times New Roman" w:hAnsi="Arial" w:cs="Arial"/>
                <w:sz w:val="24"/>
                <w:szCs w:val="24"/>
                <w:lang w:eastAsia="en-GB"/>
              </w:rPr>
            </w:pPr>
            <w:r w:rsidRPr="002B2F3F">
              <w:rPr>
                <w:rFonts w:ascii="Arial" w:eastAsia="Times New Roman" w:hAnsi="Arial" w:cs="Arial"/>
                <w:sz w:val="24"/>
                <w:szCs w:val="24"/>
                <w:lang w:eastAsia="en-GB"/>
              </w:rPr>
              <w:t xml:space="preserve">The actuarial valuations for the company have been updated to 31 August </w:t>
            </w:r>
            <w:r w:rsidR="0037645F">
              <w:rPr>
                <w:rFonts w:ascii="Arial" w:eastAsia="Times New Roman" w:hAnsi="Arial" w:cs="Arial"/>
                <w:sz w:val="24"/>
                <w:szCs w:val="24"/>
                <w:lang w:eastAsia="en-GB"/>
              </w:rPr>
              <w:t>2020</w:t>
            </w:r>
            <w:r w:rsidRPr="002B2F3F">
              <w:rPr>
                <w:rFonts w:ascii="Arial" w:eastAsia="Times New Roman" w:hAnsi="Arial" w:cs="Arial"/>
                <w:sz w:val="24"/>
                <w:szCs w:val="24"/>
                <w:lang w:eastAsia="en-GB"/>
              </w:rPr>
              <w:t xml:space="preserve"> by qualified independent actuaries. The major assumptions used across the schemes described above, were:</w:t>
            </w:r>
          </w:p>
          <w:tbl>
            <w:tblPr>
              <w:tblW w:w="9569" w:type="dxa"/>
              <w:tblInd w:w="4" w:type="dxa"/>
              <w:tblLook w:val="04A0" w:firstRow="1" w:lastRow="0" w:firstColumn="1" w:lastColumn="0" w:noHBand="0" w:noVBand="1"/>
            </w:tblPr>
            <w:tblGrid>
              <w:gridCol w:w="4259"/>
              <w:gridCol w:w="279"/>
              <w:gridCol w:w="1232"/>
              <w:gridCol w:w="784"/>
              <w:gridCol w:w="1701"/>
              <w:gridCol w:w="1314"/>
            </w:tblGrid>
            <w:tr w:rsidR="0069798A" w:rsidRPr="00DA5F44" w14:paraId="66205FDE" w14:textId="77777777" w:rsidTr="005C5A16">
              <w:trPr>
                <w:trHeight w:val="261"/>
              </w:trPr>
              <w:tc>
                <w:tcPr>
                  <w:tcW w:w="4259" w:type="dxa"/>
                  <w:tcBorders>
                    <w:top w:val="nil"/>
                    <w:left w:val="nil"/>
                    <w:bottom w:val="single" w:sz="4" w:space="0" w:color="auto"/>
                    <w:right w:val="nil"/>
                  </w:tcBorders>
                  <w:shd w:val="clear" w:color="auto" w:fill="auto"/>
                  <w:noWrap/>
                  <w:vAlign w:val="center"/>
                  <w:hideMark/>
                </w:tcPr>
                <w:p w14:paraId="727B0653"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279" w:type="dxa"/>
                  <w:tcBorders>
                    <w:top w:val="nil"/>
                    <w:left w:val="nil"/>
                    <w:bottom w:val="single" w:sz="4" w:space="0" w:color="auto"/>
                    <w:right w:val="nil"/>
                  </w:tcBorders>
                  <w:shd w:val="clear" w:color="auto" w:fill="auto"/>
                  <w:noWrap/>
                  <w:vAlign w:val="bottom"/>
                  <w:hideMark/>
                </w:tcPr>
                <w:p w14:paraId="74AE92F7"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32" w:type="dxa"/>
                  <w:tcBorders>
                    <w:top w:val="nil"/>
                    <w:left w:val="nil"/>
                    <w:bottom w:val="single" w:sz="4" w:space="0" w:color="auto"/>
                    <w:right w:val="nil"/>
                  </w:tcBorders>
                  <w:shd w:val="clear" w:color="auto" w:fill="auto"/>
                  <w:noWrap/>
                  <w:vAlign w:val="bottom"/>
                  <w:hideMark/>
                </w:tcPr>
                <w:p w14:paraId="6848FA00"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784" w:type="dxa"/>
                  <w:tcBorders>
                    <w:top w:val="nil"/>
                    <w:left w:val="nil"/>
                    <w:bottom w:val="single" w:sz="4" w:space="0" w:color="auto"/>
                    <w:right w:val="nil"/>
                  </w:tcBorders>
                  <w:shd w:val="clear" w:color="auto" w:fill="auto"/>
                  <w:noWrap/>
                  <w:vAlign w:val="bottom"/>
                  <w:hideMark/>
                </w:tcPr>
                <w:p w14:paraId="52ABBDF9"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701" w:type="dxa"/>
                  <w:tcBorders>
                    <w:top w:val="nil"/>
                    <w:left w:val="nil"/>
                    <w:bottom w:val="nil"/>
                    <w:right w:val="nil"/>
                  </w:tcBorders>
                  <w:shd w:val="clear" w:color="auto" w:fill="auto"/>
                  <w:noWrap/>
                  <w:vAlign w:val="center"/>
                  <w:hideMark/>
                </w:tcPr>
                <w:p w14:paraId="21A3C97C" w14:textId="77777777" w:rsidR="0069798A" w:rsidRPr="00DA5F44" w:rsidRDefault="0069798A"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314" w:type="dxa"/>
                  <w:tcBorders>
                    <w:top w:val="nil"/>
                    <w:left w:val="nil"/>
                    <w:bottom w:val="nil"/>
                    <w:right w:val="nil"/>
                  </w:tcBorders>
                  <w:shd w:val="clear" w:color="auto" w:fill="auto"/>
                  <w:noWrap/>
                  <w:vAlign w:val="center"/>
                  <w:hideMark/>
                </w:tcPr>
                <w:p w14:paraId="23754D3A" w14:textId="77777777" w:rsidR="0069798A" w:rsidRPr="00DA5F44" w:rsidRDefault="0069798A"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69798A" w:rsidRPr="00DA5F44" w14:paraId="5721D37C" w14:textId="77777777" w:rsidTr="005C5A16">
              <w:trPr>
                <w:trHeight w:val="261"/>
              </w:trPr>
              <w:tc>
                <w:tcPr>
                  <w:tcW w:w="4259" w:type="dxa"/>
                  <w:tcBorders>
                    <w:top w:val="nil"/>
                    <w:left w:val="nil"/>
                    <w:bottom w:val="nil"/>
                    <w:right w:val="nil"/>
                  </w:tcBorders>
                  <w:shd w:val="clear" w:color="auto" w:fill="auto"/>
                  <w:noWrap/>
                  <w:vAlign w:val="center"/>
                  <w:hideMark/>
                </w:tcPr>
                <w:p w14:paraId="030AB187"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Expected rate of salary increases</w:t>
                  </w:r>
                  <w:r w:rsidR="00E26815">
                    <w:rPr>
                      <w:rFonts w:ascii="Arial" w:eastAsia="Times New Roman" w:hAnsi="Arial" w:cs="Arial"/>
                      <w:sz w:val="20"/>
                      <w:szCs w:val="20"/>
                      <w:lang w:eastAsia="en-GB"/>
                    </w:rPr>
                    <w:t xml:space="preserve"> *</w:t>
                  </w:r>
                </w:p>
              </w:tc>
              <w:tc>
                <w:tcPr>
                  <w:tcW w:w="279" w:type="dxa"/>
                  <w:tcBorders>
                    <w:top w:val="nil"/>
                    <w:left w:val="nil"/>
                    <w:bottom w:val="nil"/>
                    <w:right w:val="nil"/>
                  </w:tcBorders>
                  <w:shd w:val="clear" w:color="auto" w:fill="auto"/>
                  <w:noWrap/>
                  <w:vAlign w:val="bottom"/>
                  <w:hideMark/>
                </w:tcPr>
                <w:p w14:paraId="4C492E68"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232" w:type="dxa"/>
                  <w:tcBorders>
                    <w:top w:val="nil"/>
                    <w:left w:val="nil"/>
                    <w:bottom w:val="nil"/>
                    <w:right w:val="nil"/>
                  </w:tcBorders>
                  <w:shd w:val="clear" w:color="auto" w:fill="auto"/>
                  <w:noWrap/>
                  <w:vAlign w:val="bottom"/>
                  <w:hideMark/>
                </w:tcPr>
                <w:p w14:paraId="2E8625A0"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6B5E2D6F"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single" w:sz="4" w:space="0" w:color="auto"/>
                    <w:left w:val="nil"/>
                    <w:bottom w:val="nil"/>
                    <w:right w:val="nil"/>
                  </w:tcBorders>
                  <w:shd w:val="clear" w:color="auto" w:fill="auto"/>
                  <w:noWrap/>
                  <w:vAlign w:val="center"/>
                  <w:hideMark/>
                </w:tcPr>
                <w:p w14:paraId="1701F203" w14:textId="77777777" w:rsidR="00A62445" w:rsidRPr="00CA77A4" w:rsidRDefault="008700DE" w:rsidP="00CA77A4">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2.2</w:t>
                  </w:r>
                  <w:r w:rsidR="00CA77A4">
                    <w:rPr>
                      <w:rFonts w:ascii="Arial" w:eastAsia="Times New Roman" w:hAnsi="Arial" w:cs="Arial"/>
                      <w:b/>
                      <w:bCs/>
                      <w:sz w:val="20"/>
                      <w:szCs w:val="20"/>
                      <w:lang w:eastAsia="en-GB"/>
                    </w:rPr>
                    <w:t>% -</w:t>
                  </w:r>
                  <w:r w:rsidR="00A62445" w:rsidRPr="00CA77A4">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2.8</w:t>
                  </w:r>
                  <w:r w:rsidR="00A62445" w:rsidRPr="00CA77A4">
                    <w:rPr>
                      <w:rFonts w:ascii="Arial" w:eastAsia="Times New Roman" w:hAnsi="Arial" w:cs="Arial"/>
                      <w:b/>
                      <w:bCs/>
                      <w:sz w:val="20"/>
                      <w:szCs w:val="20"/>
                      <w:lang w:eastAsia="en-GB"/>
                    </w:rPr>
                    <w:t xml:space="preserve">% </w:t>
                  </w:r>
                </w:p>
                <w:p w14:paraId="40AE2C24" w14:textId="77777777" w:rsidR="0069798A" w:rsidRPr="005C5A16" w:rsidRDefault="00936814" w:rsidP="005C5A16">
                  <w:pPr>
                    <w:pStyle w:val="ListParagraph"/>
                    <w:spacing w:after="0" w:line="240" w:lineRule="auto"/>
                    <w:ind w:left="360"/>
                    <w:jc w:val="center"/>
                    <w:rPr>
                      <w:rFonts w:ascii="Arial" w:eastAsia="Times New Roman" w:hAnsi="Arial" w:cs="Arial"/>
                      <w:b/>
                      <w:bCs/>
                      <w:sz w:val="20"/>
                      <w:szCs w:val="20"/>
                      <w:lang w:eastAsia="en-GB"/>
                    </w:rPr>
                  </w:pPr>
                  <w:r w:rsidRPr="005C5A16">
                    <w:rPr>
                      <w:rFonts w:ascii="Arial" w:eastAsia="Times New Roman" w:hAnsi="Arial" w:cs="Arial"/>
                      <w:b/>
                      <w:bCs/>
                      <w:sz w:val="20"/>
                      <w:szCs w:val="20"/>
                      <w:lang w:eastAsia="en-GB"/>
                    </w:rPr>
                    <w:t>plus PSS</w:t>
                  </w:r>
                </w:p>
              </w:tc>
              <w:tc>
                <w:tcPr>
                  <w:tcW w:w="1314" w:type="dxa"/>
                  <w:tcBorders>
                    <w:top w:val="single" w:sz="4" w:space="0" w:color="auto"/>
                    <w:left w:val="nil"/>
                    <w:bottom w:val="nil"/>
                    <w:right w:val="nil"/>
                  </w:tcBorders>
                  <w:shd w:val="clear" w:color="auto" w:fill="auto"/>
                  <w:noWrap/>
                  <w:vAlign w:val="center"/>
                  <w:hideMark/>
                </w:tcPr>
                <w:p w14:paraId="74E02CC1" w14:textId="77777777" w:rsidR="0069798A" w:rsidRPr="00416FDD" w:rsidRDefault="00CA77A4" w:rsidP="0069798A">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w:t>
                  </w:r>
                  <w:r w:rsidR="008700DE">
                    <w:rPr>
                      <w:rFonts w:ascii="Arial" w:eastAsia="Times New Roman" w:hAnsi="Arial" w:cs="Arial"/>
                      <w:bCs/>
                      <w:sz w:val="20"/>
                      <w:szCs w:val="20"/>
                      <w:lang w:eastAsia="en-GB"/>
                    </w:rPr>
                    <w:t>3</w:t>
                  </w:r>
                  <w:r w:rsidR="0069798A" w:rsidRPr="00416FDD">
                    <w:rPr>
                      <w:rFonts w:ascii="Arial" w:eastAsia="Times New Roman" w:hAnsi="Arial" w:cs="Arial"/>
                      <w:bCs/>
                      <w:sz w:val="20"/>
                      <w:szCs w:val="20"/>
                      <w:lang w:eastAsia="en-GB"/>
                    </w:rPr>
                    <w:t>%</w:t>
                  </w:r>
                  <w:r w:rsidR="00A62445">
                    <w:rPr>
                      <w:rFonts w:ascii="Arial" w:eastAsia="Times New Roman" w:hAnsi="Arial" w:cs="Arial"/>
                      <w:bCs/>
                      <w:sz w:val="20"/>
                      <w:szCs w:val="20"/>
                      <w:lang w:eastAsia="en-GB"/>
                    </w:rPr>
                    <w:t xml:space="preserve"> - 3.</w:t>
                  </w:r>
                  <w:r w:rsidR="008700DE">
                    <w:rPr>
                      <w:rFonts w:ascii="Arial" w:eastAsia="Times New Roman" w:hAnsi="Arial" w:cs="Arial"/>
                      <w:bCs/>
                      <w:sz w:val="20"/>
                      <w:szCs w:val="20"/>
                      <w:lang w:eastAsia="en-GB"/>
                    </w:rPr>
                    <w:t>1</w:t>
                  </w:r>
                  <w:r w:rsidR="00A62445">
                    <w:rPr>
                      <w:rFonts w:ascii="Arial" w:eastAsia="Times New Roman" w:hAnsi="Arial" w:cs="Arial"/>
                      <w:bCs/>
                      <w:sz w:val="20"/>
                      <w:szCs w:val="20"/>
                      <w:lang w:eastAsia="en-GB"/>
                    </w:rPr>
                    <w:t>%</w:t>
                  </w:r>
                  <w:r w:rsidR="00936814">
                    <w:rPr>
                      <w:rFonts w:ascii="Arial" w:eastAsia="Times New Roman" w:hAnsi="Arial" w:cs="Arial"/>
                      <w:bCs/>
                      <w:sz w:val="20"/>
                      <w:szCs w:val="20"/>
                      <w:lang w:eastAsia="en-GB"/>
                    </w:rPr>
                    <w:t xml:space="preserve"> plus PSS</w:t>
                  </w:r>
                </w:p>
              </w:tc>
            </w:tr>
            <w:tr w:rsidR="0069798A" w:rsidRPr="00DA5F44" w14:paraId="4E00933E" w14:textId="77777777" w:rsidTr="005C5A16">
              <w:trPr>
                <w:trHeight w:val="261"/>
              </w:trPr>
              <w:tc>
                <w:tcPr>
                  <w:tcW w:w="5770" w:type="dxa"/>
                  <w:gridSpan w:val="3"/>
                  <w:tcBorders>
                    <w:top w:val="nil"/>
                    <w:left w:val="nil"/>
                    <w:bottom w:val="nil"/>
                    <w:right w:val="nil"/>
                  </w:tcBorders>
                  <w:shd w:val="clear" w:color="auto" w:fill="auto"/>
                  <w:noWrap/>
                  <w:vAlign w:val="center"/>
                  <w:hideMark/>
                </w:tcPr>
                <w:p w14:paraId="47BB2120"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Expected rate of increase of pensions in payments</w:t>
                  </w:r>
                </w:p>
              </w:tc>
              <w:tc>
                <w:tcPr>
                  <w:tcW w:w="784" w:type="dxa"/>
                  <w:tcBorders>
                    <w:top w:val="nil"/>
                    <w:left w:val="nil"/>
                    <w:bottom w:val="nil"/>
                    <w:right w:val="nil"/>
                  </w:tcBorders>
                  <w:shd w:val="clear" w:color="auto" w:fill="auto"/>
                  <w:noWrap/>
                  <w:vAlign w:val="bottom"/>
                  <w:hideMark/>
                </w:tcPr>
                <w:p w14:paraId="70F2A3BC"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center"/>
                  <w:hideMark/>
                </w:tcPr>
                <w:p w14:paraId="27805EB5" w14:textId="77777777" w:rsidR="0069798A" w:rsidRPr="00DA5F44" w:rsidRDefault="008700DE"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w:t>
                  </w:r>
                  <w:r w:rsidR="00A62445">
                    <w:rPr>
                      <w:rFonts w:ascii="Arial" w:eastAsia="Times New Roman" w:hAnsi="Arial" w:cs="Arial"/>
                      <w:b/>
                      <w:bCs/>
                      <w:sz w:val="20"/>
                      <w:szCs w:val="20"/>
                      <w:lang w:eastAsia="en-GB"/>
                    </w:rPr>
                    <w:t xml:space="preserve">% - </w:t>
                  </w:r>
                  <w:r>
                    <w:rPr>
                      <w:rFonts w:ascii="Arial" w:eastAsia="Times New Roman" w:hAnsi="Arial" w:cs="Arial"/>
                      <w:b/>
                      <w:bCs/>
                      <w:sz w:val="20"/>
                      <w:szCs w:val="20"/>
                      <w:lang w:eastAsia="en-GB"/>
                    </w:rPr>
                    <w:t>3.4</w:t>
                  </w:r>
                  <w:r w:rsidR="0069798A" w:rsidRPr="00DA5F44">
                    <w:rPr>
                      <w:rFonts w:ascii="Arial" w:eastAsia="Times New Roman" w:hAnsi="Arial" w:cs="Arial"/>
                      <w:b/>
                      <w:bCs/>
                      <w:sz w:val="20"/>
                      <w:szCs w:val="20"/>
                      <w:lang w:eastAsia="en-GB"/>
                    </w:rPr>
                    <w:t>%</w:t>
                  </w:r>
                </w:p>
              </w:tc>
              <w:tc>
                <w:tcPr>
                  <w:tcW w:w="1314" w:type="dxa"/>
                  <w:tcBorders>
                    <w:top w:val="nil"/>
                    <w:left w:val="nil"/>
                    <w:bottom w:val="nil"/>
                    <w:right w:val="nil"/>
                  </w:tcBorders>
                  <w:shd w:val="clear" w:color="auto" w:fill="auto"/>
                  <w:noWrap/>
                  <w:vAlign w:val="center"/>
                  <w:hideMark/>
                </w:tcPr>
                <w:p w14:paraId="02BDFF87" w14:textId="77777777" w:rsidR="0069798A" w:rsidRPr="00416FDD" w:rsidRDefault="00A62445" w:rsidP="0069798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r w:rsidR="008700DE">
                    <w:rPr>
                      <w:rFonts w:ascii="Arial" w:eastAsia="Times New Roman" w:hAnsi="Arial" w:cs="Arial"/>
                      <w:sz w:val="20"/>
                      <w:szCs w:val="20"/>
                      <w:lang w:eastAsia="en-GB"/>
                    </w:rPr>
                    <w:t>6</w:t>
                  </w:r>
                  <w:r>
                    <w:rPr>
                      <w:rFonts w:ascii="Arial" w:eastAsia="Times New Roman" w:hAnsi="Arial" w:cs="Arial"/>
                      <w:sz w:val="20"/>
                      <w:szCs w:val="20"/>
                      <w:lang w:eastAsia="en-GB"/>
                    </w:rPr>
                    <w:t>% - 3.</w:t>
                  </w:r>
                  <w:r w:rsidR="008700DE">
                    <w:rPr>
                      <w:rFonts w:ascii="Arial" w:eastAsia="Times New Roman" w:hAnsi="Arial" w:cs="Arial"/>
                      <w:sz w:val="20"/>
                      <w:szCs w:val="20"/>
                      <w:lang w:eastAsia="en-GB"/>
                    </w:rPr>
                    <w:t>8</w:t>
                  </w:r>
                  <w:r>
                    <w:rPr>
                      <w:rFonts w:ascii="Arial" w:eastAsia="Times New Roman" w:hAnsi="Arial" w:cs="Arial"/>
                      <w:sz w:val="20"/>
                      <w:szCs w:val="20"/>
                      <w:lang w:eastAsia="en-GB"/>
                    </w:rPr>
                    <w:t>%</w:t>
                  </w:r>
                </w:p>
              </w:tc>
            </w:tr>
            <w:tr w:rsidR="0069798A" w:rsidRPr="00DA5F44" w14:paraId="0D6EEDD4" w14:textId="77777777" w:rsidTr="005C5A16">
              <w:trPr>
                <w:trHeight w:val="261"/>
              </w:trPr>
              <w:tc>
                <w:tcPr>
                  <w:tcW w:w="4259" w:type="dxa"/>
                  <w:tcBorders>
                    <w:top w:val="nil"/>
                    <w:left w:val="nil"/>
                    <w:bottom w:val="nil"/>
                    <w:right w:val="nil"/>
                  </w:tcBorders>
                  <w:shd w:val="clear" w:color="auto" w:fill="auto"/>
                  <w:noWrap/>
                  <w:vAlign w:val="center"/>
                  <w:hideMark/>
                </w:tcPr>
                <w:p w14:paraId="071D8A05"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Rate of inflation</w:t>
                  </w:r>
                </w:p>
              </w:tc>
              <w:tc>
                <w:tcPr>
                  <w:tcW w:w="279" w:type="dxa"/>
                  <w:tcBorders>
                    <w:top w:val="nil"/>
                    <w:left w:val="nil"/>
                    <w:bottom w:val="nil"/>
                    <w:right w:val="nil"/>
                  </w:tcBorders>
                  <w:shd w:val="clear" w:color="auto" w:fill="auto"/>
                  <w:noWrap/>
                  <w:vAlign w:val="bottom"/>
                  <w:hideMark/>
                </w:tcPr>
                <w:p w14:paraId="134499CA"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232" w:type="dxa"/>
                  <w:tcBorders>
                    <w:top w:val="nil"/>
                    <w:left w:val="nil"/>
                    <w:bottom w:val="nil"/>
                    <w:right w:val="nil"/>
                  </w:tcBorders>
                  <w:shd w:val="clear" w:color="auto" w:fill="auto"/>
                  <w:noWrap/>
                  <w:vAlign w:val="bottom"/>
                  <w:hideMark/>
                </w:tcPr>
                <w:p w14:paraId="49CCA828"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4B5BF533"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21DA8A3C" w14:textId="77777777" w:rsidR="0069798A" w:rsidRPr="00DA5F44" w:rsidRDefault="0069798A"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936814">
                    <w:rPr>
                      <w:rFonts w:ascii="Arial" w:eastAsia="Times New Roman" w:hAnsi="Arial" w:cs="Arial"/>
                      <w:b/>
                      <w:bCs/>
                      <w:sz w:val="20"/>
                      <w:szCs w:val="20"/>
                      <w:lang w:eastAsia="en-GB"/>
                    </w:rPr>
                    <w:t>0</w:t>
                  </w:r>
                  <w:r w:rsidR="00A62445">
                    <w:rPr>
                      <w:rFonts w:ascii="Arial" w:eastAsia="Times New Roman" w:hAnsi="Arial" w:cs="Arial"/>
                      <w:b/>
                      <w:bCs/>
                      <w:sz w:val="20"/>
                      <w:szCs w:val="20"/>
                      <w:lang w:eastAsia="en-GB"/>
                    </w:rPr>
                    <w:t>% - 2.</w:t>
                  </w:r>
                  <w:r w:rsidR="008700DE">
                    <w:rPr>
                      <w:rFonts w:ascii="Arial" w:eastAsia="Times New Roman" w:hAnsi="Arial" w:cs="Arial"/>
                      <w:b/>
                      <w:bCs/>
                      <w:sz w:val="20"/>
                      <w:szCs w:val="20"/>
                      <w:lang w:eastAsia="en-GB"/>
                    </w:rPr>
                    <w:t>3</w:t>
                  </w:r>
                  <w:r w:rsidR="00A62445">
                    <w:rPr>
                      <w:rFonts w:ascii="Arial" w:eastAsia="Times New Roman" w:hAnsi="Arial" w:cs="Arial"/>
                      <w:b/>
                      <w:bCs/>
                      <w:sz w:val="20"/>
                      <w:szCs w:val="20"/>
                      <w:lang w:eastAsia="en-GB"/>
                    </w:rPr>
                    <w:t>%</w:t>
                  </w:r>
                </w:p>
              </w:tc>
              <w:tc>
                <w:tcPr>
                  <w:tcW w:w="1314" w:type="dxa"/>
                  <w:tcBorders>
                    <w:top w:val="nil"/>
                    <w:left w:val="nil"/>
                    <w:bottom w:val="nil"/>
                    <w:right w:val="nil"/>
                  </w:tcBorders>
                  <w:shd w:val="clear" w:color="auto" w:fill="auto"/>
                  <w:noWrap/>
                  <w:vAlign w:val="center"/>
                  <w:hideMark/>
                </w:tcPr>
                <w:p w14:paraId="57F5D811" w14:textId="77777777" w:rsidR="0069798A" w:rsidRPr="00416FDD" w:rsidRDefault="00936814" w:rsidP="0069798A">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2.</w:t>
                  </w:r>
                  <w:r w:rsidR="00A62445">
                    <w:rPr>
                      <w:rFonts w:ascii="Arial" w:eastAsia="Times New Roman" w:hAnsi="Arial" w:cs="Arial"/>
                      <w:bCs/>
                      <w:sz w:val="20"/>
                      <w:szCs w:val="20"/>
                      <w:lang w:eastAsia="en-GB"/>
                    </w:rPr>
                    <w:t>3</w:t>
                  </w:r>
                  <w:r w:rsidR="0069798A" w:rsidRPr="00416FDD">
                    <w:rPr>
                      <w:rFonts w:ascii="Arial" w:eastAsia="Times New Roman" w:hAnsi="Arial" w:cs="Arial"/>
                      <w:bCs/>
                      <w:sz w:val="20"/>
                      <w:szCs w:val="20"/>
                      <w:lang w:eastAsia="en-GB"/>
                    </w:rPr>
                    <w:t>%</w:t>
                  </w:r>
                  <w:r w:rsidR="00A62445">
                    <w:rPr>
                      <w:rFonts w:ascii="Arial" w:eastAsia="Times New Roman" w:hAnsi="Arial" w:cs="Arial"/>
                      <w:bCs/>
                      <w:sz w:val="20"/>
                      <w:szCs w:val="20"/>
                      <w:lang w:eastAsia="en-GB"/>
                    </w:rPr>
                    <w:t xml:space="preserve"> - 2.</w:t>
                  </w:r>
                  <w:r w:rsidR="008700DE">
                    <w:rPr>
                      <w:rFonts w:ascii="Arial" w:eastAsia="Times New Roman" w:hAnsi="Arial" w:cs="Arial"/>
                      <w:bCs/>
                      <w:sz w:val="20"/>
                      <w:szCs w:val="20"/>
                      <w:lang w:eastAsia="en-GB"/>
                    </w:rPr>
                    <w:t>6</w:t>
                  </w:r>
                  <w:r w:rsidR="00A62445">
                    <w:rPr>
                      <w:rFonts w:ascii="Arial" w:eastAsia="Times New Roman" w:hAnsi="Arial" w:cs="Arial"/>
                      <w:bCs/>
                      <w:sz w:val="20"/>
                      <w:szCs w:val="20"/>
                      <w:lang w:eastAsia="en-GB"/>
                    </w:rPr>
                    <w:t>%</w:t>
                  </w:r>
                </w:p>
              </w:tc>
            </w:tr>
            <w:tr w:rsidR="0069798A" w:rsidRPr="00DA5F44" w14:paraId="2E772683" w14:textId="77777777" w:rsidTr="005C5A16">
              <w:trPr>
                <w:trHeight w:val="261"/>
              </w:trPr>
              <w:tc>
                <w:tcPr>
                  <w:tcW w:w="4259" w:type="dxa"/>
                  <w:tcBorders>
                    <w:top w:val="nil"/>
                    <w:left w:val="nil"/>
                    <w:bottom w:val="nil"/>
                    <w:right w:val="nil"/>
                  </w:tcBorders>
                  <w:shd w:val="clear" w:color="auto" w:fill="auto"/>
                  <w:noWrap/>
                  <w:vAlign w:val="center"/>
                  <w:hideMark/>
                </w:tcPr>
                <w:p w14:paraId="73A695D6"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Discount rate</w:t>
                  </w:r>
                </w:p>
              </w:tc>
              <w:tc>
                <w:tcPr>
                  <w:tcW w:w="279" w:type="dxa"/>
                  <w:tcBorders>
                    <w:top w:val="nil"/>
                    <w:left w:val="nil"/>
                    <w:bottom w:val="nil"/>
                    <w:right w:val="nil"/>
                  </w:tcBorders>
                  <w:shd w:val="clear" w:color="auto" w:fill="auto"/>
                  <w:noWrap/>
                  <w:vAlign w:val="bottom"/>
                  <w:hideMark/>
                </w:tcPr>
                <w:p w14:paraId="58CF18F1"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232" w:type="dxa"/>
                  <w:tcBorders>
                    <w:top w:val="nil"/>
                    <w:left w:val="nil"/>
                    <w:bottom w:val="nil"/>
                    <w:right w:val="nil"/>
                  </w:tcBorders>
                  <w:shd w:val="clear" w:color="auto" w:fill="auto"/>
                  <w:noWrap/>
                  <w:vAlign w:val="bottom"/>
                  <w:hideMark/>
                </w:tcPr>
                <w:p w14:paraId="1BFCCC77"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4C3CAED2"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4F0B93F7" w14:textId="77777777" w:rsidR="0069798A" w:rsidRPr="00DA5F44" w:rsidRDefault="0069798A"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936814">
                    <w:rPr>
                      <w:rFonts w:ascii="Arial" w:eastAsia="Times New Roman" w:hAnsi="Arial" w:cs="Arial"/>
                      <w:b/>
                      <w:bCs/>
                      <w:sz w:val="20"/>
                      <w:szCs w:val="20"/>
                      <w:lang w:eastAsia="en-GB"/>
                    </w:rPr>
                    <w:t>6</w:t>
                  </w:r>
                  <w:r w:rsidRPr="00DA5F44">
                    <w:rPr>
                      <w:rFonts w:ascii="Arial" w:eastAsia="Times New Roman" w:hAnsi="Arial" w:cs="Arial"/>
                      <w:b/>
                      <w:bCs/>
                      <w:sz w:val="20"/>
                      <w:szCs w:val="20"/>
                      <w:lang w:eastAsia="en-GB"/>
                    </w:rPr>
                    <w:t>%</w:t>
                  </w:r>
                  <w:r w:rsidR="00A62445">
                    <w:rPr>
                      <w:rFonts w:ascii="Arial" w:eastAsia="Times New Roman" w:hAnsi="Arial" w:cs="Arial"/>
                      <w:b/>
                      <w:bCs/>
                      <w:sz w:val="20"/>
                      <w:szCs w:val="20"/>
                      <w:lang w:eastAsia="en-GB"/>
                    </w:rPr>
                    <w:t xml:space="preserve"> - 1.7%</w:t>
                  </w:r>
                </w:p>
              </w:tc>
              <w:tc>
                <w:tcPr>
                  <w:tcW w:w="1314" w:type="dxa"/>
                  <w:tcBorders>
                    <w:top w:val="nil"/>
                    <w:left w:val="nil"/>
                    <w:bottom w:val="nil"/>
                    <w:right w:val="nil"/>
                  </w:tcBorders>
                  <w:shd w:val="clear" w:color="auto" w:fill="auto"/>
                  <w:noWrap/>
                  <w:vAlign w:val="center"/>
                  <w:hideMark/>
                </w:tcPr>
                <w:p w14:paraId="0A38573B" w14:textId="77777777" w:rsidR="0069798A" w:rsidRPr="00416FDD" w:rsidRDefault="00A62445" w:rsidP="0069798A">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 xml:space="preserve">1.4% - </w:t>
                  </w:r>
                  <w:r w:rsidR="0069798A" w:rsidRPr="00416FDD">
                    <w:rPr>
                      <w:rFonts w:ascii="Arial" w:eastAsia="Times New Roman" w:hAnsi="Arial" w:cs="Arial"/>
                      <w:bCs/>
                      <w:sz w:val="20"/>
                      <w:szCs w:val="20"/>
                      <w:lang w:eastAsia="en-GB"/>
                    </w:rPr>
                    <w:t>1.9%</w:t>
                  </w:r>
                </w:p>
              </w:tc>
            </w:tr>
            <w:tr w:rsidR="0069798A" w:rsidRPr="00DA5F44" w14:paraId="2C6F9340" w14:textId="77777777" w:rsidTr="005C5A16">
              <w:trPr>
                <w:trHeight w:val="261"/>
              </w:trPr>
              <w:tc>
                <w:tcPr>
                  <w:tcW w:w="4259" w:type="dxa"/>
                  <w:tcBorders>
                    <w:top w:val="nil"/>
                    <w:left w:val="nil"/>
                    <w:bottom w:val="nil"/>
                    <w:right w:val="nil"/>
                  </w:tcBorders>
                  <w:shd w:val="clear" w:color="auto" w:fill="auto"/>
                  <w:noWrap/>
                  <w:vAlign w:val="center"/>
                  <w:hideMark/>
                </w:tcPr>
                <w:p w14:paraId="2C0D2C49" w14:textId="77777777" w:rsidR="0069798A" w:rsidRDefault="0069798A" w:rsidP="0069798A">
                  <w:pPr>
                    <w:spacing w:after="0" w:line="240" w:lineRule="auto"/>
                    <w:rPr>
                      <w:rFonts w:ascii="Arial" w:eastAsia="Times New Roman" w:hAnsi="Arial" w:cs="Arial"/>
                      <w:sz w:val="20"/>
                      <w:szCs w:val="20"/>
                      <w:lang w:eastAsia="en-GB"/>
                    </w:rPr>
                  </w:pPr>
                </w:p>
                <w:p w14:paraId="1068A4F2" w14:textId="77777777" w:rsidR="00936814" w:rsidRDefault="00936814" w:rsidP="0069798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PSS = Promotional salary scale</w:t>
                  </w:r>
                </w:p>
                <w:p w14:paraId="198C82C7" w14:textId="77777777" w:rsidR="00936814" w:rsidRPr="00DA5F44" w:rsidRDefault="00936814" w:rsidP="0069798A">
                  <w:pPr>
                    <w:spacing w:after="0" w:line="240" w:lineRule="auto"/>
                    <w:rPr>
                      <w:rFonts w:ascii="Arial" w:eastAsia="Times New Roman" w:hAnsi="Arial" w:cs="Arial"/>
                      <w:sz w:val="20"/>
                      <w:szCs w:val="20"/>
                      <w:lang w:eastAsia="en-GB"/>
                    </w:rPr>
                  </w:pPr>
                </w:p>
              </w:tc>
              <w:tc>
                <w:tcPr>
                  <w:tcW w:w="279" w:type="dxa"/>
                  <w:tcBorders>
                    <w:top w:val="nil"/>
                    <w:left w:val="nil"/>
                    <w:bottom w:val="nil"/>
                    <w:right w:val="nil"/>
                  </w:tcBorders>
                  <w:shd w:val="clear" w:color="auto" w:fill="auto"/>
                  <w:noWrap/>
                  <w:vAlign w:val="bottom"/>
                  <w:hideMark/>
                </w:tcPr>
                <w:p w14:paraId="3E81BBDF"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232" w:type="dxa"/>
                  <w:tcBorders>
                    <w:top w:val="nil"/>
                    <w:left w:val="nil"/>
                    <w:bottom w:val="nil"/>
                    <w:right w:val="nil"/>
                  </w:tcBorders>
                  <w:shd w:val="clear" w:color="auto" w:fill="auto"/>
                  <w:noWrap/>
                  <w:vAlign w:val="bottom"/>
                  <w:hideMark/>
                </w:tcPr>
                <w:p w14:paraId="121140F7"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3AF60D3C"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0C6697E8" w14:textId="77777777" w:rsidR="0069798A" w:rsidRPr="00DA5F44" w:rsidRDefault="0069798A" w:rsidP="0069798A">
                  <w:pPr>
                    <w:spacing w:after="0" w:line="240" w:lineRule="auto"/>
                    <w:jc w:val="right"/>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56DE6257" w14:textId="77777777" w:rsidR="0069798A" w:rsidRPr="00416FDD" w:rsidRDefault="0069798A" w:rsidP="0069798A">
                  <w:pPr>
                    <w:spacing w:after="0" w:line="240" w:lineRule="auto"/>
                    <w:jc w:val="right"/>
                    <w:rPr>
                      <w:rFonts w:ascii="Times New Roman" w:eastAsia="Times New Roman" w:hAnsi="Times New Roman" w:cs="Times New Roman"/>
                      <w:sz w:val="20"/>
                      <w:szCs w:val="20"/>
                      <w:lang w:eastAsia="en-GB"/>
                    </w:rPr>
                  </w:pPr>
                </w:p>
              </w:tc>
            </w:tr>
            <w:tr w:rsidR="0069798A" w:rsidRPr="00DA5F44" w14:paraId="626CDD51" w14:textId="77777777" w:rsidTr="005C5A16">
              <w:trPr>
                <w:trHeight w:val="261"/>
              </w:trPr>
              <w:tc>
                <w:tcPr>
                  <w:tcW w:w="5770" w:type="dxa"/>
                  <w:gridSpan w:val="3"/>
                  <w:tcBorders>
                    <w:top w:val="nil"/>
                    <w:left w:val="nil"/>
                    <w:bottom w:val="nil"/>
                    <w:right w:val="nil"/>
                  </w:tcBorders>
                  <w:shd w:val="clear" w:color="auto" w:fill="auto"/>
                  <w:noWrap/>
                  <w:vAlign w:val="center"/>
                  <w:hideMark/>
                </w:tcPr>
                <w:p w14:paraId="4F70CA74"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The mortality assumptions used were as follows:</w:t>
                  </w:r>
                </w:p>
              </w:tc>
              <w:tc>
                <w:tcPr>
                  <w:tcW w:w="784" w:type="dxa"/>
                  <w:tcBorders>
                    <w:top w:val="nil"/>
                    <w:left w:val="nil"/>
                    <w:bottom w:val="nil"/>
                    <w:right w:val="nil"/>
                  </w:tcBorders>
                  <w:shd w:val="clear" w:color="auto" w:fill="auto"/>
                  <w:noWrap/>
                  <w:vAlign w:val="bottom"/>
                  <w:hideMark/>
                </w:tcPr>
                <w:p w14:paraId="35139391"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center"/>
                  <w:hideMark/>
                </w:tcPr>
                <w:p w14:paraId="4B10E9D5" w14:textId="77777777" w:rsidR="0069798A" w:rsidRPr="00DA5F44" w:rsidRDefault="0069798A" w:rsidP="0069798A">
                  <w:pPr>
                    <w:spacing w:after="0" w:line="240" w:lineRule="auto"/>
                    <w:jc w:val="right"/>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62E76725" w14:textId="77777777" w:rsidR="0069798A" w:rsidRPr="00416FDD" w:rsidRDefault="0069798A" w:rsidP="0069798A">
                  <w:pPr>
                    <w:spacing w:after="0" w:line="240" w:lineRule="auto"/>
                    <w:jc w:val="right"/>
                    <w:rPr>
                      <w:rFonts w:ascii="Times New Roman" w:eastAsia="Times New Roman" w:hAnsi="Times New Roman" w:cs="Times New Roman"/>
                      <w:sz w:val="20"/>
                      <w:szCs w:val="20"/>
                      <w:lang w:eastAsia="en-GB"/>
                    </w:rPr>
                  </w:pPr>
                </w:p>
              </w:tc>
            </w:tr>
            <w:tr w:rsidR="0069798A" w:rsidRPr="00DA5F44" w14:paraId="31CB0402" w14:textId="77777777" w:rsidTr="005C5A16">
              <w:trPr>
                <w:trHeight w:val="261"/>
              </w:trPr>
              <w:tc>
                <w:tcPr>
                  <w:tcW w:w="4259" w:type="dxa"/>
                  <w:tcBorders>
                    <w:top w:val="nil"/>
                    <w:left w:val="nil"/>
                    <w:bottom w:val="nil"/>
                    <w:right w:val="nil"/>
                  </w:tcBorders>
                  <w:shd w:val="clear" w:color="auto" w:fill="auto"/>
                  <w:noWrap/>
                  <w:vAlign w:val="center"/>
                  <w:hideMark/>
                </w:tcPr>
                <w:p w14:paraId="05735554"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279" w:type="dxa"/>
                  <w:tcBorders>
                    <w:top w:val="nil"/>
                    <w:left w:val="nil"/>
                    <w:bottom w:val="nil"/>
                    <w:right w:val="nil"/>
                  </w:tcBorders>
                  <w:shd w:val="clear" w:color="auto" w:fill="auto"/>
                  <w:noWrap/>
                  <w:vAlign w:val="bottom"/>
                  <w:hideMark/>
                </w:tcPr>
                <w:p w14:paraId="349D3662"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232" w:type="dxa"/>
                  <w:tcBorders>
                    <w:top w:val="nil"/>
                    <w:left w:val="nil"/>
                    <w:bottom w:val="nil"/>
                    <w:right w:val="nil"/>
                  </w:tcBorders>
                  <w:shd w:val="clear" w:color="auto" w:fill="auto"/>
                  <w:noWrap/>
                  <w:vAlign w:val="bottom"/>
                  <w:hideMark/>
                </w:tcPr>
                <w:p w14:paraId="0E3C104B"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3149B3AF"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737F2161" w14:textId="77777777" w:rsidR="0069798A" w:rsidRPr="00DA5F44" w:rsidRDefault="0069798A" w:rsidP="0069798A">
                  <w:pPr>
                    <w:spacing w:after="0" w:line="240" w:lineRule="auto"/>
                    <w:jc w:val="right"/>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6F307A26" w14:textId="77777777" w:rsidR="0069798A" w:rsidRPr="00416FDD" w:rsidRDefault="0069798A" w:rsidP="0069798A">
                  <w:pPr>
                    <w:spacing w:after="0" w:line="240" w:lineRule="auto"/>
                    <w:jc w:val="right"/>
                    <w:rPr>
                      <w:rFonts w:ascii="Times New Roman" w:eastAsia="Times New Roman" w:hAnsi="Times New Roman" w:cs="Times New Roman"/>
                      <w:sz w:val="20"/>
                      <w:szCs w:val="20"/>
                      <w:lang w:eastAsia="en-GB"/>
                    </w:rPr>
                  </w:pPr>
                </w:p>
              </w:tc>
            </w:tr>
            <w:tr w:rsidR="0069798A" w:rsidRPr="00DA5F44" w14:paraId="63E8DFB9" w14:textId="77777777" w:rsidTr="005C5A16">
              <w:trPr>
                <w:trHeight w:val="261"/>
              </w:trPr>
              <w:tc>
                <w:tcPr>
                  <w:tcW w:w="4259" w:type="dxa"/>
                  <w:tcBorders>
                    <w:top w:val="nil"/>
                    <w:left w:val="nil"/>
                    <w:bottom w:val="nil"/>
                    <w:right w:val="nil"/>
                  </w:tcBorders>
                  <w:shd w:val="clear" w:color="auto" w:fill="auto"/>
                  <w:noWrap/>
                  <w:vAlign w:val="center"/>
                  <w:hideMark/>
                </w:tcPr>
                <w:p w14:paraId="54659279"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age 65 for current pen</w:t>
                  </w:r>
                  <w:r>
                    <w:rPr>
                      <w:rFonts w:ascii="Arial" w:eastAsia="Times New Roman" w:hAnsi="Arial" w:cs="Arial"/>
                      <w:sz w:val="20"/>
                      <w:szCs w:val="20"/>
                      <w:lang w:eastAsia="en-GB"/>
                    </w:rPr>
                    <w:t>s</w:t>
                  </w:r>
                  <w:r w:rsidRPr="00DA5F44">
                    <w:rPr>
                      <w:rFonts w:ascii="Arial" w:eastAsia="Times New Roman" w:hAnsi="Arial" w:cs="Arial"/>
                      <w:sz w:val="20"/>
                      <w:szCs w:val="20"/>
                      <w:lang w:eastAsia="en-GB"/>
                    </w:rPr>
                    <w:t>ioners</w:t>
                  </w:r>
                </w:p>
              </w:tc>
              <w:tc>
                <w:tcPr>
                  <w:tcW w:w="279" w:type="dxa"/>
                  <w:tcBorders>
                    <w:top w:val="nil"/>
                    <w:left w:val="nil"/>
                    <w:bottom w:val="nil"/>
                    <w:right w:val="nil"/>
                  </w:tcBorders>
                  <w:shd w:val="clear" w:color="auto" w:fill="auto"/>
                  <w:noWrap/>
                  <w:vAlign w:val="bottom"/>
                  <w:hideMark/>
                </w:tcPr>
                <w:p w14:paraId="57B10C50"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232" w:type="dxa"/>
                  <w:tcBorders>
                    <w:top w:val="nil"/>
                    <w:left w:val="nil"/>
                    <w:bottom w:val="nil"/>
                    <w:right w:val="nil"/>
                  </w:tcBorders>
                  <w:shd w:val="clear" w:color="auto" w:fill="auto"/>
                  <w:noWrap/>
                  <w:vAlign w:val="bottom"/>
                  <w:hideMark/>
                </w:tcPr>
                <w:p w14:paraId="3E324988"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2A3BB289"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4F3CFA39" w14:textId="77777777" w:rsidR="0069798A" w:rsidRPr="00DA5F44" w:rsidRDefault="0069798A" w:rsidP="0069798A">
                  <w:pPr>
                    <w:spacing w:after="0" w:line="240" w:lineRule="auto"/>
                    <w:jc w:val="right"/>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71584F58" w14:textId="77777777" w:rsidR="0069798A" w:rsidRPr="00416FDD" w:rsidRDefault="0069798A" w:rsidP="0069798A">
                  <w:pPr>
                    <w:spacing w:after="0" w:line="240" w:lineRule="auto"/>
                    <w:jc w:val="right"/>
                    <w:rPr>
                      <w:rFonts w:ascii="Times New Roman" w:eastAsia="Times New Roman" w:hAnsi="Times New Roman" w:cs="Times New Roman"/>
                      <w:sz w:val="20"/>
                      <w:szCs w:val="20"/>
                      <w:lang w:eastAsia="en-GB"/>
                    </w:rPr>
                  </w:pPr>
                </w:p>
              </w:tc>
            </w:tr>
            <w:tr w:rsidR="0069798A" w:rsidRPr="00DA5F44" w14:paraId="0A6911B6" w14:textId="77777777" w:rsidTr="005C5A16">
              <w:trPr>
                <w:trHeight w:val="261"/>
              </w:trPr>
              <w:tc>
                <w:tcPr>
                  <w:tcW w:w="4259" w:type="dxa"/>
                  <w:tcBorders>
                    <w:top w:val="nil"/>
                    <w:left w:val="nil"/>
                    <w:bottom w:val="nil"/>
                    <w:right w:val="nil"/>
                  </w:tcBorders>
                  <w:shd w:val="clear" w:color="auto" w:fill="auto"/>
                  <w:noWrap/>
                  <w:vAlign w:val="center"/>
                  <w:hideMark/>
                </w:tcPr>
                <w:p w14:paraId="77DBA6AD"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279" w:type="dxa"/>
                  <w:tcBorders>
                    <w:top w:val="nil"/>
                    <w:left w:val="nil"/>
                    <w:bottom w:val="nil"/>
                    <w:right w:val="nil"/>
                  </w:tcBorders>
                  <w:shd w:val="clear" w:color="auto" w:fill="auto"/>
                  <w:noWrap/>
                  <w:vAlign w:val="bottom"/>
                  <w:hideMark/>
                </w:tcPr>
                <w:p w14:paraId="40963F52"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232" w:type="dxa"/>
                  <w:tcBorders>
                    <w:top w:val="nil"/>
                    <w:left w:val="nil"/>
                    <w:bottom w:val="nil"/>
                    <w:right w:val="nil"/>
                  </w:tcBorders>
                  <w:shd w:val="clear" w:color="auto" w:fill="auto"/>
                  <w:noWrap/>
                  <w:vAlign w:val="bottom"/>
                  <w:hideMark/>
                </w:tcPr>
                <w:p w14:paraId="5F080C05"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52C216D9"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7AF36669" w14:textId="77777777" w:rsidR="0069798A" w:rsidRPr="00DA5F44" w:rsidRDefault="00936814"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A62445">
                    <w:rPr>
                      <w:rFonts w:ascii="Arial" w:eastAsia="Times New Roman" w:hAnsi="Arial" w:cs="Arial"/>
                      <w:b/>
                      <w:bCs/>
                      <w:sz w:val="20"/>
                      <w:szCs w:val="20"/>
                      <w:lang w:eastAsia="en-GB"/>
                    </w:rPr>
                    <w:t>6</w:t>
                  </w:r>
                  <w:r>
                    <w:rPr>
                      <w:rFonts w:ascii="Arial" w:eastAsia="Times New Roman" w:hAnsi="Arial" w:cs="Arial"/>
                      <w:b/>
                      <w:bCs/>
                      <w:sz w:val="20"/>
                      <w:szCs w:val="20"/>
                      <w:lang w:eastAsia="en-GB"/>
                    </w:rPr>
                    <w:t>.0</w:t>
                  </w:r>
                  <w:r w:rsidR="00960F23">
                    <w:rPr>
                      <w:rFonts w:ascii="Arial" w:eastAsia="Times New Roman" w:hAnsi="Arial" w:cs="Arial"/>
                      <w:b/>
                      <w:bCs/>
                      <w:sz w:val="20"/>
                      <w:szCs w:val="20"/>
                      <w:lang w:eastAsia="en-GB"/>
                    </w:rPr>
                    <w:t xml:space="preserve"> </w:t>
                  </w:r>
                  <w:r w:rsidR="00A62445">
                    <w:rPr>
                      <w:rFonts w:ascii="Arial" w:eastAsia="Times New Roman" w:hAnsi="Arial" w:cs="Arial"/>
                      <w:b/>
                      <w:bCs/>
                      <w:sz w:val="20"/>
                      <w:szCs w:val="20"/>
                      <w:lang w:eastAsia="en-GB"/>
                    </w:rPr>
                    <w:t>- 87.</w:t>
                  </w:r>
                  <w:r w:rsidR="008700DE">
                    <w:rPr>
                      <w:rFonts w:ascii="Arial" w:eastAsia="Times New Roman" w:hAnsi="Arial" w:cs="Arial"/>
                      <w:b/>
                      <w:bCs/>
                      <w:sz w:val="20"/>
                      <w:szCs w:val="20"/>
                      <w:lang w:eastAsia="en-GB"/>
                    </w:rPr>
                    <w:t>0</w:t>
                  </w:r>
                </w:p>
              </w:tc>
              <w:tc>
                <w:tcPr>
                  <w:tcW w:w="1314" w:type="dxa"/>
                  <w:tcBorders>
                    <w:top w:val="nil"/>
                    <w:left w:val="nil"/>
                    <w:bottom w:val="nil"/>
                    <w:right w:val="nil"/>
                  </w:tcBorders>
                  <w:shd w:val="clear" w:color="auto" w:fill="auto"/>
                  <w:noWrap/>
                  <w:vAlign w:val="center"/>
                  <w:hideMark/>
                </w:tcPr>
                <w:p w14:paraId="66ACB358" w14:textId="77777777" w:rsidR="0069798A" w:rsidRPr="00416FDD" w:rsidRDefault="00A62445" w:rsidP="0069798A">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 xml:space="preserve">85.6 </w:t>
                  </w:r>
                  <w:r w:rsidR="008700DE">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8</w:t>
                  </w:r>
                  <w:r w:rsidR="008700DE">
                    <w:rPr>
                      <w:rFonts w:ascii="Arial" w:eastAsia="Times New Roman" w:hAnsi="Arial" w:cs="Arial"/>
                      <w:bCs/>
                      <w:sz w:val="20"/>
                      <w:szCs w:val="20"/>
                      <w:lang w:eastAsia="en-GB"/>
                    </w:rPr>
                    <w:t>7.4</w:t>
                  </w:r>
                </w:p>
              </w:tc>
            </w:tr>
            <w:tr w:rsidR="0069798A" w:rsidRPr="00DA5F44" w14:paraId="3A9B61FC" w14:textId="77777777" w:rsidTr="005C5A16">
              <w:trPr>
                <w:trHeight w:val="261"/>
              </w:trPr>
              <w:tc>
                <w:tcPr>
                  <w:tcW w:w="4259" w:type="dxa"/>
                  <w:tcBorders>
                    <w:top w:val="nil"/>
                    <w:left w:val="nil"/>
                    <w:bottom w:val="nil"/>
                    <w:right w:val="nil"/>
                  </w:tcBorders>
                  <w:shd w:val="clear" w:color="auto" w:fill="auto"/>
                  <w:noWrap/>
                  <w:vAlign w:val="center"/>
                  <w:hideMark/>
                </w:tcPr>
                <w:p w14:paraId="7BD92551"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279" w:type="dxa"/>
                  <w:tcBorders>
                    <w:top w:val="nil"/>
                    <w:left w:val="nil"/>
                    <w:bottom w:val="nil"/>
                    <w:right w:val="nil"/>
                  </w:tcBorders>
                  <w:shd w:val="clear" w:color="auto" w:fill="auto"/>
                  <w:noWrap/>
                  <w:vAlign w:val="bottom"/>
                  <w:hideMark/>
                </w:tcPr>
                <w:p w14:paraId="54798917"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232" w:type="dxa"/>
                  <w:tcBorders>
                    <w:top w:val="nil"/>
                    <w:left w:val="nil"/>
                    <w:bottom w:val="nil"/>
                    <w:right w:val="nil"/>
                  </w:tcBorders>
                  <w:shd w:val="clear" w:color="auto" w:fill="auto"/>
                  <w:noWrap/>
                  <w:vAlign w:val="bottom"/>
                  <w:hideMark/>
                </w:tcPr>
                <w:p w14:paraId="558D0A26"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1ECB48FF"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77BC1568" w14:textId="77777777" w:rsidR="0069798A" w:rsidRPr="00DA5F44" w:rsidRDefault="00A62445"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88.7 </w:t>
                  </w:r>
                  <w:r w:rsidR="008700DE">
                    <w:rPr>
                      <w:rFonts w:ascii="Arial" w:eastAsia="Times New Roman" w:hAnsi="Arial" w:cs="Arial"/>
                      <w:b/>
                      <w:bCs/>
                      <w:sz w:val="20"/>
                      <w:szCs w:val="20"/>
                      <w:lang w:eastAsia="en-GB"/>
                    </w:rPr>
                    <w:t>-</w:t>
                  </w:r>
                  <w:r>
                    <w:rPr>
                      <w:rFonts w:ascii="Arial" w:eastAsia="Times New Roman" w:hAnsi="Arial" w:cs="Arial"/>
                      <w:b/>
                      <w:bCs/>
                      <w:sz w:val="20"/>
                      <w:szCs w:val="20"/>
                      <w:lang w:eastAsia="en-GB"/>
                    </w:rPr>
                    <w:t xml:space="preserve"> </w:t>
                  </w:r>
                  <w:r w:rsidR="008700DE">
                    <w:rPr>
                      <w:rFonts w:ascii="Arial" w:eastAsia="Times New Roman" w:hAnsi="Arial" w:cs="Arial"/>
                      <w:b/>
                      <w:bCs/>
                      <w:sz w:val="20"/>
                      <w:szCs w:val="20"/>
                      <w:lang w:eastAsia="en-GB"/>
                    </w:rPr>
                    <w:t>89.4</w:t>
                  </w:r>
                </w:p>
              </w:tc>
              <w:tc>
                <w:tcPr>
                  <w:tcW w:w="1314" w:type="dxa"/>
                  <w:tcBorders>
                    <w:top w:val="nil"/>
                    <w:left w:val="nil"/>
                    <w:bottom w:val="nil"/>
                    <w:right w:val="nil"/>
                  </w:tcBorders>
                  <w:shd w:val="clear" w:color="auto" w:fill="auto"/>
                  <w:noWrap/>
                  <w:vAlign w:val="center"/>
                  <w:hideMark/>
                </w:tcPr>
                <w:p w14:paraId="058E2E85" w14:textId="77777777" w:rsidR="0069798A" w:rsidRPr="00416FDD" w:rsidRDefault="00960F23" w:rsidP="0069798A">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88.</w:t>
                  </w:r>
                  <w:r w:rsidR="008700DE">
                    <w:rPr>
                      <w:rFonts w:ascii="Arial" w:eastAsia="Times New Roman" w:hAnsi="Arial" w:cs="Arial"/>
                      <w:bCs/>
                      <w:sz w:val="20"/>
                      <w:szCs w:val="20"/>
                      <w:lang w:eastAsia="en-GB"/>
                    </w:rPr>
                    <w:t>6</w:t>
                  </w:r>
                  <w:r>
                    <w:rPr>
                      <w:rFonts w:ascii="Arial" w:eastAsia="Times New Roman" w:hAnsi="Arial" w:cs="Arial"/>
                      <w:bCs/>
                      <w:sz w:val="20"/>
                      <w:szCs w:val="20"/>
                      <w:lang w:eastAsia="en-GB"/>
                    </w:rPr>
                    <w:t xml:space="preserve"> - </w:t>
                  </w:r>
                  <w:r w:rsidR="008700DE">
                    <w:rPr>
                      <w:rFonts w:ascii="Arial" w:eastAsia="Times New Roman" w:hAnsi="Arial" w:cs="Arial"/>
                      <w:bCs/>
                      <w:sz w:val="20"/>
                      <w:szCs w:val="20"/>
                      <w:lang w:eastAsia="en-GB"/>
                    </w:rPr>
                    <w:t>8</w:t>
                  </w:r>
                  <w:r>
                    <w:rPr>
                      <w:rFonts w:ascii="Arial" w:eastAsia="Times New Roman" w:hAnsi="Arial" w:cs="Arial"/>
                      <w:bCs/>
                      <w:sz w:val="20"/>
                      <w:szCs w:val="20"/>
                      <w:lang w:eastAsia="en-GB"/>
                    </w:rPr>
                    <w:t>9.</w:t>
                  </w:r>
                  <w:r w:rsidR="008700DE">
                    <w:rPr>
                      <w:rFonts w:ascii="Arial" w:eastAsia="Times New Roman" w:hAnsi="Arial" w:cs="Arial"/>
                      <w:bCs/>
                      <w:sz w:val="20"/>
                      <w:szCs w:val="20"/>
                      <w:lang w:eastAsia="en-GB"/>
                    </w:rPr>
                    <w:t>6</w:t>
                  </w:r>
                </w:p>
              </w:tc>
            </w:tr>
            <w:tr w:rsidR="0069798A" w:rsidRPr="00DA5F44" w14:paraId="683ABAF8" w14:textId="77777777" w:rsidTr="005C5A16">
              <w:trPr>
                <w:trHeight w:val="261"/>
              </w:trPr>
              <w:tc>
                <w:tcPr>
                  <w:tcW w:w="4259" w:type="dxa"/>
                  <w:tcBorders>
                    <w:top w:val="nil"/>
                    <w:left w:val="nil"/>
                    <w:bottom w:val="nil"/>
                    <w:right w:val="nil"/>
                  </w:tcBorders>
                  <w:shd w:val="clear" w:color="auto" w:fill="auto"/>
                  <w:noWrap/>
                  <w:vAlign w:val="center"/>
                  <w:hideMark/>
                </w:tcPr>
                <w:p w14:paraId="760AC6D4"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Longevity at 65 for future pensioners:</w:t>
                  </w:r>
                </w:p>
              </w:tc>
              <w:tc>
                <w:tcPr>
                  <w:tcW w:w="279" w:type="dxa"/>
                  <w:tcBorders>
                    <w:top w:val="nil"/>
                    <w:left w:val="nil"/>
                    <w:bottom w:val="nil"/>
                    <w:right w:val="nil"/>
                  </w:tcBorders>
                  <w:shd w:val="clear" w:color="auto" w:fill="auto"/>
                  <w:noWrap/>
                  <w:vAlign w:val="bottom"/>
                  <w:hideMark/>
                </w:tcPr>
                <w:p w14:paraId="167A9B65"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232" w:type="dxa"/>
                  <w:tcBorders>
                    <w:top w:val="nil"/>
                    <w:left w:val="nil"/>
                    <w:bottom w:val="nil"/>
                    <w:right w:val="nil"/>
                  </w:tcBorders>
                  <w:shd w:val="clear" w:color="auto" w:fill="auto"/>
                  <w:noWrap/>
                  <w:vAlign w:val="bottom"/>
                  <w:hideMark/>
                </w:tcPr>
                <w:p w14:paraId="78A82637"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65CEF27B"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4F39451B" w14:textId="77777777" w:rsidR="0069798A" w:rsidRPr="00DA5F44" w:rsidRDefault="0069798A" w:rsidP="0069798A">
                  <w:pPr>
                    <w:spacing w:after="0" w:line="240" w:lineRule="auto"/>
                    <w:jc w:val="right"/>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631CF047" w14:textId="77777777" w:rsidR="0069798A" w:rsidRPr="00416FDD" w:rsidRDefault="0069798A" w:rsidP="0069798A">
                  <w:pPr>
                    <w:spacing w:after="0" w:line="240" w:lineRule="auto"/>
                    <w:jc w:val="right"/>
                    <w:rPr>
                      <w:rFonts w:ascii="Times New Roman" w:eastAsia="Times New Roman" w:hAnsi="Times New Roman" w:cs="Times New Roman"/>
                      <w:sz w:val="20"/>
                      <w:szCs w:val="20"/>
                      <w:lang w:eastAsia="en-GB"/>
                    </w:rPr>
                  </w:pPr>
                </w:p>
              </w:tc>
            </w:tr>
            <w:tr w:rsidR="0069798A" w:rsidRPr="00DA5F44" w14:paraId="763BA614" w14:textId="77777777" w:rsidTr="005C5A16">
              <w:trPr>
                <w:trHeight w:val="80"/>
              </w:trPr>
              <w:tc>
                <w:tcPr>
                  <w:tcW w:w="4259" w:type="dxa"/>
                  <w:tcBorders>
                    <w:top w:val="nil"/>
                    <w:left w:val="nil"/>
                    <w:bottom w:val="nil"/>
                    <w:right w:val="nil"/>
                  </w:tcBorders>
                  <w:shd w:val="clear" w:color="auto" w:fill="auto"/>
                  <w:noWrap/>
                  <w:vAlign w:val="center"/>
                  <w:hideMark/>
                </w:tcPr>
                <w:p w14:paraId="30239A81"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Men</w:t>
                  </w:r>
                </w:p>
              </w:tc>
              <w:tc>
                <w:tcPr>
                  <w:tcW w:w="279" w:type="dxa"/>
                  <w:tcBorders>
                    <w:top w:val="nil"/>
                    <w:left w:val="nil"/>
                    <w:bottom w:val="nil"/>
                    <w:right w:val="nil"/>
                  </w:tcBorders>
                  <w:shd w:val="clear" w:color="auto" w:fill="auto"/>
                  <w:noWrap/>
                  <w:vAlign w:val="bottom"/>
                  <w:hideMark/>
                </w:tcPr>
                <w:p w14:paraId="60EB1B9B" w14:textId="77777777" w:rsidR="0069798A" w:rsidRPr="00DA5F44" w:rsidRDefault="0069798A" w:rsidP="0069798A">
                  <w:pPr>
                    <w:spacing w:after="0" w:line="240" w:lineRule="auto"/>
                    <w:rPr>
                      <w:rFonts w:ascii="Arial" w:eastAsia="Times New Roman" w:hAnsi="Arial" w:cs="Arial"/>
                      <w:sz w:val="20"/>
                      <w:szCs w:val="20"/>
                      <w:lang w:eastAsia="en-GB"/>
                    </w:rPr>
                  </w:pPr>
                </w:p>
              </w:tc>
              <w:tc>
                <w:tcPr>
                  <w:tcW w:w="1232" w:type="dxa"/>
                  <w:tcBorders>
                    <w:top w:val="nil"/>
                    <w:left w:val="nil"/>
                    <w:bottom w:val="nil"/>
                    <w:right w:val="nil"/>
                  </w:tcBorders>
                  <w:shd w:val="clear" w:color="auto" w:fill="auto"/>
                  <w:noWrap/>
                  <w:vAlign w:val="bottom"/>
                  <w:hideMark/>
                </w:tcPr>
                <w:p w14:paraId="368EF3DC"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252DFDA4" w14:textId="77777777" w:rsidR="0069798A" w:rsidRPr="00DA5F44" w:rsidRDefault="0069798A" w:rsidP="0069798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70683153" w14:textId="77777777" w:rsidR="0069798A" w:rsidRPr="00DA5F44" w:rsidRDefault="0069798A"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w:t>
                  </w:r>
                  <w:r w:rsidR="00936814">
                    <w:rPr>
                      <w:rFonts w:ascii="Arial" w:eastAsia="Times New Roman" w:hAnsi="Arial" w:cs="Arial"/>
                      <w:b/>
                      <w:bCs/>
                      <w:sz w:val="20"/>
                      <w:szCs w:val="20"/>
                      <w:lang w:eastAsia="en-GB"/>
                    </w:rPr>
                    <w:t>7</w:t>
                  </w:r>
                  <w:r w:rsidR="00960F23">
                    <w:rPr>
                      <w:rFonts w:ascii="Arial" w:eastAsia="Times New Roman" w:hAnsi="Arial" w:cs="Arial"/>
                      <w:b/>
                      <w:bCs/>
                      <w:sz w:val="20"/>
                      <w:szCs w:val="20"/>
                      <w:lang w:eastAsia="en-GB"/>
                    </w:rPr>
                    <w:t>.3 - 88.</w:t>
                  </w:r>
                  <w:r w:rsidR="008700DE">
                    <w:rPr>
                      <w:rFonts w:ascii="Arial" w:eastAsia="Times New Roman" w:hAnsi="Arial" w:cs="Arial"/>
                      <w:b/>
                      <w:bCs/>
                      <w:sz w:val="20"/>
                      <w:szCs w:val="20"/>
                      <w:lang w:eastAsia="en-GB"/>
                    </w:rPr>
                    <w:t>7</w:t>
                  </w:r>
                </w:p>
              </w:tc>
              <w:tc>
                <w:tcPr>
                  <w:tcW w:w="1314" w:type="dxa"/>
                  <w:tcBorders>
                    <w:top w:val="nil"/>
                    <w:left w:val="nil"/>
                    <w:bottom w:val="nil"/>
                    <w:right w:val="nil"/>
                  </w:tcBorders>
                  <w:shd w:val="clear" w:color="auto" w:fill="auto"/>
                  <w:noWrap/>
                  <w:vAlign w:val="center"/>
                  <w:hideMark/>
                </w:tcPr>
                <w:p w14:paraId="6839388F" w14:textId="77777777" w:rsidR="0069798A" w:rsidRPr="00416FDD" w:rsidRDefault="00936814" w:rsidP="0069798A">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8</w:t>
                  </w:r>
                  <w:r w:rsidR="00960F23">
                    <w:rPr>
                      <w:rFonts w:ascii="Arial" w:eastAsia="Times New Roman" w:hAnsi="Arial" w:cs="Arial"/>
                      <w:bCs/>
                      <w:sz w:val="20"/>
                      <w:szCs w:val="20"/>
                      <w:lang w:eastAsia="en-GB"/>
                    </w:rPr>
                    <w:t>7</w:t>
                  </w:r>
                  <w:r>
                    <w:rPr>
                      <w:rFonts w:ascii="Arial" w:eastAsia="Times New Roman" w:hAnsi="Arial" w:cs="Arial"/>
                      <w:bCs/>
                      <w:sz w:val="20"/>
                      <w:szCs w:val="20"/>
                      <w:lang w:eastAsia="en-GB"/>
                    </w:rPr>
                    <w:t>.3</w:t>
                  </w:r>
                  <w:r w:rsidR="00960F23">
                    <w:rPr>
                      <w:rFonts w:ascii="Arial" w:eastAsia="Times New Roman" w:hAnsi="Arial" w:cs="Arial"/>
                      <w:bCs/>
                      <w:sz w:val="20"/>
                      <w:szCs w:val="20"/>
                      <w:lang w:eastAsia="en-GB"/>
                    </w:rPr>
                    <w:t xml:space="preserve"> </w:t>
                  </w:r>
                  <w:r w:rsidR="008700DE">
                    <w:rPr>
                      <w:rFonts w:ascii="Arial" w:eastAsia="Times New Roman" w:hAnsi="Arial" w:cs="Arial"/>
                      <w:bCs/>
                      <w:sz w:val="20"/>
                      <w:szCs w:val="20"/>
                      <w:lang w:eastAsia="en-GB"/>
                    </w:rPr>
                    <w:t>-</w:t>
                  </w:r>
                  <w:r w:rsidR="00960F23">
                    <w:rPr>
                      <w:rFonts w:ascii="Arial" w:eastAsia="Times New Roman" w:hAnsi="Arial" w:cs="Arial"/>
                      <w:bCs/>
                      <w:sz w:val="20"/>
                      <w:szCs w:val="20"/>
                      <w:lang w:eastAsia="en-GB"/>
                    </w:rPr>
                    <w:t xml:space="preserve"> </w:t>
                  </w:r>
                  <w:r w:rsidR="008700DE">
                    <w:rPr>
                      <w:rFonts w:ascii="Arial" w:eastAsia="Times New Roman" w:hAnsi="Arial" w:cs="Arial"/>
                      <w:bCs/>
                      <w:sz w:val="20"/>
                      <w:szCs w:val="20"/>
                      <w:lang w:eastAsia="en-GB"/>
                    </w:rPr>
                    <w:t>89.0</w:t>
                  </w:r>
                </w:p>
              </w:tc>
            </w:tr>
            <w:tr w:rsidR="0069798A" w:rsidRPr="00DA5F44" w14:paraId="525E2C17" w14:textId="77777777" w:rsidTr="005C5A16">
              <w:trPr>
                <w:trHeight w:val="261"/>
              </w:trPr>
              <w:tc>
                <w:tcPr>
                  <w:tcW w:w="4259" w:type="dxa"/>
                  <w:tcBorders>
                    <w:top w:val="nil"/>
                    <w:left w:val="nil"/>
                    <w:bottom w:val="single" w:sz="4" w:space="0" w:color="auto"/>
                    <w:right w:val="nil"/>
                  </w:tcBorders>
                  <w:shd w:val="clear" w:color="auto" w:fill="auto"/>
                  <w:noWrap/>
                  <w:vAlign w:val="center"/>
                  <w:hideMark/>
                </w:tcPr>
                <w:p w14:paraId="695F4F30"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Women</w:t>
                  </w:r>
                </w:p>
              </w:tc>
              <w:tc>
                <w:tcPr>
                  <w:tcW w:w="279" w:type="dxa"/>
                  <w:tcBorders>
                    <w:top w:val="nil"/>
                    <w:left w:val="nil"/>
                    <w:bottom w:val="single" w:sz="4" w:space="0" w:color="auto"/>
                    <w:right w:val="nil"/>
                  </w:tcBorders>
                  <w:shd w:val="clear" w:color="auto" w:fill="auto"/>
                  <w:noWrap/>
                  <w:vAlign w:val="bottom"/>
                  <w:hideMark/>
                </w:tcPr>
                <w:p w14:paraId="086DE372"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232" w:type="dxa"/>
                  <w:tcBorders>
                    <w:top w:val="nil"/>
                    <w:left w:val="nil"/>
                    <w:bottom w:val="single" w:sz="4" w:space="0" w:color="auto"/>
                    <w:right w:val="nil"/>
                  </w:tcBorders>
                  <w:shd w:val="clear" w:color="auto" w:fill="auto"/>
                  <w:noWrap/>
                  <w:vAlign w:val="bottom"/>
                  <w:hideMark/>
                </w:tcPr>
                <w:p w14:paraId="7ABB3B51"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784" w:type="dxa"/>
                  <w:tcBorders>
                    <w:top w:val="nil"/>
                    <w:left w:val="nil"/>
                    <w:bottom w:val="single" w:sz="4" w:space="0" w:color="auto"/>
                    <w:right w:val="nil"/>
                  </w:tcBorders>
                  <w:shd w:val="clear" w:color="auto" w:fill="auto"/>
                  <w:noWrap/>
                  <w:vAlign w:val="bottom"/>
                  <w:hideMark/>
                </w:tcPr>
                <w:p w14:paraId="7BDF8763" w14:textId="77777777" w:rsidR="0069798A" w:rsidRPr="00DA5F44" w:rsidRDefault="0069798A" w:rsidP="0069798A">
                  <w:pPr>
                    <w:spacing w:after="0" w:line="240" w:lineRule="auto"/>
                    <w:rPr>
                      <w:rFonts w:ascii="Arial" w:eastAsia="Times New Roman" w:hAnsi="Arial" w:cs="Arial"/>
                      <w:sz w:val="20"/>
                      <w:szCs w:val="20"/>
                      <w:lang w:eastAsia="en-GB"/>
                    </w:rPr>
                  </w:pPr>
                  <w:r w:rsidRPr="00DA5F44">
                    <w:rPr>
                      <w:rFonts w:ascii="Arial" w:eastAsia="Times New Roman" w:hAnsi="Arial" w:cs="Arial"/>
                      <w:sz w:val="20"/>
                      <w:szCs w:val="20"/>
                      <w:lang w:eastAsia="en-GB"/>
                    </w:rPr>
                    <w:t> </w:t>
                  </w:r>
                </w:p>
              </w:tc>
              <w:tc>
                <w:tcPr>
                  <w:tcW w:w="1701" w:type="dxa"/>
                  <w:tcBorders>
                    <w:top w:val="nil"/>
                    <w:left w:val="nil"/>
                    <w:bottom w:val="single" w:sz="4" w:space="0" w:color="auto"/>
                    <w:right w:val="nil"/>
                  </w:tcBorders>
                  <w:shd w:val="clear" w:color="auto" w:fill="auto"/>
                  <w:noWrap/>
                  <w:vAlign w:val="center"/>
                  <w:hideMark/>
                </w:tcPr>
                <w:p w14:paraId="4959CFA2" w14:textId="77777777" w:rsidR="0069798A" w:rsidRPr="00DA5F44" w:rsidRDefault="00960F23"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90.1 - </w:t>
                  </w:r>
                  <w:r w:rsidR="00936814">
                    <w:rPr>
                      <w:rFonts w:ascii="Arial" w:eastAsia="Times New Roman" w:hAnsi="Arial" w:cs="Arial"/>
                      <w:b/>
                      <w:bCs/>
                      <w:sz w:val="20"/>
                      <w:szCs w:val="20"/>
                      <w:lang w:eastAsia="en-GB"/>
                    </w:rPr>
                    <w:t>9</w:t>
                  </w:r>
                  <w:r w:rsidR="008700DE">
                    <w:rPr>
                      <w:rFonts w:ascii="Arial" w:eastAsia="Times New Roman" w:hAnsi="Arial" w:cs="Arial"/>
                      <w:b/>
                      <w:bCs/>
                      <w:sz w:val="20"/>
                      <w:szCs w:val="20"/>
                      <w:lang w:eastAsia="en-GB"/>
                    </w:rPr>
                    <w:t>1</w:t>
                  </w:r>
                  <w:r w:rsidR="00936814">
                    <w:rPr>
                      <w:rFonts w:ascii="Arial" w:eastAsia="Times New Roman" w:hAnsi="Arial" w:cs="Arial"/>
                      <w:b/>
                      <w:bCs/>
                      <w:sz w:val="20"/>
                      <w:szCs w:val="20"/>
                      <w:lang w:eastAsia="en-GB"/>
                    </w:rPr>
                    <w:t>.1</w:t>
                  </w:r>
                </w:p>
              </w:tc>
              <w:tc>
                <w:tcPr>
                  <w:tcW w:w="1314" w:type="dxa"/>
                  <w:tcBorders>
                    <w:top w:val="nil"/>
                    <w:left w:val="nil"/>
                    <w:bottom w:val="single" w:sz="4" w:space="0" w:color="auto"/>
                    <w:right w:val="nil"/>
                  </w:tcBorders>
                  <w:shd w:val="clear" w:color="auto" w:fill="auto"/>
                  <w:noWrap/>
                  <w:vAlign w:val="center"/>
                  <w:hideMark/>
                </w:tcPr>
                <w:p w14:paraId="157F5EA2" w14:textId="77777777" w:rsidR="0069798A" w:rsidRPr="00416FDD" w:rsidRDefault="00936814" w:rsidP="0069798A">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90.</w:t>
                  </w:r>
                  <w:r w:rsidR="008700DE">
                    <w:rPr>
                      <w:rFonts w:ascii="Arial" w:eastAsia="Times New Roman" w:hAnsi="Arial" w:cs="Arial"/>
                      <w:bCs/>
                      <w:sz w:val="20"/>
                      <w:szCs w:val="20"/>
                      <w:lang w:eastAsia="en-GB"/>
                    </w:rPr>
                    <w:t>5</w:t>
                  </w:r>
                  <w:r w:rsidR="00960F23">
                    <w:rPr>
                      <w:rFonts w:ascii="Arial" w:eastAsia="Times New Roman" w:hAnsi="Arial" w:cs="Arial"/>
                      <w:bCs/>
                      <w:sz w:val="20"/>
                      <w:szCs w:val="20"/>
                      <w:lang w:eastAsia="en-GB"/>
                    </w:rPr>
                    <w:t xml:space="preserve"> </w:t>
                  </w:r>
                  <w:r w:rsidR="008700DE">
                    <w:rPr>
                      <w:rFonts w:ascii="Arial" w:eastAsia="Times New Roman" w:hAnsi="Arial" w:cs="Arial"/>
                      <w:bCs/>
                      <w:sz w:val="20"/>
                      <w:szCs w:val="20"/>
                      <w:lang w:eastAsia="en-GB"/>
                    </w:rPr>
                    <w:t>-</w:t>
                  </w:r>
                  <w:r w:rsidR="00960F23">
                    <w:rPr>
                      <w:rFonts w:ascii="Arial" w:eastAsia="Times New Roman" w:hAnsi="Arial" w:cs="Arial"/>
                      <w:bCs/>
                      <w:sz w:val="20"/>
                      <w:szCs w:val="20"/>
                      <w:lang w:eastAsia="en-GB"/>
                    </w:rPr>
                    <w:t xml:space="preserve"> 9</w:t>
                  </w:r>
                  <w:r w:rsidR="008700DE">
                    <w:rPr>
                      <w:rFonts w:ascii="Arial" w:eastAsia="Times New Roman" w:hAnsi="Arial" w:cs="Arial"/>
                      <w:bCs/>
                      <w:sz w:val="20"/>
                      <w:szCs w:val="20"/>
                      <w:lang w:eastAsia="en-GB"/>
                    </w:rPr>
                    <w:t>1.4</w:t>
                  </w:r>
                </w:p>
              </w:tc>
            </w:tr>
          </w:tbl>
          <w:p w14:paraId="01CE53E3" w14:textId="77777777" w:rsidR="0069798A" w:rsidRPr="002B2F3F" w:rsidRDefault="0069798A" w:rsidP="006647C2">
            <w:pPr>
              <w:spacing w:after="240" w:line="240" w:lineRule="auto"/>
              <w:jc w:val="both"/>
              <w:rPr>
                <w:rFonts w:ascii="Arial" w:eastAsia="Times New Roman" w:hAnsi="Arial" w:cs="Arial"/>
                <w:sz w:val="24"/>
                <w:szCs w:val="24"/>
                <w:lang w:eastAsia="en-GB"/>
              </w:rPr>
            </w:pPr>
          </w:p>
        </w:tc>
      </w:tr>
      <w:tr w:rsidR="004B2BB5" w:rsidRPr="00A42EEB" w14:paraId="5E970A7F" w14:textId="77777777" w:rsidTr="00F362B3">
        <w:tblPrEx>
          <w:jc w:val="left"/>
        </w:tblPrEx>
        <w:trPr>
          <w:trHeight w:val="261"/>
        </w:trPr>
        <w:tc>
          <w:tcPr>
            <w:tcW w:w="5443" w:type="dxa"/>
            <w:gridSpan w:val="6"/>
            <w:tcBorders>
              <w:top w:val="nil"/>
              <w:left w:val="nil"/>
              <w:bottom w:val="nil"/>
              <w:right w:val="nil"/>
            </w:tcBorders>
            <w:shd w:val="clear" w:color="auto" w:fill="auto"/>
            <w:noWrap/>
            <w:vAlign w:val="bottom"/>
            <w:hideMark/>
          </w:tcPr>
          <w:p w14:paraId="164EAD15" w14:textId="77777777" w:rsidR="00E70CD3" w:rsidRPr="00A42EEB" w:rsidRDefault="00E70CD3" w:rsidP="007729E5">
            <w:pPr>
              <w:spacing w:after="0" w:line="240" w:lineRule="auto"/>
              <w:rPr>
                <w:rFonts w:ascii="Arial" w:eastAsia="Times New Roman" w:hAnsi="Arial" w:cs="Arial"/>
                <w:sz w:val="20"/>
                <w:szCs w:val="20"/>
                <w:lang w:eastAsia="en-GB"/>
              </w:rPr>
            </w:pPr>
          </w:p>
        </w:tc>
        <w:tc>
          <w:tcPr>
            <w:tcW w:w="605" w:type="dxa"/>
            <w:tcBorders>
              <w:top w:val="nil"/>
              <w:left w:val="nil"/>
              <w:bottom w:val="nil"/>
              <w:right w:val="nil"/>
            </w:tcBorders>
            <w:shd w:val="clear" w:color="auto" w:fill="auto"/>
            <w:noWrap/>
            <w:vAlign w:val="bottom"/>
            <w:hideMark/>
          </w:tcPr>
          <w:p w14:paraId="6352AB36"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14:paraId="757F1360"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c>
          <w:tcPr>
            <w:tcW w:w="441" w:type="dxa"/>
            <w:tcBorders>
              <w:top w:val="nil"/>
              <w:left w:val="nil"/>
              <w:bottom w:val="nil"/>
              <w:right w:val="nil"/>
            </w:tcBorders>
            <w:shd w:val="clear" w:color="auto" w:fill="auto"/>
            <w:noWrap/>
            <w:vAlign w:val="bottom"/>
            <w:hideMark/>
          </w:tcPr>
          <w:p w14:paraId="27174522"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c>
          <w:tcPr>
            <w:tcW w:w="1848" w:type="dxa"/>
            <w:gridSpan w:val="4"/>
            <w:tcBorders>
              <w:top w:val="nil"/>
              <w:left w:val="nil"/>
              <w:bottom w:val="nil"/>
              <w:right w:val="nil"/>
            </w:tcBorders>
            <w:shd w:val="clear" w:color="auto" w:fill="auto"/>
            <w:noWrap/>
            <w:vAlign w:val="bottom"/>
            <w:hideMark/>
          </w:tcPr>
          <w:p w14:paraId="42C3FB8C"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c>
          <w:tcPr>
            <w:tcW w:w="244" w:type="dxa"/>
            <w:gridSpan w:val="2"/>
            <w:tcBorders>
              <w:top w:val="nil"/>
              <w:left w:val="nil"/>
              <w:bottom w:val="nil"/>
              <w:right w:val="nil"/>
            </w:tcBorders>
            <w:shd w:val="clear" w:color="auto" w:fill="auto"/>
            <w:noWrap/>
            <w:vAlign w:val="bottom"/>
            <w:hideMark/>
          </w:tcPr>
          <w:p w14:paraId="73960DA9" w14:textId="77777777" w:rsidR="00E70CD3" w:rsidRPr="00A42EEB" w:rsidRDefault="00E70CD3" w:rsidP="007729E5">
            <w:pPr>
              <w:spacing w:after="0" w:line="240" w:lineRule="auto"/>
              <w:rPr>
                <w:rFonts w:ascii="Times New Roman" w:eastAsia="Times New Roman" w:hAnsi="Times New Roman" w:cs="Times New Roman"/>
                <w:sz w:val="20"/>
                <w:szCs w:val="20"/>
                <w:lang w:eastAsia="en-GB"/>
              </w:rPr>
            </w:pPr>
          </w:p>
        </w:tc>
      </w:tr>
      <w:tr w:rsidR="00422CF6" w:rsidRPr="00543D10" w14:paraId="5CCD8309" w14:textId="77777777" w:rsidTr="00F362B3">
        <w:tblPrEx>
          <w:jc w:val="left"/>
        </w:tblPrEx>
        <w:trPr>
          <w:gridAfter w:val="3"/>
          <w:wAfter w:w="447" w:type="dxa"/>
          <w:trHeight w:val="331"/>
        </w:trPr>
        <w:tc>
          <w:tcPr>
            <w:tcW w:w="6373" w:type="dxa"/>
            <w:gridSpan w:val="8"/>
            <w:tcBorders>
              <w:top w:val="nil"/>
              <w:left w:val="nil"/>
              <w:bottom w:val="nil"/>
              <w:right w:val="nil"/>
            </w:tcBorders>
            <w:shd w:val="clear" w:color="auto" w:fill="auto"/>
            <w:noWrap/>
            <w:vAlign w:val="center"/>
            <w:hideMark/>
          </w:tcPr>
          <w:p w14:paraId="637A9EF3" w14:textId="77777777" w:rsidR="00422CF6" w:rsidRPr="00543D10" w:rsidRDefault="00422CF6" w:rsidP="00AF1D07">
            <w:pPr>
              <w:spacing w:after="0" w:line="240" w:lineRule="auto"/>
              <w:rPr>
                <w:rFonts w:ascii="Arial" w:eastAsia="Times New Roman" w:hAnsi="Arial" w:cs="Arial"/>
                <w:b/>
                <w:bCs/>
                <w:sz w:val="20"/>
                <w:szCs w:val="20"/>
                <w:lang w:eastAsia="en-GB"/>
              </w:rPr>
            </w:pPr>
          </w:p>
          <w:p w14:paraId="7230B0EF" w14:textId="77777777" w:rsidR="002E0F29" w:rsidRPr="00E26815" w:rsidRDefault="00E26815" w:rsidP="006C07DD">
            <w:pPr>
              <w:spacing w:after="0" w:line="240" w:lineRule="auto"/>
              <w:rPr>
                <w:rFonts w:ascii="Arial" w:hAnsi="Arial" w:cs="Arial"/>
                <w:i/>
                <w:sz w:val="24"/>
                <w:szCs w:val="24"/>
              </w:rPr>
            </w:pPr>
            <w:r w:rsidRPr="00E26815">
              <w:rPr>
                <w:rFonts w:ascii="Arial" w:hAnsi="Arial" w:cs="Arial"/>
                <w:i/>
                <w:sz w:val="24"/>
                <w:szCs w:val="24"/>
              </w:rPr>
              <w:t xml:space="preserve">* </w:t>
            </w:r>
            <w:r w:rsidRPr="00E26815">
              <w:rPr>
                <w:rFonts w:ascii="Arial" w:eastAsia="Times New Roman" w:hAnsi="Arial" w:cs="Arial"/>
                <w:bCs/>
                <w:sz w:val="24"/>
                <w:szCs w:val="24"/>
                <w:lang w:eastAsia="en-GB"/>
              </w:rPr>
              <w:t>London Pensions Fund Authority and Platinum schemes are now closed to active members and therefore the rate on increase in salaries is zero</w:t>
            </w:r>
            <w:r>
              <w:rPr>
                <w:rFonts w:ascii="Arial" w:eastAsia="Times New Roman" w:hAnsi="Arial" w:cs="Arial"/>
                <w:bCs/>
                <w:sz w:val="24"/>
                <w:szCs w:val="24"/>
                <w:lang w:eastAsia="en-GB"/>
              </w:rPr>
              <w:t>.</w:t>
            </w:r>
          </w:p>
          <w:p w14:paraId="5100A6CD" w14:textId="77777777" w:rsidR="002E0F29" w:rsidRDefault="002E0F29" w:rsidP="006C07DD">
            <w:pPr>
              <w:spacing w:after="0" w:line="240" w:lineRule="auto"/>
              <w:rPr>
                <w:rFonts w:ascii="Arial" w:hAnsi="Arial" w:cs="Arial"/>
                <w:b/>
                <w:i/>
                <w:sz w:val="24"/>
                <w:szCs w:val="24"/>
              </w:rPr>
            </w:pPr>
          </w:p>
          <w:p w14:paraId="210BE88E" w14:textId="77777777" w:rsidR="00E26815" w:rsidRPr="00E26815" w:rsidRDefault="00E26815" w:rsidP="006C07DD">
            <w:pPr>
              <w:spacing w:after="0" w:line="240" w:lineRule="auto"/>
              <w:rPr>
                <w:rFonts w:ascii="Arial" w:hAnsi="Arial" w:cs="Arial"/>
                <w:sz w:val="24"/>
                <w:szCs w:val="24"/>
              </w:rPr>
            </w:pPr>
          </w:p>
          <w:p w14:paraId="60E56082" w14:textId="77777777" w:rsidR="00E26815" w:rsidRDefault="00E26815" w:rsidP="006C07DD">
            <w:pPr>
              <w:spacing w:after="0" w:line="240" w:lineRule="auto"/>
              <w:rPr>
                <w:rFonts w:ascii="Arial" w:hAnsi="Arial" w:cs="Arial"/>
                <w:b/>
                <w:i/>
                <w:sz w:val="24"/>
                <w:szCs w:val="24"/>
              </w:rPr>
            </w:pPr>
          </w:p>
          <w:p w14:paraId="5AB43BA8" w14:textId="77777777" w:rsidR="00E26815" w:rsidRDefault="00E26815" w:rsidP="006C07DD">
            <w:pPr>
              <w:spacing w:after="0" w:line="240" w:lineRule="auto"/>
              <w:rPr>
                <w:rFonts w:ascii="Arial" w:hAnsi="Arial" w:cs="Arial"/>
                <w:b/>
                <w:i/>
                <w:sz w:val="24"/>
                <w:szCs w:val="24"/>
              </w:rPr>
            </w:pPr>
          </w:p>
          <w:p w14:paraId="4F619377" w14:textId="77777777" w:rsidR="00E26815" w:rsidRDefault="00E26815" w:rsidP="006C07DD">
            <w:pPr>
              <w:spacing w:after="0" w:line="240" w:lineRule="auto"/>
              <w:rPr>
                <w:rFonts w:ascii="Arial" w:hAnsi="Arial" w:cs="Arial"/>
                <w:b/>
                <w:i/>
                <w:sz w:val="24"/>
                <w:szCs w:val="24"/>
              </w:rPr>
            </w:pPr>
          </w:p>
          <w:p w14:paraId="6D632A99" w14:textId="77777777" w:rsidR="00E26815" w:rsidRDefault="00E26815" w:rsidP="006C07DD">
            <w:pPr>
              <w:spacing w:after="0" w:line="240" w:lineRule="auto"/>
              <w:rPr>
                <w:rFonts w:ascii="Arial" w:hAnsi="Arial" w:cs="Arial"/>
                <w:b/>
                <w:i/>
                <w:sz w:val="24"/>
                <w:szCs w:val="24"/>
              </w:rPr>
            </w:pPr>
          </w:p>
          <w:p w14:paraId="10661EC7" w14:textId="77777777" w:rsidR="00E26815" w:rsidRDefault="00E26815" w:rsidP="006C07DD">
            <w:pPr>
              <w:spacing w:after="0" w:line="240" w:lineRule="auto"/>
              <w:rPr>
                <w:rFonts w:ascii="Arial" w:hAnsi="Arial" w:cs="Arial"/>
                <w:b/>
                <w:i/>
                <w:sz w:val="24"/>
                <w:szCs w:val="24"/>
              </w:rPr>
            </w:pPr>
          </w:p>
          <w:p w14:paraId="38B7810D" w14:textId="77777777" w:rsidR="00E26815" w:rsidRDefault="00E26815" w:rsidP="006C07DD">
            <w:pPr>
              <w:spacing w:after="0" w:line="240" w:lineRule="auto"/>
              <w:rPr>
                <w:rFonts w:ascii="Arial" w:hAnsi="Arial" w:cs="Arial"/>
                <w:b/>
                <w:i/>
                <w:sz w:val="24"/>
                <w:szCs w:val="24"/>
              </w:rPr>
            </w:pPr>
          </w:p>
          <w:p w14:paraId="72DE9182"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5F81147F" w14:textId="77777777" w:rsidR="006C07DD" w:rsidRDefault="006C07DD" w:rsidP="001A34A2">
            <w:pPr>
              <w:autoSpaceDE w:val="0"/>
              <w:autoSpaceDN w:val="0"/>
              <w:adjustRightInd w:val="0"/>
              <w:spacing w:after="0" w:line="240" w:lineRule="auto"/>
              <w:rPr>
                <w:rFonts w:ascii="Arial" w:hAnsi="Arial" w:cs="Arial"/>
                <w:b/>
                <w:sz w:val="24"/>
                <w:szCs w:val="24"/>
              </w:rPr>
            </w:pPr>
          </w:p>
          <w:p w14:paraId="75FC381B" w14:textId="77777777" w:rsidR="001A34A2" w:rsidRDefault="001A34A2" w:rsidP="001A34A2">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24. Pension commitments (continued)</w:t>
            </w:r>
          </w:p>
          <w:p w14:paraId="68015A31" w14:textId="77777777" w:rsidR="001A34A2" w:rsidRDefault="001A34A2" w:rsidP="00AF1D07">
            <w:pPr>
              <w:spacing w:after="0" w:line="240" w:lineRule="auto"/>
              <w:rPr>
                <w:rFonts w:ascii="Arial" w:eastAsia="Times New Roman" w:hAnsi="Arial" w:cs="Arial"/>
                <w:b/>
                <w:bCs/>
                <w:sz w:val="20"/>
                <w:szCs w:val="20"/>
                <w:lang w:eastAsia="en-GB"/>
              </w:rPr>
            </w:pPr>
          </w:p>
          <w:p w14:paraId="16EE09B5" w14:textId="77777777" w:rsidR="00422CF6" w:rsidRPr="00543D10" w:rsidRDefault="00422CF6" w:rsidP="00AF1D07">
            <w:pPr>
              <w:spacing w:after="0" w:line="240" w:lineRule="auto"/>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Reconciliation of scheme assets and liabilities:</w:t>
            </w:r>
          </w:p>
        </w:tc>
        <w:tc>
          <w:tcPr>
            <w:tcW w:w="1275" w:type="dxa"/>
            <w:tcBorders>
              <w:top w:val="nil"/>
              <w:left w:val="nil"/>
              <w:bottom w:val="nil"/>
              <w:right w:val="nil"/>
            </w:tcBorders>
            <w:shd w:val="clear" w:color="auto" w:fill="auto"/>
            <w:noWrap/>
            <w:vAlign w:val="center"/>
            <w:hideMark/>
          </w:tcPr>
          <w:p w14:paraId="44F71A8D" w14:textId="77777777" w:rsidR="00422CF6" w:rsidRPr="00543D10" w:rsidRDefault="00422CF6" w:rsidP="00AF1D07">
            <w:pPr>
              <w:spacing w:after="0" w:line="240" w:lineRule="auto"/>
              <w:rPr>
                <w:rFonts w:ascii="Arial" w:eastAsia="Times New Roman" w:hAnsi="Arial" w:cs="Arial"/>
                <w:b/>
                <w:bCs/>
                <w:sz w:val="20"/>
                <w:szCs w:val="20"/>
                <w:lang w:eastAsia="en-GB"/>
              </w:rPr>
            </w:pPr>
          </w:p>
        </w:tc>
        <w:tc>
          <w:tcPr>
            <w:tcW w:w="1089" w:type="dxa"/>
            <w:gridSpan w:val="3"/>
            <w:tcBorders>
              <w:top w:val="nil"/>
              <w:left w:val="nil"/>
              <w:bottom w:val="nil"/>
              <w:right w:val="nil"/>
            </w:tcBorders>
            <w:shd w:val="clear" w:color="auto" w:fill="auto"/>
            <w:noWrap/>
            <w:vAlign w:val="center"/>
            <w:hideMark/>
          </w:tcPr>
          <w:p w14:paraId="56C27D18" w14:textId="77777777" w:rsidR="00422CF6" w:rsidRPr="00543D10" w:rsidRDefault="00422CF6" w:rsidP="00AF1D07">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7E45F4CE" w14:textId="77777777" w:rsidR="00422CF6" w:rsidRPr="00543D10" w:rsidRDefault="00422CF6" w:rsidP="00AF1D07">
            <w:pPr>
              <w:spacing w:after="0" w:line="240" w:lineRule="auto"/>
              <w:rPr>
                <w:rFonts w:ascii="Times New Roman" w:eastAsia="Times New Roman" w:hAnsi="Times New Roman" w:cs="Times New Roman"/>
                <w:sz w:val="20"/>
                <w:szCs w:val="20"/>
                <w:lang w:eastAsia="en-GB"/>
              </w:rPr>
            </w:pPr>
          </w:p>
        </w:tc>
      </w:tr>
      <w:tr w:rsidR="00422CF6" w:rsidRPr="00543D10" w14:paraId="7C53A33F"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5328E861" w14:textId="77777777" w:rsidR="00422CF6" w:rsidRPr="00543D10" w:rsidRDefault="00422CF6" w:rsidP="00422CF6">
            <w:pPr>
              <w:spacing w:after="0" w:line="240" w:lineRule="auto"/>
              <w:ind w:left="-463"/>
              <w:rPr>
                <w:rFonts w:ascii="Times New Roman" w:eastAsia="Times New Roman" w:hAnsi="Times New Roman" w:cs="Times New Roman"/>
                <w:sz w:val="20"/>
                <w:szCs w:val="20"/>
                <w:lang w:eastAsia="en-GB"/>
              </w:rPr>
            </w:pPr>
          </w:p>
        </w:tc>
        <w:tc>
          <w:tcPr>
            <w:tcW w:w="762" w:type="dxa"/>
            <w:tcBorders>
              <w:top w:val="nil"/>
              <w:left w:val="nil"/>
              <w:bottom w:val="nil"/>
              <w:right w:val="nil"/>
            </w:tcBorders>
            <w:shd w:val="clear" w:color="auto" w:fill="auto"/>
            <w:noWrap/>
            <w:vAlign w:val="bottom"/>
            <w:hideMark/>
          </w:tcPr>
          <w:p w14:paraId="6367B198" w14:textId="77777777" w:rsidR="00422CF6" w:rsidRPr="00543D10" w:rsidRDefault="00422CF6" w:rsidP="00422CF6">
            <w:pPr>
              <w:spacing w:after="0" w:line="240" w:lineRule="auto"/>
              <w:ind w:left="-129" w:firstLine="129"/>
              <w:rPr>
                <w:rFonts w:ascii="Times New Roman" w:eastAsia="Times New Roman" w:hAnsi="Times New Roman" w:cs="Times New Roman"/>
                <w:sz w:val="20"/>
                <w:szCs w:val="20"/>
                <w:lang w:eastAsia="en-GB"/>
              </w:rPr>
            </w:pPr>
          </w:p>
        </w:tc>
        <w:tc>
          <w:tcPr>
            <w:tcW w:w="1345" w:type="dxa"/>
            <w:gridSpan w:val="4"/>
            <w:tcBorders>
              <w:top w:val="nil"/>
              <w:left w:val="nil"/>
              <w:right w:val="nil"/>
            </w:tcBorders>
            <w:shd w:val="clear" w:color="auto" w:fill="auto"/>
            <w:noWrap/>
            <w:vAlign w:val="center"/>
            <w:hideMark/>
          </w:tcPr>
          <w:p w14:paraId="1C1504B0" w14:textId="77777777" w:rsidR="00422CF6" w:rsidRPr="00543D10" w:rsidRDefault="00422CF6" w:rsidP="00AF1D07">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Assets</w:t>
            </w:r>
          </w:p>
        </w:tc>
        <w:tc>
          <w:tcPr>
            <w:tcW w:w="1275" w:type="dxa"/>
            <w:tcBorders>
              <w:top w:val="nil"/>
              <w:left w:val="nil"/>
              <w:right w:val="nil"/>
            </w:tcBorders>
            <w:shd w:val="clear" w:color="auto" w:fill="auto"/>
            <w:noWrap/>
            <w:vAlign w:val="center"/>
            <w:hideMark/>
          </w:tcPr>
          <w:p w14:paraId="6D61A010" w14:textId="77777777" w:rsidR="00422CF6" w:rsidRPr="00543D10" w:rsidRDefault="00422CF6" w:rsidP="00AF1D07">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Liabilities</w:t>
            </w:r>
          </w:p>
        </w:tc>
        <w:tc>
          <w:tcPr>
            <w:tcW w:w="1089" w:type="dxa"/>
            <w:gridSpan w:val="3"/>
            <w:tcBorders>
              <w:top w:val="nil"/>
              <w:left w:val="nil"/>
              <w:right w:val="nil"/>
            </w:tcBorders>
            <w:shd w:val="clear" w:color="auto" w:fill="auto"/>
            <w:noWrap/>
            <w:vAlign w:val="center"/>
            <w:hideMark/>
          </w:tcPr>
          <w:p w14:paraId="554674A1" w14:textId="77777777" w:rsidR="00422CF6" w:rsidRPr="00543D10" w:rsidRDefault="00422CF6" w:rsidP="00AF1D07">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Total</w:t>
            </w:r>
          </w:p>
        </w:tc>
        <w:tc>
          <w:tcPr>
            <w:tcW w:w="997" w:type="dxa"/>
            <w:tcBorders>
              <w:top w:val="nil"/>
              <w:left w:val="nil"/>
              <w:right w:val="nil"/>
            </w:tcBorders>
            <w:shd w:val="clear" w:color="auto" w:fill="auto"/>
            <w:noWrap/>
            <w:vAlign w:val="center"/>
            <w:hideMark/>
          </w:tcPr>
          <w:p w14:paraId="0AF53735" w14:textId="77777777" w:rsidR="00422CF6" w:rsidRPr="00543D10" w:rsidRDefault="00422CF6"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422CF6" w:rsidRPr="00543D10" w14:paraId="3BDDFF0A" w14:textId="77777777" w:rsidTr="00D85D6F">
        <w:tblPrEx>
          <w:jc w:val="left"/>
        </w:tblPrEx>
        <w:trPr>
          <w:gridAfter w:val="3"/>
          <w:wAfter w:w="447" w:type="dxa"/>
          <w:trHeight w:val="331"/>
        </w:trPr>
        <w:tc>
          <w:tcPr>
            <w:tcW w:w="4266" w:type="dxa"/>
            <w:gridSpan w:val="3"/>
            <w:tcBorders>
              <w:top w:val="nil"/>
              <w:left w:val="nil"/>
              <w:bottom w:val="single" w:sz="4" w:space="0" w:color="auto"/>
              <w:right w:val="nil"/>
            </w:tcBorders>
            <w:shd w:val="clear" w:color="auto" w:fill="auto"/>
            <w:noWrap/>
            <w:vAlign w:val="center"/>
            <w:hideMark/>
          </w:tcPr>
          <w:p w14:paraId="2FAAB487"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762" w:type="dxa"/>
            <w:tcBorders>
              <w:top w:val="nil"/>
              <w:left w:val="nil"/>
              <w:bottom w:val="single" w:sz="4" w:space="0" w:color="auto"/>
              <w:right w:val="nil"/>
            </w:tcBorders>
            <w:shd w:val="clear" w:color="auto" w:fill="auto"/>
            <w:noWrap/>
            <w:vAlign w:val="bottom"/>
            <w:hideMark/>
          </w:tcPr>
          <w:p w14:paraId="42DC76A2"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w:t>
            </w:r>
          </w:p>
        </w:tc>
        <w:tc>
          <w:tcPr>
            <w:tcW w:w="1345" w:type="dxa"/>
            <w:gridSpan w:val="4"/>
            <w:tcBorders>
              <w:top w:val="nil"/>
              <w:left w:val="nil"/>
              <w:bottom w:val="single" w:sz="4" w:space="0" w:color="auto"/>
              <w:right w:val="nil"/>
            </w:tcBorders>
            <w:shd w:val="clear" w:color="auto" w:fill="auto"/>
            <w:noWrap/>
            <w:vAlign w:val="center"/>
            <w:hideMark/>
          </w:tcPr>
          <w:p w14:paraId="1EC00BA8" w14:textId="77777777" w:rsidR="00422CF6" w:rsidRPr="00543D10" w:rsidRDefault="00422CF6" w:rsidP="00AF1D07">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275" w:type="dxa"/>
            <w:tcBorders>
              <w:top w:val="nil"/>
              <w:left w:val="nil"/>
              <w:bottom w:val="single" w:sz="4" w:space="0" w:color="auto"/>
              <w:right w:val="nil"/>
            </w:tcBorders>
            <w:shd w:val="clear" w:color="auto" w:fill="auto"/>
            <w:noWrap/>
            <w:vAlign w:val="center"/>
            <w:hideMark/>
          </w:tcPr>
          <w:p w14:paraId="488BE799" w14:textId="77777777" w:rsidR="00422CF6" w:rsidRPr="00543D10" w:rsidRDefault="00422CF6" w:rsidP="00AF1D07">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1089" w:type="dxa"/>
            <w:gridSpan w:val="3"/>
            <w:tcBorders>
              <w:top w:val="nil"/>
              <w:left w:val="nil"/>
              <w:bottom w:val="single" w:sz="4" w:space="0" w:color="auto"/>
              <w:right w:val="nil"/>
            </w:tcBorders>
            <w:shd w:val="clear" w:color="auto" w:fill="auto"/>
            <w:noWrap/>
            <w:vAlign w:val="center"/>
            <w:hideMark/>
          </w:tcPr>
          <w:p w14:paraId="3A40C1EF" w14:textId="77777777" w:rsidR="00422CF6" w:rsidRPr="00543D10" w:rsidRDefault="00422CF6" w:rsidP="00AF1D07">
            <w:pPr>
              <w:spacing w:after="0" w:line="240" w:lineRule="auto"/>
              <w:jc w:val="right"/>
              <w:rPr>
                <w:rFonts w:ascii="Arial" w:eastAsia="Times New Roman" w:hAnsi="Arial" w:cs="Arial"/>
                <w:b/>
                <w:bCs/>
                <w:sz w:val="20"/>
                <w:szCs w:val="20"/>
                <w:lang w:eastAsia="en-GB"/>
              </w:rPr>
            </w:pPr>
            <w:r w:rsidRPr="00543D10">
              <w:rPr>
                <w:rFonts w:ascii="Arial" w:eastAsia="Times New Roman" w:hAnsi="Arial" w:cs="Arial"/>
                <w:b/>
                <w:bCs/>
                <w:sz w:val="20"/>
                <w:szCs w:val="20"/>
                <w:lang w:eastAsia="en-GB"/>
              </w:rPr>
              <w:t>£000</w:t>
            </w:r>
          </w:p>
        </w:tc>
        <w:tc>
          <w:tcPr>
            <w:tcW w:w="997" w:type="dxa"/>
            <w:tcBorders>
              <w:top w:val="nil"/>
              <w:left w:val="nil"/>
              <w:bottom w:val="single" w:sz="4" w:space="0" w:color="auto"/>
              <w:right w:val="nil"/>
            </w:tcBorders>
            <w:shd w:val="clear" w:color="auto" w:fill="auto"/>
            <w:noWrap/>
            <w:vAlign w:val="center"/>
            <w:hideMark/>
          </w:tcPr>
          <w:p w14:paraId="615CB022" w14:textId="77777777" w:rsidR="00422CF6" w:rsidRPr="00543D10" w:rsidRDefault="00422CF6" w:rsidP="00AF1D07">
            <w:pPr>
              <w:spacing w:after="0" w:line="240" w:lineRule="auto"/>
              <w:jc w:val="right"/>
              <w:rPr>
                <w:rFonts w:ascii="Arial" w:eastAsia="Times New Roman" w:hAnsi="Arial" w:cs="Arial"/>
                <w:sz w:val="20"/>
                <w:szCs w:val="20"/>
                <w:lang w:eastAsia="en-GB"/>
              </w:rPr>
            </w:pPr>
            <w:r w:rsidRPr="00543D10">
              <w:rPr>
                <w:rFonts w:ascii="Arial" w:eastAsia="Times New Roman" w:hAnsi="Arial" w:cs="Arial"/>
                <w:sz w:val="20"/>
                <w:szCs w:val="20"/>
                <w:lang w:eastAsia="en-GB"/>
              </w:rPr>
              <w:t>£'000</w:t>
            </w:r>
          </w:p>
        </w:tc>
      </w:tr>
      <w:tr w:rsidR="00422CF6" w:rsidRPr="00416FDD" w14:paraId="1003E9D3"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4E8DF1AE"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Deficit in the scheme as at 1 September </w:t>
            </w:r>
            <w:r>
              <w:rPr>
                <w:rFonts w:ascii="Arial" w:eastAsia="Times New Roman" w:hAnsi="Arial" w:cs="Arial"/>
                <w:sz w:val="20"/>
                <w:szCs w:val="20"/>
                <w:lang w:eastAsia="en-GB"/>
              </w:rPr>
              <w:t>2019</w:t>
            </w:r>
          </w:p>
        </w:tc>
        <w:tc>
          <w:tcPr>
            <w:tcW w:w="762" w:type="dxa"/>
            <w:tcBorders>
              <w:top w:val="nil"/>
              <w:left w:val="nil"/>
              <w:bottom w:val="nil"/>
              <w:right w:val="nil"/>
            </w:tcBorders>
            <w:shd w:val="clear" w:color="auto" w:fill="auto"/>
            <w:noWrap/>
            <w:vAlign w:val="bottom"/>
            <w:hideMark/>
          </w:tcPr>
          <w:p w14:paraId="367D9241"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top w:val="single" w:sz="4" w:space="0" w:color="auto"/>
              <w:left w:val="nil"/>
              <w:right w:val="nil"/>
            </w:tcBorders>
            <w:shd w:val="clear" w:color="auto" w:fill="auto"/>
            <w:noWrap/>
            <w:vAlign w:val="center"/>
            <w:hideMark/>
          </w:tcPr>
          <w:p w14:paraId="0A608CA0" w14:textId="77777777" w:rsidR="00422CF6" w:rsidRPr="00416FDD" w:rsidRDefault="00422CF6"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130,612</w:t>
            </w:r>
          </w:p>
        </w:tc>
        <w:tc>
          <w:tcPr>
            <w:tcW w:w="1275" w:type="dxa"/>
            <w:tcBorders>
              <w:top w:val="single" w:sz="4" w:space="0" w:color="auto"/>
              <w:left w:val="nil"/>
              <w:right w:val="nil"/>
            </w:tcBorders>
            <w:shd w:val="clear" w:color="auto" w:fill="auto"/>
            <w:noWrap/>
            <w:vAlign w:val="center"/>
            <w:hideMark/>
          </w:tcPr>
          <w:p w14:paraId="34FF94C4" w14:textId="77777777" w:rsidR="00422CF6" w:rsidRPr="00416FDD"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(191,163</w:t>
            </w:r>
            <w:r w:rsidR="00422CF6" w:rsidRPr="00416FDD">
              <w:rPr>
                <w:rFonts w:ascii="Arial" w:eastAsia="Times New Roman" w:hAnsi="Arial" w:cs="Arial"/>
                <w:bCs/>
                <w:sz w:val="20"/>
                <w:szCs w:val="20"/>
                <w:lang w:eastAsia="en-GB"/>
              </w:rPr>
              <w:t>)</w:t>
            </w:r>
          </w:p>
        </w:tc>
        <w:tc>
          <w:tcPr>
            <w:tcW w:w="1089" w:type="dxa"/>
            <w:gridSpan w:val="3"/>
            <w:tcBorders>
              <w:top w:val="single" w:sz="4" w:space="0" w:color="auto"/>
              <w:left w:val="nil"/>
              <w:right w:val="nil"/>
            </w:tcBorders>
            <w:shd w:val="clear" w:color="auto" w:fill="auto"/>
            <w:noWrap/>
            <w:vAlign w:val="center"/>
            <w:hideMark/>
          </w:tcPr>
          <w:p w14:paraId="4BFAF759" w14:textId="77777777" w:rsidR="00422CF6" w:rsidRPr="00416FDD" w:rsidRDefault="00724F15" w:rsidP="00AF1D07">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(60,551)</w:t>
            </w:r>
          </w:p>
        </w:tc>
        <w:tc>
          <w:tcPr>
            <w:tcW w:w="997" w:type="dxa"/>
            <w:tcBorders>
              <w:top w:val="single" w:sz="4" w:space="0" w:color="auto"/>
              <w:left w:val="nil"/>
              <w:right w:val="nil"/>
            </w:tcBorders>
            <w:shd w:val="clear" w:color="auto" w:fill="auto"/>
            <w:noWrap/>
            <w:vAlign w:val="center"/>
            <w:hideMark/>
          </w:tcPr>
          <w:p w14:paraId="75EFEA7E" w14:textId="77777777" w:rsidR="00422CF6" w:rsidRPr="00416FDD"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(42,539)</w:t>
            </w:r>
          </w:p>
        </w:tc>
      </w:tr>
      <w:tr w:rsidR="00422CF6" w:rsidRPr="00543D10" w14:paraId="37136618"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012DF57C"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Benefits paid</w:t>
            </w:r>
          </w:p>
        </w:tc>
        <w:tc>
          <w:tcPr>
            <w:tcW w:w="762" w:type="dxa"/>
            <w:tcBorders>
              <w:top w:val="nil"/>
              <w:left w:val="nil"/>
              <w:bottom w:val="nil"/>
              <w:right w:val="nil"/>
            </w:tcBorders>
            <w:shd w:val="clear" w:color="auto" w:fill="auto"/>
            <w:noWrap/>
            <w:vAlign w:val="bottom"/>
            <w:hideMark/>
          </w:tcPr>
          <w:p w14:paraId="5B2F4181"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left w:val="nil"/>
              <w:bottom w:val="nil"/>
              <w:right w:val="nil"/>
            </w:tcBorders>
            <w:shd w:val="clear" w:color="auto" w:fill="auto"/>
            <w:noWrap/>
            <w:vAlign w:val="bottom"/>
          </w:tcPr>
          <w:p w14:paraId="3EF0D931"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(4,277)</w:t>
            </w:r>
          </w:p>
        </w:tc>
        <w:tc>
          <w:tcPr>
            <w:tcW w:w="1275" w:type="dxa"/>
            <w:tcBorders>
              <w:left w:val="nil"/>
              <w:bottom w:val="nil"/>
              <w:right w:val="nil"/>
            </w:tcBorders>
            <w:shd w:val="clear" w:color="auto" w:fill="auto"/>
            <w:noWrap/>
            <w:vAlign w:val="bottom"/>
          </w:tcPr>
          <w:p w14:paraId="38C8FE40" w14:textId="77777777" w:rsidR="00422CF6" w:rsidRPr="00543D10" w:rsidRDefault="00724F15" w:rsidP="0078452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4,277</w:t>
            </w:r>
          </w:p>
        </w:tc>
        <w:tc>
          <w:tcPr>
            <w:tcW w:w="1089" w:type="dxa"/>
            <w:gridSpan w:val="3"/>
            <w:tcBorders>
              <w:left w:val="nil"/>
              <w:bottom w:val="nil"/>
              <w:right w:val="nil"/>
            </w:tcBorders>
            <w:shd w:val="clear" w:color="auto" w:fill="auto"/>
            <w:noWrap/>
            <w:vAlign w:val="bottom"/>
          </w:tcPr>
          <w:p w14:paraId="11CEA1BD" w14:textId="77777777" w:rsidR="00422CF6" w:rsidRPr="00543D10" w:rsidRDefault="00422CF6" w:rsidP="00AF1D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997" w:type="dxa"/>
            <w:tcBorders>
              <w:left w:val="nil"/>
              <w:bottom w:val="nil"/>
              <w:right w:val="nil"/>
            </w:tcBorders>
            <w:shd w:val="clear" w:color="auto" w:fill="auto"/>
            <w:noWrap/>
            <w:vAlign w:val="bottom"/>
          </w:tcPr>
          <w:p w14:paraId="3F1F83E3" w14:textId="77777777" w:rsidR="00422CF6" w:rsidRPr="00543D10"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22CF6" w:rsidRPr="00543D10" w14:paraId="0C8F6E28"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7E407D42"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Employer contributions</w:t>
            </w:r>
          </w:p>
        </w:tc>
        <w:tc>
          <w:tcPr>
            <w:tcW w:w="762" w:type="dxa"/>
            <w:tcBorders>
              <w:top w:val="nil"/>
              <w:left w:val="nil"/>
              <w:bottom w:val="nil"/>
              <w:right w:val="nil"/>
            </w:tcBorders>
            <w:shd w:val="clear" w:color="auto" w:fill="auto"/>
            <w:noWrap/>
            <w:vAlign w:val="bottom"/>
            <w:hideMark/>
          </w:tcPr>
          <w:p w14:paraId="0B124551"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top w:val="nil"/>
              <w:left w:val="nil"/>
              <w:bottom w:val="nil"/>
              <w:right w:val="nil"/>
            </w:tcBorders>
            <w:shd w:val="clear" w:color="auto" w:fill="auto"/>
            <w:noWrap/>
            <w:vAlign w:val="bottom"/>
          </w:tcPr>
          <w:p w14:paraId="56F9DD1C"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1,485</w:t>
            </w:r>
          </w:p>
        </w:tc>
        <w:tc>
          <w:tcPr>
            <w:tcW w:w="1275" w:type="dxa"/>
            <w:tcBorders>
              <w:top w:val="nil"/>
              <w:left w:val="nil"/>
              <w:bottom w:val="nil"/>
              <w:right w:val="nil"/>
            </w:tcBorders>
            <w:shd w:val="clear" w:color="auto" w:fill="auto"/>
            <w:noWrap/>
            <w:vAlign w:val="bottom"/>
          </w:tcPr>
          <w:p w14:paraId="4AA46D36" w14:textId="77777777" w:rsidR="00422CF6" w:rsidRPr="00543D10" w:rsidRDefault="00422CF6"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089" w:type="dxa"/>
            <w:gridSpan w:val="3"/>
            <w:tcBorders>
              <w:top w:val="nil"/>
              <w:left w:val="nil"/>
              <w:bottom w:val="nil"/>
              <w:right w:val="nil"/>
            </w:tcBorders>
            <w:shd w:val="clear" w:color="auto" w:fill="auto"/>
            <w:noWrap/>
            <w:vAlign w:val="bottom"/>
          </w:tcPr>
          <w:p w14:paraId="20FE9BFE" w14:textId="77777777" w:rsidR="00422CF6" w:rsidRPr="00543D10" w:rsidRDefault="002F6778" w:rsidP="00AF1D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1,485</w:t>
            </w:r>
          </w:p>
        </w:tc>
        <w:tc>
          <w:tcPr>
            <w:tcW w:w="997" w:type="dxa"/>
            <w:tcBorders>
              <w:top w:val="nil"/>
              <w:left w:val="nil"/>
              <w:bottom w:val="nil"/>
              <w:right w:val="nil"/>
            </w:tcBorders>
            <w:shd w:val="clear" w:color="auto" w:fill="auto"/>
            <w:noWrap/>
            <w:vAlign w:val="bottom"/>
          </w:tcPr>
          <w:p w14:paraId="62B31DE9" w14:textId="77777777" w:rsidR="00422CF6" w:rsidRPr="00543D10"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1,655</w:t>
            </w:r>
          </w:p>
        </w:tc>
      </w:tr>
      <w:tr w:rsidR="00422CF6" w:rsidRPr="00543D10" w14:paraId="11EE266C"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7581A754"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Contribution from employees</w:t>
            </w:r>
          </w:p>
        </w:tc>
        <w:tc>
          <w:tcPr>
            <w:tcW w:w="762" w:type="dxa"/>
            <w:tcBorders>
              <w:top w:val="nil"/>
              <w:left w:val="nil"/>
              <w:bottom w:val="nil"/>
              <w:right w:val="nil"/>
            </w:tcBorders>
            <w:shd w:val="clear" w:color="auto" w:fill="auto"/>
            <w:noWrap/>
            <w:vAlign w:val="bottom"/>
            <w:hideMark/>
          </w:tcPr>
          <w:p w14:paraId="09FD4791"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top w:val="nil"/>
              <w:left w:val="nil"/>
              <w:bottom w:val="nil"/>
              <w:right w:val="nil"/>
            </w:tcBorders>
            <w:shd w:val="clear" w:color="auto" w:fill="auto"/>
            <w:noWrap/>
            <w:vAlign w:val="bottom"/>
          </w:tcPr>
          <w:p w14:paraId="54AF3781"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264</w:t>
            </w:r>
          </w:p>
        </w:tc>
        <w:tc>
          <w:tcPr>
            <w:tcW w:w="1275" w:type="dxa"/>
            <w:tcBorders>
              <w:top w:val="nil"/>
              <w:left w:val="nil"/>
              <w:bottom w:val="nil"/>
              <w:right w:val="nil"/>
            </w:tcBorders>
            <w:shd w:val="clear" w:color="auto" w:fill="auto"/>
            <w:noWrap/>
            <w:vAlign w:val="bottom"/>
          </w:tcPr>
          <w:p w14:paraId="60F121AF"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(264)</w:t>
            </w:r>
          </w:p>
        </w:tc>
        <w:tc>
          <w:tcPr>
            <w:tcW w:w="1089" w:type="dxa"/>
            <w:gridSpan w:val="3"/>
            <w:tcBorders>
              <w:top w:val="nil"/>
              <w:left w:val="nil"/>
              <w:bottom w:val="nil"/>
              <w:right w:val="nil"/>
            </w:tcBorders>
            <w:shd w:val="clear" w:color="auto" w:fill="auto"/>
            <w:noWrap/>
            <w:vAlign w:val="bottom"/>
          </w:tcPr>
          <w:p w14:paraId="1DA61DE7" w14:textId="77777777" w:rsidR="00422CF6" w:rsidRPr="00543D10" w:rsidRDefault="00422CF6" w:rsidP="00AF1D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997" w:type="dxa"/>
            <w:tcBorders>
              <w:top w:val="nil"/>
              <w:left w:val="nil"/>
              <w:bottom w:val="nil"/>
              <w:right w:val="nil"/>
            </w:tcBorders>
            <w:shd w:val="clear" w:color="auto" w:fill="auto"/>
            <w:noWrap/>
            <w:vAlign w:val="bottom"/>
          </w:tcPr>
          <w:p w14:paraId="08D5ECE8" w14:textId="77777777" w:rsidR="00422CF6" w:rsidRPr="00543D10"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22CF6" w:rsidRPr="00543D10" w14:paraId="05432EBA"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7844C22A"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Administration expenses</w:t>
            </w:r>
          </w:p>
        </w:tc>
        <w:tc>
          <w:tcPr>
            <w:tcW w:w="762" w:type="dxa"/>
            <w:tcBorders>
              <w:top w:val="nil"/>
              <w:left w:val="nil"/>
              <w:bottom w:val="nil"/>
              <w:right w:val="nil"/>
            </w:tcBorders>
            <w:shd w:val="clear" w:color="auto" w:fill="auto"/>
            <w:noWrap/>
            <w:vAlign w:val="bottom"/>
            <w:hideMark/>
          </w:tcPr>
          <w:p w14:paraId="00D9C9A9"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top w:val="nil"/>
              <w:left w:val="nil"/>
              <w:bottom w:val="nil"/>
              <w:right w:val="nil"/>
            </w:tcBorders>
            <w:shd w:val="clear" w:color="auto" w:fill="auto"/>
            <w:noWrap/>
            <w:vAlign w:val="bottom"/>
          </w:tcPr>
          <w:p w14:paraId="3E1A0A5F"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(153</w:t>
            </w:r>
            <w:r w:rsidR="00422CF6">
              <w:rPr>
                <w:rFonts w:ascii="Arial" w:eastAsia="Times New Roman" w:hAnsi="Arial" w:cs="Arial"/>
                <w:sz w:val="20"/>
                <w:szCs w:val="20"/>
                <w:lang w:eastAsia="en-GB"/>
              </w:rPr>
              <w:t>)</w:t>
            </w:r>
          </w:p>
        </w:tc>
        <w:tc>
          <w:tcPr>
            <w:tcW w:w="1275" w:type="dxa"/>
            <w:tcBorders>
              <w:top w:val="nil"/>
              <w:left w:val="nil"/>
              <w:bottom w:val="nil"/>
              <w:right w:val="nil"/>
            </w:tcBorders>
            <w:shd w:val="clear" w:color="auto" w:fill="auto"/>
            <w:noWrap/>
            <w:vAlign w:val="bottom"/>
          </w:tcPr>
          <w:p w14:paraId="080CBE46" w14:textId="77777777" w:rsidR="00422CF6" w:rsidRPr="00543D10" w:rsidRDefault="00422CF6"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089" w:type="dxa"/>
            <w:gridSpan w:val="3"/>
            <w:tcBorders>
              <w:top w:val="nil"/>
              <w:left w:val="nil"/>
              <w:bottom w:val="nil"/>
              <w:right w:val="nil"/>
            </w:tcBorders>
            <w:shd w:val="clear" w:color="auto" w:fill="auto"/>
            <w:noWrap/>
            <w:vAlign w:val="bottom"/>
          </w:tcPr>
          <w:p w14:paraId="6BEC479D" w14:textId="77777777" w:rsidR="00422CF6" w:rsidRPr="00543D10" w:rsidRDefault="002F6778" w:rsidP="00AF1D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(153</w:t>
            </w:r>
            <w:r w:rsidR="00422CF6">
              <w:rPr>
                <w:rFonts w:ascii="Arial" w:eastAsia="Times New Roman" w:hAnsi="Arial" w:cs="Arial"/>
                <w:b/>
                <w:bCs/>
                <w:sz w:val="20"/>
                <w:szCs w:val="20"/>
                <w:lang w:eastAsia="en-GB"/>
              </w:rPr>
              <w:t>)</w:t>
            </w:r>
          </w:p>
        </w:tc>
        <w:tc>
          <w:tcPr>
            <w:tcW w:w="997" w:type="dxa"/>
            <w:tcBorders>
              <w:top w:val="nil"/>
              <w:left w:val="nil"/>
              <w:bottom w:val="nil"/>
              <w:right w:val="nil"/>
            </w:tcBorders>
            <w:shd w:val="clear" w:color="auto" w:fill="auto"/>
            <w:noWrap/>
            <w:vAlign w:val="bottom"/>
          </w:tcPr>
          <w:p w14:paraId="6284371D" w14:textId="77777777" w:rsidR="00422CF6" w:rsidRPr="00543D10"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(137</w:t>
            </w:r>
            <w:r w:rsidR="00422CF6">
              <w:rPr>
                <w:rFonts w:ascii="Arial" w:eastAsia="Times New Roman" w:hAnsi="Arial" w:cs="Arial"/>
                <w:sz w:val="20"/>
                <w:szCs w:val="20"/>
                <w:lang w:eastAsia="en-GB"/>
              </w:rPr>
              <w:t>)</w:t>
            </w:r>
          </w:p>
        </w:tc>
      </w:tr>
      <w:tr w:rsidR="00422CF6" w:rsidRPr="00543D10" w14:paraId="612E8644"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7D644B37"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Current service cost</w:t>
            </w:r>
          </w:p>
        </w:tc>
        <w:tc>
          <w:tcPr>
            <w:tcW w:w="762" w:type="dxa"/>
            <w:tcBorders>
              <w:top w:val="nil"/>
              <w:left w:val="nil"/>
              <w:bottom w:val="nil"/>
              <w:right w:val="nil"/>
            </w:tcBorders>
            <w:shd w:val="clear" w:color="auto" w:fill="auto"/>
            <w:noWrap/>
            <w:vAlign w:val="bottom"/>
            <w:hideMark/>
          </w:tcPr>
          <w:p w14:paraId="0BA67F49"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top w:val="nil"/>
              <w:left w:val="nil"/>
              <w:bottom w:val="nil"/>
              <w:right w:val="nil"/>
            </w:tcBorders>
            <w:shd w:val="clear" w:color="auto" w:fill="auto"/>
            <w:noWrap/>
            <w:vAlign w:val="bottom"/>
          </w:tcPr>
          <w:p w14:paraId="0D6DC234" w14:textId="77777777" w:rsidR="00422CF6" w:rsidRPr="00543D10" w:rsidRDefault="00BD465F"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75" w:type="dxa"/>
            <w:tcBorders>
              <w:top w:val="nil"/>
              <w:left w:val="nil"/>
              <w:bottom w:val="nil"/>
              <w:right w:val="nil"/>
            </w:tcBorders>
            <w:shd w:val="clear" w:color="auto" w:fill="auto"/>
            <w:noWrap/>
            <w:vAlign w:val="bottom"/>
          </w:tcPr>
          <w:p w14:paraId="46BFFE96"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(1,668)</w:t>
            </w:r>
          </w:p>
        </w:tc>
        <w:tc>
          <w:tcPr>
            <w:tcW w:w="1089" w:type="dxa"/>
            <w:gridSpan w:val="3"/>
            <w:tcBorders>
              <w:top w:val="nil"/>
              <w:left w:val="nil"/>
              <w:bottom w:val="nil"/>
              <w:right w:val="nil"/>
            </w:tcBorders>
            <w:shd w:val="clear" w:color="auto" w:fill="auto"/>
            <w:noWrap/>
            <w:vAlign w:val="bottom"/>
          </w:tcPr>
          <w:p w14:paraId="4E969516" w14:textId="77777777" w:rsidR="00422CF6" w:rsidRPr="00543D10" w:rsidRDefault="002F6778" w:rsidP="00AF1D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(1,668)</w:t>
            </w:r>
          </w:p>
        </w:tc>
        <w:tc>
          <w:tcPr>
            <w:tcW w:w="997" w:type="dxa"/>
            <w:tcBorders>
              <w:top w:val="nil"/>
              <w:left w:val="nil"/>
              <w:bottom w:val="nil"/>
              <w:right w:val="nil"/>
            </w:tcBorders>
            <w:shd w:val="clear" w:color="auto" w:fill="auto"/>
            <w:noWrap/>
            <w:vAlign w:val="bottom"/>
          </w:tcPr>
          <w:p w14:paraId="01E2499C" w14:textId="77777777" w:rsidR="00422CF6" w:rsidRPr="00543D10"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(1,674</w:t>
            </w:r>
            <w:r w:rsidR="00422CF6">
              <w:rPr>
                <w:rFonts w:ascii="Arial" w:eastAsia="Times New Roman" w:hAnsi="Arial" w:cs="Arial"/>
                <w:sz w:val="20"/>
                <w:szCs w:val="20"/>
                <w:lang w:eastAsia="en-GB"/>
              </w:rPr>
              <w:t>)</w:t>
            </w:r>
          </w:p>
        </w:tc>
      </w:tr>
      <w:tr w:rsidR="00724F15" w:rsidRPr="00543D10" w14:paraId="4F85CB75"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tcPr>
          <w:p w14:paraId="50E1B911" w14:textId="77777777" w:rsidR="00724F15" w:rsidRPr="00543D10" w:rsidRDefault="00724F15" w:rsidP="0078452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Past </w:t>
            </w:r>
            <w:r w:rsidRPr="00543D10">
              <w:rPr>
                <w:rFonts w:ascii="Arial" w:eastAsia="Times New Roman" w:hAnsi="Arial" w:cs="Arial"/>
                <w:sz w:val="20"/>
                <w:szCs w:val="20"/>
                <w:lang w:eastAsia="en-GB"/>
              </w:rPr>
              <w:t>service cost</w:t>
            </w:r>
          </w:p>
        </w:tc>
        <w:tc>
          <w:tcPr>
            <w:tcW w:w="762" w:type="dxa"/>
            <w:tcBorders>
              <w:top w:val="nil"/>
              <w:left w:val="nil"/>
              <w:bottom w:val="nil"/>
              <w:right w:val="nil"/>
            </w:tcBorders>
            <w:shd w:val="clear" w:color="auto" w:fill="auto"/>
            <w:noWrap/>
            <w:vAlign w:val="bottom"/>
          </w:tcPr>
          <w:p w14:paraId="7E85B443" w14:textId="77777777" w:rsidR="00724F15" w:rsidRPr="00543D10" w:rsidRDefault="00724F15" w:rsidP="00AF1D07">
            <w:pPr>
              <w:spacing w:after="0" w:line="240" w:lineRule="auto"/>
              <w:rPr>
                <w:rFonts w:ascii="Arial" w:eastAsia="Times New Roman" w:hAnsi="Arial" w:cs="Arial"/>
                <w:sz w:val="20"/>
                <w:szCs w:val="20"/>
                <w:lang w:eastAsia="en-GB"/>
              </w:rPr>
            </w:pPr>
          </w:p>
        </w:tc>
        <w:tc>
          <w:tcPr>
            <w:tcW w:w="1345" w:type="dxa"/>
            <w:gridSpan w:val="4"/>
            <w:tcBorders>
              <w:top w:val="nil"/>
              <w:left w:val="nil"/>
              <w:bottom w:val="nil"/>
              <w:right w:val="nil"/>
            </w:tcBorders>
            <w:shd w:val="clear" w:color="auto" w:fill="auto"/>
            <w:noWrap/>
            <w:vAlign w:val="bottom"/>
          </w:tcPr>
          <w:p w14:paraId="6A616E8A" w14:textId="77777777" w:rsidR="00724F15"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75" w:type="dxa"/>
            <w:tcBorders>
              <w:top w:val="nil"/>
              <w:left w:val="nil"/>
              <w:bottom w:val="nil"/>
              <w:right w:val="nil"/>
            </w:tcBorders>
            <w:shd w:val="clear" w:color="auto" w:fill="auto"/>
            <w:noWrap/>
            <w:vAlign w:val="bottom"/>
          </w:tcPr>
          <w:p w14:paraId="36DA9C3E" w14:textId="77777777" w:rsidR="00724F15"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089" w:type="dxa"/>
            <w:gridSpan w:val="3"/>
            <w:tcBorders>
              <w:top w:val="nil"/>
              <w:left w:val="nil"/>
              <w:bottom w:val="nil"/>
              <w:right w:val="nil"/>
            </w:tcBorders>
            <w:shd w:val="clear" w:color="auto" w:fill="auto"/>
            <w:noWrap/>
            <w:vAlign w:val="bottom"/>
          </w:tcPr>
          <w:p w14:paraId="7BA8D6E1" w14:textId="77777777" w:rsidR="00724F15" w:rsidRDefault="002F6778" w:rsidP="00AF1D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p>
        </w:tc>
        <w:tc>
          <w:tcPr>
            <w:tcW w:w="997" w:type="dxa"/>
            <w:tcBorders>
              <w:top w:val="nil"/>
              <w:left w:val="nil"/>
              <w:bottom w:val="nil"/>
              <w:right w:val="nil"/>
            </w:tcBorders>
            <w:shd w:val="clear" w:color="auto" w:fill="auto"/>
            <w:noWrap/>
            <w:vAlign w:val="bottom"/>
          </w:tcPr>
          <w:p w14:paraId="17486635" w14:textId="77777777" w:rsidR="00724F15"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(571)</w:t>
            </w:r>
          </w:p>
        </w:tc>
      </w:tr>
      <w:tr w:rsidR="00422CF6" w:rsidRPr="00543D10" w14:paraId="34C47472"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5ADB16ED"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Interest income / (expense)</w:t>
            </w:r>
          </w:p>
        </w:tc>
        <w:tc>
          <w:tcPr>
            <w:tcW w:w="762" w:type="dxa"/>
            <w:tcBorders>
              <w:top w:val="nil"/>
              <w:left w:val="nil"/>
              <w:bottom w:val="nil"/>
              <w:right w:val="nil"/>
            </w:tcBorders>
            <w:shd w:val="clear" w:color="auto" w:fill="auto"/>
            <w:noWrap/>
            <w:vAlign w:val="bottom"/>
            <w:hideMark/>
          </w:tcPr>
          <w:p w14:paraId="220B709E"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top w:val="nil"/>
              <w:left w:val="nil"/>
              <w:bottom w:val="nil"/>
              <w:right w:val="nil"/>
            </w:tcBorders>
            <w:shd w:val="clear" w:color="auto" w:fill="auto"/>
            <w:noWrap/>
            <w:vAlign w:val="bottom"/>
          </w:tcPr>
          <w:p w14:paraId="2BEC342B"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2,329</w:t>
            </w:r>
          </w:p>
        </w:tc>
        <w:tc>
          <w:tcPr>
            <w:tcW w:w="1275" w:type="dxa"/>
            <w:tcBorders>
              <w:top w:val="nil"/>
              <w:left w:val="nil"/>
              <w:bottom w:val="nil"/>
              <w:right w:val="nil"/>
            </w:tcBorders>
            <w:shd w:val="clear" w:color="auto" w:fill="auto"/>
            <w:noWrap/>
            <w:vAlign w:val="bottom"/>
          </w:tcPr>
          <w:p w14:paraId="1F9A1623"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(3,415</w:t>
            </w:r>
            <w:r w:rsidR="00422CF6">
              <w:rPr>
                <w:rFonts w:ascii="Arial" w:eastAsia="Times New Roman" w:hAnsi="Arial" w:cs="Arial"/>
                <w:sz w:val="20"/>
                <w:szCs w:val="20"/>
                <w:lang w:eastAsia="en-GB"/>
              </w:rPr>
              <w:t>)</w:t>
            </w:r>
          </w:p>
        </w:tc>
        <w:tc>
          <w:tcPr>
            <w:tcW w:w="1089" w:type="dxa"/>
            <w:gridSpan w:val="3"/>
            <w:tcBorders>
              <w:top w:val="nil"/>
              <w:left w:val="nil"/>
              <w:bottom w:val="nil"/>
              <w:right w:val="nil"/>
            </w:tcBorders>
            <w:shd w:val="clear" w:color="auto" w:fill="auto"/>
            <w:noWrap/>
            <w:vAlign w:val="bottom"/>
          </w:tcPr>
          <w:p w14:paraId="754FFF40" w14:textId="77777777" w:rsidR="00422CF6" w:rsidRPr="00543D10" w:rsidRDefault="002F6778" w:rsidP="00AF1D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(1,086)</w:t>
            </w:r>
          </w:p>
        </w:tc>
        <w:tc>
          <w:tcPr>
            <w:tcW w:w="997" w:type="dxa"/>
            <w:tcBorders>
              <w:top w:val="nil"/>
              <w:left w:val="nil"/>
              <w:bottom w:val="nil"/>
              <w:right w:val="nil"/>
            </w:tcBorders>
            <w:shd w:val="clear" w:color="auto" w:fill="auto"/>
            <w:noWrap/>
            <w:vAlign w:val="bottom"/>
          </w:tcPr>
          <w:p w14:paraId="19001F7B" w14:textId="77777777" w:rsidR="00422CF6" w:rsidRPr="00543D10"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(1,107)</w:t>
            </w:r>
          </w:p>
        </w:tc>
      </w:tr>
      <w:tr w:rsidR="00422CF6" w:rsidRPr="00543D10" w14:paraId="45E2C473"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6FB40D2E" w14:textId="77777777" w:rsidR="00422CF6" w:rsidRPr="00543D10" w:rsidRDefault="00422CF6" w:rsidP="00AF1D07">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Re-measurement gains / losses</w:t>
            </w:r>
          </w:p>
        </w:tc>
        <w:tc>
          <w:tcPr>
            <w:tcW w:w="762" w:type="dxa"/>
            <w:tcBorders>
              <w:top w:val="nil"/>
              <w:left w:val="nil"/>
              <w:bottom w:val="nil"/>
              <w:right w:val="nil"/>
            </w:tcBorders>
            <w:shd w:val="clear" w:color="auto" w:fill="auto"/>
            <w:noWrap/>
            <w:vAlign w:val="bottom"/>
            <w:hideMark/>
          </w:tcPr>
          <w:p w14:paraId="696AA0C2"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top w:val="nil"/>
              <w:left w:val="nil"/>
              <w:bottom w:val="nil"/>
              <w:right w:val="nil"/>
            </w:tcBorders>
            <w:shd w:val="clear" w:color="auto" w:fill="auto"/>
            <w:noWrap/>
            <w:vAlign w:val="bottom"/>
          </w:tcPr>
          <w:p w14:paraId="3AA626D7" w14:textId="77777777" w:rsidR="00422CF6" w:rsidRPr="00543D10" w:rsidRDefault="00422CF6" w:rsidP="00AF1D07">
            <w:pPr>
              <w:spacing w:after="0" w:line="240" w:lineRule="auto"/>
              <w:jc w:val="right"/>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tcPr>
          <w:p w14:paraId="132CE352" w14:textId="77777777" w:rsidR="00422CF6" w:rsidRPr="00543D10" w:rsidRDefault="00422CF6" w:rsidP="00AF1D07">
            <w:pPr>
              <w:spacing w:after="0" w:line="240" w:lineRule="auto"/>
              <w:jc w:val="right"/>
              <w:rPr>
                <w:rFonts w:ascii="Times New Roman" w:eastAsia="Times New Roman" w:hAnsi="Times New Roman" w:cs="Times New Roman"/>
                <w:sz w:val="20"/>
                <w:szCs w:val="20"/>
                <w:lang w:eastAsia="en-GB"/>
              </w:rPr>
            </w:pPr>
          </w:p>
        </w:tc>
        <w:tc>
          <w:tcPr>
            <w:tcW w:w="1089" w:type="dxa"/>
            <w:gridSpan w:val="3"/>
            <w:tcBorders>
              <w:top w:val="nil"/>
              <w:left w:val="nil"/>
              <w:bottom w:val="nil"/>
              <w:right w:val="nil"/>
            </w:tcBorders>
            <w:shd w:val="clear" w:color="auto" w:fill="auto"/>
            <w:noWrap/>
            <w:vAlign w:val="bottom"/>
          </w:tcPr>
          <w:p w14:paraId="3C1972C4" w14:textId="77777777" w:rsidR="00422CF6" w:rsidRPr="00543D10" w:rsidRDefault="00422CF6" w:rsidP="00AF1D07">
            <w:pPr>
              <w:spacing w:after="0" w:line="240" w:lineRule="auto"/>
              <w:jc w:val="right"/>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bottom"/>
          </w:tcPr>
          <w:p w14:paraId="3754A8F6" w14:textId="77777777" w:rsidR="00422CF6" w:rsidRPr="00543D10" w:rsidRDefault="00422CF6" w:rsidP="00AF1D07">
            <w:pPr>
              <w:spacing w:after="0" w:line="240" w:lineRule="auto"/>
              <w:jc w:val="right"/>
              <w:rPr>
                <w:rFonts w:ascii="Times New Roman" w:eastAsia="Times New Roman" w:hAnsi="Times New Roman" w:cs="Times New Roman"/>
                <w:sz w:val="20"/>
                <w:szCs w:val="20"/>
                <w:lang w:eastAsia="en-GB"/>
              </w:rPr>
            </w:pPr>
          </w:p>
        </w:tc>
      </w:tr>
      <w:tr w:rsidR="00422CF6" w:rsidRPr="00543D10" w14:paraId="32ED20C7" w14:textId="77777777" w:rsidTr="00D85D6F">
        <w:tblPrEx>
          <w:jc w:val="left"/>
        </w:tblPrEx>
        <w:trPr>
          <w:gridAfter w:val="3"/>
          <w:wAfter w:w="447" w:type="dxa"/>
          <w:trHeight w:val="331"/>
        </w:trPr>
        <w:tc>
          <w:tcPr>
            <w:tcW w:w="4266" w:type="dxa"/>
            <w:gridSpan w:val="3"/>
            <w:tcBorders>
              <w:top w:val="nil"/>
              <w:left w:val="nil"/>
              <w:bottom w:val="nil"/>
              <w:right w:val="nil"/>
            </w:tcBorders>
            <w:shd w:val="clear" w:color="auto" w:fill="auto"/>
            <w:noWrap/>
            <w:vAlign w:val="center"/>
            <w:hideMark/>
          </w:tcPr>
          <w:p w14:paraId="27975CE0" w14:textId="77777777" w:rsidR="00422CF6" w:rsidRPr="00543D10" w:rsidRDefault="00422CF6" w:rsidP="00BD465F">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 Actuarial </w:t>
            </w:r>
            <w:r w:rsidR="00BD465F">
              <w:rPr>
                <w:rFonts w:ascii="Arial" w:eastAsia="Times New Roman" w:hAnsi="Arial" w:cs="Arial"/>
                <w:sz w:val="20"/>
                <w:szCs w:val="20"/>
                <w:lang w:eastAsia="en-GB"/>
              </w:rPr>
              <w:t>gain / (loss)</w:t>
            </w:r>
          </w:p>
        </w:tc>
        <w:tc>
          <w:tcPr>
            <w:tcW w:w="762" w:type="dxa"/>
            <w:tcBorders>
              <w:top w:val="nil"/>
              <w:left w:val="nil"/>
              <w:bottom w:val="nil"/>
              <w:right w:val="nil"/>
            </w:tcBorders>
            <w:shd w:val="clear" w:color="auto" w:fill="auto"/>
            <w:noWrap/>
            <w:vAlign w:val="bottom"/>
            <w:hideMark/>
          </w:tcPr>
          <w:p w14:paraId="74D2C2D5" w14:textId="77777777" w:rsidR="00422CF6" w:rsidRPr="00543D10" w:rsidRDefault="00422CF6" w:rsidP="00AF1D07">
            <w:pPr>
              <w:spacing w:after="0" w:line="240" w:lineRule="auto"/>
              <w:rPr>
                <w:rFonts w:ascii="Arial" w:eastAsia="Times New Roman" w:hAnsi="Arial" w:cs="Arial"/>
                <w:sz w:val="20"/>
                <w:szCs w:val="20"/>
                <w:lang w:eastAsia="en-GB"/>
              </w:rPr>
            </w:pPr>
          </w:p>
        </w:tc>
        <w:tc>
          <w:tcPr>
            <w:tcW w:w="1345" w:type="dxa"/>
            <w:gridSpan w:val="4"/>
            <w:tcBorders>
              <w:top w:val="nil"/>
              <w:left w:val="nil"/>
              <w:bottom w:val="nil"/>
              <w:right w:val="nil"/>
            </w:tcBorders>
            <w:shd w:val="clear" w:color="auto" w:fill="auto"/>
            <w:noWrap/>
            <w:vAlign w:val="bottom"/>
          </w:tcPr>
          <w:p w14:paraId="54894DD4"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283</w:t>
            </w:r>
          </w:p>
        </w:tc>
        <w:tc>
          <w:tcPr>
            <w:tcW w:w="1275" w:type="dxa"/>
            <w:tcBorders>
              <w:top w:val="nil"/>
              <w:left w:val="nil"/>
              <w:bottom w:val="nil"/>
              <w:right w:val="nil"/>
            </w:tcBorders>
            <w:shd w:val="clear" w:color="auto" w:fill="auto"/>
            <w:noWrap/>
            <w:vAlign w:val="bottom"/>
          </w:tcPr>
          <w:p w14:paraId="327B9FF3" w14:textId="77777777" w:rsidR="00422CF6" w:rsidRPr="00543D10" w:rsidRDefault="00724F15"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(8,142)</w:t>
            </w:r>
          </w:p>
        </w:tc>
        <w:tc>
          <w:tcPr>
            <w:tcW w:w="1089" w:type="dxa"/>
            <w:gridSpan w:val="3"/>
            <w:tcBorders>
              <w:top w:val="nil"/>
              <w:left w:val="nil"/>
              <w:bottom w:val="nil"/>
              <w:right w:val="nil"/>
            </w:tcBorders>
            <w:shd w:val="clear" w:color="auto" w:fill="auto"/>
            <w:noWrap/>
            <w:vAlign w:val="bottom"/>
          </w:tcPr>
          <w:p w14:paraId="4BB3F043" w14:textId="77777777" w:rsidR="00422CF6" w:rsidRPr="00543D10" w:rsidRDefault="002F6778" w:rsidP="00AF1D0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(7,859)</w:t>
            </w:r>
          </w:p>
        </w:tc>
        <w:tc>
          <w:tcPr>
            <w:tcW w:w="997" w:type="dxa"/>
            <w:tcBorders>
              <w:top w:val="nil"/>
              <w:left w:val="nil"/>
              <w:bottom w:val="nil"/>
              <w:right w:val="nil"/>
            </w:tcBorders>
            <w:shd w:val="clear" w:color="auto" w:fill="auto"/>
            <w:noWrap/>
            <w:vAlign w:val="bottom"/>
          </w:tcPr>
          <w:p w14:paraId="51152304" w14:textId="77777777" w:rsidR="00422CF6" w:rsidRPr="00543D10" w:rsidRDefault="002F6778" w:rsidP="00AF1D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(29,700</w:t>
            </w:r>
            <w:r w:rsidR="00422CF6">
              <w:rPr>
                <w:rFonts w:ascii="Arial" w:eastAsia="Times New Roman" w:hAnsi="Arial" w:cs="Arial"/>
                <w:sz w:val="20"/>
                <w:szCs w:val="20"/>
                <w:lang w:eastAsia="en-GB"/>
              </w:rPr>
              <w:t>)</w:t>
            </w:r>
          </w:p>
        </w:tc>
      </w:tr>
      <w:tr w:rsidR="00724F15" w:rsidRPr="00543D10" w14:paraId="0504C5F5" w14:textId="77777777" w:rsidTr="00F362B3">
        <w:tblPrEx>
          <w:jc w:val="left"/>
        </w:tblPrEx>
        <w:trPr>
          <w:gridAfter w:val="3"/>
          <w:wAfter w:w="447" w:type="dxa"/>
          <w:trHeight w:val="331"/>
        </w:trPr>
        <w:tc>
          <w:tcPr>
            <w:tcW w:w="5028" w:type="dxa"/>
            <w:gridSpan w:val="4"/>
            <w:tcBorders>
              <w:top w:val="nil"/>
              <w:left w:val="nil"/>
              <w:bottom w:val="nil"/>
              <w:right w:val="nil"/>
            </w:tcBorders>
            <w:shd w:val="clear" w:color="auto" w:fill="auto"/>
            <w:noWrap/>
            <w:vAlign w:val="center"/>
          </w:tcPr>
          <w:p w14:paraId="4E0F4157" w14:textId="77777777" w:rsidR="00724F15" w:rsidRPr="00543D10" w:rsidRDefault="00724F15" w:rsidP="00724F1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Other assumption</w:t>
            </w:r>
          </w:p>
        </w:tc>
        <w:tc>
          <w:tcPr>
            <w:tcW w:w="1345" w:type="dxa"/>
            <w:gridSpan w:val="4"/>
            <w:tcBorders>
              <w:top w:val="nil"/>
              <w:left w:val="nil"/>
              <w:bottom w:val="nil"/>
              <w:right w:val="nil"/>
            </w:tcBorders>
            <w:shd w:val="clear" w:color="auto" w:fill="auto"/>
            <w:noWrap/>
            <w:vAlign w:val="bottom"/>
          </w:tcPr>
          <w:p w14:paraId="3A4A98A6" w14:textId="77777777" w:rsidR="00724F15" w:rsidRDefault="00724F15" w:rsidP="00724F1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275" w:type="dxa"/>
            <w:tcBorders>
              <w:top w:val="nil"/>
              <w:left w:val="nil"/>
              <w:bottom w:val="nil"/>
              <w:right w:val="nil"/>
            </w:tcBorders>
            <w:shd w:val="clear" w:color="auto" w:fill="auto"/>
            <w:noWrap/>
            <w:vAlign w:val="bottom"/>
          </w:tcPr>
          <w:p w14:paraId="5ACEDD50" w14:textId="77777777" w:rsidR="00724F15" w:rsidRPr="00543D10" w:rsidRDefault="00724F15" w:rsidP="00724F1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(1,344)</w:t>
            </w:r>
          </w:p>
        </w:tc>
        <w:tc>
          <w:tcPr>
            <w:tcW w:w="1089" w:type="dxa"/>
            <w:gridSpan w:val="3"/>
            <w:tcBorders>
              <w:top w:val="nil"/>
              <w:left w:val="nil"/>
              <w:bottom w:val="nil"/>
              <w:right w:val="nil"/>
            </w:tcBorders>
            <w:shd w:val="clear" w:color="auto" w:fill="auto"/>
            <w:noWrap/>
            <w:vAlign w:val="bottom"/>
          </w:tcPr>
          <w:p w14:paraId="4D0D2B11" w14:textId="77777777" w:rsidR="00724F15" w:rsidRDefault="002F6778" w:rsidP="00724F1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(1,344)</w:t>
            </w:r>
          </w:p>
        </w:tc>
        <w:tc>
          <w:tcPr>
            <w:tcW w:w="997" w:type="dxa"/>
            <w:tcBorders>
              <w:top w:val="nil"/>
              <w:left w:val="nil"/>
              <w:bottom w:val="nil"/>
              <w:right w:val="nil"/>
            </w:tcBorders>
            <w:shd w:val="clear" w:color="auto" w:fill="auto"/>
            <w:noWrap/>
            <w:vAlign w:val="bottom"/>
          </w:tcPr>
          <w:p w14:paraId="0D39FF53" w14:textId="77777777" w:rsidR="00724F15" w:rsidRDefault="002F6778" w:rsidP="00724F1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6,247</w:t>
            </w:r>
          </w:p>
        </w:tc>
      </w:tr>
      <w:tr w:rsidR="00724F15" w:rsidRPr="00543D10" w14:paraId="34977C94" w14:textId="77777777" w:rsidTr="00F362B3">
        <w:tblPrEx>
          <w:jc w:val="left"/>
        </w:tblPrEx>
        <w:trPr>
          <w:gridAfter w:val="3"/>
          <w:wAfter w:w="447" w:type="dxa"/>
          <w:trHeight w:val="331"/>
        </w:trPr>
        <w:tc>
          <w:tcPr>
            <w:tcW w:w="5028" w:type="dxa"/>
            <w:gridSpan w:val="4"/>
            <w:tcBorders>
              <w:top w:val="nil"/>
              <w:left w:val="nil"/>
              <w:bottom w:val="nil"/>
              <w:right w:val="nil"/>
            </w:tcBorders>
            <w:shd w:val="clear" w:color="auto" w:fill="auto"/>
            <w:noWrap/>
            <w:vAlign w:val="center"/>
            <w:hideMark/>
          </w:tcPr>
          <w:p w14:paraId="232B0153" w14:textId="77777777" w:rsidR="00724F15" w:rsidRPr="00543D10" w:rsidRDefault="00724F15" w:rsidP="00724F1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Return on plan assets excluding interest income</w:t>
            </w:r>
          </w:p>
        </w:tc>
        <w:tc>
          <w:tcPr>
            <w:tcW w:w="1345" w:type="dxa"/>
            <w:gridSpan w:val="4"/>
            <w:tcBorders>
              <w:top w:val="nil"/>
              <w:left w:val="nil"/>
              <w:bottom w:val="nil"/>
              <w:right w:val="nil"/>
            </w:tcBorders>
            <w:shd w:val="clear" w:color="auto" w:fill="auto"/>
            <w:noWrap/>
            <w:vAlign w:val="bottom"/>
          </w:tcPr>
          <w:p w14:paraId="43DEA545" w14:textId="77777777" w:rsidR="00724F15" w:rsidRPr="00543D10" w:rsidRDefault="00724F15" w:rsidP="00724F1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5,384</w:t>
            </w:r>
          </w:p>
        </w:tc>
        <w:tc>
          <w:tcPr>
            <w:tcW w:w="1275" w:type="dxa"/>
            <w:tcBorders>
              <w:top w:val="nil"/>
              <w:left w:val="nil"/>
              <w:bottom w:val="nil"/>
              <w:right w:val="nil"/>
            </w:tcBorders>
            <w:shd w:val="clear" w:color="auto" w:fill="auto"/>
            <w:noWrap/>
            <w:vAlign w:val="bottom"/>
          </w:tcPr>
          <w:p w14:paraId="4F7712EB" w14:textId="77777777" w:rsidR="00724F15" w:rsidRPr="00543D10" w:rsidRDefault="00724F15" w:rsidP="00724F1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1,153</w:t>
            </w:r>
          </w:p>
        </w:tc>
        <w:tc>
          <w:tcPr>
            <w:tcW w:w="1089" w:type="dxa"/>
            <w:gridSpan w:val="3"/>
            <w:tcBorders>
              <w:top w:val="nil"/>
              <w:left w:val="nil"/>
              <w:bottom w:val="nil"/>
              <w:right w:val="nil"/>
            </w:tcBorders>
            <w:shd w:val="clear" w:color="auto" w:fill="auto"/>
            <w:noWrap/>
            <w:vAlign w:val="bottom"/>
          </w:tcPr>
          <w:p w14:paraId="261DACD2" w14:textId="77777777" w:rsidR="00724F15" w:rsidRPr="00543D10" w:rsidRDefault="002F6778" w:rsidP="00724F1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6,537</w:t>
            </w:r>
          </w:p>
        </w:tc>
        <w:tc>
          <w:tcPr>
            <w:tcW w:w="997" w:type="dxa"/>
            <w:tcBorders>
              <w:top w:val="nil"/>
              <w:left w:val="nil"/>
              <w:bottom w:val="nil"/>
              <w:right w:val="nil"/>
            </w:tcBorders>
            <w:shd w:val="clear" w:color="auto" w:fill="auto"/>
            <w:noWrap/>
            <w:vAlign w:val="bottom"/>
          </w:tcPr>
          <w:p w14:paraId="5B7BB9E5" w14:textId="77777777" w:rsidR="00724F15" w:rsidRPr="00543D10" w:rsidRDefault="002F6778" w:rsidP="00724F1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7,274</w:t>
            </w:r>
          </w:p>
        </w:tc>
      </w:tr>
      <w:tr w:rsidR="00724F15" w:rsidRPr="00543D10" w14:paraId="3EABE3E0" w14:textId="77777777" w:rsidTr="00F362B3">
        <w:tblPrEx>
          <w:jc w:val="left"/>
        </w:tblPrEx>
        <w:trPr>
          <w:gridAfter w:val="3"/>
          <w:wAfter w:w="447" w:type="dxa"/>
          <w:trHeight w:val="331"/>
        </w:trPr>
        <w:tc>
          <w:tcPr>
            <w:tcW w:w="5028" w:type="dxa"/>
            <w:gridSpan w:val="4"/>
            <w:tcBorders>
              <w:top w:val="single" w:sz="4" w:space="0" w:color="auto"/>
              <w:left w:val="nil"/>
              <w:bottom w:val="single" w:sz="4" w:space="0" w:color="auto"/>
              <w:right w:val="nil"/>
            </w:tcBorders>
            <w:shd w:val="clear" w:color="auto" w:fill="auto"/>
            <w:noWrap/>
            <w:vAlign w:val="center"/>
            <w:hideMark/>
          </w:tcPr>
          <w:p w14:paraId="3293134E" w14:textId="77777777" w:rsidR="00724F15" w:rsidRPr="00543D10" w:rsidRDefault="00724F15" w:rsidP="00724F15">
            <w:pPr>
              <w:spacing w:after="0" w:line="240" w:lineRule="auto"/>
              <w:rPr>
                <w:rFonts w:ascii="Arial" w:eastAsia="Times New Roman" w:hAnsi="Arial" w:cs="Arial"/>
                <w:sz w:val="20"/>
                <w:szCs w:val="20"/>
                <w:lang w:eastAsia="en-GB"/>
              </w:rPr>
            </w:pPr>
            <w:r w:rsidRPr="00543D10">
              <w:rPr>
                <w:rFonts w:ascii="Arial" w:eastAsia="Times New Roman" w:hAnsi="Arial" w:cs="Arial"/>
                <w:sz w:val="20"/>
                <w:szCs w:val="20"/>
                <w:lang w:eastAsia="en-GB"/>
              </w:rPr>
              <w:t xml:space="preserve">Surplus in the scheme as at 31 August </w:t>
            </w:r>
            <w:r>
              <w:rPr>
                <w:rFonts w:ascii="Arial" w:eastAsia="Times New Roman" w:hAnsi="Arial" w:cs="Arial"/>
                <w:sz w:val="20"/>
                <w:szCs w:val="20"/>
                <w:lang w:eastAsia="en-GB"/>
              </w:rPr>
              <w:t>2020</w:t>
            </w:r>
          </w:p>
        </w:tc>
        <w:tc>
          <w:tcPr>
            <w:tcW w:w="1345" w:type="dxa"/>
            <w:gridSpan w:val="4"/>
            <w:tcBorders>
              <w:top w:val="single" w:sz="4" w:space="0" w:color="auto"/>
              <w:left w:val="nil"/>
              <w:bottom w:val="single" w:sz="4" w:space="0" w:color="auto"/>
              <w:right w:val="nil"/>
            </w:tcBorders>
            <w:shd w:val="clear" w:color="auto" w:fill="auto"/>
            <w:noWrap/>
            <w:vAlign w:val="center"/>
          </w:tcPr>
          <w:p w14:paraId="4F58737F" w14:textId="77777777" w:rsidR="00724F15" w:rsidRPr="00543D10" w:rsidRDefault="00724F15" w:rsidP="00724F1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135,927</w:t>
            </w:r>
          </w:p>
        </w:tc>
        <w:tc>
          <w:tcPr>
            <w:tcW w:w="1275" w:type="dxa"/>
            <w:tcBorders>
              <w:top w:val="single" w:sz="4" w:space="0" w:color="auto"/>
              <w:left w:val="nil"/>
              <w:bottom w:val="single" w:sz="4" w:space="0" w:color="auto"/>
              <w:right w:val="nil"/>
            </w:tcBorders>
            <w:shd w:val="clear" w:color="auto" w:fill="auto"/>
            <w:noWrap/>
            <w:vAlign w:val="center"/>
          </w:tcPr>
          <w:p w14:paraId="0F53B904" w14:textId="77777777" w:rsidR="00724F15" w:rsidRPr="00543D10" w:rsidRDefault="00724F15" w:rsidP="00724F1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(200,567)</w:t>
            </w:r>
          </w:p>
        </w:tc>
        <w:tc>
          <w:tcPr>
            <w:tcW w:w="1089" w:type="dxa"/>
            <w:gridSpan w:val="3"/>
            <w:tcBorders>
              <w:top w:val="single" w:sz="4" w:space="0" w:color="auto"/>
              <w:left w:val="nil"/>
              <w:bottom w:val="single" w:sz="4" w:space="0" w:color="auto"/>
              <w:right w:val="nil"/>
            </w:tcBorders>
            <w:shd w:val="clear" w:color="auto" w:fill="auto"/>
            <w:noWrap/>
            <w:vAlign w:val="center"/>
          </w:tcPr>
          <w:p w14:paraId="19ED74D2" w14:textId="77777777" w:rsidR="00724F15" w:rsidRPr="00543D10" w:rsidRDefault="002F6778" w:rsidP="00724F1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(64,640)</w:t>
            </w:r>
          </w:p>
        </w:tc>
        <w:tc>
          <w:tcPr>
            <w:tcW w:w="997" w:type="dxa"/>
            <w:tcBorders>
              <w:top w:val="single" w:sz="4" w:space="0" w:color="auto"/>
              <w:left w:val="nil"/>
              <w:bottom w:val="single" w:sz="4" w:space="0" w:color="auto"/>
              <w:right w:val="nil"/>
            </w:tcBorders>
            <w:shd w:val="clear" w:color="auto" w:fill="auto"/>
            <w:noWrap/>
            <w:vAlign w:val="center"/>
          </w:tcPr>
          <w:p w14:paraId="45A74FC4" w14:textId="77777777" w:rsidR="00724F15" w:rsidRPr="00543D10" w:rsidRDefault="002F6778" w:rsidP="00724F1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(60,551)</w:t>
            </w:r>
          </w:p>
        </w:tc>
      </w:tr>
    </w:tbl>
    <w:p w14:paraId="6351E1C3" w14:textId="77777777" w:rsidR="00936814" w:rsidRDefault="00936814"/>
    <w:tbl>
      <w:tblPr>
        <w:tblW w:w="9618" w:type="dxa"/>
        <w:tblInd w:w="-426" w:type="dxa"/>
        <w:tblLook w:val="04A0" w:firstRow="1" w:lastRow="0" w:firstColumn="1" w:lastColumn="0" w:noHBand="0" w:noVBand="1"/>
      </w:tblPr>
      <w:tblGrid>
        <w:gridCol w:w="9618"/>
      </w:tblGrid>
      <w:tr w:rsidR="00DD1FE0" w:rsidRPr="00F507D0" w14:paraId="098449B8" w14:textId="77777777" w:rsidTr="006647C2">
        <w:trPr>
          <w:trHeight w:val="450"/>
        </w:trPr>
        <w:tc>
          <w:tcPr>
            <w:tcW w:w="9618" w:type="dxa"/>
            <w:tcBorders>
              <w:top w:val="nil"/>
              <w:left w:val="nil"/>
              <w:bottom w:val="nil"/>
              <w:right w:val="nil"/>
            </w:tcBorders>
            <w:shd w:val="clear" w:color="auto" w:fill="auto"/>
            <w:hideMark/>
          </w:tcPr>
          <w:p w14:paraId="574EEA6D" w14:textId="77777777" w:rsidR="00DD1FE0" w:rsidRPr="00801199" w:rsidRDefault="00DD1FE0" w:rsidP="007E75AA">
            <w:pPr>
              <w:spacing w:after="240" w:line="240" w:lineRule="auto"/>
              <w:jc w:val="both"/>
              <w:rPr>
                <w:rFonts w:ascii="Arial" w:eastAsia="Times New Roman" w:hAnsi="Arial" w:cs="Arial"/>
                <w:sz w:val="24"/>
                <w:szCs w:val="24"/>
                <w:lang w:eastAsia="en-GB"/>
              </w:rPr>
            </w:pPr>
            <w:r w:rsidRPr="00801199">
              <w:rPr>
                <w:rFonts w:ascii="Arial" w:eastAsia="Times New Roman" w:hAnsi="Arial" w:cs="Arial"/>
                <w:sz w:val="24"/>
                <w:szCs w:val="24"/>
                <w:lang w:eastAsia="en-GB"/>
              </w:rPr>
              <w:t xml:space="preserve">The actual return on plan assets over the period ending 31 August </w:t>
            </w:r>
            <w:r>
              <w:rPr>
                <w:rFonts w:ascii="Arial" w:eastAsia="Times New Roman" w:hAnsi="Arial" w:cs="Arial"/>
                <w:sz w:val="24"/>
                <w:szCs w:val="24"/>
                <w:lang w:eastAsia="en-GB"/>
              </w:rPr>
              <w:t>2020</w:t>
            </w:r>
            <w:r w:rsidRPr="00801199">
              <w:rPr>
                <w:rFonts w:ascii="Arial" w:eastAsia="Times New Roman" w:hAnsi="Arial" w:cs="Arial"/>
                <w:sz w:val="24"/>
                <w:szCs w:val="24"/>
                <w:lang w:eastAsia="en-GB"/>
              </w:rPr>
              <w:t xml:space="preserve"> was £</w:t>
            </w:r>
            <w:r w:rsidR="007E75AA">
              <w:rPr>
                <w:rFonts w:ascii="Arial" w:eastAsia="Times New Roman" w:hAnsi="Arial" w:cs="Arial"/>
                <w:sz w:val="24"/>
                <w:szCs w:val="24"/>
                <w:lang w:eastAsia="en-GB"/>
              </w:rPr>
              <w:t>5,484,000</w:t>
            </w:r>
            <w:r w:rsidR="00417336" w:rsidRPr="00801199">
              <w:rPr>
                <w:rFonts w:ascii="Arial" w:eastAsia="Times New Roman" w:hAnsi="Arial" w:cs="Arial"/>
                <w:sz w:val="24"/>
                <w:szCs w:val="24"/>
                <w:lang w:eastAsia="en-GB"/>
              </w:rPr>
              <w:t xml:space="preserve"> </w:t>
            </w:r>
            <w:r w:rsidR="00417336">
              <w:rPr>
                <w:rFonts w:ascii="Arial" w:eastAsia="Times New Roman" w:hAnsi="Arial" w:cs="Arial"/>
                <w:sz w:val="24"/>
                <w:szCs w:val="24"/>
                <w:lang w:eastAsia="en-GB"/>
              </w:rPr>
              <w:t xml:space="preserve">(2019: </w:t>
            </w:r>
            <w:r w:rsidR="00417336" w:rsidRPr="00801199">
              <w:rPr>
                <w:rFonts w:ascii="Arial" w:eastAsia="Times New Roman" w:hAnsi="Arial" w:cs="Arial"/>
                <w:sz w:val="24"/>
                <w:szCs w:val="24"/>
                <w:lang w:eastAsia="en-GB"/>
              </w:rPr>
              <w:t>£8,672,000</w:t>
            </w:r>
            <w:r w:rsidR="00417336">
              <w:rPr>
                <w:rFonts w:ascii="Arial" w:eastAsia="Times New Roman" w:hAnsi="Arial" w:cs="Arial"/>
                <w:sz w:val="24"/>
                <w:szCs w:val="24"/>
                <w:lang w:eastAsia="en-GB"/>
              </w:rPr>
              <w:t>)</w:t>
            </w:r>
            <w:r w:rsidR="00417336" w:rsidRPr="00801199">
              <w:rPr>
                <w:rFonts w:ascii="Arial" w:eastAsia="Times New Roman" w:hAnsi="Arial" w:cs="Arial"/>
                <w:sz w:val="24"/>
                <w:szCs w:val="24"/>
                <w:lang w:eastAsia="en-GB"/>
              </w:rPr>
              <w:t>.</w:t>
            </w:r>
          </w:p>
        </w:tc>
      </w:tr>
    </w:tbl>
    <w:p w14:paraId="330CBD75" w14:textId="77777777" w:rsidR="00A021C9" w:rsidRDefault="00A021C9" w:rsidP="00E70CD3">
      <w:pPr>
        <w:autoSpaceDE w:val="0"/>
        <w:autoSpaceDN w:val="0"/>
        <w:adjustRightInd w:val="0"/>
        <w:spacing w:after="0" w:line="240" w:lineRule="auto"/>
        <w:rPr>
          <w:rFonts w:ascii="Arial" w:hAnsi="Arial" w:cs="Arial"/>
          <w:b/>
          <w:sz w:val="24"/>
          <w:szCs w:val="24"/>
        </w:rPr>
      </w:pPr>
    </w:p>
    <w:p w14:paraId="0ACD1264" w14:textId="77777777" w:rsidR="00E70CD3" w:rsidRPr="009042F8" w:rsidRDefault="00C62275" w:rsidP="00DD1FE0">
      <w:pPr>
        <w:autoSpaceDE w:val="0"/>
        <w:autoSpaceDN w:val="0"/>
        <w:adjustRightInd w:val="0"/>
        <w:spacing w:after="0" w:line="240" w:lineRule="auto"/>
        <w:ind w:left="-284"/>
        <w:rPr>
          <w:rFonts w:ascii="Arial" w:hAnsi="Arial" w:cs="Arial"/>
          <w:b/>
          <w:sz w:val="24"/>
          <w:szCs w:val="24"/>
        </w:rPr>
      </w:pPr>
      <w:r>
        <w:rPr>
          <w:rFonts w:ascii="Arial" w:hAnsi="Arial" w:cs="Arial"/>
          <w:b/>
          <w:sz w:val="24"/>
          <w:szCs w:val="24"/>
        </w:rPr>
        <w:t>25</w:t>
      </w:r>
      <w:r w:rsidR="00E70CD3" w:rsidRPr="004F6D0B">
        <w:rPr>
          <w:rFonts w:ascii="Arial" w:hAnsi="Arial" w:cs="Arial"/>
          <w:b/>
          <w:sz w:val="24"/>
          <w:szCs w:val="24"/>
        </w:rPr>
        <w:t>. Business combinations</w:t>
      </w:r>
    </w:p>
    <w:p w14:paraId="7847347B" w14:textId="77777777" w:rsidR="00E70CD3" w:rsidRDefault="00E70CD3" w:rsidP="00DD1FE0">
      <w:pPr>
        <w:autoSpaceDE w:val="0"/>
        <w:autoSpaceDN w:val="0"/>
        <w:adjustRightInd w:val="0"/>
        <w:spacing w:after="0" w:line="240" w:lineRule="auto"/>
        <w:ind w:left="-284"/>
        <w:rPr>
          <w:rFonts w:ascii="Arial" w:hAnsi="Arial" w:cs="Arial"/>
          <w:b/>
          <w:sz w:val="24"/>
          <w:szCs w:val="24"/>
        </w:rPr>
      </w:pPr>
    </w:p>
    <w:p w14:paraId="5EB54EB0" w14:textId="77777777" w:rsidR="00E70CD3" w:rsidRPr="002B2F3F" w:rsidRDefault="00E70CD3" w:rsidP="006647C2">
      <w:pPr>
        <w:autoSpaceDE w:val="0"/>
        <w:autoSpaceDN w:val="0"/>
        <w:adjustRightInd w:val="0"/>
        <w:spacing w:after="240" w:line="240" w:lineRule="auto"/>
        <w:ind w:left="-284"/>
        <w:jc w:val="both"/>
        <w:rPr>
          <w:rFonts w:ascii="Arial" w:hAnsi="Arial" w:cs="Arial"/>
          <w:b/>
          <w:sz w:val="24"/>
          <w:szCs w:val="24"/>
        </w:rPr>
      </w:pPr>
      <w:r w:rsidRPr="006647C2">
        <w:rPr>
          <w:rFonts w:ascii="Arial" w:hAnsi="Arial" w:cs="Arial"/>
          <w:b/>
          <w:sz w:val="24"/>
          <w:szCs w:val="24"/>
        </w:rPr>
        <w:t>Academy conversions: Shaw Education Trust (SET)</w:t>
      </w:r>
    </w:p>
    <w:p w14:paraId="6C98A774" w14:textId="77777777" w:rsidR="007A5B95" w:rsidRPr="002B2F3F" w:rsidRDefault="007A5B95" w:rsidP="007A5B95">
      <w:pPr>
        <w:autoSpaceDE w:val="0"/>
        <w:autoSpaceDN w:val="0"/>
        <w:adjustRightInd w:val="0"/>
        <w:spacing w:after="240" w:line="240" w:lineRule="auto"/>
        <w:ind w:left="-284"/>
        <w:jc w:val="both"/>
        <w:rPr>
          <w:rFonts w:ascii="Arial" w:hAnsi="Arial" w:cs="Arial"/>
          <w:sz w:val="24"/>
          <w:szCs w:val="24"/>
        </w:rPr>
      </w:pPr>
      <w:r w:rsidRPr="002B2F3F">
        <w:rPr>
          <w:rFonts w:ascii="Arial" w:hAnsi="Arial" w:cs="Arial"/>
          <w:sz w:val="24"/>
          <w:szCs w:val="24"/>
        </w:rPr>
        <w:t>SET was incorporated as a wholly owned subsidiary on 2 June 2014 as a multi-academy Trust to effect the sponsorship of three special schools/academies in Staffordshire.</w:t>
      </w:r>
    </w:p>
    <w:p w14:paraId="375CEE19" w14:textId="77777777" w:rsidR="007A5B95" w:rsidRPr="002B2F3F" w:rsidRDefault="007A5B95" w:rsidP="007A5B95">
      <w:pPr>
        <w:autoSpaceDE w:val="0"/>
        <w:autoSpaceDN w:val="0"/>
        <w:adjustRightInd w:val="0"/>
        <w:spacing w:after="240" w:line="240" w:lineRule="auto"/>
        <w:ind w:left="-284"/>
        <w:jc w:val="both"/>
        <w:rPr>
          <w:rFonts w:ascii="Arial" w:hAnsi="Arial" w:cs="Arial"/>
          <w:sz w:val="24"/>
          <w:szCs w:val="24"/>
        </w:rPr>
      </w:pPr>
      <w:r>
        <w:rPr>
          <w:rFonts w:ascii="Arial" w:hAnsi="Arial" w:cs="Arial"/>
          <w:sz w:val="24"/>
          <w:szCs w:val="24"/>
        </w:rPr>
        <w:t>During the year a</w:t>
      </w:r>
      <w:r w:rsidRPr="00FA708A">
        <w:rPr>
          <w:rFonts w:ascii="Arial" w:hAnsi="Arial" w:cs="Arial"/>
          <w:sz w:val="24"/>
          <w:szCs w:val="24"/>
        </w:rPr>
        <w:t xml:space="preserve"> further four schools were con</w:t>
      </w:r>
      <w:r>
        <w:rPr>
          <w:rFonts w:ascii="Arial" w:hAnsi="Arial" w:cs="Arial"/>
          <w:sz w:val="24"/>
          <w:szCs w:val="24"/>
        </w:rPr>
        <w:t>verted to SET</w:t>
      </w:r>
      <w:r w:rsidRPr="00FA708A">
        <w:rPr>
          <w:rFonts w:ascii="Arial" w:hAnsi="Arial" w:cs="Arial"/>
          <w:sz w:val="24"/>
          <w:szCs w:val="24"/>
        </w:rPr>
        <w:t xml:space="preserve"> (2018–19: four)</w:t>
      </w:r>
      <w:r>
        <w:rPr>
          <w:rFonts w:ascii="Arial" w:hAnsi="Arial" w:cs="Arial"/>
          <w:sz w:val="24"/>
          <w:szCs w:val="24"/>
        </w:rPr>
        <w:t xml:space="preserve"> and another existing academy transferred</w:t>
      </w:r>
      <w:r w:rsidRPr="00FA708A">
        <w:rPr>
          <w:rFonts w:ascii="Arial" w:hAnsi="Arial" w:cs="Arial"/>
          <w:sz w:val="24"/>
          <w:szCs w:val="24"/>
        </w:rPr>
        <w:t xml:space="preserve">. The figures are shown in the </w:t>
      </w:r>
      <w:r>
        <w:rPr>
          <w:rFonts w:ascii="Arial" w:hAnsi="Arial" w:cs="Arial"/>
          <w:sz w:val="24"/>
          <w:szCs w:val="24"/>
        </w:rPr>
        <w:t>following table</w:t>
      </w:r>
      <w:r w:rsidRPr="00FA708A">
        <w:rPr>
          <w:rFonts w:ascii="Arial" w:hAnsi="Arial" w:cs="Arial"/>
          <w:sz w:val="24"/>
          <w:szCs w:val="24"/>
        </w:rPr>
        <w:t>.</w:t>
      </w:r>
    </w:p>
    <w:p w14:paraId="032710B9" w14:textId="77777777" w:rsidR="007A5B95" w:rsidRPr="002B2F3F" w:rsidRDefault="007A5B95" w:rsidP="007A5B95">
      <w:pPr>
        <w:pStyle w:val="ListParagraph"/>
        <w:numPr>
          <w:ilvl w:val="0"/>
          <w:numId w:val="10"/>
        </w:numPr>
        <w:autoSpaceDE w:val="0"/>
        <w:autoSpaceDN w:val="0"/>
        <w:adjustRightInd w:val="0"/>
        <w:spacing w:after="240" w:line="240" w:lineRule="auto"/>
        <w:ind w:left="-284" w:firstLine="0"/>
        <w:jc w:val="both"/>
        <w:rPr>
          <w:rFonts w:ascii="Arial" w:hAnsi="Arial" w:cs="Arial"/>
          <w:sz w:val="24"/>
          <w:szCs w:val="24"/>
        </w:rPr>
      </w:pPr>
      <w:r>
        <w:rPr>
          <w:rFonts w:ascii="Arial" w:hAnsi="Arial" w:cs="Arial"/>
          <w:sz w:val="24"/>
          <w:szCs w:val="24"/>
        </w:rPr>
        <w:t>St Andrews Academy</w:t>
      </w:r>
      <w:r w:rsidRPr="002B2F3F">
        <w:rPr>
          <w:rFonts w:ascii="Arial" w:hAnsi="Arial" w:cs="Arial"/>
          <w:sz w:val="24"/>
          <w:szCs w:val="24"/>
        </w:rPr>
        <w:t xml:space="preserve"> – transferred 1</w:t>
      </w:r>
      <w:r w:rsidRPr="00FA708A">
        <w:rPr>
          <w:rFonts w:ascii="Arial" w:hAnsi="Arial" w:cs="Arial"/>
          <w:sz w:val="24"/>
          <w:szCs w:val="24"/>
          <w:vertAlign w:val="superscript"/>
        </w:rPr>
        <w:t>st</w:t>
      </w:r>
      <w:r>
        <w:rPr>
          <w:rFonts w:ascii="Arial" w:hAnsi="Arial" w:cs="Arial"/>
          <w:sz w:val="24"/>
          <w:szCs w:val="24"/>
        </w:rPr>
        <w:t xml:space="preserve"> September 2019</w:t>
      </w:r>
      <w:r w:rsidRPr="002B2F3F">
        <w:rPr>
          <w:rFonts w:ascii="Arial" w:hAnsi="Arial" w:cs="Arial"/>
          <w:sz w:val="24"/>
          <w:szCs w:val="24"/>
        </w:rPr>
        <w:t>;</w:t>
      </w:r>
    </w:p>
    <w:p w14:paraId="0CB9424E" w14:textId="77777777" w:rsidR="007A5B95" w:rsidRPr="002B2F3F" w:rsidRDefault="007A5B95" w:rsidP="007A5B95">
      <w:pPr>
        <w:pStyle w:val="ListParagraph"/>
        <w:numPr>
          <w:ilvl w:val="0"/>
          <w:numId w:val="10"/>
        </w:numPr>
        <w:autoSpaceDE w:val="0"/>
        <w:autoSpaceDN w:val="0"/>
        <w:adjustRightInd w:val="0"/>
        <w:spacing w:after="240" w:line="240" w:lineRule="auto"/>
        <w:ind w:left="-284" w:firstLine="0"/>
        <w:jc w:val="both"/>
        <w:rPr>
          <w:rFonts w:ascii="Arial" w:hAnsi="Arial" w:cs="Arial"/>
          <w:sz w:val="24"/>
          <w:szCs w:val="24"/>
        </w:rPr>
      </w:pPr>
      <w:r>
        <w:rPr>
          <w:rFonts w:ascii="Arial" w:hAnsi="Arial" w:cs="Arial"/>
          <w:sz w:val="24"/>
          <w:szCs w:val="24"/>
        </w:rPr>
        <w:t>Ivy House School – transferred 1st October 2019</w:t>
      </w:r>
      <w:r w:rsidRPr="002B2F3F">
        <w:rPr>
          <w:rFonts w:ascii="Arial" w:hAnsi="Arial" w:cs="Arial"/>
          <w:sz w:val="24"/>
          <w:szCs w:val="24"/>
        </w:rPr>
        <w:t xml:space="preserve">; </w:t>
      </w:r>
    </w:p>
    <w:p w14:paraId="3A316D8D" w14:textId="77777777" w:rsidR="007A5B95" w:rsidRPr="002B2F3F" w:rsidRDefault="007A5B95" w:rsidP="007A5B95">
      <w:pPr>
        <w:pStyle w:val="ListParagraph"/>
        <w:numPr>
          <w:ilvl w:val="0"/>
          <w:numId w:val="10"/>
        </w:numPr>
        <w:autoSpaceDE w:val="0"/>
        <w:autoSpaceDN w:val="0"/>
        <w:adjustRightInd w:val="0"/>
        <w:spacing w:after="240" w:line="240" w:lineRule="auto"/>
        <w:ind w:left="-284" w:firstLine="0"/>
        <w:jc w:val="both"/>
        <w:rPr>
          <w:rFonts w:ascii="Arial" w:hAnsi="Arial" w:cs="Arial"/>
          <w:sz w:val="24"/>
          <w:szCs w:val="24"/>
        </w:rPr>
      </w:pPr>
      <w:r>
        <w:rPr>
          <w:rFonts w:ascii="Arial" w:hAnsi="Arial" w:cs="Arial"/>
          <w:sz w:val="24"/>
          <w:szCs w:val="24"/>
        </w:rPr>
        <w:t>Meadows Primary Academy</w:t>
      </w:r>
      <w:r w:rsidRPr="002B2F3F">
        <w:rPr>
          <w:rFonts w:ascii="Arial" w:hAnsi="Arial" w:cs="Arial"/>
          <w:sz w:val="24"/>
          <w:szCs w:val="24"/>
        </w:rPr>
        <w:t xml:space="preserve"> – transferred 1</w:t>
      </w:r>
      <w:r w:rsidRPr="00FA708A">
        <w:rPr>
          <w:rFonts w:ascii="Arial" w:hAnsi="Arial" w:cs="Arial"/>
          <w:sz w:val="24"/>
          <w:szCs w:val="24"/>
          <w:vertAlign w:val="superscript"/>
        </w:rPr>
        <w:t>st</w:t>
      </w:r>
      <w:r>
        <w:rPr>
          <w:rFonts w:ascii="Arial" w:hAnsi="Arial" w:cs="Arial"/>
          <w:sz w:val="24"/>
          <w:szCs w:val="24"/>
        </w:rPr>
        <w:t xml:space="preserve"> January 2020</w:t>
      </w:r>
      <w:r w:rsidRPr="002B2F3F">
        <w:rPr>
          <w:rFonts w:ascii="Arial" w:hAnsi="Arial" w:cs="Arial"/>
          <w:sz w:val="24"/>
          <w:szCs w:val="24"/>
        </w:rPr>
        <w:t>; and</w:t>
      </w:r>
    </w:p>
    <w:p w14:paraId="15448213" w14:textId="77777777" w:rsidR="007A5B95" w:rsidRDefault="007A5B95" w:rsidP="007A5B95">
      <w:pPr>
        <w:pStyle w:val="ListParagraph"/>
        <w:numPr>
          <w:ilvl w:val="0"/>
          <w:numId w:val="10"/>
        </w:numPr>
        <w:autoSpaceDE w:val="0"/>
        <w:autoSpaceDN w:val="0"/>
        <w:adjustRightInd w:val="0"/>
        <w:spacing w:after="240" w:line="240" w:lineRule="auto"/>
        <w:ind w:left="-284" w:firstLine="0"/>
        <w:jc w:val="both"/>
        <w:rPr>
          <w:rFonts w:ascii="Arial" w:hAnsi="Arial" w:cs="Arial"/>
          <w:sz w:val="24"/>
          <w:szCs w:val="24"/>
        </w:rPr>
      </w:pPr>
      <w:r>
        <w:rPr>
          <w:rFonts w:ascii="Arial" w:hAnsi="Arial" w:cs="Arial"/>
          <w:sz w:val="24"/>
          <w:szCs w:val="24"/>
        </w:rPr>
        <w:t>St Martins School</w:t>
      </w:r>
      <w:r w:rsidRPr="002B2F3F">
        <w:rPr>
          <w:rFonts w:ascii="Arial" w:hAnsi="Arial" w:cs="Arial"/>
          <w:sz w:val="24"/>
          <w:szCs w:val="24"/>
        </w:rPr>
        <w:t xml:space="preserve"> – transferred 1</w:t>
      </w:r>
      <w:r w:rsidRPr="00FA708A">
        <w:rPr>
          <w:rFonts w:ascii="Arial" w:hAnsi="Arial" w:cs="Arial"/>
          <w:sz w:val="24"/>
          <w:szCs w:val="24"/>
          <w:vertAlign w:val="superscript"/>
        </w:rPr>
        <w:t>st</w:t>
      </w:r>
      <w:r>
        <w:rPr>
          <w:rFonts w:ascii="Arial" w:hAnsi="Arial" w:cs="Arial"/>
          <w:sz w:val="24"/>
          <w:szCs w:val="24"/>
        </w:rPr>
        <w:t xml:space="preserve"> May 2020</w:t>
      </w:r>
      <w:r w:rsidRPr="002B2F3F">
        <w:rPr>
          <w:rFonts w:ascii="Arial" w:hAnsi="Arial" w:cs="Arial"/>
          <w:sz w:val="24"/>
          <w:szCs w:val="24"/>
        </w:rPr>
        <w:t>.</w:t>
      </w:r>
    </w:p>
    <w:p w14:paraId="003EBE84" w14:textId="77777777" w:rsidR="007A5B95" w:rsidRPr="00FA708A" w:rsidRDefault="007A5B95" w:rsidP="007A5B95">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In addition, an existing academy; the Valley Park School and the connecting Valley Park Pru were transferred into Shaw Education Trust on 1</w:t>
      </w:r>
      <w:r w:rsidRPr="00FA708A">
        <w:rPr>
          <w:rFonts w:ascii="Arial" w:hAnsi="Arial" w:cs="Arial"/>
          <w:sz w:val="24"/>
          <w:szCs w:val="24"/>
        </w:rPr>
        <w:t>st</w:t>
      </w:r>
      <w:r>
        <w:rPr>
          <w:rFonts w:ascii="Arial" w:hAnsi="Arial" w:cs="Arial"/>
          <w:sz w:val="24"/>
          <w:szCs w:val="24"/>
        </w:rPr>
        <w:t xml:space="preserve"> March 2020.</w:t>
      </w:r>
    </w:p>
    <w:p w14:paraId="021F767E" w14:textId="77777777" w:rsidR="001A34A2" w:rsidRDefault="007A5B95" w:rsidP="001A34A2">
      <w:pPr>
        <w:autoSpaceDE w:val="0"/>
        <w:autoSpaceDN w:val="0"/>
        <w:adjustRightInd w:val="0"/>
        <w:spacing w:after="240" w:line="240" w:lineRule="auto"/>
        <w:ind w:left="-284"/>
        <w:jc w:val="both"/>
        <w:rPr>
          <w:rFonts w:ascii="Arial" w:hAnsi="Arial" w:cs="Arial"/>
          <w:sz w:val="24"/>
          <w:szCs w:val="24"/>
        </w:rPr>
      </w:pPr>
      <w:r w:rsidRPr="002B2F3F">
        <w:rPr>
          <w:rFonts w:ascii="Arial" w:hAnsi="Arial" w:cs="Arial"/>
          <w:sz w:val="24"/>
          <w:szCs w:val="24"/>
        </w:rPr>
        <w:t>No cash consideration has been paid to the academies, and so no goodwill adjustments are required. The book values of the assets and liabilities were judged to be at fair value and had been treated in accordance with the group’s accounting principles, therefore no adjustments were required a</w:t>
      </w:r>
      <w:r w:rsidR="0037463D">
        <w:rPr>
          <w:rFonts w:ascii="Arial" w:hAnsi="Arial" w:cs="Arial"/>
          <w:sz w:val="24"/>
          <w:szCs w:val="24"/>
        </w:rPr>
        <w:t>nd the financial activity of</w:t>
      </w:r>
      <w:r w:rsidRPr="002B2F3F">
        <w:rPr>
          <w:rFonts w:ascii="Arial" w:hAnsi="Arial" w:cs="Arial"/>
          <w:sz w:val="24"/>
          <w:szCs w:val="24"/>
        </w:rPr>
        <w:t xml:space="preserve"> SET has been fully consolidated into the Group </w:t>
      </w:r>
      <w:r w:rsidR="006C07DD">
        <w:rPr>
          <w:rFonts w:ascii="Arial" w:hAnsi="Arial" w:cs="Arial"/>
          <w:sz w:val="24"/>
          <w:szCs w:val="24"/>
        </w:rPr>
        <w:t xml:space="preserve">financial statements </w:t>
      </w:r>
      <w:r w:rsidRPr="002B2F3F">
        <w:rPr>
          <w:rFonts w:ascii="Arial" w:hAnsi="Arial" w:cs="Arial"/>
          <w:sz w:val="24"/>
          <w:szCs w:val="24"/>
        </w:rPr>
        <w:t xml:space="preserve">from </w:t>
      </w:r>
      <w:r w:rsidR="0037463D">
        <w:rPr>
          <w:rFonts w:ascii="Arial" w:hAnsi="Arial" w:cs="Arial"/>
          <w:sz w:val="24"/>
          <w:szCs w:val="24"/>
        </w:rPr>
        <w:t>their date of transfer</w:t>
      </w:r>
      <w:r w:rsidRPr="002B2F3F">
        <w:rPr>
          <w:rFonts w:ascii="Arial" w:hAnsi="Arial" w:cs="Arial"/>
          <w:sz w:val="24"/>
          <w:szCs w:val="24"/>
        </w:rPr>
        <w:t>.</w:t>
      </w:r>
      <w:r>
        <w:rPr>
          <w:rFonts w:ascii="Arial" w:hAnsi="Arial" w:cs="Arial"/>
          <w:sz w:val="24"/>
          <w:szCs w:val="24"/>
        </w:rPr>
        <w:t xml:space="preserve"> </w:t>
      </w:r>
    </w:p>
    <w:p w14:paraId="0C117D85" w14:textId="75E5BCDD" w:rsidR="006C07DD" w:rsidRDefault="006C07DD" w:rsidP="004B3D0E">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098B6BFD" w14:textId="77777777" w:rsidR="004B3D0E" w:rsidRDefault="004B3D0E" w:rsidP="004B3D0E">
      <w:pPr>
        <w:spacing w:after="0" w:line="240" w:lineRule="auto"/>
        <w:rPr>
          <w:rFonts w:ascii="Arial" w:hAnsi="Arial" w:cs="Arial"/>
          <w:b/>
          <w:i/>
          <w:sz w:val="24"/>
          <w:szCs w:val="24"/>
        </w:rPr>
      </w:pPr>
    </w:p>
    <w:p w14:paraId="74346955" w14:textId="44BA8C92" w:rsidR="001A34A2" w:rsidRDefault="001A34A2" w:rsidP="004B3D0E">
      <w:pPr>
        <w:autoSpaceDE w:val="0"/>
        <w:autoSpaceDN w:val="0"/>
        <w:adjustRightInd w:val="0"/>
        <w:spacing w:after="0" w:line="240" w:lineRule="auto"/>
        <w:rPr>
          <w:rFonts w:ascii="Arial" w:hAnsi="Arial" w:cs="Arial"/>
          <w:b/>
          <w:sz w:val="24"/>
          <w:szCs w:val="24"/>
        </w:rPr>
      </w:pPr>
      <w:r w:rsidRPr="005076F2">
        <w:rPr>
          <w:rFonts w:ascii="Arial" w:hAnsi="Arial" w:cs="Arial"/>
          <w:b/>
          <w:sz w:val="24"/>
          <w:szCs w:val="24"/>
        </w:rPr>
        <w:t>25. Business combinations (continued)</w:t>
      </w:r>
    </w:p>
    <w:p w14:paraId="43AF97B4" w14:textId="77777777" w:rsidR="004B3D0E" w:rsidRPr="005076F2" w:rsidRDefault="004B3D0E" w:rsidP="004B3D0E">
      <w:pPr>
        <w:autoSpaceDE w:val="0"/>
        <w:autoSpaceDN w:val="0"/>
        <w:adjustRightInd w:val="0"/>
        <w:spacing w:after="0" w:line="240" w:lineRule="auto"/>
        <w:rPr>
          <w:rFonts w:ascii="Arial" w:hAnsi="Arial" w:cs="Arial"/>
          <w:b/>
          <w:sz w:val="24"/>
          <w:szCs w:val="24"/>
        </w:rPr>
      </w:pPr>
    </w:p>
    <w:p w14:paraId="19B9E917" w14:textId="77777777" w:rsidR="001A34A2" w:rsidRPr="002B2F3F" w:rsidRDefault="001A34A2" w:rsidP="008006B6">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The tangible fixed assets relate to property which was valued at the point of transfer and recorded as a donation received in the group statement of financial activities.</w:t>
      </w:r>
    </w:p>
    <w:p w14:paraId="0C2FD553" w14:textId="77777777" w:rsidR="00E70CD3" w:rsidRPr="002B2F3F" w:rsidRDefault="00E70CD3" w:rsidP="008006B6">
      <w:pPr>
        <w:autoSpaceDE w:val="0"/>
        <w:autoSpaceDN w:val="0"/>
        <w:adjustRightInd w:val="0"/>
        <w:spacing w:after="240" w:line="240" w:lineRule="auto"/>
        <w:jc w:val="both"/>
        <w:rPr>
          <w:rFonts w:ascii="Arial" w:hAnsi="Arial" w:cs="Arial"/>
          <w:sz w:val="24"/>
          <w:szCs w:val="24"/>
        </w:rPr>
      </w:pPr>
      <w:r w:rsidRPr="002B2F3F">
        <w:rPr>
          <w:rFonts w:ascii="Arial" w:hAnsi="Arial" w:cs="Arial"/>
          <w:sz w:val="24"/>
          <w:szCs w:val="24"/>
        </w:rPr>
        <w:t>The net assets acquired have been recorded as a donation received in the group statement of financial activities.</w:t>
      </w:r>
      <w:r w:rsidR="000449F6">
        <w:rPr>
          <w:rFonts w:ascii="Arial" w:hAnsi="Arial" w:cs="Arial"/>
          <w:sz w:val="24"/>
          <w:szCs w:val="24"/>
        </w:rPr>
        <w:t xml:space="preserve"> This relates to Shaw Education Trust (SET)</w:t>
      </w:r>
    </w:p>
    <w:tbl>
      <w:tblPr>
        <w:tblW w:w="9110" w:type="dxa"/>
        <w:tblLook w:val="04A0" w:firstRow="1" w:lastRow="0" w:firstColumn="1" w:lastColumn="0" w:noHBand="0" w:noVBand="1"/>
      </w:tblPr>
      <w:tblGrid>
        <w:gridCol w:w="5812"/>
        <w:gridCol w:w="272"/>
        <w:gridCol w:w="1513"/>
        <w:gridCol w:w="1513"/>
      </w:tblGrid>
      <w:tr w:rsidR="00BB6D9B" w:rsidRPr="00A81079" w14:paraId="4841BF19" w14:textId="77777777" w:rsidTr="00454D0E">
        <w:trPr>
          <w:trHeight w:val="377"/>
        </w:trPr>
        <w:tc>
          <w:tcPr>
            <w:tcW w:w="5812" w:type="dxa"/>
            <w:tcBorders>
              <w:top w:val="nil"/>
              <w:left w:val="nil"/>
              <w:right w:val="nil"/>
            </w:tcBorders>
            <w:shd w:val="clear" w:color="auto" w:fill="auto"/>
            <w:noWrap/>
            <w:vAlign w:val="center"/>
          </w:tcPr>
          <w:p w14:paraId="22178CF3" w14:textId="77777777" w:rsidR="00BB6D9B" w:rsidRPr="00A81079" w:rsidRDefault="00BB6D9B" w:rsidP="00BB6D9B">
            <w:pPr>
              <w:spacing w:after="0" w:line="240" w:lineRule="auto"/>
              <w:rPr>
                <w:rFonts w:ascii="Arial" w:eastAsia="Times New Roman" w:hAnsi="Arial" w:cs="Arial"/>
                <w:sz w:val="20"/>
                <w:szCs w:val="20"/>
                <w:lang w:eastAsia="en-GB"/>
              </w:rPr>
            </w:pPr>
          </w:p>
        </w:tc>
        <w:tc>
          <w:tcPr>
            <w:tcW w:w="272" w:type="dxa"/>
            <w:tcBorders>
              <w:top w:val="nil"/>
              <w:left w:val="nil"/>
              <w:right w:val="nil"/>
            </w:tcBorders>
            <w:shd w:val="clear" w:color="auto" w:fill="auto"/>
            <w:noWrap/>
            <w:vAlign w:val="center"/>
          </w:tcPr>
          <w:p w14:paraId="7C86F7CD" w14:textId="77777777" w:rsidR="00BB6D9B" w:rsidRPr="00A81079" w:rsidRDefault="00BB6D9B" w:rsidP="00BB6D9B">
            <w:pPr>
              <w:spacing w:after="0" w:line="240" w:lineRule="auto"/>
              <w:rPr>
                <w:rFonts w:ascii="Arial" w:eastAsia="Times New Roman" w:hAnsi="Arial" w:cs="Arial"/>
                <w:sz w:val="20"/>
                <w:szCs w:val="20"/>
                <w:lang w:eastAsia="en-GB"/>
              </w:rPr>
            </w:pPr>
          </w:p>
        </w:tc>
        <w:tc>
          <w:tcPr>
            <w:tcW w:w="1513" w:type="dxa"/>
            <w:tcBorders>
              <w:top w:val="nil"/>
              <w:left w:val="nil"/>
              <w:right w:val="nil"/>
            </w:tcBorders>
            <w:shd w:val="clear" w:color="auto" w:fill="auto"/>
            <w:noWrap/>
            <w:vAlign w:val="center"/>
          </w:tcPr>
          <w:p w14:paraId="60DD7625" w14:textId="77777777" w:rsidR="00BB6D9B" w:rsidRPr="00875462" w:rsidRDefault="00BB6D9B" w:rsidP="00BB6D9B">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2020 Total</w:t>
            </w:r>
          </w:p>
        </w:tc>
        <w:tc>
          <w:tcPr>
            <w:tcW w:w="1513" w:type="dxa"/>
            <w:tcBorders>
              <w:top w:val="nil"/>
              <w:left w:val="nil"/>
              <w:right w:val="nil"/>
            </w:tcBorders>
            <w:vAlign w:val="center"/>
          </w:tcPr>
          <w:p w14:paraId="2B0A6141" w14:textId="77777777" w:rsidR="00BB6D9B" w:rsidRDefault="00BB6D9B" w:rsidP="00BB6D9B">
            <w:pPr>
              <w:spacing w:after="0" w:line="240" w:lineRule="auto"/>
              <w:jc w:val="right"/>
              <w:rPr>
                <w:rFonts w:ascii="Arial" w:eastAsia="Times New Roman" w:hAnsi="Arial" w:cs="Arial"/>
                <w:b/>
                <w:sz w:val="20"/>
                <w:szCs w:val="20"/>
                <w:lang w:eastAsia="en-GB"/>
              </w:rPr>
            </w:pPr>
            <w:r>
              <w:rPr>
                <w:rFonts w:ascii="Arial" w:eastAsia="Times New Roman" w:hAnsi="Arial" w:cs="Arial"/>
                <w:sz w:val="20"/>
                <w:szCs w:val="20"/>
                <w:lang w:eastAsia="en-GB"/>
              </w:rPr>
              <w:t xml:space="preserve">2019 </w:t>
            </w:r>
            <w:r w:rsidRPr="005969AF">
              <w:rPr>
                <w:rFonts w:ascii="Arial" w:eastAsia="Times New Roman" w:hAnsi="Arial" w:cs="Arial"/>
                <w:sz w:val="20"/>
                <w:szCs w:val="20"/>
                <w:lang w:eastAsia="en-GB"/>
              </w:rPr>
              <w:t>Total</w:t>
            </w:r>
          </w:p>
        </w:tc>
      </w:tr>
      <w:tr w:rsidR="00BB6D9B" w:rsidRPr="00A81079" w14:paraId="5B52580F" w14:textId="77777777" w:rsidTr="00454D0E">
        <w:trPr>
          <w:trHeight w:val="377"/>
        </w:trPr>
        <w:tc>
          <w:tcPr>
            <w:tcW w:w="5812" w:type="dxa"/>
            <w:tcBorders>
              <w:left w:val="nil"/>
              <w:bottom w:val="single" w:sz="4" w:space="0" w:color="auto"/>
              <w:right w:val="nil"/>
            </w:tcBorders>
            <w:shd w:val="clear" w:color="auto" w:fill="auto"/>
            <w:noWrap/>
            <w:vAlign w:val="center"/>
            <w:hideMark/>
          </w:tcPr>
          <w:p w14:paraId="1D4CFCAC"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 </w:t>
            </w:r>
          </w:p>
        </w:tc>
        <w:tc>
          <w:tcPr>
            <w:tcW w:w="272" w:type="dxa"/>
            <w:tcBorders>
              <w:left w:val="nil"/>
              <w:bottom w:val="single" w:sz="4" w:space="0" w:color="auto"/>
              <w:right w:val="nil"/>
            </w:tcBorders>
            <w:shd w:val="clear" w:color="auto" w:fill="auto"/>
            <w:noWrap/>
            <w:vAlign w:val="center"/>
            <w:hideMark/>
          </w:tcPr>
          <w:p w14:paraId="2D861D1D"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 </w:t>
            </w:r>
          </w:p>
        </w:tc>
        <w:tc>
          <w:tcPr>
            <w:tcW w:w="1513" w:type="dxa"/>
            <w:tcBorders>
              <w:left w:val="nil"/>
              <w:bottom w:val="single" w:sz="4" w:space="0" w:color="auto"/>
              <w:right w:val="nil"/>
            </w:tcBorders>
            <w:shd w:val="clear" w:color="auto" w:fill="auto"/>
            <w:noWrap/>
            <w:vAlign w:val="center"/>
            <w:hideMark/>
          </w:tcPr>
          <w:p w14:paraId="0D17B815" w14:textId="77777777" w:rsidR="00BB6D9B" w:rsidRPr="00875462" w:rsidRDefault="00BB6D9B" w:rsidP="00BB6D9B">
            <w:pPr>
              <w:spacing w:after="0" w:line="240" w:lineRule="auto"/>
              <w:jc w:val="right"/>
              <w:rPr>
                <w:rFonts w:ascii="Arial" w:eastAsia="Times New Roman" w:hAnsi="Arial" w:cs="Arial"/>
                <w:b/>
                <w:sz w:val="20"/>
                <w:szCs w:val="20"/>
                <w:lang w:eastAsia="en-GB"/>
              </w:rPr>
            </w:pPr>
            <w:r w:rsidRPr="00875462">
              <w:rPr>
                <w:rFonts w:ascii="Arial" w:eastAsia="Times New Roman" w:hAnsi="Arial" w:cs="Arial"/>
                <w:b/>
                <w:sz w:val="20"/>
                <w:szCs w:val="20"/>
                <w:lang w:eastAsia="en-GB"/>
              </w:rPr>
              <w:t>£'000</w:t>
            </w:r>
          </w:p>
        </w:tc>
        <w:tc>
          <w:tcPr>
            <w:tcW w:w="1513" w:type="dxa"/>
            <w:tcBorders>
              <w:left w:val="nil"/>
              <w:bottom w:val="single" w:sz="4" w:space="0" w:color="auto"/>
              <w:right w:val="nil"/>
            </w:tcBorders>
            <w:vAlign w:val="center"/>
          </w:tcPr>
          <w:p w14:paraId="61FDA93C" w14:textId="77777777" w:rsidR="00BB6D9B" w:rsidRPr="00875462" w:rsidRDefault="00BB6D9B" w:rsidP="00BB6D9B">
            <w:pPr>
              <w:spacing w:after="0" w:line="240" w:lineRule="auto"/>
              <w:jc w:val="right"/>
              <w:rPr>
                <w:rFonts w:ascii="Arial" w:eastAsia="Times New Roman" w:hAnsi="Arial" w:cs="Arial"/>
                <w:b/>
                <w:sz w:val="20"/>
                <w:szCs w:val="20"/>
                <w:lang w:eastAsia="en-GB"/>
              </w:rPr>
            </w:pPr>
            <w:r w:rsidRPr="00BF110B">
              <w:rPr>
                <w:rFonts w:ascii="Arial" w:eastAsia="Times New Roman" w:hAnsi="Arial" w:cs="Arial"/>
                <w:sz w:val="20"/>
                <w:szCs w:val="20"/>
                <w:lang w:eastAsia="en-GB"/>
              </w:rPr>
              <w:t>£'000</w:t>
            </w:r>
          </w:p>
        </w:tc>
      </w:tr>
      <w:tr w:rsidR="00BB6D9B" w:rsidRPr="00A81079" w14:paraId="6ABB3FE0" w14:textId="77777777" w:rsidTr="00454D0E">
        <w:trPr>
          <w:trHeight w:val="377"/>
        </w:trPr>
        <w:tc>
          <w:tcPr>
            <w:tcW w:w="5812" w:type="dxa"/>
            <w:tcBorders>
              <w:top w:val="nil"/>
              <w:left w:val="nil"/>
              <w:bottom w:val="nil"/>
              <w:right w:val="nil"/>
            </w:tcBorders>
            <w:shd w:val="clear" w:color="auto" w:fill="auto"/>
            <w:noWrap/>
            <w:vAlign w:val="center"/>
            <w:hideMark/>
          </w:tcPr>
          <w:p w14:paraId="01091B8F"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Fixed assets - tangible fixed assets</w:t>
            </w:r>
          </w:p>
        </w:tc>
        <w:tc>
          <w:tcPr>
            <w:tcW w:w="272" w:type="dxa"/>
            <w:tcBorders>
              <w:top w:val="nil"/>
              <w:left w:val="nil"/>
              <w:bottom w:val="nil"/>
              <w:right w:val="nil"/>
            </w:tcBorders>
            <w:shd w:val="clear" w:color="auto" w:fill="auto"/>
            <w:noWrap/>
            <w:vAlign w:val="center"/>
            <w:hideMark/>
          </w:tcPr>
          <w:p w14:paraId="5572E3D6" w14:textId="77777777" w:rsidR="00BB6D9B" w:rsidRPr="00A81079" w:rsidRDefault="00BB6D9B" w:rsidP="00BB6D9B">
            <w:pPr>
              <w:spacing w:after="0" w:line="240" w:lineRule="auto"/>
              <w:rPr>
                <w:rFonts w:ascii="Arial" w:eastAsia="Times New Roman" w:hAnsi="Arial" w:cs="Arial"/>
                <w:sz w:val="20"/>
                <w:szCs w:val="20"/>
                <w:lang w:eastAsia="en-GB"/>
              </w:rPr>
            </w:pPr>
          </w:p>
        </w:tc>
        <w:tc>
          <w:tcPr>
            <w:tcW w:w="1513" w:type="dxa"/>
            <w:tcBorders>
              <w:top w:val="nil"/>
              <w:left w:val="nil"/>
              <w:bottom w:val="nil"/>
              <w:right w:val="nil"/>
            </w:tcBorders>
            <w:shd w:val="clear" w:color="auto" w:fill="auto"/>
            <w:noWrap/>
            <w:vAlign w:val="center"/>
          </w:tcPr>
          <w:p w14:paraId="339B6D00" w14:textId="77777777" w:rsidR="00BB6D9B" w:rsidRPr="00314A3A" w:rsidRDefault="00BB6D9B" w:rsidP="00BB6D9B">
            <w:pPr>
              <w:spacing w:after="0" w:line="240" w:lineRule="auto"/>
              <w:jc w:val="right"/>
              <w:rPr>
                <w:rFonts w:ascii="Arial" w:eastAsia="Times New Roman" w:hAnsi="Arial" w:cs="Arial"/>
                <w:b/>
                <w:bCs/>
                <w:sz w:val="20"/>
                <w:szCs w:val="20"/>
                <w:lang w:eastAsia="en-GB"/>
              </w:rPr>
            </w:pPr>
            <w:r w:rsidRPr="00314A3A">
              <w:rPr>
                <w:rFonts w:ascii="Arial" w:eastAsia="Times New Roman" w:hAnsi="Arial" w:cs="Arial"/>
                <w:b/>
                <w:bCs/>
                <w:sz w:val="20"/>
                <w:szCs w:val="20"/>
                <w:lang w:eastAsia="en-GB"/>
              </w:rPr>
              <w:t>20,716</w:t>
            </w:r>
          </w:p>
        </w:tc>
        <w:tc>
          <w:tcPr>
            <w:tcW w:w="1513" w:type="dxa"/>
            <w:tcBorders>
              <w:top w:val="nil"/>
              <w:left w:val="nil"/>
              <w:bottom w:val="nil"/>
              <w:right w:val="nil"/>
            </w:tcBorders>
            <w:vAlign w:val="center"/>
          </w:tcPr>
          <w:p w14:paraId="6CB15949" w14:textId="77777777" w:rsidR="00BB6D9B" w:rsidRDefault="00BB6D9B" w:rsidP="00BB6D9B">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24,961</w:t>
            </w:r>
          </w:p>
        </w:tc>
      </w:tr>
      <w:tr w:rsidR="00BB6D9B" w:rsidRPr="00A81079" w14:paraId="0828B1D1" w14:textId="77777777" w:rsidTr="00454D0E">
        <w:trPr>
          <w:trHeight w:val="377"/>
        </w:trPr>
        <w:tc>
          <w:tcPr>
            <w:tcW w:w="5812" w:type="dxa"/>
            <w:tcBorders>
              <w:top w:val="nil"/>
              <w:left w:val="nil"/>
              <w:bottom w:val="nil"/>
              <w:right w:val="nil"/>
            </w:tcBorders>
            <w:shd w:val="clear" w:color="auto" w:fill="auto"/>
            <w:noWrap/>
            <w:vAlign w:val="center"/>
            <w:hideMark/>
          </w:tcPr>
          <w:p w14:paraId="2C8E660B"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Cash at bank</w:t>
            </w:r>
          </w:p>
        </w:tc>
        <w:tc>
          <w:tcPr>
            <w:tcW w:w="272" w:type="dxa"/>
            <w:tcBorders>
              <w:top w:val="nil"/>
              <w:left w:val="nil"/>
              <w:bottom w:val="nil"/>
              <w:right w:val="nil"/>
            </w:tcBorders>
            <w:shd w:val="clear" w:color="auto" w:fill="auto"/>
            <w:noWrap/>
            <w:vAlign w:val="center"/>
            <w:hideMark/>
          </w:tcPr>
          <w:p w14:paraId="6DED7C86" w14:textId="77777777" w:rsidR="00BB6D9B" w:rsidRPr="00A81079" w:rsidRDefault="00BB6D9B" w:rsidP="00BB6D9B">
            <w:pPr>
              <w:spacing w:after="0" w:line="240" w:lineRule="auto"/>
              <w:rPr>
                <w:rFonts w:ascii="Arial" w:eastAsia="Times New Roman" w:hAnsi="Arial" w:cs="Arial"/>
                <w:sz w:val="20"/>
                <w:szCs w:val="20"/>
                <w:lang w:eastAsia="en-GB"/>
              </w:rPr>
            </w:pPr>
          </w:p>
        </w:tc>
        <w:tc>
          <w:tcPr>
            <w:tcW w:w="1513" w:type="dxa"/>
            <w:tcBorders>
              <w:top w:val="nil"/>
              <w:left w:val="nil"/>
              <w:bottom w:val="nil"/>
              <w:right w:val="nil"/>
            </w:tcBorders>
            <w:shd w:val="clear" w:color="auto" w:fill="auto"/>
            <w:noWrap/>
            <w:vAlign w:val="center"/>
          </w:tcPr>
          <w:p w14:paraId="4ACF1A4A" w14:textId="77777777" w:rsidR="00BB6D9B" w:rsidRPr="00314A3A" w:rsidRDefault="00BB6D9B" w:rsidP="00BB6D9B">
            <w:pPr>
              <w:spacing w:after="0" w:line="240" w:lineRule="auto"/>
              <w:jc w:val="right"/>
              <w:rPr>
                <w:rFonts w:ascii="Arial" w:eastAsia="Times New Roman" w:hAnsi="Arial" w:cs="Arial"/>
                <w:b/>
                <w:bCs/>
                <w:sz w:val="20"/>
                <w:szCs w:val="20"/>
                <w:lang w:eastAsia="en-GB"/>
              </w:rPr>
            </w:pPr>
            <w:r w:rsidRPr="00314A3A">
              <w:rPr>
                <w:rFonts w:ascii="Arial" w:eastAsia="Times New Roman" w:hAnsi="Arial" w:cs="Arial"/>
                <w:b/>
                <w:bCs/>
                <w:sz w:val="20"/>
                <w:szCs w:val="20"/>
                <w:lang w:eastAsia="en-GB"/>
              </w:rPr>
              <w:t>1,239</w:t>
            </w:r>
          </w:p>
        </w:tc>
        <w:tc>
          <w:tcPr>
            <w:tcW w:w="1513" w:type="dxa"/>
            <w:tcBorders>
              <w:top w:val="nil"/>
              <w:left w:val="nil"/>
              <w:bottom w:val="nil"/>
              <w:right w:val="nil"/>
            </w:tcBorders>
            <w:vAlign w:val="center"/>
          </w:tcPr>
          <w:p w14:paraId="06305B3C" w14:textId="77777777" w:rsidR="00BB6D9B" w:rsidRDefault="00BB6D9B" w:rsidP="00BB6D9B">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262</w:t>
            </w:r>
          </w:p>
        </w:tc>
      </w:tr>
      <w:tr w:rsidR="00BB6D9B" w:rsidRPr="00543D10" w14:paraId="38C503DF" w14:textId="77777777" w:rsidTr="00454D0E">
        <w:trPr>
          <w:trHeight w:val="377"/>
        </w:trPr>
        <w:tc>
          <w:tcPr>
            <w:tcW w:w="5812" w:type="dxa"/>
            <w:tcBorders>
              <w:top w:val="nil"/>
              <w:left w:val="nil"/>
              <w:bottom w:val="nil"/>
              <w:right w:val="nil"/>
            </w:tcBorders>
            <w:shd w:val="clear" w:color="auto" w:fill="auto"/>
            <w:noWrap/>
            <w:vAlign w:val="center"/>
          </w:tcPr>
          <w:p w14:paraId="1C3A4810" w14:textId="77777777" w:rsidR="00BB6D9B" w:rsidRPr="00A81079" w:rsidRDefault="00BB6D9B" w:rsidP="00BB6D9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Liabilities &lt; 1 year</w:t>
            </w:r>
          </w:p>
        </w:tc>
        <w:tc>
          <w:tcPr>
            <w:tcW w:w="272" w:type="dxa"/>
            <w:tcBorders>
              <w:top w:val="nil"/>
              <w:left w:val="nil"/>
              <w:bottom w:val="nil"/>
              <w:right w:val="nil"/>
            </w:tcBorders>
            <w:shd w:val="clear" w:color="auto" w:fill="auto"/>
            <w:noWrap/>
            <w:vAlign w:val="center"/>
          </w:tcPr>
          <w:p w14:paraId="02EB5CF1" w14:textId="77777777" w:rsidR="00BB6D9B" w:rsidRPr="00A81079" w:rsidRDefault="00BB6D9B" w:rsidP="00BB6D9B">
            <w:pPr>
              <w:spacing w:after="0" w:line="240" w:lineRule="auto"/>
              <w:rPr>
                <w:rFonts w:ascii="Arial" w:eastAsia="Times New Roman" w:hAnsi="Arial" w:cs="Arial"/>
                <w:sz w:val="20"/>
                <w:szCs w:val="20"/>
                <w:lang w:eastAsia="en-GB"/>
              </w:rPr>
            </w:pPr>
          </w:p>
        </w:tc>
        <w:tc>
          <w:tcPr>
            <w:tcW w:w="1513" w:type="dxa"/>
            <w:tcBorders>
              <w:top w:val="nil"/>
              <w:left w:val="nil"/>
              <w:bottom w:val="nil"/>
              <w:right w:val="nil"/>
            </w:tcBorders>
            <w:shd w:val="clear" w:color="auto" w:fill="auto"/>
            <w:noWrap/>
            <w:vAlign w:val="center"/>
          </w:tcPr>
          <w:p w14:paraId="1A5935D6" w14:textId="77777777" w:rsidR="00BB6D9B" w:rsidRPr="00314A3A" w:rsidRDefault="00BB6D9B" w:rsidP="00BB6D9B">
            <w:pPr>
              <w:spacing w:after="0" w:line="240" w:lineRule="auto"/>
              <w:jc w:val="right"/>
              <w:rPr>
                <w:rFonts w:ascii="Arial" w:eastAsia="Times New Roman" w:hAnsi="Arial" w:cs="Arial"/>
                <w:b/>
                <w:bCs/>
                <w:sz w:val="20"/>
                <w:szCs w:val="20"/>
                <w:lang w:eastAsia="en-GB"/>
              </w:rPr>
            </w:pPr>
            <w:r w:rsidRPr="00314A3A">
              <w:rPr>
                <w:rFonts w:ascii="Arial" w:eastAsia="Times New Roman" w:hAnsi="Arial" w:cs="Arial"/>
                <w:b/>
                <w:bCs/>
                <w:sz w:val="20"/>
                <w:szCs w:val="20"/>
                <w:lang w:eastAsia="en-GB"/>
              </w:rPr>
              <w:t>(57)</w:t>
            </w:r>
          </w:p>
        </w:tc>
        <w:tc>
          <w:tcPr>
            <w:tcW w:w="1513" w:type="dxa"/>
            <w:tcBorders>
              <w:top w:val="nil"/>
              <w:left w:val="nil"/>
              <w:bottom w:val="nil"/>
              <w:right w:val="nil"/>
            </w:tcBorders>
            <w:vAlign w:val="center"/>
          </w:tcPr>
          <w:p w14:paraId="6B7313A1" w14:textId="77777777" w:rsidR="00BB6D9B" w:rsidRDefault="00BB6D9B" w:rsidP="00BB6D9B">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r>
      <w:tr w:rsidR="00BB6D9B" w:rsidRPr="00543D10" w14:paraId="38E58F6C" w14:textId="77777777" w:rsidTr="00454D0E">
        <w:trPr>
          <w:trHeight w:val="377"/>
        </w:trPr>
        <w:tc>
          <w:tcPr>
            <w:tcW w:w="5812" w:type="dxa"/>
            <w:tcBorders>
              <w:top w:val="nil"/>
              <w:left w:val="nil"/>
              <w:bottom w:val="nil"/>
              <w:right w:val="nil"/>
            </w:tcBorders>
            <w:shd w:val="clear" w:color="auto" w:fill="auto"/>
            <w:noWrap/>
            <w:vAlign w:val="center"/>
            <w:hideMark/>
          </w:tcPr>
          <w:p w14:paraId="79324991"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Pension liability</w:t>
            </w:r>
          </w:p>
        </w:tc>
        <w:tc>
          <w:tcPr>
            <w:tcW w:w="272" w:type="dxa"/>
            <w:tcBorders>
              <w:top w:val="nil"/>
              <w:left w:val="nil"/>
              <w:bottom w:val="nil"/>
              <w:right w:val="nil"/>
            </w:tcBorders>
            <w:shd w:val="clear" w:color="auto" w:fill="auto"/>
            <w:noWrap/>
            <w:vAlign w:val="center"/>
            <w:hideMark/>
          </w:tcPr>
          <w:p w14:paraId="193D2B6D" w14:textId="77777777" w:rsidR="00BB6D9B" w:rsidRPr="00A81079" w:rsidRDefault="00BB6D9B" w:rsidP="00BB6D9B">
            <w:pPr>
              <w:spacing w:after="0" w:line="240" w:lineRule="auto"/>
              <w:rPr>
                <w:rFonts w:ascii="Arial" w:eastAsia="Times New Roman" w:hAnsi="Arial" w:cs="Arial"/>
                <w:sz w:val="20"/>
                <w:szCs w:val="20"/>
                <w:lang w:eastAsia="en-GB"/>
              </w:rPr>
            </w:pPr>
          </w:p>
        </w:tc>
        <w:tc>
          <w:tcPr>
            <w:tcW w:w="1513" w:type="dxa"/>
            <w:tcBorders>
              <w:top w:val="nil"/>
              <w:left w:val="nil"/>
              <w:bottom w:val="nil"/>
              <w:right w:val="nil"/>
            </w:tcBorders>
            <w:shd w:val="clear" w:color="auto" w:fill="auto"/>
            <w:noWrap/>
            <w:vAlign w:val="center"/>
          </w:tcPr>
          <w:p w14:paraId="5AB7AFDD" w14:textId="77777777" w:rsidR="00BB6D9B" w:rsidRPr="00314A3A" w:rsidRDefault="00BB6D9B" w:rsidP="00BB6D9B">
            <w:pPr>
              <w:spacing w:after="0" w:line="240" w:lineRule="auto"/>
              <w:jc w:val="right"/>
              <w:rPr>
                <w:rFonts w:ascii="Arial" w:eastAsia="Times New Roman" w:hAnsi="Arial" w:cs="Arial"/>
                <w:b/>
                <w:bCs/>
                <w:sz w:val="20"/>
                <w:szCs w:val="20"/>
                <w:lang w:eastAsia="en-GB"/>
              </w:rPr>
            </w:pPr>
            <w:r w:rsidRPr="00314A3A">
              <w:rPr>
                <w:rFonts w:ascii="Arial" w:eastAsia="Times New Roman" w:hAnsi="Arial" w:cs="Arial"/>
                <w:b/>
                <w:bCs/>
                <w:sz w:val="20"/>
                <w:szCs w:val="20"/>
                <w:lang w:eastAsia="en-GB"/>
              </w:rPr>
              <w:t>(8,224)</w:t>
            </w:r>
          </w:p>
        </w:tc>
        <w:tc>
          <w:tcPr>
            <w:tcW w:w="1513" w:type="dxa"/>
            <w:tcBorders>
              <w:top w:val="nil"/>
              <w:left w:val="nil"/>
              <w:bottom w:val="nil"/>
              <w:right w:val="nil"/>
            </w:tcBorders>
            <w:vAlign w:val="center"/>
          </w:tcPr>
          <w:p w14:paraId="53E2A520" w14:textId="77777777" w:rsidR="00BB6D9B" w:rsidRDefault="00BB6D9B" w:rsidP="00BB6D9B">
            <w:pPr>
              <w:spacing w:after="0" w:line="240" w:lineRule="auto"/>
              <w:jc w:val="right"/>
              <w:rPr>
                <w:rFonts w:ascii="Arial" w:eastAsia="Times New Roman" w:hAnsi="Arial" w:cs="Arial"/>
                <w:bCs/>
                <w:sz w:val="20"/>
                <w:szCs w:val="20"/>
                <w:lang w:eastAsia="en-GB"/>
              </w:rPr>
            </w:pPr>
            <w:r w:rsidRPr="00543D10">
              <w:rPr>
                <w:rFonts w:ascii="Arial" w:eastAsia="Times New Roman" w:hAnsi="Arial" w:cs="Arial"/>
                <w:bCs/>
                <w:sz w:val="20"/>
                <w:szCs w:val="20"/>
                <w:lang w:eastAsia="en-GB"/>
              </w:rPr>
              <w:t>(3,874)</w:t>
            </w:r>
          </w:p>
        </w:tc>
      </w:tr>
      <w:tr w:rsidR="00BB6D9B" w:rsidRPr="00543D10" w14:paraId="0ABD13F9" w14:textId="77777777" w:rsidTr="00454D0E">
        <w:trPr>
          <w:trHeight w:val="377"/>
        </w:trPr>
        <w:tc>
          <w:tcPr>
            <w:tcW w:w="5812" w:type="dxa"/>
            <w:tcBorders>
              <w:top w:val="single" w:sz="4" w:space="0" w:color="auto"/>
              <w:left w:val="nil"/>
              <w:bottom w:val="single" w:sz="4" w:space="0" w:color="auto"/>
              <w:right w:val="nil"/>
            </w:tcBorders>
            <w:shd w:val="clear" w:color="auto" w:fill="auto"/>
            <w:noWrap/>
            <w:vAlign w:val="center"/>
            <w:hideMark/>
          </w:tcPr>
          <w:p w14:paraId="59BBF10F"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Net assets acquired</w:t>
            </w:r>
          </w:p>
        </w:tc>
        <w:tc>
          <w:tcPr>
            <w:tcW w:w="272" w:type="dxa"/>
            <w:tcBorders>
              <w:top w:val="single" w:sz="4" w:space="0" w:color="auto"/>
              <w:left w:val="nil"/>
              <w:bottom w:val="single" w:sz="4" w:space="0" w:color="auto"/>
              <w:right w:val="nil"/>
            </w:tcBorders>
            <w:shd w:val="clear" w:color="auto" w:fill="auto"/>
            <w:noWrap/>
            <w:vAlign w:val="center"/>
            <w:hideMark/>
          </w:tcPr>
          <w:p w14:paraId="1A1BA996"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 </w:t>
            </w:r>
          </w:p>
        </w:tc>
        <w:tc>
          <w:tcPr>
            <w:tcW w:w="1513" w:type="dxa"/>
            <w:tcBorders>
              <w:top w:val="single" w:sz="4" w:space="0" w:color="auto"/>
              <w:left w:val="nil"/>
              <w:bottom w:val="single" w:sz="4" w:space="0" w:color="auto"/>
              <w:right w:val="nil"/>
            </w:tcBorders>
            <w:shd w:val="clear" w:color="auto" w:fill="auto"/>
            <w:noWrap/>
            <w:vAlign w:val="center"/>
          </w:tcPr>
          <w:p w14:paraId="3245B0DE" w14:textId="77777777" w:rsidR="00BB6D9B" w:rsidRPr="00314A3A" w:rsidRDefault="00BB6D9B" w:rsidP="00BB6D9B">
            <w:pPr>
              <w:spacing w:after="0" w:line="240" w:lineRule="auto"/>
              <w:jc w:val="right"/>
              <w:rPr>
                <w:rFonts w:ascii="Arial" w:eastAsia="Times New Roman" w:hAnsi="Arial" w:cs="Arial"/>
                <w:b/>
                <w:bCs/>
                <w:sz w:val="20"/>
                <w:szCs w:val="20"/>
                <w:lang w:eastAsia="en-GB"/>
              </w:rPr>
            </w:pPr>
            <w:r w:rsidRPr="00314A3A">
              <w:rPr>
                <w:rFonts w:ascii="Arial" w:eastAsia="Times New Roman" w:hAnsi="Arial" w:cs="Arial"/>
                <w:b/>
                <w:bCs/>
                <w:sz w:val="20"/>
                <w:szCs w:val="20"/>
                <w:lang w:eastAsia="en-GB"/>
              </w:rPr>
              <w:t>13,674</w:t>
            </w:r>
          </w:p>
        </w:tc>
        <w:tc>
          <w:tcPr>
            <w:tcW w:w="1513" w:type="dxa"/>
            <w:tcBorders>
              <w:top w:val="single" w:sz="4" w:space="0" w:color="auto"/>
              <w:left w:val="nil"/>
              <w:bottom w:val="single" w:sz="4" w:space="0" w:color="auto"/>
              <w:right w:val="nil"/>
            </w:tcBorders>
            <w:vAlign w:val="center"/>
          </w:tcPr>
          <w:p w14:paraId="369EF22A" w14:textId="77777777" w:rsidR="00BB6D9B" w:rsidRDefault="00BB6D9B" w:rsidP="00BB6D9B">
            <w:pPr>
              <w:spacing w:after="0" w:line="240" w:lineRule="auto"/>
              <w:jc w:val="right"/>
              <w:rPr>
                <w:rFonts w:ascii="Arial" w:eastAsia="Times New Roman" w:hAnsi="Arial" w:cs="Arial"/>
                <w:bCs/>
                <w:sz w:val="20"/>
                <w:szCs w:val="20"/>
                <w:lang w:eastAsia="en-GB"/>
              </w:rPr>
            </w:pPr>
            <w:r w:rsidRPr="006D76FA">
              <w:rPr>
                <w:rFonts w:ascii="Arial" w:eastAsia="Times New Roman" w:hAnsi="Arial" w:cs="Arial"/>
                <w:bCs/>
                <w:sz w:val="20"/>
                <w:szCs w:val="20"/>
                <w:lang w:eastAsia="en-GB"/>
              </w:rPr>
              <w:t>21,349</w:t>
            </w:r>
          </w:p>
        </w:tc>
      </w:tr>
      <w:tr w:rsidR="00BB6D9B" w:rsidRPr="00543D10" w14:paraId="236E4812" w14:textId="77777777" w:rsidTr="00454D0E">
        <w:trPr>
          <w:trHeight w:val="377"/>
        </w:trPr>
        <w:tc>
          <w:tcPr>
            <w:tcW w:w="5812" w:type="dxa"/>
            <w:tcBorders>
              <w:top w:val="nil"/>
              <w:left w:val="nil"/>
              <w:bottom w:val="single" w:sz="4" w:space="0" w:color="auto"/>
              <w:right w:val="nil"/>
            </w:tcBorders>
            <w:shd w:val="clear" w:color="auto" w:fill="auto"/>
            <w:noWrap/>
            <w:vAlign w:val="center"/>
            <w:hideMark/>
          </w:tcPr>
          <w:p w14:paraId="12B3DB5A"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Acquisition Cost</w:t>
            </w:r>
          </w:p>
        </w:tc>
        <w:tc>
          <w:tcPr>
            <w:tcW w:w="272" w:type="dxa"/>
            <w:tcBorders>
              <w:top w:val="nil"/>
              <w:left w:val="nil"/>
              <w:bottom w:val="single" w:sz="4" w:space="0" w:color="auto"/>
              <w:right w:val="nil"/>
            </w:tcBorders>
            <w:shd w:val="clear" w:color="auto" w:fill="auto"/>
            <w:noWrap/>
            <w:vAlign w:val="center"/>
            <w:hideMark/>
          </w:tcPr>
          <w:p w14:paraId="18F2BF66"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 </w:t>
            </w:r>
          </w:p>
        </w:tc>
        <w:tc>
          <w:tcPr>
            <w:tcW w:w="1513" w:type="dxa"/>
            <w:tcBorders>
              <w:top w:val="nil"/>
              <w:left w:val="nil"/>
              <w:bottom w:val="single" w:sz="4" w:space="0" w:color="auto"/>
              <w:right w:val="nil"/>
            </w:tcBorders>
            <w:shd w:val="clear" w:color="auto" w:fill="auto"/>
            <w:noWrap/>
            <w:vAlign w:val="center"/>
            <w:hideMark/>
          </w:tcPr>
          <w:p w14:paraId="33A56C45" w14:textId="77777777" w:rsidR="00BB6D9B" w:rsidRPr="00543D10" w:rsidRDefault="00BB6D9B" w:rsidP="00BB6D9B">
            <w:pPr>
              <w:spacing w:after="0" w:line="240" w:lineRule="auto"/>
              <w:jc w:val="right"/>
              <w:rPr>
                <w:rFonts w:ascii="Arial" w:eastAsia="Times New Roman" w:hAnsi="Arial" w:cs="Arial"/>
                <w:b/>
                <w:sz w:val="20"/>
                <w:szCs w:val="20"/>
                <w:lang w:eastAsia="en-GB"/>
              </w:rPr>
            </w:pPr>
            <w:r w:rsidRPr="00543D10">
              <w:rPr>
                <w:rFonts w:ascii="Arial" w:eastAsia="Times New Roman" w:hAnsi="Arial" w:cs="Arial"/>
                <w:b/>
                <w:sz w:val="20"/>
                <w:szCs w:val="20"/>
                <w:lang w:eastAsia="en-GB"/>
              </w:rPr>
              <w:t>-</w:t>
            </w:r>
          </w:p>
        </w:tc>
        <w:tc>
          <w:tcPr>
            <w:tcW w:w="1513" w:type="dxa"/>
            <w:tcBorders>
              <w:top w:val="nil"/>
              <w:left w:val="nil"/>
              <w:bottom w:val="single" w:sz="4" w:space="0" w:color="auto"/>
              <w:right w:val="nil"/>
            </w:tcBorders>
            <w:vAlign w:val="center"/>
          </w:tcPr>
          <w:p w14:paraId="6C376017" w14:textId="77777777" w:rsidR="00BB6D9B" w:rsidRPr="00543D10" w:rsidRDefault="00BB6D9B" w:rsidP="00BB6D9B">
            <w:pPr>
              <w:spacing w:after="0" w:line="240" w:lineRule="auto"/>
              <w:jc w:val="right"/>
              <w:rPr>
                <w:rFonts w:ascii="Arial" w:eastAsia="Times New Roman" w:hAnsi="Arial" w:cs="Arial"/>
                <w:b/>
                <w:bCs/>
                <w:sz w:val="20"/>
                <w:szCs w:val="20"/>
                <w:lang w:eastAsia="en-GB"/>
              </w:rPr>
            </w:pPr>
            <w:r>
              <w:rPr>
                <w:rFonts w:ascii="Arial" w:eastAsia="Times New Roman" w:hAnsi="Arial" w:cs="Arial"/>
                <w:bCs/>
                <w:sz w:val="20"/>
                <w:szCs w:val="20"/>
                <w:lang w:eastAsia="en-GB"/>
              </w:rPr>
              <w:t>-</w:t>
            </w:r>
          </w:p>
        </w:tc>
      </w:tr>
      <w:tr w:rsidR="00BB6D9B" w:rsidRPr="00543D10" w14:paraId="0A05A7DD" w14:textId="77777777" w:rsidTr="00454D0E">
        <w:trPr>
          <w:trHeight w:val="377"/>
        </w:trPr>
        <w:tc>
          <w:tcPr>
            <w:tcW w:w="5812" w:type="dxa"/>
            <w:tcBorders>
              <w:top w:val="nil"/>
              <w:left w:val="nil"/>
              <w:bottom w:val="single" w:sz="4" w:space="0" w:color="auto"/>
              <w:right w:val="nil"/>
            </w:tcBorders>
            <w:shd w:val="clear" w:color="auto" w:fill="auto"/>
            <w:noWrap/>
            <w:vAlign w:val="center"/>
            <w:hideMark/>
          </w:tcPr>
          <w:p w14:paraId="58CF9BCD"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Goodwill arising from acquisition</w:t>
            </w:r>
          </w:p>
        </w:tc>
        <w:tc>
          <w:tcPr>
            <w:tcW w:w="272" w:type="dxa"/>
            <w:tcBorders>
              <w:top w:val="nil"/>
              <w:left w:val="nil"/>
              <w:bottom w:val="single" w:sz="4" w:space="0" w:color="auto"/>
              <w:right w:val="nil"/>
            </w:tcBorders>
            <w:shd w:val="clear" w:color="auto" w:fill="auto"/>
            <w:noWrap/>
            <w:vAlign w:val="center"/>
            <w:hideMark/>
          </w:tcPr>
          <w:p w14:paraId="2F98E955" w14:textId="77777777" w:rsidR="00BB6D9B" w:rsidRPr="00A81079" w:rsidRDefault="00BB6D9B" w:rsidP="00BB6D9B">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 </w:t>
            </w:r>
          </w:p>
        </w:tc>
        <w:tc>
          <w:tcPr>
            <w:tcW w:w="1513" w:type="dxa"/>
            <w:tcBorders>
              <w:top w:val="nil"/>
              <w:left w:val="nil"/>
              <w:bottom w:val="single" w:sz="4" w:space="0" w:color="auto"/>
              <w:right w:val="nil"/>
            </w:tcBorders>
            <w:shd w:val="clear" w:color="auto" w:fill="auto"/>
            <w:noWrap/>
            <w:vAlign w:val="center"/>
            <w:hideMark/>
          </w:tcPr>
          <w:p w14:paraId="183C1DE6" w14:textId="77777777" w:rsidR="00BB6D9B" w:rsidRPr="00543D10" w:rsidRDefault="00BB6D9B" w:rsidP="00BB6D9B">
            <w:pPr>
              <w:spacing w:after="0" w:line="240" w:lineRule="auto"/>
              <w:jc w:val="right"/>
              <w:rPr>
                <w:rFonts w:ascii="Arial" w:eastAsia="Times New Roman" w:hAnsi="Arial" w:cs="Arial"/>
                <w:b/>
                <w:sz w:val="20"/>
                <w:szCs w:val="20"/>
                <w:lang w:eastAsia="en-GB"/>
              </w:rPr>
            </w:pPr>
            <w:r w:rsidRPr="00543D10">
              <w:rPr>
                <w:rFonts w:ascii="Arial" w:eastAsia="Times New Roman" w:hAnsi="Arial" w:cs="Arial"/>
                <w:b/>
                <w:sz w:val="20"/>
                <w:szCs w:val="20"/>
                <w:lang w:eastAsia="en-GB"/>
              </w:rPr>
              <w:t>-</w:t>
            </w:r>
          </w:p>
        </w:tc>
        <w:tc>
          <w:tcPr>
            <w:tcW w:w="1513" w:type="dxa"/>
            <w:tcBorders>
              <w:top w:val="nil"/>
              <w:left w:val="nil"/>
              <w:bottom w:val="single" w:sz="4" w:space="0" w:color="auto"/>
              <w:right w:val="nil"/>
            </w:tcBorders>
          </w:tcPr>
          <w:p w14:paraId="5553C6FC" w14:textId="77777777" w:rsidR="00BB6D9B" w:rsidRPr="00543D10" w:rsidRDefault="00BB6D9B" w:rsidP="00BB6D9B">
            <w:pPr>
              <w:spacing w:after="0" w:line="240" w:lineRule="auto"/>
              <w:jc w:val="right"/>
              <w:rPr>
                <w:rFonts w:ascii="Arial" w:eastAsia="Times New Roman" w:hAnsi="Arial" w:cs="Arial"/>
                <w:b/>
                <w:bCs/>
                <w:sz w:val="20"/>
                <w:szCs w:val="20"/>
                <w:lang w:eastAsia="en-GB"/>
              </w:rPr>
            </w:pPr>
          </w:p>
        </w:tc>
      </w:tr>
    </w:tbl>
    <w:p w14:paraId="1605757F" w14:textId="77777777" w:rsidR="00E70CD3" w:rsidRDefault="00E70CD3" w:rsidP="00E70CD3">
      <w:pPr>
        <w:autoSpaceDE w:val="0"/>
        <w:autoSpaceDN w:val="0"/>
        <w:adjustRightInd w:val="0"/>
        <w:spacing w:after="0" w:line="240" w:lineRule="auto"/>
        <w:rPr>
          <w:rFonts w:ascii="Arial" w:hAnsi="Arial" w:cs="Arial"/>
          <w:sz w:val="20"/>
          <w:szCs w:val="20"/>
        </w:rPr>
      </w:pPr>
    </w:p>
    <w:p w14:paraId="6A79430E" w14:textId="77777777" w:rsidR="00A235B1" w:rsidRDefault="00A235B1" w:rsidP="00E70CD3">
      <w:pPr>
        <w:autoSpaceDE w:val="0"/>
        <w:autoSpaceDN w:val="0"/>
        <w:adjustRightInd w:val="0"/>
        <w:spacing w:after="0" w:line="240" w:lineRule="auto"/>
        <w:rPr>
          <w:rFonts w:ascii="Arial" w:hAnsi="Arial" w:cs="Arial"/>
          <w:sz w:val="20"/>
          <w:szCs w:val="20"/>
        </w:rPr>
      </w:pPr>
    </w:p>
    <w:p w14:paraId="490E5996" w14:textId="77777777" w:rsidR="00A235B1" w:rsidRDefault="00A235B1" w:rsidP="00E70CD3">
      <w:pPr>
        <w:autoSpaceDE w:val="0"/>
        <w:autoSpaceDN w:val="0"/>
        <w:adjustRightInd w:val="0"/>
        <w:spacing w:after="0" w:line="240" w:lineRule="auto"/>
        <w:rPr>
          <w:rFonts w:ascii="Arial" w:hAnsi="Arial" w:cs="Arial"/>
          <w:sz w:val="20"/>
          <w:szCs w:val="20"/>
        </w:rPr>
      </w:pPr>
    </w:p>
    <w:p w14:paraId="468F9FBE" w14:textId="77777777" w:rsidR="00875462" w:rsidRDefault="00875462" w:rsidP="00E70CD3">
      <w:pPr>
        <w:spacing w:after="0" w:line="240" w:lineRule="auto"/>
        <w:rPr>
          <w:rFonts w:ascii="Arial" w:eastAsia="Times New Roman" w:hAnsi="Arial" w:cs="Arial"/>
          <w:sz w:val="24"/>
          <w:szCs w:val="24"/>
          <w:lang w:eastAsia="en-GB"/>
        </w:rPr>
      </w:pPr>
    </w:p>
    <w:p w14:paraId="0EF0041C" w14:textId="77777777" w:rsidR="00E70CD3" w:rsidRPr="0069799E" w:rsidRDefault="00E70CD3" w:rsidP="006647C2">
      <w:pPr>
        <w:spacing w:after="0" w:line="240" w:lineRule="auto"/>
        <w:jc w:val="both"/>
        <w:rPr>
          <w:rFonts w:ascii="Arial" w:eastAsia="Times New Roman" w:hAnsi="Arial" w:cs="Arial"/>
          <w:sz w:val="24"/>
          <w:szCs w:val="24"/>
          <w:lang w:eastAsia="en-GB"/>
        </w:rPr>
      </w:pPr>
      <w:r w:rsidRPr="0069799E">
        <w:rPr>
          <w:rFonts w:ascii="Arial" w:eastAsia="Times New Roman" w:hAnsi="Arial" w:cs="Arial"/>
          <w:sz w:val="24"/>
          <w:szCs w:val="24"/>
          <w:lang w:eastAsia="en-GB"/>
        </w:rPr>
        <w:t>From the date of acquisition, the contribution to the results of the group was as follows:</w:t>
      </w:r>
    </w:p>
    <w:p w14:paraId="28DA4F9C" w14:textId="77777777" w:rsidR="00E70CD3" w:rsidRDefault="00E70CD3" w:rsidP="00E70CD3">
      <w:pPr>
        <w:autoSpaceDE w:val="0"/>
        <w:autoSpaceDN w:val="0"/>
        <w:adjustRightInd w:val="0"/>
        <w:spacing w:after="0" w:line="240" w:lineRule="auto"/>
        <w:rPr>
          <w:rFonts w:ascii="Arial" w:hAnsi="Arial" w:cs="Arial"/>
          <w:sz w:val="20"/>
          <w:szCs w:val="20"/>
        </w:rPr>
      </w:pPr>
    </w:p>
    <w:tbl>
      <w:tblPr>
        <w:tblW w:w="9103" w:type="dxa"/>
        <w:tblLook w:val="04A0" w:firstRow="1" w:lastRow="0" w:firstColumn="1" w:lastColumn="0" w:noHBand="0" w:noVBand="1"/>
      </w:tblPr>
      <w:tblGrid>
        <w:gridCol w:w="5812"/>
        <w:gridCol w:w="1731"/>
        <w:gridCol w:w="1560"/>
      </w:tblGrid>
      <w:tr w:rsidR="001B38E3" w:rsidRPr="00A81079" w14:paraId="74388DC6" w14:textId="77777777" w:rsidTr="00454D0E">
        <w:trPr>
          <w:trHeight w:val="469"/>
        </w:trPr>
        <w:tc>
          <w:tcPr>
            <w:tcW w:w="5812" w:type="dxa"/>
            <w:tcBorders>
              <w:top w:val="nil"/>
              <w:left w:val="nil"/>
              <w:bottom w:val="nil"/>
              <w:right w:val="nil"/>
            </w:tcBorders>
            <w:shd w:val="clear" w:color="auto" w:fill="auto"/>
            <w:noWrap/>
            <w:vAlign w:val="center"/>
            <w:hideMark/>
          </w:tcPr>
          <w:p w14:paraId="5A2CD84E" w14:textId="77777777" w:rsidR="001B38E3" w:rsidRPr="00A81079" w:rsidRDefault="001B38E3" w:rsidP="007729E5">
            <w:pPr>
              <w:spacing w:after="0" w:line="240" w:lineRule="auto"/>
              <w:rPr>
                <w:rFonts w:ascii="Times New Roman" w:eastAsia="Times New Roman" w:hAnsi="Times New Roman" w:cs="Times New Roman"/>
                <w:sz w:val="24"/>
                <w:szCs w:val="24"/>
                <w:lang w:eastAsia="en-GB"/>
              </w:rPr>
            </w:pPr>
          </w:p>
        </w:tc>
        <w:tc>
          <w:tcPr>
            <w:tcW w:w="1731" w:type="dxa"/>
            <w:tcBorders>
              <w:top w:val="nil"/>
              <w:left w:val="nil"/>
              <w:bottom w:val="nil"/>
              <w:right w:val="nil"/>
            </w:tcBorders>
            <w:shd w:val="clear" w:color="auto" w:fill="auto"/>
            <w:noWrap/>
            <w:vAlign w:val="center"/>
            <w:hideMark/>
          </w:tcPr>
          <w:p w14:paraId="057310DD" w14:textId="77777777" w:rsidR="001B38E3" w:rsidRPr="00A81079" w:rsidRDefault="0037645F" w:rsidP="005229F1">
            <w:pPr>
              <w:spacing w:after="0" w:line="240" w:lineRule="auto"/>
              <w:ind w:left="31" w:hanging="3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560" w:type="dxa"/>
            <w:tcBorders>
              <w:top w:val="nil"/>
              <w:left w:val="nil"/>
              <w:bottom w:val="nil"/>
              <w:right w:val="nil"/>
            </w:tcBorders>
            <w:shd w:val="clear" w:color="auto" w:fill="auto"/>
            <w:noWrap/>
            <w:vAlign w:val="center"/>
            <w:hideMark/>
          </w:tcPr>
          <w:p w14:paraId="2A5AB0AC" w14:textId="77777777" w:rsidR="001B38E3" w:rsidRPr="00A81079" w:rsidRDefault="0037645F" w:rsidP="005229F1">
            <w:pPr>
              <w:spacing w:after="0" w:line="240" w:lineRule="auto"/>
              <w:ind w:left="31" w:hanging="31"/>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1B38E3" w:rsidRPr="00A81079" w14:paraId="5F16ECEA" w14:textId="77777777" w:rsidTr="00454D0E">
        <w:trPr>
          <w:trHeight w:val="469"/>
        </w:trPr>
        <w:tc>
          <w:tcPr>
            <w:tcW w:w="5812" w:type="dxa"/>
            <w:tcBorders>
              <w:top w:val="nil"/>
              <w:left w:val="nil"/>
              <w:bottom w:val="nil"/>
              <w:right w:val="nil"/>
            </w:tcBorders>
            <w:shd w:val="clear" w:color="auto" w:fill="auto"/>
            <w:noWrap/>
            <w:vAlign w:val="center"/>
            <w:hideMark/>
          </w:tcPr>
          <w:p w14:paraId="38A3D639" w14:textId="77777777" w:rsidR="001B38E3" w:rsidRPr="00A81079" w:rsidRDefault="001B38E3" w:rsidP="007729E5">
            <w:pPr>
              <w:spacing w:after="0" w:line="240" w:lineRule="auto"/>
              <w:rPr>
                <w:rFonts w:ascii="Arial" w:eastAsia="Times New Roman" w:hAnsi="Arial" w:cs="Arial"/>
                <w:sz w:val="20"/>
                <w:szCs w:val="20"/>
                <w:lang w:eastAsia="en-GB"/>
              </w:rPr>
            </w:pPr>
          </w:p>
        </w:tc>
        <w:tc>
          <w:tcPr>
            <w:tcW w:w="1731" w:type="dxa"/>
            <w:tcBorders>
              <w:top w:val="nil"/>
              <w:left w:val="nil"/>
              <w:bottom w:val="nil"/>
              <w:right w:val="nil"/>
            </w:tcBorders>
            <w:shd w:val="clear" w:color="auto" w:fill="auto"/>
            <w:noWrap/>
            <w:vAlign w:val="center"/>
            <w:hideMark/>
          </w:tcPr>
          <w:p w14:paraId="005E14C3" w14:textId="77777777" w:rsidR="001B38E3" w:rsidRPr="00A81079" w:rsidRDefault="001B38E3" w:rsidP="005229F1">
            <w:pPr>
              <w:spacing w:after="0" w:line="240" w:lineRule="auto"/>
              <w:ind w:left="31" w:hanging="31"/>
              <w:jc w:val="right"/>
              <w:rPr>
                <w:rFonts w:ascii="Arial" w:eastAsia="Times New Roman" w:hAnsi="Arial" w:cs="Arial"/>
                <w:b/>
                <w:bCs/>
                <w:sz w:val="20"/>
                <w:szCs w:val="20"/>
                <w:lang w:eastAsia="en-GB"/>
              </w:rPr>
            </w:pPr>
            <w:r w:rsidRPr="00A81079">
              <w:rPr>
                <w:rFonts w:ascii="Arial" w:eastAsia="Times New Roman" w:hAnsi="Arial" w:cs="Arial"/>
                <w:b/>
                <w:bCs/>
                <w:sz w:val="20"/>
                <w:szCs w:val="20"/>
                <w:lang w:eastAsia="en-GB"/>
              </w:rPr>
              <w:t>Total</w:t>
            </w:r>
          </w:p>
        </w:tc>
        <w:tc>
          <w:tcPr>
            <w:tcW w:w="1560" w:type="dxa"/>
            <w:tcBorders>
              <w:top w:val="nil"/>
              <w:left w:val="nil"/>
              <w:bottom w:val="nil"/>
              <w:right w:val="nil"/>
            </w:tcBorders>
            <w:shd w:val="clear" w:color="auto" w:fill="auto"/>
            <w:noWrap/>
            <w:vAlign w:val="center"/>
            <w:hideMark/>
          </w:tcPr>
          <w:p w14:paraId="344F3E54" w14:textId="77777777" w:rsidR="001B38E3" w:rsidRPr="005969AF" w:rsidRDefault="001B38E3" w:rsidP="005229F1">
            <w:pPr>
              <w:spacing w:after="0" w:line="240" w:lineRule="auto"/>
              <w:ind w:left="31" w:hanging="31"/>
              <w:jc w:val="right"/>
              <w:rPr>
                <w:rFonts w:ascii="Arial" w:eastAsia="Times New Roman" w:hAnsi="Arial" w:cs="Arial"/>
                <w:bCs/>
                <w:sz w:val="20"/>
                <w:szCs w:val="20"/>
                <w:lang w:eastAsia="en-GB"/>
              </w:rPr>
            </w:pPr>
            <w:r w:rsidRPr="005969AF">
              <w:rPr>
                <w:rFonts w:ascii="Arial" w:eastAsia="Times New Roman" w:hAnsi="Arial" w:cs="Arial"/>
                <w:bCs/>
                <w:sz w:val="20"/>
                <w:szCs w:val="20"/>
                <w:lang w:eastAsia="en-GB"/>
              </w:rPr>
              <w:t>Total</w:t>
            </w:r>
          </w:p>
        </w:tc>
      </w:tr>
      <w:tr w:rsidR="001B38E3" w:rsidRPr="00A81079" w14:paraId="3624326E" w14:textId="77777777" w:rsidTr="00454D0E">
        <w:trPr>
          <w:trHeight w:val="469"/>
        </w:trPr>
        <w:tc>
          <w:tcPr>
            <w:tcW w:w="5812" w:type="dxa"/>
            <w:tcBorders>
              <w:top w:val="nil"/>
              <w:left w:val="nil"/>
              <w:bottom w:val="single" w:sz="4" w:space="0" w:color="auto"/>
              <w:right w:val="nil"/>
            </w:tcBorders>
            <w:shd w:val="clear" w:color="auto" w:fill="auto"/>
            <w:noWrap/>
            <w:vAlign w:val="center"/>
            <w:hideMark/>
          </w:tcPr>
          <w:p w14:paraId="0D8BB16A" w14:textId="77777777" w:rsidR="001B38E3" w:rsidRPr="00A81079" w:rsidRDefault="001B38E3" w:rsidP="007729E5">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 </w:t>
            </w:r>
          </w:p>
        </w:tc>
        <w:tc>
          <w:tcPr>
            <w:tcW w:w="1731" w:type="dxa"/>
            <w:tcBorders>
              <w:top w:val="nil"/>
              <w:left w:val="nil"/>
              <w:bottom w:val="single" w:sz="4" w:space="0" w:color="auto"/>
              <w:right w:val="nil"/>
            </w:tcBorders>
            <w:shd w:val="clear" w:color="auto" w:fill="auto"/>
            <w:noWrap/>
            <w:vAlign w:val="center"/>
            <w:hideMark/>
          </w:tcPr>
          <w:p w14:paraId="4321F245" w14:textId="77777777" w:rsidR="001B38E3" w:rsidRPr="00A81079" w:rsidRDefault="001B38E3" w:rsidP="005229F1">
            <w:pPr>
              <w:spacing w:after="0" w:line="240" w:lineRule="auto"/>
              <w:ind w:left="31" w:hanging="31"/>
              <w:jc w:val="right"/>
              <w:rPr>
                <w:rFonts w:ascii="Arial" w:eastAsia="Times New Roman" w:hAnsi="Arial" w:cs="Arial"/>
                <w:b/>
                <w:bCs/>
                <w:sz w:val="20"/>
                <w:szCs w:val="20"/>
                <w:lang w:eastAsia="en-GB"/>
              </w:rPr>
            </w:pPr>
            <w:r w:rsidRPr="00A81079">
              <w:rPr>
                <w:rFonts w:ascii="Arial" w:eastAsia="Times New Roman" w:hAnsi="Arial" w:cs="Arial"/>
                <w:b/>
                <w:bCs/>
                <w:sz w:val="20"/>
                <w:szCs w:val="20"/>
                <w:lang w:eastAsia="en-GB"/>
              </w:rPr>
              <w:t>£'000</w:t>
            </w:r>
          </w:p>
        </w:tc>
        <w:tc>
          <w:tcPr>
            <w:tcW w:w="1560" w:type="dxa"/>
            <w:tcBorders>
              <w:top w:val="nil"/>
              <w:left w:val="nil"/>
              <w:bottom w:val="single" w:sz="4" w:space="0" w:color="auto"/>
              <w:right w:val="nil"/>
            </w:tcBorders>
            <w:shd w:val="clear" w:color="auto" w:fill="auto"/>
            <w:noWrap/>
            <w:vAlign w:val="center"/>
            <w:hideMark/>
          </w:tcPr>
          <w:p w14:paraId="085814D7" w14:textId="77777777" w:rsidR="001B38E3" w:rsidRPr="00BF110B" w:rsidRDefault="001B38E3" w:rsidP="005229F1">
            <w:pPr>
              <w:spacing w:after="0" w:line="240" w:lineRule="auto"/>
              <w:ind w:left="31" w:hanging="31"/>
              <w:jc w:val="right"/>
              <w:rPr>
                <w:rFonts w:ascii="Arial" w:eastAsia="Times New Roman" w:hAnsi="Arial" w:cs="Arial"/>
                <w:sz w:val="20"/>
                <w:szCs w:val="20"/>
                <w:lang w:eastAsia="en-GB"/>
              </w:rPr>
            </w:pPr>
            <w:r w:rsidRPr="00BF110B">
              <w:rPr>
                <w:rFonts w:ascii="Arial" w:eastAsia="Times New Roman" w:hAnsi="Arial" w:cs="Arial"/>
                <w:sz w:val="20"/>
                <w:szCs w:val="20"/>
                <w:lang w:eastAsia="en-GB"/>
              </w:rPr>
              <w:t>£'000</w:t>
            </w:r>
          </w:p>
        </w:tc>
      </w:tr>
      <w:tr w:rsidR="006D76FA" w:rsidRPr="00A81079" w14:paraId="1404125E" w14:textId="77777777" w:rsidTr="00454D0E">
        <w:trPr>
          <w:trHeight w:val="469"/>
        </w:trPr>
        <w:tc>
          <w:tcPr>
            <w:tcW w:w="5812" w:type="dxa"/>
            <w:tcBorders>
              <w:top w:val="nil"/>
              <w:left w:val="nil"/>
              <w:bottom w:val="nil"/>
              <w:right w:val="nil"/>
            </w:tcBorders>
            <w:shd w:val="clear" w:color="auto" w:fill="auto"/>
            <w:noWrap/>
            <w:vAlign w:val="center"/>
            <w:hideMark/>
          </w:tcPr>
          <w:p w14:paraId="25AF73E3" w14:textId="77777777" w:rsidR="006D76FA" w:rsidRPr="00A81079" w:rsidRDefault="006D76FA" w:rsidP="006D76FA">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Total incoming resources</w:t>
            </w:r>
          </w:p>
        </w:tc>
        <w:tc>
          <w:tcPr>
            <w:tcW w:w="1731" w:type="dxa"/>
            <w:tcBorders>
              <w:top w:val="nil"/>
              <w:left w:val="nil"/>
              <w:bottom w:val="nil"/>
              <w:right w:val="nil"/>
            </w:tcBorders>
            <w:shd w:val="clear" w:color="auto" w:fill="auto"/>
            <w:noWrap/>
            <w:vAlign w:val="center"/>
          </w:tcPr>
          <w:p w14:paraId="56FDA1B5" w14:textId="77777777" w:rsidR="006D76FA" w:rsidRPr="00BF110B" w:rsidRDefault="00336D6B" w:rsidP="006D76FA">
            <w:pPr>
              <w:spacing w:after="0" w:line="240" w:lineRule="auto"/>
              <w:ind w:left="31" w:hanging="3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10,132</w:t>
            </w:r>
          </w:p>
        </w:tc>
        <w:tc>
          <w:tcPr>
            <w:tcW w:w="1560" w:type="dxa"/>
            <w:tcBorders>
              <w:top w:val="nil"/>
              <w:left w:val="nil"/>
              <w:bottom w:val="nil"/>
              <w:right w:val="nil"/>
            </w:tcBorders>
            <w:shd w:val="clear" w:color="auto" w:fill="auto"/>
            <w:noWrap/>
            <w:vAlign w:val="center"/>
            <w:hideMark/>
          </w:tcPr>
          <w:p w14:paraId="5B317937" w14:textId="77777777" w:rsidR="006D76FA" w:rsidRPr="006D76FA" w:rsidRDefault="006D76FA" w:rsidP="006D76FA">
            <w:pPr>
              <w:spacing w:after="0" w:line="240" w:lineRule="auto"/>
              <w:ind w:left="31" w:hanging="31"/>
              <w:jc w:val="right"/>
              <w:rPr>
                <w:rFonts w:ascii="Arial" w:eastAsia="Times New Roman" w:hAnsi="Arial" w:cs="Arial"/>
                <w:bCs/>
                <w:sz w:val="20"/>
                <w:szCs w:val="20"/>
                <w:lang w:eastAsia="en-GB"/>
              </w:rPr>
            </w:pPr>
            <w:r w:rsidRPr="006D76FA">
              <w:rPr>
                <w:rFonts w:ascii="Arial" w:eastAsia="Times New Roman" w:hAnsi="Arial" w:cs="Arial"/>
                <w:sz w:val="20"/>
                <w:szCs w:val="20"/>
                <w:lang w:eastAsia="en-GB"/>
              </w:rPr>
              <w:t>8,768</w:t>
            </w:r>
          </w:p>
        </w:tc>
      </w:tr>
      <w:tr w:rsidR="006D76FA" w:rsidRPr="00A81079" w14:paraId="368C6552" w14:textId="77777777" w:rsidTr="00454D0E">
        <w:trPr>
          <w:trHeight w:val="469"/>
        </w:trPr>
        <w:tc>
          <w:tcPr>
            <w:tcW w:w="5812" w:type="dxa"/>
            <w:tcBorders>
              <w:top w:val="nil"/>
              <w:left w:val="nil"/>
              <w:bottom w:val="single" w:sz="4" w:space="0" w:color="auto"/>
              <w:right w:val="nil"/>
            </w:tcBorders>
            <w:shd w:val="clear" w:color="auto" w:fill="auto"/>
            <w:noWrap/>
            <w:vAlign w:val="center"/>
            <w:hideMark/>
          </w:tcPr>
          <w:p w14:paraId="7B415C63" w14:textId="77777777" w:rsidR="006D76FA" w:rsidRPr="00A81079" w:rsidRDefault="006D76FA" w:rsidP="006D76FA">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Outgoing resources</w:t>
            </w:r>
          </w:p>
        </w:tc>
        <w:tc>
          <w:tcPr>
            <w:tcW w:w="1731" w:type="dxa"/>
            <w:tcBorders>
              <w:top w:val="nil"/>
              <w:left w:val="nil"/>
              <w:bottom w:val="single" w:sz="4" w:space="0" w:color="auto"/>
              <w:right w:val="nil"/>
            </w:tcBorders>
            <w:shd w:val="clear" w:color="auto" w:fill="auto"/>
            <w:noWrap/>
            <w:vAlign w:val="center"/>
          </w:tcPr>
          <w:p w14:paraId="158243AB" w14:textId="77777777" w:rsidR="006D76FA" w:rsidRPr="00543D10" w:rsidRDefault="00336D6B" w:rsidP="006D76FA">
            <w:pPr>
              <w:spacing w:after="0" w:line="240" w:lineRule="auto"/>
              <w:ind w:left="31" w:hanging="3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(8,802)</w:t>
            </w:r>
          </w:p>
        </w:tc>
        <w:tc>
          <w:tcPr>
            <w:tcW w:w="1560" w:type="dxa"/>
            <w:tcBorders>
              <w:top w:val="nil"/>
              <w:left w:val="nil"/>
              <w:bottom w:val="single" w:sz="4" w:space="0" w:color="auto"/>
              <w:right w:val="nil"/>
            </w:tcBorders>
            <w:shd w:val="clear" w:color="auto" w:fill="auto"/>
            <w:noWrap/>
            <w:vAlign w:val="center"/>
            <w:hideMark/>
          </w:tcPr>
          <w:p w14:paraId="416ABAC8" w14:textId="77777777" w:rsidR="006D76FA" w:rsidRPr="006D76FA" w:rsidRDefault="006D76FA" w:rsidP="006D76FA">
            <w:pPr>
              <w:spacing w:after="0" w:line="240" w:lineRule="auto"/>
              <w:ind w:left="31" w:hanging="31"/>
              <w:jc w:val="right"/>
              <w:rPr>
                <w:rFonts w:ascii="Arial" w:eastAsia="Times New Roman" w:hAnsi="Arial" w:cs="Arial"/>
                <w:bCs/>
                <w:sz w:val="20"/>
                <w:szCs w:val="20"/>
                <w:lang w:eastAsia="en-GB"/>
              </w:rPr>
            </w:pPr>
            <w:r w:rsidRPr="006D76FA">
              <w:rPr>
                <w:rFonts w:ascii="Arial" w:eastAsia="Times New Roman" w:hAnsi="Arial" w:cs="Arial"/>
                <w:sz w:val="20"/>
                <w:szCs w:val="20"/>
                <w:lang w:eastAsia="en-GB"/>
              </w:rPr>
              <w:t>(8,401)</w:t>
            </w:r>
          </w:p>
        </w:tc>
      </w:tr>
      <w:tr w:rsidR="006D76FA" w:rsidRPr="00A81079" w14:paraId="25AAB472" w14:textId="77777777" w:rsidTr="00454D0E">
        <w:trPr>
          <w:trHeight w:val="469"/>
        </w:trPr>
        <w:tc>
          <w:tcPr>
            <w:tcW w:w="5812" w:type="dxa"/>
            <w:tcBorders>
              <w:top w:val="nil"/>
              <w:left w:val="nil"/>
              <w:bottom w:val="nil"/>
              <w:right w:val="nil"/>
            </w:tcBorders>
            <w:shd w:val="clear" w:color="auto" w:fill="auto"/>
            <w:noWrap/>
            <w:vAlign w:val="center"/>
            <w:hideMark/>
          </w:tcPr>
          <w:p w14:paraId="4317CC63" w14:textId="77777777" w:rsidR="006D76FA" w:rsidRPr="00A81079" w:rsidRDefault="006D76FA" w:rsidP="006D76FA">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Net incoming resources for the period</w:t>
            </w:r>
          </w:p>
        </w:tc>
        <w:tc>
          <w:tcPr>
            <w:tcW w:w="1731" w:type="dxa"/>
            <w:tcBorders>
              <w:top w:val="nil"/>
              <w:left w:val="nil"/>
              <w:bottom w:val="nil"/>
              <w:right w:val="nil"/>
            </w:tcBorders>
            <w:shd w:val="clear" w:color="auto" w:fill="auto"/>
            <w:noWrap/>
            <w:vAlign w:val="center"/>
          </w:tcPr>
          <w:p w14:paraId="0308C464" w14:textId="77777777" w:rsidR="006D76FA" w:rsidRPr="00A81079" w:rsidRDefault="00336D6B" w:rsidP="006D76FA">
            <w:pPr>
              <w:spacing w:after="0" w:line="240" w:lineRule="auto"/>
              <w:ind w:left="31" w:hanging="3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1,330</w:t>
            </w:r>
          </w:p>
        </w:tc>
        <w:tc>
          <w:tcPr>
            <w:tcW w:w="1560" w:type="dxa"/>
            <w:tcBorders>
              <w:top w:val="nil"/>
              <w:left w:val="nil"/>
              <w:bottom w:val="nil"/>
              <w:right w:val="nil"/>
            </w:tcBorders>
            <w:shd w:val="clear" w:color="auto" w:fill="auto"/>
            <w:noWrap/>
            <w:vAlign w:val="center"/>
            <w:hideMark/>
          </w:tcPr>
          <w:p w14:paraId="0262DC51" w14:textId="77777777" w:rsidR="006D76FA" w:rsidRPr="006D76FA" w:rsidRDefault="006D76FA" w:rsidP="006D76FA">
            <w:pPr>
              <w:spacing w:after="0" w:line="240" w:lineRule="auto"/>
              <w:ind w:left="31" w:hanging="31"/>
              <w:jc w:val="right"/>
              <w:rPr>
                <w:rFonts w:ascii="Arial" w:eastAsia="Times New Roman" w:hAnsi="Arial" w:cs="Arial"/>
                <w:bCs/>
                <w:sz w:val="20"/>
                <w:szCs w:val="20"/>
                <w:lang w:eastAsia="en-GB"/>
              </w:rPr>
            </w:pPr>
            <w:r w:rsidRPr="006D76FA">
              <w:rPr>
                <w:rFonts w:ascii="Arial" w:eastAsia="Times New Roman" w:hAnsi="Arial" w:cs="Arial"/>
                <w:bCs/>
                <w:sz w:val="20"/>
                <w:szCs w:val="20"/>
                <w:lang w:eastAsia="en-GB"/>
              </w:rPr>
              <w:t>367</w:t>
            </w:r>
          </w:p>
        </w:tc>
      </w:tr>
      <w:tr w:rsidR="006D76FA" w:rsidRPr="00A81079" w14:paraId="05E83575" w14:textId="77777777" w:rsidTr="00454D0E">
        <w:trPr>
          <w:trHeight w:val="469"/>
        </w:trPr>
        <w:tc>
          <w:tcPr>
            <w:tcW w:w="5812" w:type="dxa"/>
            <w:tcBorders>
              <w:top w:val="nil"/>
              <w:left w:val="nil"/>
              <w:bottom w:val="nil"/>
              <w:right w:val="nil"/>
            </w:tcBorders>
            <w:shd w:val="clear" w:color="auto" w:fill="auto"/>
            <w:noWrap/>
            <w:vAlign w:val="center"/>
            <w:hideMark/>
          </w:tcPr>
          <w:p w14:paraId="20D9398D" w14:textId="77777777" w:rsidR="006D76FA" w:rsidRPr="00A81079" w:rsidRDefault="006D76FA" w:rsidP="006D76FA">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Donation of net assets</w:t>
            </w:r>
          </w:p>
        </w:tc>
        <w:tc>
          <w:tcPr>
            <w:tcW w:w="1731" w:type="dxa"/>
            <w:tcBorders>
              <w:top w:val="nil"/>
              <w:left w:val="nil"/>
              <w:bottom w:val="single" w:sz="4" w:space="0" w:color="auto"/>
              <w:right w:val="nil"/>
            </w:tcBorders>
            <w:shd w:val="clear" w:color="auto" w:fill="auto"/>
            <w:noWrap/>
            <w:vAlign w:val="center"/>
          </w:tcPr>
          <w:p w14:paraId="488194A3" w14:textId="77777777" w:rsidR="006D76FA" w:rsidRPr="00BF110B" w:rsidRDefault="00336D6B" w:rsidP="006D76FA">
            <w:pPr>
              <w:spacing w:after="0" w:line="240" w:lineRule="auto"/>
              <w:ind w:left="31" w:hanging="3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DE0457">
              <w:rPr>
                <w:rFonts w:ascii="Arial" w:eastAsia="Times New Roman" w:hAnsi="Arial" w:cs="Arial"/>
                <w:b/>
                <w:bCs/>
                <w:sz w:val="20"/>
                <w:szCs w:val="20"/>
                <w:lang w:eastAsia="en-GB"/>
              </w:rPr>
              <w:t>3,674</w:t>
            </w:r>
          </w:p>
        </w:tc>
        <w:tc>
          <w:tcPr>
            <w:tcW w:w="1560" w:type="dxa"/>
            <w:tcBorders>
              <w:top w:val="nil"/>
              <w:left w:val="nil"/>
              <w:bottom w:val="single" w:sz="4" w:space="0" w:color="auto"/>
              <w:right w:val="nil"/>
            </w:tcBorders>
            <w:shd w:val="clear" w:color="auto" w:fill="auto"/>
            <w:noWrap/>
            <w:vAlign w:val="center"/>
            <w:hideMark/>
          </w:tcPr>
          <w:p w14:paraId="2E3016D2" w14:textId="77777777" w:rsidR="006D76FA" w:rsidRPr="006D76FA" w:rsidRDefault="006D76FA" w:rsidP="006D76FA">
            <w:pPr>
              <w:spacing w:after="0" w:line="240" w:lineRule="auto"/>
              <w:ind w:left="31" w:hanging="31"/>
              <w:jc w:val="right"/>
              <w:rPr>
                <w:rFonts w:ascii="Arial" w:eastAsia="Times New Roman" w:hAnsi="Arial" w:cs="Arial"/>
                <w:bCs/>
                <w:sz w:val="20"/>
                <w:szCs w:val="20"/>
                <w:lang w:eastAsia="en-GB"/>
              </w:rPr>
            </w:pPr>
            <w:r w:rsidRPr="006D76FA">
              <w:rPr>
                <w:rFonts w:ascii="Arial" w:eastAsia="Times New Roman" w:hAnsi="Arial" w:cs="Arial"/>
                <w:sz w:val="20"/>
                <w:szCs w:val="20"/>
                <w:lang w:eastAsia="en-GB"/>
              </w:rPr>
              <w:t>21,349</w:t>
            </w:r>
          </w:p>
        </w:tc>
      </w:tr>
      <w:tr w:rsidR="006D76FA" w:rsidRPr="00A81079" w14:paraId="602F8146" w14:textId="77777777" w:rsidTr="00454D0E">
        <w:trPr>
          <w:trHeight w:val="469"/>
        </w:trPr>
        <w:tc>
          <w:tcPr>
            <w:tcW w:w="5812" w:type="dxa"/>
            <w:tcBorders>
              <w:top w:val="single" w:sz="4" w:space="0" w:color="auto"/>
              <w:left w:val="nil"/>
              <w:bottom w:val="single" w:sz="4" w:space="0" w:color="auto"/>
              <w:right w:val="nil"/>
            </w:tcBorders>
            <w:shd w:val="clear" w:color="auto" w:fill="auto"/>
            <w:noWrap/>
            <w:vAlign w:val="center"/>
            <w:hideMark/>
          </w:tcPr>
          <w:p w14:paraId="385781B3" w14:textId="77777777" w:rsidR="006D76FA" w:rsidRPr="00A81079" w:rsidRDefault="006D76FA" w:rsidP="006D76FA">
            <w:pPr>
              <w:spacing w:after="0" w:line="240" w:lineRule="auto"/>
              <w:rPr>
                <w:rFonts w:ascii="Arial" w:eastAsia="Times New Roman" w:hAnsi="Arial" w:cs="Arial"/>
                <w:sz w:val="20"/>
                <w:szCs w:val="20"/>
                <w:lang w:eastAsia="en-GB"/>
              </w:rPr>
            </w:pPr>
            <w:r w:rsidRPr="00A81079">
              <w:rPr>
                <w:rFonts w:ascii="Arial" w:eastAsia="Times New Roman" w:hAnsi="Arial" w:cs="Arial"/>
                <w:sz w:val="20"/>
                <w:szCs w:val="20"/>
                <w:lang w:eastAsia="en-GB"/>
              </w:rPr>
              <w:t>Group net incoming resources derived from acquired activities</w:t>
            </w:r>
          </w:p>
        </w:tc>
        <w:tc>
          <w:tcPr>
            <w:tcW w:w="1731" w:type="dxa"/>
            <w:tcBorders>
              <w:top w:val="single" w:sz="4" w:space="0" w:color="auto"/>
              <w:left w:val="nil"/>
              <w:bottom w:val="single" w:sz="4" w:space="0" w:color="auto"/>
              <w:right w:val="nil"/>
            </w:tcBorders>
            <w:shd w:val="clear" w:color="auto" w:fill="auto"/>
            <w:noWrap/>
            <w:vAlign w:val="center"/>
          </w:tcPr>
          <w:p w14:paraId="101792B6" w14:textId="77777777" w:rsidR="006D76FA" w:rsidRPr="00A81079" w:rsidRDefault="00DE0457" w:rsidP="006D76FA">
            <w:pPr>
              <w:spacing w:after="0" w:line="240" w:lineRule="auto"/>
              <w:ind w:left="31" w:hanging="31"/>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15,004</w:t>
            </w:r>
          </w:p>
        </w:tc>
        <w:tc>
          <w:tcPr>
            <w:tcW w:w="1560" w:type="dxa"/>
            <w:tcBorders>
              <w:top w:val="single" w:sz="4" w:space="0" w:color="auto"/>
              <w:left w:val="nil"/>
              <w:bottom w:val="single" w:sz="4" w:space="0" w:color="auto"/>
              <w:right w:val="nil"/>
            </w:tcBorders>
            <w:shd w:val="clear" w:color="auto" w:fill="auto"/>
            <w:noWrap/>
            <w:vAlign w:val="center"/>
            <w:hideMark/>
          </w:tcPr>
          <w:p w14:paraId="73640C0F" w14:textId="77777777" w:rsidR="006D76FA" w:rsidRPr="006D76FA" w:rsidRDefault="006D76FA" w:rsidP="006D76FA">
            <w:pPr>
              <w:spacing w:after="0" w:line="240" w:lineRule="auto"/>
              <w:ind w:left="31" w:hanging="31"/>
              <w:jc w:val="right"/>
              <w:rPr>
                <w:rFonts w:ascii="Arial" w:eastAsia="Times New Roman" w:hAnsi="Arial" w:cs="Arial"/>
                <w:bCs/>
                <w:sz w:val="20"/>
                <w:szCs w:val="20"/>
                <w:lang w:eastAsia="en-GB"/>
              </w:rPr>
            </w:pPr>
            <w:r w:rsidRPr="006D76FA">
              <w:rPr>
                <w:rFonts w:ascii="Arial" w:eastAsia="Times New Roman" w:hAnsi="Arial" w:cs="Arial"/>
                <w:bCs/>
                <w:sz w:val="20"/>
                <w:szCs w:val="20"/>
                <w:lang w:eastAsia="en-GB"/>
              </w:rPr>
              <w:t>21,716</w:t>
            </w:r>
          </w:p>
        </w:tc>
      </w:tr>
    </w:tbl>
    <w:p w14:paraId="197F54F1" w14:textId="77777777" w:rsidR="00E70CD3" w:rsidRDefault="00E70CD3" w:rsidP="00E70CD3">
      <w:pPr>
        <w:autoSpaceDE w:val="0"/>
        <w:autoSpaceDN w:val="0"/>
        <w:adjustRightInd w:val="0"/>
        <w:spacing w:after="0" w:line="240" w:lineRule="auto"/>
        <w:rPr>
          <w:rFonts w:ascii="Arial" w:hAnsi="Arial" w:cs="Arial"/>
          <w:sz w:val="20"/>
          <w:szCs w:val="20"/>
        </w:rPr>
      </w:pPr>
    </w:p>
    <w:p w14:paraId="44EA545A" w14:textId="77777777" w:rsidR="00E70CD3" w:rsidRDefault="00E70CD3" w:rsidP="00E70CD3">
      <w:pPr>
        <w:autoSpaceDE w:val="0"/>
        <w:autoSpaceDN w:val="0"/>
        <w:adjustRightInd w:val="0"/>
        <w:spacing w:after="0" w:line="240" w:lineRule="auto"/>
        <w:rPr>
          <w:rFonts w:ascii="Arial" w:hAnsi="Arial" w:cs="Arial"/>
          <w:sz w:val="20"/>
          <w:szCs w:val="20"/>
        </w:rPr>
      </w:pPr>
    </w:p>
    <w:p w14:paraId="6CB2E060" w14:textId="77777777" w:rsidR="009C7255" w:rsidRDefault="009C7255" w:rsidP="00E70CD3">
      <w:pPr>
        <w:spacing w:after="0" w:line="240" w:lineRule="auto"/>
        <w:rPr>
          <w:rFonts w:ascii="Arial" w:eastAsia="Times New Roman" w:hAnsi="Arial" w:cs="Arial"/>
          <w:b/>
          <w:bCs/>
          <w:sz w:val="24"/>
          <w:szCs w:val="24"/>
          <w:lang w:eastAsia="en-GB"/>
        </w:rPr>
      </w:pPr>
    </w:p>
    <w:p w14:paraId="2556C15B" w14:textId="77777777" w:rsidR="00BB6D9B" w:rsidRDefault="00BB6D9B" w:rsidP="00BB6D9B">
      <w:pPr>
        <w:tabs>
          <w:tab w:val="left" w:pos="567"/>
        </w:tabs>
        <w:ind w:left="567" w:hanging="567"/>
        <w:rPr>
          <w:rFonts w:ascii="Arial" w:hAnsi="Arial" w:cs="Arial"/>
          <w:b/>
          <w:i/>
          <w:sz w:val="24"/>
          <w:szCs w:val="24"/>
        </w:rPr>
      </w:pPr>
    </w:p>
    <w:p w14:paraId="0C448AEA" w14:textId="77777777" w:rsidR="00BB6D9B" w:rsidRDefault="00BB6D9B" w:rsidP="00BB6D9B">
      <w:pPr>
        <w:tabs>
          <w:tab w:val="left" w:pos="567"/>
        </w:tabs>
        <w:ind w:left="567" w:hanging="567"/>
        <w:rPr>
          <w:rFonts w:ascii="Arial" w:hAnsi="Arial" w:cs="Arial"/>
          <w:b/>
          <w:i/>
          <w:sz w:val="24"/>
          <w:szCs w:val="24"/>
        </w:rPr>
      </w:pPr>
    </w:p>
    <w:p w14:paraId="3C91F818" w14:textId="77777777" w:rsidR="00BB6D9B" w:rsidRDefault="00BB6D9B" w:rsidP="00BB6D9B">
      <w:pPr>
        <w:tabs>
          <w:tab w:val="left" w:pos="567"/>
        </w:tabs>
        <w:ind w:left="567" w:hanging="567"/>
        <w:rPr>
          <w:rFonts w:ascii="Arial" w:hAnsi="Arial" w:cs="Arial"/>
          <w:b/>
          <w:i/>
          <w:sz w:val="24"/>
          <w:szCs w:val="24"/>
        </w:rPr>
      </w:pPr>
    </w:p>
    <w:p w14:paraId="46E77654" w14:textId="77777777" w:rsidR="00BB6D9B" w:rsidRDefault="00BB6D9B" w:rsidP="00BB6D9B">
      <w:pPr>
        <w:tabs>
          <w:tab w:val="left" w:pos="567"/>
        </w:tabs>
        <w:ind w:left="567" w:hanging="567"/>
        <w:rPr>
          <w:rFonts w:ascii="Arial" w:hAnsi="Arial" w:cs="Arial"/>
          <w:b/>
          <w:i/>
          <w:sz w:val="24"/>
          <w:szCs w:val="24"/>
        </w:rPr>
      </w:pPr>
    </w:p>
    <w:p w14:paraId="38B3448A"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50593BAC" w14:textId="77777777" w:rsidR="006C07DD" w:rsidRDefault="006C07DD" w:rsidP="00E70CD3">
      <w:pPr>
        <w:spacing w:after="0" w:line="240" w:lineRule="auto"/>
        <w:rPr>
          <w:rFonts w:ascii="Arial" w:hAnsi="Arial" w:cs="Arial"/>
          <w:b/>
          <w:i/>
          <w:sz w:val="24"/>
          <w:szCs w:val="24"/>
        </w:rPr>
      </w:pPr>
    </w:p>
    <w:p w14:paraId="0A5311A6" w14:textId="77777777" w:rsidR="00E70CD3" w:rsidRPr="0069799E" w:rsidRDefault="00E70CD3" w:rsidP="00E70CD3">
      <w:pPr>
        <w:spacing w:after="0" w:line="240" w:lineRule="auto"/>
        <w:rPr>
          <w:rFonts w:ascii="Arial" w:eastAsia="Times New Roman" w:hAnsi="Arial" w:cs="Arial"/>
          <w:b/>
          <w:bCs/>
          <w:sz w:val="24"/>
          <w:szCs w:val="24"/>
          <w:lang w:eastAsia="en-GB"/>
        </w:rPr>
      </w:pPr>
      <w:r w:rsidRPr="0069799E">
        <w:rPr>
          <w:rFonts w:ascii="Arial" w:eastAsia="Times New Roman" w:hAnsi="Arial" w:cs="Arial"/>
          <w:b/>
          <w:bCs/>
          <w:sz w:val="24"/>
          <w:szCs w:val="24"/>
          <w:lang w:eastAsia="en-GB"/>
        </w:rPr>
        <w:t>2</w:t>
      </w:r>
      <w:r w:rsidR="00C62275">
        <w:rPr>
          <w:rFonts w:ascii="Arial" w:eastAsia="Times New Roman" w:hAnsi="Arial" w:cs="Arial"/>
          <w:b/>
          <w:bCs/>
          <w:sz w:val="24"/>
          <w:szCs w:val="24"/>
          <w:lang w:eastAsia="en-GB"/>
        </w:rPr>
        <w:t>6</w:t>
      </w:r>
      <w:r w:rsidRPr="0069799E">
        <w:rPr>
          <w:rFonts w:ascii="Arial" w:eastAsia="Times New Roman" w:hAnsi="Arial" w:cs="Arial"/>
          <w:b/>
          <w:bCs/>
          <w:sz w:val="24"/>
          <w:szCs w:val="24"/>
          <w:lang w:eastAsia="en-GB"/>
        </w:rPr>
        <w:t>. Related Party Transactions</w:t>
      </w:r>
    </w:p>
    <w:p w14:paraId="2FD8D0D1" w14:textId="77777777" w:rsidR="00E70CD3" w:rsidRPr="0069799E" w:rsidRDefault="005D62D2" w:rsidP="005D62D2">
      <w:pPr>
        <w:tabs>
          <w:tab w:val="left" w:pos="2609"/>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BCFAEA7" w14:textId="77777777" w:rsidR="00E70CD3" w:rsidRPr="0069799E" w:rsidRDefault="00E70CD3" w:rsidP="00536131">
      <w:pPr>
        <w:autoSpaceDE w:val="0"/>
        <w:autoSpaceDN w:val="0"/>
        <w:adjustRightInd w:val="0"/>
        <w:spacing w:after="0" w:line="240" w:lineRule="auto"/>
        <w:jc w:val="both"/>
        <w:rPr>
          <w:rFonts w:ascii="Arial" w:hAnsi="Arial" w:cs="Arial"/>
          <w:sz w:val="24"/>
          <w:szCs w:val="24"/>
        </w:rPr>
      </w:pPr>
      <w:r w:rsidRPr="0069799E">
        <w:rPr>
          <w:rFonts w:ascii="Arial" w:hAnsi="Arial" w:cs="Arial"/>
          <w:sz w:val="24"/>
          <w:szCs w:val="24"/>
        </w:rPr>
        <w:t>The company has taken advantage of the exemption within FRS 102 and have not disclosed transactions between group companies where Trustees are Directors.</w:t>
      </w:r>
    </w:p>
    <w:p w14:paraId="596C1681" w14:textId="77777777" w:rsidR="00E70CD3" w:rsidRPr="0069799E" w:rsidRDefault="00E70CD3" w:rsidP="00536131">
      <w:pPr>
        <w:autoSpaceDE w:val="0"/>
        <w:autoSpaceDN w:val="0"/>
        <w:adjustRightInd w:val="0"/>
        <w:spacing w:after="0" w:line="240" w:lineRule="auto"/>
        <w:jc w:val="both"/>
        <w:rPr>
          <w:rFonts w:ascii="Arial" w:hAnsi="Arial" w:cs="Arial"/>
          <w:sz w:val="24"/>
          <w:szCs w:val="24"/>
        </w:rPr>
      </w:pPr>
    </w:p>
    <w:p w14:paraId="22A84AE7" w14:textId="77777777" w:rsidR="00E70CD3" w:rsidRPr="0069799E" w:rsidRDefault="00E70CD3" w:rsidP="00536131">
      <w:pPr>
        <w:autoSpaceDE w:val="0"/>
        <w:autoSpaceDN w:val="0"/>
        <w:adjustRightInd w:val="0"/>
        <w:spacing w:after="0" w:line="240" w:lineRule="auto"/>
        <w:jc w:val="both"/>
        <w:rPr>
          <w:rFonts w:ascii="Arial" w:hAnsi="Arial" w:cs="Arial"/>
          <w:sz w:val="24"/>
          <w:szCs w:val="24"/>
        </w:rPr>
      </w:pPr>
      <w:r w:rsidRPr="0069799E">
        <w:rPr>
          <w:rFonts w:ascii="Arial" w:hAnsi="Arial" w:cs="Arial"/>
          <w:sz w:val="24"/>
          <w:szCs w:val="24"/>
        </w:rPr>
        <w:t xml:space="preserve">The Trust requires all Trustees to complete a declaration of interests. The table below shows all the related parties that have been disclosed and the value of both income and expenditure that the Trust has incurred with these bodies during the period ended 31 August </w:t>
      </w:r>
      <w:r w:rsidR="0037645F">
        <w:rPr>
          <w:rFonts w:ascii="Arial" w:hAnsi="Arial" w:cs="Arial"/>
          <w:sz w:val="24"/>
          <w:szCs w:val="24"/>
        </w:rPr>
        <w:t>2020</w:t>
      </w:r>
      <w:r w:rsidRPr="0069799E">
        <w:rPr>
          <w:rFonts w:ascii="Arial" w:hAnsi="Arial" w:cs="Arial"/>
          <w:sz w:val="24"/>
          <w:szCs w:val="24"/>
        </w:rPr>
        <w:t xml:space="preserve">. </w:t>
      </w:r>
      <w:r w:rsidRPr="00C23311">
        <w:rPr>
          <w:rFonts w:ascii="Arial" w:hAnsi="Arial" w:cs="Arial"/>
          <w:sz w:val="24"/>
          <w:szCs w:val="24"/>
        </w:rPr>
        <w:t>These transactions were as a res</w:t>
      </w:r>
      <w:r w:rsidR="00CE5729">
        <w:rPr>
          <w:rFonts w:ascii="Arial" w:hAnsi="Arial" w:cs="Arial"/>
          <w:sz w:val="24"/>
          <w:szCs w:val="24"/>
        </w:rPr>
        <w:t>ult of normal business activity.</w:t>
      </w:r>
      <w:r w:rsidRPr="0069799E">
        <w:rPr>
          <w:rFonts w:ascii="Arial" w:hAnsi="Arial" w:cs="Arial"/>
          <w:sz w:val="24"/>
          <w:szCs w:val="24"/>
        </w:rPr>
        <w:t xml:space="preserve"> </w:t>
      </w:r>
    </w:p>
    <w:p w14:paraId="2D4E32F2" w14:textId="77777777" w:rsidR="00FE3D11" w:rsidRDefault="00FE3D11" w:rsidP="00536131">
      <w:pPr>
        <w:tabs>
          <w:tab w:val="left" w:pos="567"/>
        </w:tabs>
        <w:ind w:left="567" w:hanging="567"/>
        <w:jc w:val="both"/>
        <w:rPr>
          <w:rFonts w:ascii="Arial" w:hAnsi="Arial" w:cs="Arial"/>
          <w:b/>
          <w:i/>
          <w:sz w:val="24"/>
          <w:szCs w:val="24"/>
        </w:rPr>
      </w:pPr>
    </w:p>
    <w:p w14:paraId="2C053C24" w14:textId="77777777" w:rsidR="00803986" w:rsidRDefault="00803986" w:rsidP="00803986">
      <w:pPr>
        <w:autoSpaceDE w:val="0"/>
        <w:autoSpaceDN w:val="0"/>
        <w:adjustRightInd w:val="0"/>
        <w:spacing w:after="0" w:line="240" w:lineRule="auto"/>
        <w:rPr>
          <w:rFonts w:ascii="OpenSans-Light" w:hAnsi="OpenSans-Light" w:cs="OpenSans-Light"/>
          <w:sz w:val="19"/>
          <w:szCs w:val="19"/>
        </w:rPr>
      </w:pPr>
    </w:p>
    <w:tbl>
      <w:tblPr>
        <w:tblW w:w="9455" w:type="dxa"/>
        <w:tblLook w:val="04A0" w:firstRow="1" w:lastRow="0" w:firstColumn="1" w:lastColumn="0" w:noHBand="0" w:noVBand="1"/>
      </w:tblPr>
      <w:tblGrid>
        <w:gridCol w:w="2636"/>
        <w:gridCol w:w="1843"/>
        <w:gridCol w:w="1464"/>
        <w:gridCol w:w="1756"/>
        <w:gridCol w:w="1756"/>
      </w:tblGrid>
      <w:tr w:rsidR="00803986" w:rsidRPr="00713871" w14:paraId="50589928" w14:textId="77777777" w:rsidTr="00161381">
        <w:trPr>
          <w:trHeight w:val="1553"/>
        </w:trPr>
        <w:tc>
          <w:tcPr>
            <w:tcW w:w="2636" w:type="dxa"/>
            <w:tcBorders>
              <w:top w:val="nil"/>
              <w:left w:val="nil"/>
              <w:bottom w:val="nil"/>
              <w:right w:val="nil"/>
            </w:tcBorders>
            <w:shd w:val="clear" w:color="auto" w:fill="auto"/>
            <w:vAlign w:val="center"/>
            <w:hideMark/>
          </w:tcPr>
          <w:p w14:paraId="5FE0FCD4" w14:textId="77777777" w:rsidR="00803986" w:rsidRPr="00713871" w:rsidRDefault="00803986" w:rsidP="001F44A2">
            <w:pPr>
              <w:spacing w:after="0" w:line="240" w:lineRule="auto"/>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Related Party</w:t>
            </w:r>
          </w:p>
        </w:tc>
        <w:tc>
          <w:tcPr>
            <w:tcW w:w="1843" w:type="dxa"/>
            <w:tcBorders>
              <w:top w:val="nil"/>
              <w:left w:val="nil"/>
              <w:bottom w:val="nil"/>
              <w:right w:val="nil"/>
            </w:tcBorders>
            <w:shd w:val="clear" w:color="auto" w:fill="auto"/>
            <w:vAlign w:val="center"/>
            <w:hideMark/>
          </w:tcPr>
          <w:p w14:paraId="5550435B" w14:textId="77777777" w:rsidR="00803986" w:rsidRPr="00713871" w:rsidRDefault="00803986" w:rsidP="001F44A2">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Value of revenue received from Related Pa</w:t>
            </w:r>
            <w:r>
              <w:rPr>
                <w:rFonts w:ascii="Arial" w:eastAsia="Times New Roman" w:hAnsi="Arial" w:cs="Arial"/>
                <w:b/>
                <w:bCs/>
                <w:sz w:val="20"/>
                <w:szCs w:val="20"/>
                <w:lang w:eastAsia="en-GB"/>
              </w:rPr>
              <w:t>rty</w:t>
            </w:r>
          </w:p>
        </w:tc>
        <w:tc>
          <w:tcPr>
            <w:tcW w:w="1464" w:type="dxa"/>
            <w:tcBorders>
              <w:top w:val="nil"/>
              <w:left w:val="nil"/>
              <w:bottom w:val="nil"/>
              <w:right w:val="nil"/>
            </w:tcBorders>
            <w:shd w:val="clear" w:color="auto" w:fill="auto"/>
            <w:vAlign w:val="center"/>
            <w:hideMark/>
          </w:tcPr>
          <w:p w14:paraId="0334DAF2" w14:textId="77777777" w:rsidR="00803986" w:rsidRPr="00713871" w:rsidRDefault="00803986" w:rsidP="001F44A2">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Outstanding rev</w:t>
            </w:r>
            <w:r>
              <w:rPr>
                <w:rFonts w:ascii="Arial" w:eastAsia="Times New Roman" w:hAnsi="Arial" w:cs="Arial"/>
                <w:b/>
                <w:bCs/>
                <w:sz w:val="20"/>
                <w:szCs w:val="20"/>
                <w:lang w:eastAsia="en-GB"/>
              </w:rPr>
              <w:t>enue balance at 31 August 2020</w:t>
            </w:r>
          </w:p>
        </w:tc>
        <w:tc>
          <w:tcPr>
            <w:tcW w:w="1756" w:type="dxa"/>
            <w:tcBorders>
              <w:top w:val="nil"/>
              <w:left w:val="nil"/>
              <w:bottom w:val="nil"/>
              <w:right w:val="nil"/>
            </w:tcBorders>
            <w:shd w:val="clear" w:color="auto" w:fill="auto"/>
            <w:vAlign w:val="center"/>
            <w:hideMark/>
          </w:tcPr>
          <w:p w14:paraId="1DC02413" w14:textId="77777777" w:rsidR="00803986" w:rsidRPr="00713871" w:rsidRDefault="00803986" w:rsidP="001F44A2">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Value of exp</w:t>
            </w:r>
            <w:r>
              <w:rPr>
                <w:rFonts w:ascii="Arial" w:eastAsia="Times New Roman" w:hAnsi="Arial" w:cs="Arial"/>
                <w:b/>
                <w:bCs/>
                <w:sz w:val="20"/>
                <w:szCs w:val="20"/>
                <w:lang w:eastAsia="en-GB"/>
              </w:rPr>
              <w:t>enditure made to Related Party</w:t>
            </w:r>
          </w:p>
        </w:tc>
        <w:tc>
          <w:tcPr>
            <w:tcW w:w="1756" w:type="dxa"/>
            <w:tcBorders>
              <w:top w:val="nil"/>
              <w:left w:val="nil"/>
              <w:bottom w:val="nil"/>
              <w:right w:val="nil"/>
            </w:tcBorders>
            <w:shd w:val="clear" w:color="auto" w:fill="auto"/>
            <w:vAlign w:val="center"/>
            <w:hideMark/>
          </w:tcPr>
          <w:p w14:paraId="6F349C2F" w14:textId="77777777" w:rsidR="00803986" w:rsidRPr="00713871" w:rsidRDefault="00803986" w:rsidP="001F44A2">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Outstanding expendi</w:t>
            </w:r>
            <w:r>
              <w:rPr>
                <w:rFonts w:ascii="Arial" w:eastAsia="Times New Roman" w:hAnsi="Arial" w:cs="Arial"/>
                <w:b/>
                <w:bCs/>
                <w:sz w:val="20"/>
                <w:szCs w:val="20"/>
                <w:lang w:eastAsia="en-GB"/>
              </w:rPr>
              <w:t>ture balance at 31 August 2020</w:t>
            </w:r>
          </w:p>
        </w:tc>
      </w:tr>
      <w:tr w:rsidR="00803986" w:rsidRPr="00713871" w14:paraId="671A22FE" w14:textId="77777777" w:rsidTr="00161381">
        <w:trPr>
          <w:trHeight w:val="309"/>
        </w:trPr>
        <w:tc>
          <w:tcPr>
            <w:tcW w:w="2636" w:type="dxa"/>
            <w:tcBorders>
              <w:top w:val="nil"/>
              <w:left w:val="nil"/>
              <w:bottom w:val="nil"/>
              <w:right w:val="nil"/>
            </w:tcBorders>
            <w:shd w:val="clear" w:color="auto" w:fill="auto"/>
            <w:vAlign w:val="center"/>
            <w:hideMark/>
          </w:tcPr>
          <w:p w14:paraId="71F86487" w14:textId="77777777" w:rsidR="00803986" w:rsidRPr="00713871" w:rsidRDefault="00803986" w:rsidP="001F44A2">
            <w:pPr>
              <w:spacing w:after="0" w:line="240" w:lineRule="auto"/>
              <w:rPr>
                <w:rFonts w:ascii="Arial" w:eastAsia="Times New Roman" w:hAnsi="Arial" w:cs="Arial"/>
                <w:b/>
                <w:bCs/>
                <w:sz w:val="20"/>
                <w:szCs w:val="20"/>
                <w:lang w:eastAsia="en-GB"/>
              </w:rPr>
            </w:pPr>
          </w:p>
        </w:tc>
        <w:tc>
          <w:tcPr>
            <w:tcW w:w="1843" w:type="dxa"/>
            <w:tcBorders>
              <w:top w:val="nil"/>
              <w:left w:val="nil"/>
              <w:bottom w:val="nil"/>
              <w:right w:val="nil"/>
            </w:tcBorders>
            <w:shd w:val="clear" w:color="auto" w:fill="auto"/>
            <w:vAlign w:val="center"/>
            <w:hideMark/>
          </w:tcPr>
          <w:p w14:paraId="61357671" w14:textId="77777777" w:rsidR="00803986" w:rsidRPr="00713871" w:rsidRDefault="00803986" w:rsidP="001F44A2">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£'000</w:t>
            </w:r>
          </w:p>
        </w:tc>
        <w:tc>
          <w:tcPr>
            <w:tcW w:w="1464" w:type="dxa"/>
            <w:tcBorders>
              <w:top w:val="nil"/>
              <w:left w:val="nil"/>
              <w:bottom w:val="nil"/>
              <w:right w:val="nil"/>
            </w:tcBorders>
            <w:shd w:val="clear" w:color="auto" w:fill="auto"/>
            <w:vAlign w:val="center"/>
            <w:hideMark/>
          </w:tcPr>
          <w:p w14:paraId="5B0DC05D" w14:textId="77777777" w:rsidR="00803986" w:rsidRPr="00713871" w:rsidRDefault="00803986" w:rsidP="001F44A2">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£'000</w:t>
            </w:r>
          </w:p>
        </w:tc>
        <w:tc>
          <w:tcPr>
            <w:tcW w:w="1756" w:type="dxa"/>
            <w:tcBorders>
              <w:top w:val="nil"/>
              <w:left w:val="nil"/>
              <w:bottom w:val="nil"/>
              <w:right w:val="nil"/>
            </w:tcBorders>
            <w:shd w:val="clear" w:color="auto" w:fill="auto"/>
            <w:vAlign w:val="center"/>
            <w:hideMark/>
          </w:tcPr>
          <w:p w14:paraId="39999E88" w14:textId="77777777" w:rsidR="00803986" w:rsidRPr="00713871" w:rsidRDefault="00803986" w:rsidP="001F44A2">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£'000</w:t>
            </w:r>
          </w:p>
        </w:tc>
        <w:tc>
          <w:tcPr>
            <w:tcW w:w="1756" w:type="dxa"/>
            <w:tcBorders>
              <w:top w:val="nil"/>
              <w:left w:val="nil"/>
              <w:bottom w:val="nil"/>
              <w:right w:val="nil"/>
            </w:tcBorders>
            <w:shd w:val="clear" w:color="auto" w:fill="auto"/>
            <w:vAlign w:val="center"/>
            <w:hideMark/>
          </w:tcPr>
          <w:p w14:paraId="55638CB7" w14:textId="77777777" w:rsidR="00803986" w:rsidRPr="00713871" w:rsidRDefault="00803986" w:rsidP="001F44A2">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£'000</w:t>
            </w:r>
          </w:p>
        </w:tc>
      </w:tr>
      <w:tr w:rsidR="00803986" w:rsidRPr="00713871" w14:paraId="0030640E" w14:textId="77777777" w:rsidTr="00161381">
        <w:trPr>
          <w:trHeight w:val="309"/>
        </w:trPr>
        <w:tc>
          <w:tcPr>
            <w:tcW w:w="2636" w:type="dxa"/>
            <w:tcBorders>
              <w:top w:val="single" w:sz="4" w:space="0" w:color="auto"/>
              <w:left w:val="nil"/>
              <w:bottom w:val="single" w:sz="4" w:space="0" w:color="auto"/>
              <w:right w:val="nil"/>
            </w:tcBorders>
            <w:shd w:val="clear" w:color="auto" w:fill="auto"/>
            <w:noWrap/>
            <w:vAlign w:val="bottom"/>
            <w:hideMark/>
          </w:tcPr>
          <w:p w14:paraId="70BD544B" w14:textId="77777777" w:rsidR="00803986" w:rsidRPr="00713871" w:rsidRDefault="00803986" w:rsidP="001F44A2">
            <w:pPr>
              <w:spacing w:after="0" w:line="240" w:lineRule="auto"/>
              <w:rPr>
                <w:rFonts w:ascii="Arial" w:eastAsia="Times New Roman" w:hAnsi="Arial" w:cs="Arial"/>
                <w:sz w:val="20"/>
                <w:szCs w:val="20"/>
                <w:lang w:eastAsia="en-GB"/>
              </w:rPr>
            </w:pPr>
            <w:r w:rsidRPr="00713871">
              <w:rPr>
                <w:rFonts w:ascii="Arial" w:eastAsia="Times New Roman" w:hAnsi="Arial" w:cs="Arial"/>
                <w:sz w:val="20"/>
                <w:szCs w:val="20"/>
                <w:lang w:eastAsia="en-GB"/>
              </w:rPr>
              <w:t>RNIB</w:t>
            </w:r>
          </w:p>
        </w:tc>
        <w:tc>
          <w:tcPr>
            <w:tcW w:w="1843" w:type="dxa"/>
            <w:tcBorders>
              <w:top w:val="single" w:sz="4" w:space="0" w:color="auto"/>
              <w:left w:val="nil"/>
              <w:bottom w:val="single" w:sz="4" w:space="0" w:color="auto"/>
              <w:right w:val="nil"/>
            </w:tcBorders>
            <w:shd w:val="clear" w:color="auto" w:fill="auto"/>
            <w:noWrap/>
            <w:vAlign w:val="bottom"/>
            <w:hideMark/>
          </w:tcPr>
          <w:p w14:paraId="2A57C246" w14:textId="77777777" w:rsidR="00803986" w:rsidRPr="00713871" w:rsidRDefault="000C37A3" w:rsidP="001F44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5,590</w:t>
            </w:r>
          </w:p>
        </w:tc>
        <w:tc>
          <w:tcPr>
            <w:tcW w:w="1464" w:type="dxa"/>
            <w:tcBorders>
              <w:top w:val="single" w:sz="4" w:space="0" w:color="auto"/>
              <w:left w:val="nil"/>
              <w:bottom w:val="single" w:sz="4" w:space="0" w:color="auto"/>
              <w:right w:val="nil"/>
            </w:tcBorders>
            <w:shd w:val="clear" w:color="auto" w:fill="auto"/>
            <w:noWrap/>
            <w:vAlign w:val="center"/>
            <w:hideMark/>
          </w:tcPr>
          <w:p w14:paraId="03C4C92E" w14:textId="77777777" w:rsidR="00803986" w:rsidRPr="00713871" w:rsidRDefault="000C37A3" w:rsidP="001F44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(1,363)</w:t>
            </w:r>
          </w:p>
        </w:tc>
        <w:tc>
          <w:tcPr>
            <w:tcW w:w="1756" w:type="dxa"/>
            <w:tcBorders>
              <w:top w:val="single" w:sz="4" w:space="0" w:color="auto"/>
              <w:left w:val="nil"/>
              <w:bottom w:val="single" w:sz="4" w:space="0" w:color="auto"/>
              <w:right w:val="nil"/>
            </w:tcBorders>
            <w:shd w:val="clear" w:color="auto" w:fill="auto"/>
            <w:noWrap/>
            <w:vAlign w:val="bottom"/>
            <w:hideMark/>
          </w:tcPr>
          <w:p w14:paraId="2F66A3B5" w14:textId="77777777" w:rsidR="00803986" w:rsidRPr="00713871" w:rsidRDefault="000C37A3" w:rsidP="001F44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52,486</w:t>
            </w:r>
          </w:p>
        </w:tc>
        <w:tc>
          <w:tcPr>
            <w:tcW w:w="1756" w:type="dxa"/>
            <w:tcBorders>
              <w:top w:val="single" w:sz="4" w:space="0" w:color="auto"/>
              <w:left w:val="nil"/>
              <w:bottom w:val="single" w:sz="4" w:space="0" w:color="auto"/>
              <w:right w:val="nil"/>
            </w:tcBorders>
            <w:shd w:val="clear" w:color="auto" w:fill="auto"/>
            <w:noWrap/>
            <w:vAlign w:val="bottom"/>
            <w:hideMark/>
          </w:tcPr>
          <w:p w14:paraId="0FA320DC" w14:textId="77777777" w:rsidR="00803986" w:rsidRPr="00713871" w:rsidRDefault="000C37A3" w:rsidP="001F44A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(124)</w:t>
            </w:r>
          </w:p>
        </w:tc>
      </w:tr>
    </w:tbl>
    <w:p w14:paraId="5B7B0F2D" w14:textId="77777777" w:rsidR="00FE3D11" w:rsidRDefault="00FE3D11">
      <w:pPr>
        <w:rPr>
          <w:rFonts w:ascii="Arial" w:hAnsi="Arial" w:cs="Arial"/>
          <w:b/>
          <w:i/>
          <w:sz w:val="24"/>
          <w:szCs w:val="24"/>
        </w:rPr>
      </w:pPr>
    </w:p>
    <w:p w14:paraId="1B0223FE" w14:textId="77777777" w:rsidR="00E70CD3" w:rsidRDefault="00E70CD3" w:rsidP="00E70CD3">
      <w:pPr>
        <w:autoSpaceDE w:val="0"/>
        <w:autoSpaceDN w:val="0"/>
        <w:adjustRightInd w:val="0"/>
        <w:spacing w:after="0" w:line="240" w:lineRule="auto"/>
        <w:rPr>
          <w:rFonts w:ascii="Arial" w:hAnsi="Arial" w:cs="Arial"/>
          <w:sz w:val="20"/>
          <w:szCs w:val="20"/>
        </w:rPr>
      </w:pPr>
    </w:p>
    <w:tbl>
      <w:tblPr>
        <w:tblW w:w="9749" w:type="dxa"/>
        <w:tblLook w:val="04A0" w:firstRow="1" w:lastRow="0" w:firstColumn="1" w:lastColumn="0" w:noHBand="0" w:noVBand="1"/>
      </w:tblPr>
      <w:tblGrid>
        <w:gridCol w:w="3459"/>
        <w:gridCol w:w="828"/>
        <w:gridCol w:w="251"/>
        <w:gridCol w:w="1103"/>
        <w:gridCol w:w="252"/>
        <w:gridCol w:w="1058"/>
        <w:gridCol w:w="153"/>
        <w:gridCol w:w="250"/>
        <w:gridCol w:w="910"/>
        <w:gridCol w:w="405"/>
        <w:gridCol w:w="763"/>
        <w:gridCol w:w="153"/>
        <w:gridCol w:w="254"/>
      </w:tblGrid>
      <w:tr w:rsidR="00E70CD3" w:rsidRPr="00713871" w14:paraId="29F3F54D" w14:textId="77777777" w:rsidTr="00AE2740">
        <w:trPr>
          <w:trHeight w:val="411"/>
        </w:trPr>
        <w:tc>
          <w:tcPr>
            <w:tcW w:w="3459" w:type="dxa"/>
            <w:tcBorders>
              <w:top w:val="nil"/>
              <w:left w:val="nil"/>
              <w:bottom w:val="nil"/>
              <w:right w:val="nil"/>
            </w:tcBorders>
            <w:shd w:val="clear" w:color="auto" w:fill="auto"/>
            <w:noWrap/>
            <w:vAlign w:val="center"/>
            <w:hideMark/>
          </w:tcPr>
          <w:p w14:paraId="3C2B85B0" w14:textId="77777777" w:rsidR="009C7255" w:rsidRDefault="009C7255" w:rsidP="00C62275">
            <w:pPr>
              <w:spacing w:after="0" w:line="240" w:lineRule="auto"/>
              <w:rPr>
                <w:rFonts w:ascii="Arial" w:eastAsia="Times New Roman" w:hAnsi="Arial" w:cs="Arial"/>
                <w:b/>
                <w:bCs/>
                <w:sz w:val="24"/>
                <w:szCs w:val="24"/>
                <w:lang w:eastAsia="en-GB"/>
              </w:rPr>
            </w:pPr>
          </w:p>
          <w:p w14:paraId="6CB4968A" w14:textId="77777777" w:rsidR="00E70CD3" w:rsidRPr="00713871" w:rsidRDefault="0069799E" w:rsidP="00C62275">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2</w:t>
            </w:r>
            <w:r w:rsidR="00C62275">
              <w:rPr>
                <w:rFonts w:ascii="Arial" w:eastAsia="Times New Roman" w:hAnsi="Arial" w:cs="Arial"/>
                <w:b/>
                <w:bCs/>
                <w:sz w:val="24"/>
                <w:szCs w:val="24"/>
                <w:lang w:eastAsia="en-GB"/>
              </w:rPr>
              <w:t>7</w:t>
            </w:r>
            <w:r w:rsidR="00E70CD3" w:rsidRPr="00713871">
              <w:rPr>
                <w:rFonts w:ascii="Arial" w:eastAsia="Times New Roman" w:hAnsi="Arial" w:cs="Arial"/>
                <w:b/>
                <w:bCs/>
                <w:sz w:val="24"/>
                <w:szCs w:val="24"/>
                <w:lang w:eastAsia="en-GB"/>
              </w:rPr>
              <w:t>. Financial Instruments</w:t>
            </w:r>
          </w:p>
        </w:tc>
        <w:tc>
          <w:tcPr>
            <w:tcW w:w="989" w:type="dxa"/>
            <w:gridSpan w:val="2"/>
            <w:tcBorders>
              <w:top w:val="nil"/>
              <w:left w:val="nil"/>
              <w:bottom w:val="nil"/>
              <w:right w:val="nil"/>
            </w:tcBorders>
            <w:shd w:val="clear" w:color="auto" w:fill="auto"/>
            <w:noWrap/>
            <w:vAlign w:val="center"/>
            <w:hideMark/>
          </w:tcPr>
          <w:p w14:paraId="670011A9" w14:textId="77777777" w:rsidR="00E70CD3" w:rsidRPr="00713871" w:rsidRDefault="00E70CD3" w:rsidP="007729E5">
            <w:pPr>
              <w:spacing w:after="0" w:line="240" w:lineRule="auto"/>
              <w:rPr>
                <w:rFonts w:ascii="Arial" w:eastAsia="Times New Roman" w:hAnsi="Arial" w:cs="Arial"/>
                <w:b/>
                <w:bCs/>
                <w:sz w:val="24"/>
                <w:szCs w:val="24"/>
                <w:lang w:eastAsia="en-GB"/>
              </w:rPr>
            </w:pPr>
          </w:p>
        </w:tc>
        <w:tc>
          <w:tcPr>
            <w:tcW w:w="1355" w:type="dxa"/>
            <w:gridSpan w:val="2"/>
            <w:tcBorders>
              <w:top w:val="nil"/>
              <w:left w:val="nil"/>
              <w:bottom w:val="nil"/>
              <w:right w:val="nil"/>
            </w:tcBorders>
            <w:shd w:val="clear" w:color="auto" w:fill="auto"/>
            <w:noWrap/>
            <w:vAlign w:val="center"/>
            <w:hideMark/>
          </w:tcPr>
          <w:p w14:paraId="08B25F08"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1461" w:type="dxa"/>
            <w:gridSpan w:val="3"/>
            <w:tcBorders>
              <w:top w:val="nil"/>
              <w:left w:val="nil"/>
              <w:bottom w:val="nil"/>
              <w:right w:val="nil"/>
            </w:tcBorders>
            <w:shd w:val="clear" w:color="auto" w:fill="auto"/>
            <w:noWrap/>
            <w:vAlign w:val="center"/>
            <w:hideMark/>
          </w:tcPr>
          <w:p w14:paraId="3DF47931"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1315" w:type="dxa"/>
            <w:gridSpan w:val="2"/>
            <w:tcBorders>
              <w:top w:val="nil"/>
              <w:left w:val="nil"/>
              <w:bottom w:val="nil"/>
              <w:right w:val="nil"/>
            </w:tcBorders>
            <w:shd w:val="clear" w:color="auto" w:fill="auto"/>
            <w:noWrap/>
            <w:vAlign w:val="center"/>
            <w:hideMark/>
          </w:tcPr>
          <w:p w14:paraId="66DA2AFC"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1170" w:type="dxa"/>
            <w:gridSpan w:val="3"/>
            <w:tcBorders>
              <w:top w:val="nil"/>
              <w:left w:val="nil"/>
              <w:bottom w:val="nil"/>
              <w:right w:val="nil"/>
            </w:tcBorders>
            <w:shd w:val="clear" w:color="auto" w:fill="auto"/>
            <w:noWrap/>
            <w:vAlign w:val="center"/>
            <w:hideMark/>
          </w:tcPr>
          <w:p w14:paraId="5AAFEBBF"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r>
      <w:tr w:rsidR="00E70CD3" w:rsidRPr="00713871" w14:paraId="356CE654" w14:textId="77777777" w:rsidTr="00AE2740">
        <w:trPr>
          <w:trHeight w:val="333"/>
        </w:trPr>
        <w:tc>
          <w:tcPr>
            <w:tcW w:w="3459" w:type="dxa"/>
            <w:tcBorders>
              <w:top w:val="nil"/>
              <w:left w:val="nil"/>
              <w:bottom w:val="nil"/>
              <w:right w:val="nil"/>
            </w:tcBorders>
            <w:shd w:val="clear" w:color="auto" w:fill="auto"/>
            <w:noWrap/>
            <w:vAlign w:val="center"/>
            <w:hideMark/>
          </w:tcPr>
          <w:p w14:paraId="0F164891"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989" w:type="dxa"/>
            <w:gridSpan w:val="2"/>
            <w:tcBorders>
              <w:top w:val="nil"/>
              <w:left w:val="nil"/>
              <w:bottom w:val="nil"/>
              <w:right w:val="nil"/>
            </w:tcBorders>
            <w:shd w:val="clear" w:color="auto" w:fill="auto"/>
            <w:noWrap/>
            <w:vAlign w:val="center"/>
            <w:hideMark/>
          </w:tcPr>
          <w:p w14:paraId="64EAA1FD"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1355" w:type="dxa"/>
            <w:gridSpan w:val="2"/>
            <w:tcBorders>
              <w:top w:val="nil"/>
              <w:left w:val="nil"/>
              <w:bottom w:val="nil"/>
              <w:right w:val="nil"/>
            </w:tcBorders>
            <w:shd w:val="clear" w:color="auto" w:fill="auto"/>
            <w:noWrap/>
            <w:vAlign w:val="center"/>
            <w:hideMark/>
          </w:tcPr>
          <w:p w14:paraId="18555369"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1461" w:type="dxa"/>
            <w:gridSpan w:val="3"/>
            <w:tcBorders>
              <w:top w:val="nil"/>
              <w:left w:val="nil"/>
              <w:bottom w:val="nil"/>
              <w:right w:val="nil"/>
            </w:tcBorders>
            <w:shd w:val="clear" w:color="auto" w:fill="auto"/>
            <w:noWrap/>
            <w:vAlign w:val="center"/>
            <w:hideMark/>
          </w:tcPr>
          <w:p w14:paraId="1C6D9739"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1315" w:type="dxa"/>
            <w:gridSpan w:val="2"/>
            <w:tcBorders>
              <w:top w:val="nil"/>
              <w:left w:val="nil"/>
              <w:bottom w:val="nil"/>
              <w:right w:val="nil"/>
            </w:tcBorders>
            <w:shd w:val="clear" w:color="auto" w:fill="auto"/>
            <w:noWrap/>
            <w:vAlign w:val="center"/>
            <w:hideMark/>
          </w:tcPr>
          <w:p w14:paraId="334F2266"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1170" w:type="dxa"/>
            <w:gridSpan w:val="3"/>
            <w:tcBorders>
              <w:top w:val="nil"/>
              <w:left w:val="nil"/>
              <w:bottom w:val="nil"/>
              <w:right w:val="nil"/>
            </w:tcBorders>
            <w:shd w:val="clear" w:color="auto" w:fill="auto"/>
            <w:noWrap/>
            <w:vAlign w:val="center"/>
            <w:hideMark/>
          </w:tcPr>
          <w:p w14:paraId="7DE781D6"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r>
      <w:tr w:rsidR="00E70CD3" w:rsidRPr="00713871" w14:paraId="273AD4CE" w14:textId="77777777" w:rsidTr="00AE2740">
        <w:trPr>
          <w:gridAfter w:val="1"/>
          <w:wAfter w:w="254" w:type="dxa"/>
          <w:trHeight w:val="333"/>
        </w:trPr>
        <w:tc>
          <w:tcPr>
            <w:tcW w:w="3459" w:type="dxa"/>
            <w:tcBorders>
              <w:top w:val="nil"/>
              <w:left w:val="nil"/>
              <w:bottom w:val="nil"/>
              <w:right w:val="nil"/>
            </w:tcBorders>
            <w:shd w:val="clear" w:color="auto" w:fill="auto"/>
            <w:noWrap/>
            <w:vAlign w:val="center"/>
            <w:hideMark/>
          </w:tcPr>
          <w:p w14:paraId="2DCCFA76" w14:textId="77777777" w:rsidR="00E70CD3" w:rsidRPr="00713871" w:rsidRDefault="00E70CD3" w:rsidP="007729E5">
            <w:pPr>
              <w:spacing w:after="0" w:line="240" w:lineRule="auto"/>
              <w:rPr>
                <w:rFonts w:ascii="Times New Roman" w:eastAsia="Times New Roman" w:hAnsi="Times New Roman" w:cs="Times New Roman"/>
                <w:sz w:val="20"/>
                <w:szCs w:val="20"/>
                <w:lang w:eastAsia="en-GB"/>
              </w:rPr>
            </w:pPr>
          </w:p>
        </w:tc>
        <w:tc>
          <w:tcPr>
            <w:tcW w:w="738" w:type="dxa"/>
            <w:tcBorders>
              <w:top w:val="nil"/>
              <w:left w:val="nil"/>
              <w:bottom w:val="nil"/>
              <w:right w:val="nil"/>
            </w:tcBorders>
            <w:shd w:val="clear" w:color="auto" w:fill="auto"/>
            <w:noWrap/>
            <w:vAlign w:val="center"/>
            <w:hideMark/>
          </w:tcPr>
          <w:p w14:paraId="2BB14175" w14:textId="77777777" w:rsidR="00E70CD3" w:rsidRPr="00713871" w:rsidRDefault="00E70CD3" w:rsidP="001B38E3">
            <w:pPr>
              <w:spacing w:after="0" w:line="240" w:lineRule="auto"/>
              <w:jc w:val="center"/>
              <w:rPr>
                <w:rFonts w:ascii="Times New Roman" w:eastAsia="Times New Roman" w:hAnsi="Times New Roman" w:cs="Times New Roman"/>
                <w:sz w:val="20"/>
                <w:szCs w:val="20"/>
                <w:lang w:eastAsia="en-GB"/>
              </w:rPr>
            </w:pPr>
          </w:p>
        </w:tc>
        <w:tc>
          <w:tcPr>
            <w:tcW w:w="2817" w:type="dxa"/>
            <w:gridSpan w:val="5"/>
            <w:tcBorders>
              <w:top w:val="nil"/>
              <w:left w:val="nil"/>
              <w:bottom w:val="nil"/>
              <w:right w:val="nil"/>
            </w:tcBorders>
            <w:shd w:val="clear" w:color="auto" w:fill="auto"/>
            <w:noWrap/>
            <w:vAlign w:val="center"/>
            <w:hideMark/>
          </w:tcPr>
          <w:p w14:paraId="4A28EF02" w14:textId="77777777" w:rsidR="00E70CD3" w:rsidRPr="00713871" w:rsidRDefault="00E70CD3" w:rsidP="00A53F33">
            <w:pPr>
              <w:spacing w:after="0" w:line="240" w:lineRule="auto"/>
              <w:jc w:val="center"/>
              <w:rPr>
                <w:rFonts w:ascii="Arial" w:eastAsia="Times New Roman" w:hAnsi="Arial" w:cs="Arial"/>
                <w:sz w:val="20"/>
                <w:szCs w:val="20"/>
                <w:lang w:eastAsia="en-GB"/>
              </w:rPr>
            </w:pPr>
            <w:r w:rsidRPr="00713871">
              <w:rPr>
                <w:rFonts w:ascii="Arial" w:eastAsia="Times New Roman" w:hAnsi="Arial" w:cs="Arial"/>
                <w:sz w:val="20"/>
                <w:szCs w:val="20"/>
                <w:lang w:eastAsia="en-GB"/>
              </w:rPr>
              <w:t>Group</w:t>
            </w:r>
          </w:p>
        </w:tc>
        <w:tc>
          <w:tcPr>
            <w:tcW w:w="2481" w:type="dxa"/>
            <w:gridSpan w:val="5"/>
            <w:tcBorders>
              <w:top w:val="nil"/>
              <w:left w:val="nil"/>
              <w:bottom w:val="nil"/>
              <w:right w:val="nil"/>
            </w:tcBorders>
            <w:shd w:val="clear" w:color="auto" w:fill="auto"/>
            <w:noWrap/>
            <w:vAlign w:val="center"/>
            <w:hideMark/>
          </w:tcPr>
          <w:p w14:paraId="1F6600D6" w14:textId="77777777" w:rsidR="00E70CD3" w:rsidRPr="00713871" w:rsidRDefault="00E70CD3" w:rsidP="00A53F33">
            <w:pPr>
              <w:spacing w:after="0" w:line="240" w:lineRule="auto"/>
              <w:jc w:val="center"/>
              <w:rPr>
                <w:rFonts w:ascii="Arial" w:eastAsia="Times New Roman" w:hAnsi="Arial" w:cs="Arial"/>
                <w:sz w:val="20"/>
                <w:szCs w:val="20"/>
                <w:lang w:eastAsia="en-GB"/>
              </w:rPr>
            </w:pPr>
            <w:r w:rsidRPr="00713871">
              <w:rPr>
                <w:rFonts w:ascii="Arial" w:eastAsia="Times New Roman" w:hAnsi="Arial" w:cs="Arial"/>
                <w:sz w:val="20"/>
                <w:szCs w:val="20"/>
                <w:lang w:eastAsia="en-GB"/>
              </w:rPr>
              <w:t>Company</w:t>
            </w:r>
          </w:p>
        </w:tc>
      </w:tr>
      <w:tr w:rsidR="00E70CD3" w:rsidRPr="00713871" w14:paraId="455B2314" w14:textId="77777777" w:rsidTr="00AE2740">
        <w:trPr>
          <w:gridAfter w:val="2"/>
          <w:wAfter w:w="407" w:type="dxa"/>
          <w:trHeight w:val="333"/>
        </w:trPr>
        <w:tc>
          <w:tcPr>
            <w:tcW w:w="3459" w:type="dxa"/>
            <w:tcBorders>
              <w:top w:val="nil"/>
              <w:left w:val="nil"/>
              <w:bottom w:val="nil"/>
              <w:right w:val="nil"/>
            </w:tcBorders>
            <w:shd w:val="clear" w:color="auto" w:fill="auto"/>
            <w:noWrap/>
            <w:vAlign w:val="center"/>
            <w:hideMark/>
          </w:tcPr>
          <w:p w14:paraId="1702AC1E" w14:textId="77777777" w:rsidR="00E70CD3" w:rsidRPr="00713871" w:rsidRDefault="00E70CD3" w:rsidP="007729E5">
            <w:pPr>
              <w:spacing w:after="0" w:line="240" w:lineRule="auto"/>
              <w:rPr>
                <w:rFonts w:ascii="Arial" w:eastAsia="Times New Roman" w:hAnsi="Arial" w:cs="Arial"/>
                <w:sz w:val="20"/>
                <w:szCs w:val="20"/>
                <w:lang w:eastAsia="en-GB"/>
              </w:rPr>
            </w:pPr>
          </w:p>
        </w:tc>
        <w:tc>
          <w:tcPr>
            <w:tcW w:w="738" w:type="dxa"/>
            <w:tcBorders>
              <w:top w:val="nil"/>
              <w:left w:val="nil"/>
              <w:bottom w:val="nil"/>
              <w:right w:val="nil"/>
            </w:tcBorders>
            <w:shd w:val="clear" w:color="auto" w:fill="auto"/>
            <w:noWrap/>
            <w:vAlign w:val="center"/>
            <w:hideMark/>
          </w:tcPr>
          <w:p w14:paraId="5C91C719" w14:textId="77777777" w:rsidR="00E70CD3" w:rsidRPr="00713871" w:rsidRDefault="00E70CD3" w:rsidP="001B38E3">
            <w:pPr>
              <w:spacing w:after="0" w:line="240" w:lineRule="auto"/>
              <w:jc w:val="center"/>
              <w:rPr>
                <w:rFonts w:ascii="Arial" w:eastAsia="Times New Roman" w:hAnsi="Arial" w:cs="Arial"/>
                <w:sz w:val="20"/>
                <w:szCs w:val="20"/>
                <w:lang w:eastAsia="en-GB"/>
              </w:rPr>
            </w:pPr>
            <w:r w:rsidRPr="00713871">
              <w:rPr>
                <w:rFonts w:ascii="Arial" w:eastAsia="Times New Roman" w:hAnsi="Arial" w:cs="Arial"/>
                <w:sz w:val="20"/>
                <w:szCs w:val="20"/>
                <w:lang w:eastAsia="en-GB"/>
              </w:rPr>
              <w:t>Note</w:t>
            </w:r>
          </w:p>
        </w:tc>
        <w:tc>
          <w:tcPr>
            <w:tcW w:w="1354" w:type="dxa"/>
            <w:gridSpan w:val="2"/>
            <w:tcBorders>
              <w:top w:val="nil"/>
              <w:left w:val="nil"/>
              <w:bottom w:val="nil"/>
              <w:right w:val="nil"/>
            </w:tcBorders>
            <w:shd w:val="clear" w:color="auto" w:fill="auto"/>
            <w:noWrap/>
            <w:vAlign w:val="center"/>
            <w:hideMark/>
          </w:tcPr>
          <w:p w14:paraId="5F8FFFDE" w14:textId="77777777" w:rsidR="00E70CD3" w:rsidRPr="00713871"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310" w:type="dxa"/>
            <w:gridSpan w:val="2"/>
            <w:tcBorders>
              <w:top w:val="nil"/>
              <w:left w:val="nil"/>
              <w:bottom w:val="nil"/>
              <w:right w:val="nil"/>
            </w:tcBorders>
            <w:shd w:val="clear" w:color="auto" w:fill="auto"/>
            <w:noWrap/>
            <w:vAlign w:val="center"/>
            <w:hideMark/>
          </w:tcPr>
          <w:p w14:paraId="3257D62B" w14:textId="77777777" w:rsidR="00E70CD3" w:rsidRPr="00713871"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c>
          <w:tcPr>
            <w:tcW w:w="1313" w:type="dxa"/>
            <w:gridSpan w:val="3"/>
            <w:tcBorders>
              <w:top w:val="nil"/>
              <w:left w:val="nil"/>
              <w:bottom w:val="nil"/>
              <w:right w:val="nil"/>
            </w:tcBorders>
            <w:shd w:val="clear" w:color="auto" w:fill="auto"/>
            <w:noWrap/>
            <w:vAlign w:val="center"/>
            <w:hideMark/>
          </w:tcPr>
          <w:p w14:paraId="6EC00663" w14:textId="77777777" w:rsidR="00E70CD3" w:rsidRPr="00713871" w:rsidRDefault="0037645F" w:rsidP="005229F1">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2020</w:t>
            </w:r>
          </w:p>
        </w:tc>
        <w:tc>
          <w:tcPr>
            <w:tcW w:w="1168" w:type="dxa"/>
            <w:gridSpan w:val="2"/>
            <w:tcBorders>
              <w:top w:val="nil"/>
              <w:left w:val="nil"/>
              <w:bottom w:val="nil"/>
              <w:right w:val="nil"/>
            </w:tcBorders>
            <w:shd w:val="clear" w:color="auto" w:fill="auto"/>
            <w:noWrap/>
            <w:vAlign w:val="center"/>
            <w:hideMark/>
          </w:tcPr>
          <w:p w14:paraId="57C1EAD7" w14:textId="77777777" w:rsidR="00E70CD3" w:rsidRPr="00713871" w:rsidRDefault="0037645F" w:rsidP="005229F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2019</w:t>
            </w:r>
          </w:p>
        </w:tc>
      </w:tr>
      <w:tr w:rsidR="00E70CD3" w:rsidRPr="00713871" w14:paraId="1AEEF0BA" w14:textId="77777777" w:rsidTr="00AE2740">
        <w:trPr>
          <w:gridAfter w:val="2"/>
          <w:wAfter w:w="407" w:type="dxa"/>
          <w:trHeight w:val="333"/>
        </w:trPr>
        <w:tc>
          <w:tcPr>
            <w:tcW w:w="3459" w:type="dxa"/>
            <w:tcBorders>
              <w:top w:val="nil"/>
              <w:left w:val="nil"/>
              <w:bottom w:val="single" w:sz="4" w:space="0" w:color="auto"/>
              <w:right w:val="nil"/>
            </w:tcBorders>
            <w:shd w:val="clear" w:color="auto" w:fill="auto"/>
            <w:noWrap/>
            <w:vAlign w:val="center"/>
            <w:hideMark/>
          </w:tcPr>
          <w:p w14:paraId="545DA276" w14:textId="77777777" w:rsidR="00E70CD3" w:rsidRPr="00713871" w:rsidRDefault="00E70CD3" w:rsidP="007729E5">
            <w:pPr>
              <w:spacing w:after="0" w:line="240" w:lineRule="auto"/>
              <w:rPr>
                <w:rFonts w:ascii="Arial" w:eastAsia="Times New Roman" w:hAnsi="Arial" w:cs="Arial"/>
                <w:sz w:val="20"/>
                <w:szCs w:val="20"/>
                <w:lang w:eastAsia="en-GB"/>
              </w:rPr>
            </w:pPr>
            <w:r w:rsidRPr="00713871">
              <w:rPr>
                <w:rFonts w:ascii="Arial" w:eastAsia="Times New Roman" w:hAnsi="Arial" w:cs="Arial"/>
                <w:sz w:val="20"/>
                <w:szCs w:val="20"/>
                <w:lang w:eastAsia="en-GB"/>
              </w:rPr>
              <w:t> </w:t>
            </w:r>
          </w:p>
        </w:tc>
        <w:tc>
          <w:tcPr>
            <w:tcW w:w="738" w:type="dxa"/>
            <w:tcBorders>
              <w:top w:val="nil"/>
              <w:left w:val="nil"/>
              <w:bottom w:val="single" w:sz="4" w:space="0" w:color="auto"/>
              <w:right w:val="nil"/>
            </w:tcBorders>
            <w:shd w:val="clear" w:color="auto" w:fill="auto"/>
            <w:noWrap/>
            <w:vAlign w:val="center"/>
            <w:hideMark/>
          </w:tcPr>
          <w:p w14:paraId="272E6DCC" w14:textId="77777777" w:rsidR="00E70CD3" w:rsidRPr="00713871" w:rsidRDefault="00E70CD3" w:rsidP="001B38E3">
            <w:pPr>
              <w:spacing w:after="0" w:line="240" w:lineRule="auto"/>
              <w:jc w:val="center"/>
              <w:rPr>
                <w:rFonts w:ascii="Arial" w:eastAsia="Times New Roman" w:hAnsi="Arial" w:cs="Arial"/>
                <w:sz w:val="20"/>
                <w:szCs w:val="20"/>
                <w:lang w:eastAsia="en-GB"/>
              </w:rPr>
            </w:pPr>
          </w:p>
        </w:tc>
        <w:tc>
          <w:tcPr>
            <w:tcW w:w="1354" w:type="dxa"/>
            <w:gridSpan w:val="2"/>
            <w:tcBorders>
              <w:top w:val="nil"/>
              <w:left w:val="nil"/>
              <w:bottom w:val="single" w:sz="4" w:space="0" w:color="auto"/>
              <w:right w:val="nil"/>
            </w:tcBorders>
            <w:shd w:val="clear" w:color="auto" w:fill="auto"/>
            <w:noWrap/>
            <w:vAlign w:val="center"/>
            <w:hideMark/>
          </w:tcPr>
          <w:p w14:paraId="3B36F849" w14:textId="77777777" w:rsidR="00E70CD3" w:rsidRPr="00713871" w:rsidRDefault="00E70CD3" w:rsidP="005229F1">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£'000</w:t>
            </w:r>
          </w:p>
        </w:tc>
        <w:tc>
          <w:tcPr>
            <w:tcW w:w="1310" w:type="dxa"/>
            <w:gridSpan w:val="2"/>
            <w:tcBorders>
              <w:top w:val="nil"/>
              <w:left w:val="nil"/>
              <w:bottom w:val="single" w:sz="4" w:space="0" w:color="auto"/>
              <w:right w:val="nil"/>
            </w:tcBorders>
            <w:shd w:val="clear" w:color="auto" w:fill="auto"/>
            <w:noWrap/>
            <w:vAlign w:val="center"/>
            <w:hideMark/>
          </w:tcPr>
          <w:p w14:paraId="46DFE5CE" w14:textId="77777777" w:rsidR="00E70CD3" w:rsidRPr="00713871" w:rsidRDefault="00E70CD3" w:rsidP="005229F1">
            <w:pPr>
              <w:spacing w:after="0" w:line="240" w:lineRule="auto"/>
              <w:jc w:val="right"/>
              <w:rPr>
                <w:rFonts w:ascii="Arial" w:eastAsia="Times New Roman" w:hAnsi="Arial" w:cs="Arial"/>
                <w:sz w:val="20"/>
                <w:szCs w:val="20"/>
                <w:lang w:eastAsia="en-GB"/>
              </w:rPr>
            </w:pPr>
            <w:r w:rsidRPr="00713871">
              <w:rPr>
                <w:rFonts w:ascii="Arial" w:eastAsia="Times New Roman" w:hAnsi="Arial" w:cs="Arial"/>
                <w:sz w:val="20"/>
                <w:szCs w:val="20"/>
                <w:lang w:eastAsia="en-GB"/>
              </w:rPr>
              <w:t>£'000</w:t>
            </w:r>
          </w:p>
        </w:tc>
        <w:tc>
          <w:tcPr>
            <w:tcW w:w="1313" w:type="dxa"/>
            <w:gridSpan w:val="3"/>
            <w:tcBorders>
              <w:top w:val="nil"/>
              <w:left w:val="nil"/>
              <w:bottom w:val="single" w:sz="4" w:space="0" w:color="auto"/>
              <w:right w:val="nil"/>
            </w:tcBorders>
            <w:shd w:val="clear" w:color="auto" w:fill="auto"/>
            <w:noWrap/>
            <w:vAlign w:val="center"/>
            <w:hideMark/>
          </w:tcPr>
          <w:p w14:paraId="167FEF26" w14:textId="77777777" w:rsidR="00E70CD3" w:rsidRPr="00713871" w:rsidRDefault="00E70CD3" w:rsidP="005229F1">
            <w:pPr>
              <w:spacing w:after="0" w:line="240" w:lineRule="auto"/>
              <w:jc w:val="right"/>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£'000</w:t>
            </w:r>
          </w:p>
        </w:tc>
        <w:tc>
          <w:tcPr>
            <w:tcW w:w="1168" w:type="dxa"/>
            <w:gridSpan w:val="2"/>
            <w:tcBorders>
              <w:top w:val="nil"/>
              <w:left w:val="nil"/>
              <w:bottom w:val="single" w:sz="4" w:space="0" w:color="auto"/>
              <w:right w:val="nil"/>
            </w:tcBorders>
            <w:shd w:val="clear" w:color="auto" w:fill="auto"/>
            <w:noWrap/>
            <w:vAlign w:val="center"/>
            <w:hideMark/>
          </w:tcPr>
          <w:p w14:paraId="45063A14" w14:textId="77777777" w:rsidR="00E70CD3" w:rsidRPr="00713871" w:rsidRDefault="00E70CD3" w:rsidP="005229F1">
            <w:pPr>
              <w:spacing w:after="0" w:line="240" w:lineRule="auto"/>
              <w:jc w:val="right"/>
              <w:rPr>
                <w:rFonts w:ascii="Arial" w:eastAsia="Times New Roman" w:hAnsi="Arial" w:cs="Arial"/>
                <w:sz w:val="20"/>
                <w:szCs w:val="20"/>
                <w:lang w:eastAsia="en-GB"/>
              </w:rPr>
            </w:pPr>
            <w:r w:rsidRPr="00713871">
              <w:rPr>
                <w:rFonts w:ascii="Arial" w:eastAsia="Times New Roman" w:hAnsi="Arial" w:cs="Arial"/>
                <w:sz w:val="20"/>
                <w:szCs w:val="20"/>
                <w:lang w:eastAsia="en-GB"/>
              </w:rPr>
              <w:t>£'000</w:t>
            </w:r>
          </w:p>
        </w:tc>
      </w:tr>
      <w:tr w:rsidR="00E70CD3" w:rsidRPr="00713871" w14:paraId="282E74DB" w14:textId="77777777" w:rsidTr="00AE2740">
        <w:trPr>
          <w:gridAfter w:val="2"/>
          <w:wAfter w:w="407" w:type="dxa"/>
          <w:trHeight w:val="333"/>
        </w:trPr>
        <w:tc>
          <w:tcPr>
            <w:tcW w:w="3459" w:type="dxa"/>
            <w:tcBorders>
              <w:top w:val="nil"/>
              <w:left w:val="nil"/>
              <w:bottom w:val="nil"/>
              <w:right w:val="nil"/>
            </w:tcBorders>
            <w:shd w:val="clear" w:color="auto" w:fill="auto"/>
            <w:noWrap/>
            <w:vAlign w:val="center"/>
            <w:hideMark/>
          </w:tcPr>
          <w:p w14:paraId="5B95D2C8" w14:textId="77777777" w:rsidR="00E70CD3" w:rsidRPr="00713871" w:rsidRDefault="00E70CD3" w:rsidP="007729E5">
            <w:pPr>
              <w:spacing w:after="0" w:line="240" w:lineRule="auto"/>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Financial Assets:</w:t>
            </w:r>
          </w:p>
        </w:tc>
        <w:tc>
          <w:tcPr>
            <w:tcW w:w="738" w:type="dxa"/>
            <w:tcBorders>
              <w:top w:val="nil"/>
              <w:left w:val="nil"/>
              <w:bottom w:val="nil"/>
              <w:right w:val="nil"/>
            </w:tcBorders>
            <w:shd w:val="clear" w:color="auto" w:fill="auto"/>
            <w:noWrap/>
            <w:vAlign w:val="center"/>
            <w:hideMark/>
          </w:tcPr>
          <w:p w14:paraId="1DC419E0" w14:textId="77777777" w:rsidR="00E70CD3" w:rsidRPr="00713871" w:rsidRDefault="00E70CD3" w:rsidP="001B38E3">
            <w:pPr>
              <w:spacing w:after="0" w:line="240" w:lineRule="auto"/>
              <w:jc w:val="center"/>
              <w:rPr>
                <w:rFonts w:ascii="Arial" w:eastAsia="Times New Roman" w:hAnsi="Arial" w:cs="Arial"/>
                <w:b/>
                <w:bCs/>
                <w:sz w:val="20"/>
                <w:szCs w:val="20"/>
                <w:lang w:eastAsia="en-GB"/>
              </w:rPr>
            </w:pPr>
          </w:p>
        </w:tc>
        <w:tc>
          <w:tcPr>
            <w:tcW w:w="1354" w:type="dxa"/>
            <w:gridSpan w:val="2"/>
            <w:tcBorders>
              <w:top w:val="nil"/>
              <w:left w:val="nil"/>
              <w:bottom w:val="nil"/>
              <w:right w:val="nil"/>
            </w:tcBorders>
            <w:shd w:val="clear" w:color="auto" w:fill="auto"/>
            <w:noWrap/>
            <w:vAlign w:val="center"/>
            <w:hideMark/>
          </w:tcPr>
          <w:p w14:paraId="07216A57" w14:textId="77777777" w:rsidR="00E70CD3" w:rsidRPr="005969AF" w:rsidRDefault="00E70CD3" w:rsidP="005229F1">
            <w:pPr>
              <w:spacing w:after="0" w:line="240" w:lineRule="auto"/>
              <w:jc w:val="right"/>
              <w:rPr>
                <w:rFonts w:ascii="Times New Roman" w:eastAsia="Times New Roman" w:hAnsi="Times New Roman" w:cs="Times New Roman"/>
                <w:sz w:val="20"/>
                <w:szCs w:val="20"/>
                <w:highlight w:val="darkYellow"/>
                <w:lang w:eastAsia="en-GB"/>
              </w:rPr>
            </w:pPr>
          </w:p>
        </w:tc>
        <w:tc>
          <w:tcPr>
            <w:tcW w:w="1310" w:type="dxa"/>
            <w:gridSpan w:val="2"/>
            <w:tcBorders>
              <w:top w:val="nil"/>
              <w:left w:val="nil"/>
              <w:bottom w:val="nil"/>
              <w:right w:val="nil"/>
            </w:tcBorders>
            <w:shd w:val="clear" w:color="auto" w:fill="auto"/>
            <w:noWrap/>
            <w:vAlign w:val="center"/>
            <w:hideMark/>
          </w:tcPr>
          <w:p w14:paraId="27F9356B" w14:textId="77777777" w:rsidR="00E70CD3" w:rsidRPr="00713871" w:rsidRDefault="00E70CD3" w:rsidP="005229F1">
            <w:pPr>
              <w:spacing w:after="0" w:line="240" w:lineRule="auto"/>
              <w:jc w:val="right"/>
              <w:rPr>
                <w:rFonts w:ascii="Times New Roman" w:eastAsia="Times New Roman" w:hAnsi="Times New Roman" w:cs="Times New Roman"/>
                <w:sz w:val="20"/>
                <w:szCs w:val="20"/>
                <w:lang w:eastAsia="en-GB"/>
              </w:rPr>
            </w:pPr>
          </w:p>
        </w:tc>
        <w:tc>
          <w:tcPr>
            <w:tcW w:w="1313" w:type="dxa"/>
            <w:gridSpan w:val="3"/>
            <w:tcBorders>
              <w:top w:val="nil"/>
              <w:left w:val="nil"/>
              <w:bottom w:val="nil"/>
              <w:right w:val="nil"/>
            </w:tcBorders>
            <w:shd w:val="clear" w:color="auto" w:fill="auto"/>
            <w:noWrap/>
            <w:vAlign w:val="center"/>
            <w:hideMark/>
          </w:tcPr>
          <w:p w14:paraId="1E830AFC" w14:textId="77777777" w:rsidR="00E70CD3" w:rsidRPr="00713871" w:rsidRDefault="00E70CD3" w:rsidP="005229F1">
            <w:pPr>
              <w:spacing w:after="0" w:line="240" w:lineRule="auto"/>
              <w:jc w:val="right"/>
              <w:rPr>
                <w:rFonts w:ascii="Times New Roman" w:eastAsia="Times New Roman" w:hAnsi="Times New Roman" w:cs="Times New Roman"/>
                <w:sz w:val="20"/>
                <w:szCs w:val="20"/>
                <w:lang w:eastAsia="en-GB"/>
              </w:rPr>
            </w:pPr>
          </w:p>
        </w:tc>
        <w:tc>
          <w:tcPr>
            <w:tcW w:w="1168" w:type="dxa"/>
            <w:gridSpan w:val="2"/>
            <w:tcBorders>
              <w:top w:val="nil"/>
              <w:left w:val="nil"/>
              <w:bottom w:val="nil"/>
              <w:right w:val="nil"/>
            </w:tcBorders>
            <w:shd w:val="clear" w:color="auto" w:fill="auto"/>
            <w:noWrap/>
            <w:vAlign w:val="center"/>
            <w:hideMark/>
          </w:tcPr>
          <w:p w14:paraId="24493978" w14:textId="77777777" w:rsidR="00E70CD3" w:rsidRPr="00713871" w:rsidRDefault="00E70CD3" w:rsidP="005229F1">
            <w:pPr>
              <w:spacing w:after="0" w:line="240" w:lineRule="auto"/>
              <w:jc w:val="right"/>
              <w:rPr>
                <w:rFonts w:ascii="Times New Roman" w:eastAsia="Times New Roman" w:hAnsi="Times New Roman" w:cs="Times New Roman"/>
                <w:sz w:val="20"/>
                <w:szCs w:val="20"/>
                <w:lang w:eastAsia="en-GB"/>
              </w:rPr>
            </w:pPr>
          </w:p>
        </w:tc>
      </w:tr>
      <w:tr w:rsidR="00C607EA" w:rsidRPr="00713871" w14:paraId="0F573FA9" w14:textId="77777777" w:rsidTr="00AE2740">
        <w:trPr>
          <w:gridAfter w:val="2"/>
          <w:wAfter w:w="407" w:type="dxa"/>
          <w:trHeight w:val="333"/>
        </w:trPr>
        <w:tc>
          <w:tcPr>
            <w:tcW w:w="3459" w:type="dxa"/>
            <w:tcBorders>
              <w:top w:val="nil"/>
              <w:left w:val="nil"/>
              <w:bottom w:val="nil"/>
              <w:right w:val="nil"/>
            </w:tcBorders>
            <w:shd w:val="clear" w:color="auto" w:fill="auto"/>
            <w:noWrap/>
            <w:vAlign w:val="center"/>
            <w:hideMark/>
          </w:tcPr>
          <w:p w14:paraId="1945BB3F" w14:textId="77777777" w:rsidR="00C607EA" w:rsidRPr="00713871" w:rsidRDefault="00C607EA" w:rsidP="00C607EA">
            <w:pPr>
              <w:spacing w:after="0" w:line="240" w:lineRule="auto"/>
              <w:rPr>
                <w:rFonts w:ascii="Arial" w:eastAsia="Times New Roman" w:hAnsi="Arial" w:cs="Arial"/>
                <w:sz w:val="20"/>
                <w:szCs w:val="20"/>
                <w:lang w:eastAsia="en-GB"/>
              </w:rPr>
            </w:pPr>
            <w:r w:rsidRPr="00713871">
              <w:rPr>
                <w:rFonts w:ascii="Arial" w:eastAsia="Times New Roman" w:hAnsi="Arial" w:cs="Arial"/>
                <w:sz w:val="20"/>
                <w:szCs w:val="20"/>
                <w:lang w:eastAsia="en-GB"/>
              </w:rPr>
              <w:t>Trade debtors</w:t>
            </w:r>
          </w:p>
        </w:tc>
        <w:tc>
          <w:tcPr>
            <w:tcW w:w="738" w:type="dxa"/>
            <w:tcBorders>
              <w:top w:val="nil"/>
              <w:left w:val="nil"/>
              <w:bottom w:val="nil"/>
              <w:right w:val="nil"/>
            </w:tcBorders>
            <w:shd w:val="clear" w:color="auto" w:fill="auto"/>
            <w:noWrap/>
            <w:vAlign w:val="center"/>
            <w:hideMark/>
          </w:tcPr>
          <w:p w14:paraId="232D1084" w14:textId="77777777" w:rsidR="00C607EA" w:rsidRPr="00713871" w:rsidRDefault="00193396" w:rsidP="00C607EA">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1354" w:type="dxa"/>
            <w:gridSpan w:val="2"/>
            <w:tcBorders>
              <w:top w:val="nil"/>
              <w:left w:val="nil"/>
              <w:bottom w:val="nil"/>
              <w:right w:val="nil"/>
            </w:tcBorders>
            <w:shd w:val="clear" w:color="auto" w:fill="auto"/>
            <w:noWrap/>
            <w:vAlign w:val="center"/>
          </w:tcPr>
          <w:p w14:paraId="12DF6D60" w14:textId="77777777" w:rsidR="00C607EA" w:rsidRPr="00C607EA" w:rsidRDefault="00A54178"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11,11</w:t>
            </w:r>
            <w:r w:rsidR="00640046">
              <w:rPr>
                <w:rFonts w:ascii="Arial" w:eastAsia="Times New Roman" w:hAnsi="Arial" w:cs="Arial"/>
                <w:b/>
                <w:bCs/>
                <w:sz w:val="20"/>
                <w:szCs w:val="20"/>
                <w:lang w:eastAsia="en-GB"/>
              </w:rPr>
              <w:t>1</w:t>
            </w:r>
          </w:p>
        </w:tc>
        <w:tc>
          <w:tcPr>
            <w:tcW w:w="1310" w:type="dxa"/>
            <w:gridSpan w:val="2"/>
            <w:tcBorders>
              <w:top w:val="nil"/>
              <w:left w:val="nil"/>
              <w:bottom w:val="nil"/>
              <w:right w:val="nil"/>
            </w:tcBorders>
            <w:shd w:val="clear" w:color="auto" w:fill="auto"/>
            <w:noWrap/>
            <w:vAlign w:val="center"/>
            <w:hideMark/>
          </w:tcPr>
          <w:p w14:paraId="2073B20D"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14,203</w:t>
            </w:r>
          </w:p>
        </w:tc>
        <w:tc>
          <w:tcPr>
            <w:tcW w:w="1313" w:type="dxa"/>
            <w:gridSpan w:val="3"/>
            <w:tcBorders>
              <w:top w:val="nil"/>
              <w:left w:val="nil"/>
              <w:bottom w:val="nil"/>
              <w:right w:val="nil"/>
            </w:tcBorders>
            <w:shd w:val="clear" w:color="auto" w:fill="auto"/>
            <w:noWrap/>
            <w:vAlign w:val="center"/>
          </w:tcPr>
          <w:p w14:paraId="11825CB7" w14:textId="77777777" w:rsidR="00C607EA" w:rsidRPr="00713871" w:rsidRDefault="00152CEC"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2,018</w:t>
            </w:r>
          </w:p>
        </w:tc>
        <w:tc>
          <w:tcPr>
            <w:tcW w:w="1168" w:type="dxa"/>
            <w:gridSpan w:val="2"/>
            <w:tcBorders>
              <w:top w:val="nil"/>
              <w:left w:val="nil"/>
              <w:bottom w:val="nil"/>
              <w:right w:val="nil"/>
            </w:tcBorders>
            <w:shd w:val="clear" w:color="auto" w:fill="auto"/>
            <w:noWrap/>
            <w:vAlign w:val="center"/>
            <w:hideMark/>
          </w:tcPr>
          <w:p w14:paraId="512B909A"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4,477</w:t>
            </w:r>
          </w:p>
        </w:tc>
      </w:tr>
      <w:tr w:rsidR="00C607EA" w:rsidRPr="00713871" w14:paraId="723128F8" w14:textId="77777777" w:rsidTr="00AE2740">
        <w:trPr>
          <w:gridAfter w:val="2"/>
          <w:wAfter w:w="407" w:type="dxa"/>
          <w:trHeight w:val="333"/>
        </w:trPr>
        <w:tc>
          <w:tcPr>
            <w:tcW w:w="3459" w:type="dxa"/>
            <w:tcBorders>
              <w:top w:val="nil"/>
              <w:left w:val="nil"/>
              <w:bottom w:val="nil"/>
              <w:right w:val="nil"/>
            </w:tcBorders>
            <w:shd w:val="clear" w:color="auto" w:fill="auto"/>
            <w:noWrap/>
            <w:vAlign w:val="center"/>
          </w:tcPr>
          <w:p w14:paraId="2131F676" w14:textId="77777777" w:rsidR="00C607EA" w:rsidRPr="00C23311" w:rsidRDefault="00C607EA" w:rsidP="00C607EA">
            <w:pPr>
              <w:spacing w:after="0" w:line="240" w:lineRule="auto"/>
              <w:rPr>
                <w:rFonts w:ascii="Arial" w:eastAsia="Times New Roman" w:hAnsi="Arial" w:cs="Arial"/>
                <w:sz w:val="20"/>
                <w:szCs w:val="20"/>
                <w:lang w:eastAsia="en-GB"/>
              </w:rPr>
            </w:pPr>
            <w:r w:rsidRPr="00C23311">
              <w:rPr>
                <w:rFonts w:ascii="Arial" w:eastAsia="Times New Roman" w:hAnsi="Arial" w:cs="Arial"/>
                <w:sz w:val="20"/>
                <w:szCs w:val="20"/>
                <w:lang w:eastAsia="en-GB"/>
              </w:rPr>
              <w:t>Inter company</w:t>
            </w:r>
          </w:p>
        </w:tc>
        <w:tc>
          <w:tcPr>
            <w:tcW w:w="738" w:type="dxa"/>
            <w:tcBorders>
              <w:top w:val="nil"/>
              <w:left w:val="nil"/>
              <w:bottom w:val="nil"/>
              <w:right w:val="nil"/>
            </w:tcBorders>
            <w:shd w:val="clear" w:color="auto" w:fill="auto"/>
            <w:noWrap/>
            <w:vAlign w:val="center"/>
          </w:tcPr>
          <w:p w14:paraId="14C8CBF6" w14:textId="77777777" w:rsidR="00C607EA" w:rsidRPr="00C23311" w:rsidRDefault="00C607EA" w:rsidP="00C607EA">
            <w:pPr>
              <w:spacing w:after="0" w:line="240" w:lineRule="auto"/>
              <w:jc w:val="center"/>
              <w:rPr>
                <w:rFonts w:ascii="Arial" w:eastAsia="Times New Roman" w:hAnsi="Arial" w:cs="Arial"/>
                <w:sz w:val="20"/>
                <w:szCs w:val="20"/>
                <w:lang w:eastAsia="en-GB"/>
              </w:rPr>
            </w:pPr>
          </w:p>
        </w:tc>
        <w:tc>
          <w:tcPr>
            <w:tcW w:w="1354" w:type="dxa"/>
            <w:gridSpan w:val="2"/>
            <w:tcBorders>
              <w:top w:val="nil"/>
              <w:left w:val="nil"/>
              <w:bottom w:val="nil"/>
              <w:right w:val="nil"/>
            </w:tcBorders>
            <w:shd w:val="clear" w:color="auto" w:fill="auto"/>
            <w:noWrap/>
            <w:vAlign w:val="center"/>
          </w:tcPr>
          <w:p w14:paraId="76454D98" w14:textId="77777777" w:rsidR="00C607EA" w:rsidRPr="00C607EA" w:rsidRDefault="00AC0FA5">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310" w:type="dxa"/>
            <w:gridSpan w:val="2"/>
            <w:tcBorders>
              <w:top w:val="nil"/>
              <w:left w:val="nil"/>
              <w:bottom w:val="nil"/>
              <w:right w:val="nil"/>
            </w:tcBorders>
            <w:shd w:val="clear" w:color="auto" w:fill="auto"/>
            <w:noWrap/>
            <w:vAlign w:val="center"/>
          </w:tcPr>
          <w:p w14:paraId="5BBEA705"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w:t>
            </w:r>
          </w:p>
        </w:tc>
        <w:tc>
          <w:tcPr>
            <w:tcW w:w="1313" w:type="dxa"/>
            <w:gridSpan w:val="3"/>
            <w:tcBorders>
              <w:top w:val="nil"/>
              <w:left w:val="nil"/>
              <w:bottom w:val="nil"/>
              <w:right w:val="nil"/>
            </w:tcBorders>
            <w:shd w:val="clear" w:color="auto" w:fill="auto"/>
            <w:noWrap/>
            <w:vAlign w:val="center"/>
          </w:tcPr>
          <w:p w14:paraId="3C1A4CC0" w14:textId="77777777" w:rsidR="00C607EA" w:rsidRDefault="00A54178" w:rsidP="00686AA9">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723D1F">
              <w:rPr>
                <w:rFonts w:ascii="Arial" w:eastAsia="Times New Roman" w:hAnsi="Arial" w:cs="Arial"/>
                <w:b/>
                <w:bCs/>
                <w:sz w:val="20"/>
                <w:szCs w:val="20"/>
                <w:lang w:eastAsia="en-GB"/>
              </w:rPr>
              <w:t>2,205</w:t>
            </w:r>
          </w:p>
        </w:tc>
        <w:tc>
          <w:tcPr>
            <w:tcW w:w="1168" w:type="dxa"/>
            <w:gridSpan w:val="2"/>
            <w:tcBorders>
              <w:top w:val="nil"/>
              <w:left w:val="nil"/>
              <w:bottom w:val="nil"/>
              <w:right w:val="nil"/>
            </w:tcBorders>
            <w:shd w:val="clear" w:color="auto" w:fill="auto"/>
            <w:noWrap/>
            <w:vAlign w:val="center"/>
          </w:tcPr>
          <w:p w14:paraId="57FF24BC"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8,906</w:t>
            </w:r>
          </w:p>
        </w:tc>
      </w:tr>
      <w:tr w:rsidR="00C607EA" w:rsidRPr="00713871" w14:paraId="19A7DE0E" w14:textId="77777777" w:rsidTr="00AE2740">
        <w:trPr>
          <w:gridAfter w:val="2"/>
          <w:wAfter w:w="407" w:type="dxa"/>
          <w:trHeight w:val="333"/>
        </w:trPr>
        <w:tc>
          <w:tcPr>
            <w:tcW w:w="3459" w:type="dxa"/>
            <w:tcBorders>
              <w:top w:val="nil"/>
              <w:left w:val="nil"/>
              <w:bottom w:val="nil"/>
              <w:right w:val="nil"/>
            </w:tcBorders>
            <w:shd w:val="clear" w:color="auto" w:fill="auto"/>
            <w:noWrap/>
            <w:vAlign w:val="center"/>
            <w:hideMark/>
          </w:tcPr>
          <w:p w14:paraId="62FDA8C7" w14:textId="77777777" w:rsidR="00C607EA" w:rsidRPr="00713871" w:rsidRDefault="00C607EA" w:rsidP="00C607EA">
            <w:pPr>
              <w:spacing w:after="0" w:line="240" w:lineRule="auto"/>
              <w:rPr>
                <w:rFonts w:ascii="Arial" w:eastAsia="Times New Roman" w:hAnsi="Arial" w:cs="Arial"/>
                <w:sz w:val="20"/>
                <w:szCs w:val="20"/>
                <w:lang w:eastAsia="en-GB"/>
              </w:rPr>
            </w:pPr>
            <w:r w:rsidRPr="00713871">
              <w:rPr>
                <w:rFonts w:ascii="Arial" w:eastAsia="Times New Roman" w:hAnsi="Arial" w:cs="Arial"/>
                <w:sz w:val="20"/>
                <w:szCs w:val="20"/>
                <w:lang w:eastAsia="en-GB"/>
              </w:rPr>
              <w:t>Other debtors</w:t>
            </w:r>
          </w:p>
        </w:tc>
        <w:tc>
          <w:tcPr>
            <w:tcW w:w="738" w:type="dxa"/>
            <w:tcBorders>
              <w:top w:val="nil"/>
              <w:left w:val="nil"/>
              <w:bottom w:val="nil"/>
              <w:right w:val="nil"/>
            </w:tcBorders>
            <w:shd w:val="clear" w:color="auto" w:fill="auto"/>
            <w:noWrap/>
            <w:vAlign w:val="center"/>
            <w:hideMark/>
          </w:tcPr>
          <w:p w14:paraId="3840CFB5" w14:textId="77777777" w:rsidR="00C607EA" w:rsidRPr="00713871" w:rsidRDefault="00C607EA" w:rsidP="00C607EA">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193396">
              <w:rPr>
                <w:rFonts w:ascii="Arial" w:eastAsia="Times New Roman" w:hAnsi="Arial" w:cs="Arial"/>
                <w:sz w:val="20"/>
                <w:szCs w:val="20"/>
                <w:lang w:eastAsia="en-GB"/>
              </w:rPr>
              <w:t>3</w:t>
            </w:r>
          </w:p>
        </w:tc>
        <w:tc>
          <w:tcPr>
            <w:tcW w:w="1354" w:type="dxa"/>
            <w:gridSpan w:val="2"/>
            <w:tcBorders>
              <w:top w:val="nil"/>
              <w:left w:val="nil"/>
              <w:bottom w:val="nil"/>
              <w:right w:val="nil"/>
            </w:tcBorders>
            <w:shd w:val="clear" w:color="auto" w:fill="auto"/>
            <w:noWrap/>
            <w:vAlign w:val="center"/>
          </w:tcPr>
          <w:p w14:paraId="296D1E6F" w14:textId="77777777" w:rsidR="00C607EA" w:rsidRPr="00C607EA" w:rsidRDefault="00A54178"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567</w:t>
            </w:r>
          </w:p>
        </w:tc>
        <w:tc>
          <w:tcPr>
            <w:tcW w:w="1310" w:type="dxa"/>
            <w:gridSpan w:val="2"/>
            <w:tcBorders>
              <w:top w:val="nil"/>
              <w:left w:val="nil"/>
              <w:bottom w:val="nil"/>
              <w:right w:val="nil"/>
            </w:tcBorders>
            <w:shd w:val="clear" w:color="auto" w:fill="auto"/>
            <w:noWrap/>
            <w:vAlign w:val="center"/>
            <w:hideMark/>
          </w:tcPr>
          <w:p w14:paraId="5A354D55"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3,856</w:t>
            </w:r>
          </w:p>
        </w:tc>
        <w:tc>
          <w:tcPr>
            <w:tcW w:w="1313" w:type="dxa"/>
            <w:gridSpan w:val="3"/>
            <w:tcBorders>
              <w:top w:val="nil"/>
              <w:left w:val="nil"/>
              <w:bottom w:val="nil"/>
              <w:right w:val="nil"/>
            </w:tcBorders>
            <w:shd w:val="clear" w:color="auto" w:fill="auto"/>
            <w:noWrap/>
            <w:vAlign w:val="center"/>
          </w:tcPr>
          <w:p w14:paraId="49E49AE2" w14:textId="77777777" w:rsidR="00C607EA" w:rsidRPr="00713871" w:rsidRDefault="00A54178"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37</w:t>
            </w:r>
          </w:p>
        </w:tc>
        <w:tc>
          <w:tcPr>
            <w:tcW w:w="1168" w:type="dxa"/>
            <w:gridSpan w:val="2"/>
            <w:tcBorders>
              <w:top w:val="nil"/>
              <w:left w:val="nil"/>
              <w:bottom w:val="nil"/>
              <w:right w:val="nil"/>
            </w:tcBorders>
            <w:shd w:val="clear" w:color="auto" w:fill="auto"/>
            <w:noWrap/>
            <w:vAlign w:val="center"/>
            <w:hideMark/>
          </w:tcPr>
          <w:p w14:paraId="6216A43F"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408</w:t>
            </w:r>
          </w:p>
        </w:tc>
      </w:tr>
      <w:tr w:rsidR="00C607EA" w:rsidRPr="00713871" w14:paraId="45E3C45B" w14:textId="77777777" w:rsidTr="00AE2740">
        <w:trPr>
          <w:gridAfter w:val="2"/>
          <w:wAfter w:w="407" w:type="dxa"/>
          <w:trHeight w:val="333"/>
        </w:trPr>
        <w:tc>
          <w:tcPr>
            <w:tcW w:w="3459" w:type="dxa"/>
            <w:tcBorders>
              <w:top w:val="nil"/>
              <w:left w:val="nil"/>
              <w:bottom w:val="nil"/>
              <w:right w:val="nil"/>
            </w:tcBorders>
            <w:shd w:val="clear" w:color="auto" w:fill="auto"/>
            <w:noWrap/>
            <w:vAlign w:val="center"/>
            <w:hideMark/>
          </w:tcPr>
          <w:p w14:paraId="57FE7868" w14:textId="77777777" w:rsidR="00C607EA" w:rsidRPr="00713871" w:rsidRDefault="00C607EA" w:rsidP="00C607EA">
            <w:pPr>
              <w:spacing w:after="0" w:line="240" w:lineRule="auto"/>
              <w:rPr>
                <w:rFonts w:ascii="Arial" w:eastAsia="Times New Roman" w:hAnsi="Arial" w:cs="Arial"/>
                <w:sz w:val="20"/>
                <w:szCs w:val="20"/>
                <w:lang w:eastAsia="en-GB"/>
              </w:rPr>
            </w:pPr>
            <w:r w:rsidRPr="00713871">
              <w:rPr>
                <w:rFonts w:ascii="Arial" w:eastAsia="Times New Roman" w:hAnsi="Arial" w:cs="Arial"/>
                <w:sz w:val="20"/>
                <w:szCs w:val="20"/>
                <w:lang w:eastAsia="en-GB"/>
              </w:rPr>
              <w:t>Investments in short-term deposits</w:t>
            </w:r>
          </w:p>
        </w:tc>
        <w:tc>
          <w:tcPr>
            <w:tcW w:w="738" w:type="dxa"/>
            <w:tcBorders>
              <w:top w:val="nil"/>
              <w:left w:val="nil"/>
              <w:bottom w:val="nil"/>
              <w:right w:val="nil"/>
            </w:tcBorders>
            <w:shd w:val="clear" w:color="auto" w:fill="auto"/>
            <w:noWrap/>
            <w:vAlign w:val="center"/>
            <w:hideMark/>
          </w:tcPr>
          <w:p w14:paraId="585E05E5" w14:textId="77777777" w:rsidR="00C607EA" w:rsidRPr="00713871" w:rsidRDefault="00C607EA" w:rsidP="00C607EA">
            <w:pPr>
              <w:spacing w:after="0" w:line="240" w:lineRule="auto"/>
              <w:jc w:val="center"/>
              <w:rPr>
                <w:rFonts w:ascii="Arial" w:eastAsia="Times New Roman" w:hAnsi="Arial" w:cs="Arial"/>
                <w:sz w:val="20"/>
                <w:szCs w:val="20"/>
                <w:lang w:eastAsia="en-GB"/>
              </w:rPr>
            </w:pPr>
          </w:p>
        </w:tc>
        <w:tc>
          <w:tcPr>
            <w:tcW w:w="1354" w:type="dxa"/>
            <w:gridSpan w:val="2"/>
            <w:tcBorders>
              <w:top w:val="nil"/>
              <w:left w:val="nil"/>
              <w:bottom w:val="nil"/>
              <w:right w:val="nil"/>
            </w:tcBorders>
            <w:shd w:val="clear" w:color="auto" w:fill="auto"/>
            <w:noWrap/>
            <w:vAlign w:val="center"/>
          </w:tcPr>
          <w:p w14:paraId="2A151369" w14:textId="77777777" w:rsidR="00C607EA" w:rsidRPr="00C607EA" w:rsidRDefault="00853021"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310" w:type="dxa"/>
            <w:gridSpan w:val="2"/>
            <w:tcBorders>
              <w:top w:val="nil"/>
              <w:left w:val="nil"/>
              <w:bottom w:val="nil"/>
              <w:right w:val="nil"/>
            </w:tcBorders>
            <w:shd w:val="clear" w:color="auto" w:fill="auto"/>
            <w:noWrap/>
            <w:vAlign w:val="center"/>
            <w:hideMark/>
          </w:tcPr>
          <w:p w14:paraId="0596683B" w14:textId="77777777" w:rsidR="00C607EA" w:rsidRPr="00C607EA" w:rsidRDefault="00803986" w:rsidP="00C607EA">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315</w:t>
            </w:r>
          </w:p>
        </w:tc>
        <w:tc>
          <w:tcPr>
            <w:tcW w:w="1313" w:type="dxa"/>
            <w:gridSpan w:val="3"/>
            <w:tcBorders>
              <w:top w:val="nil"/>
              <w:left w:val="nil"/>
              <w:bottom w:val="nil"/>
              <w:right w:val="nil"/>
            </w:tcBorders>
            <w:shd w:val="clear" w:color="auto" w:fill="auto"/>
            <w:noWrap/>
            <w:vAlign w:val="center"/>
          </w:tcPr>
          <w:p w14:paraId="7629650A" w14:textId="77777777" w:rsidR="00C607EA" w:rsidRPr="00713871" w:rsidRDefault="00853021"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68" w:type="dxa"/>
            <w:gridSpan w:val="2"/>
            <w:tcBorders>
              <w:top w:val="nil"/>
              <w:left w:val="nil"/>
              <w:bottom w:val="nil"/>
              <w:right w:val="nil"/>
            </w:tcBorders>
            <w:shd w:val="clear" w:color="auto" w:fill="auto"/>
            <w:noWrap/>
            <w:vAlign w:val="center"/>
            <w:hideMark/>
          </w:tcPr>
          <w:p w14:paraId="2D162705" w14:textId="77777777" w:rsidR="00C607EA" w:rsidRPr="00C607EA" w:rsidRDefault="00803986" w:rsidP="00C607EA">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315</w:t>
            </w:r>
          </w:p>
        </w:tc>
      </w:tr>
      <w:tr w:rsidR="00C607EA" w:rsidRPr="00713871" w14:paraId="6F10737E" w14:textId="77777777" w:rsidTr="00AE2740">
        <w:trPr>
          <w:gridAfter w:val="2"/>
          <w:wAfter w:w="407" w:type="dxa"/>
          <w:trHeight w:val="333"/>
        </w:trPr>
        <w:tc>
          <w:tcPr>
            <w:tcW w:w="3459" w:type="dxa"/>
            <w:tcBorders>
              <w:top w:val="single" w:sz="4" w:space="0" w:color="auto"/>
              <w:left w:val="nil"/>
              <w:bottom w:val="single" w:sz="4" w:space="0" w:color="auto"/>
              <w:right w:val="nil"/>
            </w:tcBorders>
            <w:shd w:val="clear" w:color="auto" w:fill="auto"/>
            <w:noWrap/>
            <w:vAlign w:val="center"/>
            <w:hideMark/>
          </w:tcPr>
          <w:p w14:paraId="4DF0B338" w14:textId="77777777" w:rsidR="00C607EA" w:rsidRPr="00713871" w:rsidRDefault="00C607EA" w:rsidP="00C607EA">
            <w:pPr>
              <w:spacing w:after="0" w:line="240" w:lineRule="auto"/>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Total Financial Assets</w:t>
            </w:r>
          </w:p>
        </w:tc>
        <w:tc>
          <w:tcPr>
            <w:tcW w:w="738" w:type="dxa"/>
            <w:tcBorders>
              <w:top w:val="single" w:sz="4" w:space="0" w:color="auto"/>
              <w:left w:val="nil"/>
              <w:bottom w:val="single" w:sz="4" w:space="0" w:color="auto"/>
              <w:right w:val="nil"/>
            </w:tcBorders>
            <w:shd w:val="clear" w:color="auto" w:fill="auto"/>
            <w:noWrap/>
            <w:vAlign w:val="center"/>
            <w:hideMark/>
          </w:tcPr>
          <w:p w14:paraId="26185538" w14:textId="77777777" w:rsidR="00C607EA" w:rsidRPr="00713871" w:rsidRDefault="00C607EA" w:rsidP="00C607EA">
            <w:pPr>
              <w:spacing w:after="0" w:line="240" w:lineRule="auto"/>
              <w:jc w:val="center"/>
              <w:rPr>
                <w:rFonts w:ascii="Arial" w:eastAsia="Times New Roman" w:hAnsi="Arial" w:cs="Arial"/>
                <w:sz w:val="20"/>
                <w:szCs w:val="20"/>
                <w:lang w:eastAsia="en-GB"/>
              </w:rPr>
            </w:pPr>
          </w:p>
        </w:tc>
        <w:tc>
          <w:tcPr>
            <w:tcW w:w="1354" w:type="dxa"/>
            <w:gridSpan w:val="2"/>
            <w:tcBorders>
              <w:top w:val="single" w:sz="4" w:space="0" w:color="auto"/>
              <w:left w:val="nil"/>
              <w:bottom w:val="single" w:sz="4" w:space="0" w:color="auto"/>
              <w:right w:val="nil"/>
            </w:tcBorders>
            <w:shd w:val="clear" w:color="auto" w:fill="auto"/>
            <w:noWrap/>
            <w:vAlign w:val="center"/>
          </w:tcPr>
          <w:p w14:paraId="0E8A1213" w14:textId="77777777" w:rsidR="00C607EA" w:rsidRPr="00C607EA" w:rsidRDefault="00A54178"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w:t>
            </w:r>
            <w:r w:rsidR="00853021">
              <w:rPr>
                <w:rFonts w:ascii="Arial" w:eastAsia="Times New Roman" w:hAnsi="Arial" w:cs="Arial"/>
                <w:b/>
                <w:bCs/>
                <w:sz w:val="20"/>
                <w:szCs w:val="20"/>
                <w:lang w:eastAsia="en-GB"/>
              </w:rPr>
              <w:t>1,678</w:t>
            </w:r>
          </w:p>
        </w:tc>
        <w:tc>
          <w:tcPr>
            <w:tcW w:w="1310" w:type="dxa"/>
            <w:gridSpan w:val="2"/>
            <w:tcBorders>
              <w:top w:val="single" w:sz="4" w:space="0" w:color="auto"/>
              <w:left w:val="nil"/>
              <w:bottom w:val="single" w:sz="4" w:space="0" w:color="auto"/>
              <w:right w:val="nil"/>
            </w:tcBorders>
            <w:shd w:val="clear" w:color="auto" w:fill="auto"/>
            <w:noWrap/>
            <w:vAlign w:val="center"/>
            <w:hideMark/>
          </w:tcPr>
          <w:p w14:paraId="61E41660" w14:textId="77777777" w:rsidR="00C607EA" w:rsidRPr="00C607EA" w:rsidRDefault="00803986" w:rsidP="00C607EA">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18,374</w:t>
            </w:r>
          </w:p>
        </w:tc>
        <w:tc>
          <w:tcPr>
            <w:tcW w:w="1313" w:type="dxa"/>
            <w:gridSpan w:val="3"/>
            <w:tcBorders>
              <w:top w:val="single" w:sz="4" w:space="0" w:color="auto"/>
              <w:left w:val="nil"/>
              <w:bottom w:val="single" w:sz="4" w:space="0" w:color="auto"/>
              <w:right w:val="nil"/>
            </w:tcBorders>
            <w:shd w:val="clear" w:color="auto" w:fill="auto"/>
            <w:noWrap/>
            <w:vAlign w:val="center"/>
          </w:tcPr>
          <w:p w14:paraId="063B58EA" w14:textId="77777777" w:rsidR="00C607EA" w:rsidRPr="00713871" w:rsidRDefault="00853021" w:rsidP="00686AA9">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14,260</w:t>
            </w:r>
          </w:p>
        </w:tc>
        <w:tc>
          <w:tcPr>
            <w:tcW w:w="1168" w:type="dxa"/>
            <w:gridSpan w:val="2"/>
            <w:tcBorders>
              <w:top w:val="single" w:sz="4" w:space="0" w:color="auto"/>
              <w:left w:val="nil"/>
              <w:bottom w:val="single" w:sz="4" w:space="0" w:color="auto"/>
              <w:right w:val="nil"/>
            </w:tcBorders>
            <w:shd w:val="clear" w:color="auto" w:fill="auto"/>
            <w:noWrap/>
            <w:vAlign w:val="center"/>
            <w:hideMark/>
          </w:tcPr>
          <w:p w14:paraId="2DCEBC09" w14:textId="77777777" w:rsidR="00C607EA" w:rsidRPr="00C607EA" w:rsidRDefault="00803986" w:rsidP="00C607EA">
            <w:pPr>
              <w:spacing w:after="0" w:line="240" w:lineRule="auto"/>
              <w:jc w:val="right"/>
              <w:rPr>
                <w:rFonts w:ascii="Arial" w:eastAsia="Times New Roman" w:hAnsi="Arial" w:cs="Arial"/>
                <w:sz w:val="20"/>
                <w:szCs w:val="20"/>
                <w:lang w:eastAsia="en-GB"/>
              </w:rPr>
            </w:pPr>
            <w:r>
              <w:rPr>
                <w:rFonts w:ascii="Arial" w:eastAsia="Times New Roman" w:hAnsi="Arial" w:cs="Arial"/>
                <w:bCs/>
                <w:sz w:val="20"/>
                <w:szCs w:val="20"/>
                <w:lang w:eastAsia="en-GB"/>
              </w:rPr>
              <w:t>14,106</w:t>
            </w:r>
          </w:p>
        </w:tc>
      </w:tr>
      <w:tr w:rsidR="00C607EA" w:rsidRPr="00713871" w14:paraId="5BB6185D" w14:textId="77777777" w:rsidTr="00AE2740">
        <w:trPr>
          <w:gridAfter w:val="2"/>
          <w:wAfter w:w="407" w:type="dxa"/>
          <w:trHeight w:val="333"/>
        </w:trPr>
        <w:tc>
          <w:tcPr>
            <w:tcW w:w="3459" w:type="dxa"/>
            <w:tcBorders>
              <w:top w:val="nil"/>
              <w:left w:val="nil"/>
              <w:bottom w:val="nil"/>
              <w:right w:val="nil"/>
            </w:tcBorders>
            <w:shd w:val="clear" w:color="auto" w:fill="auto"/>
            <w:noWrap/>
            <w:vAlign w:val="bottom"/>
            <w:hideMark/>
          </w:tcPr>
          <w:p w14:paraId="652B9AE3" w14:textId="77777777" w:rsidR="00C607EA" w:rsidRPr="00713871" w:rsidRDefault="00C607EA" w:rsidP="00C607EA">
            <w:pPr>
              <w:spacing w:after="0" w:line="240" w:lineRule="auto"/>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Financial Liabilities</w:t>
            </w:r>
          </w:p>
        </w:tc>
        <w:tc>
          <w:tcPr>
            <w:tcW w:w="738" w:type="dxa"/>
            <w:tcBorders>
              <w:top w:val="nil"/>
              <w:left w:val="nil"/>
              <w:bottom w:val="nil"/>
              <w:right w:val="nil"/>
            </w:tcBorders>
            <w:shd w:val="clear" w:color="auto" w:fill="auto"/>
            <w:noWrap/>
            <w:vAlign w:val="bottom"/>
            <w:hideMark/>
          </w:tcPr>
          <w:p w14:paraId="54E1E8E1" w14:textId="77777777" w:rsidR="00C607EA" w:rsidRPr="00713871" w:rsidRDefault="00C607EA" w:rsidP="00C607EA">
            <w:pPr>
              <w:spacing w:after="0" w:line="240" w:lineRule="auto"/>
              <w:jc w:val="center"/>
              <w:rPr>
                <w:rFonts w:ascii="Arial" w:eastAsia="Times New Roman" w:hAnsi="Arial" w:cs="Arial"/>
                <w:b/>
                <w:bCs/>
                <w:sz w:val="20"/>
                <w:szCs w:val="20"/>
                <w:lang w:eastAsia="en-GB"/>
              </w:rPr>
            </w:pPr>
          </w:p>
        </w:tc>
        <w:tc>
          <w:tcPr>
            <w:tcW w:w="1354" w:type="dxa"/>
            <w:gridSpan w:val="2"/>
            <w:tcBorders>
              <w:top w:val="nil"/>
              <w:left w:val="nil"/>
              <w:bottom w:val="nil"/>
              <w:right w:val="nil"/>
            </w:tcBorders>
            <w:shd w:val="clear" w:color="auto" w:fill="auto"/>
            <w:noWrap/>
            <w:vAlign w:val="bottom"/>
          </w:tcPr>
          <w:p w14:paraId="79AFE796" w14:textId="77777777" w:rsidR="00C607EA" w:rsidRPr="00C607EA" w:rsidRDefault="00C607EA" w:rsidP="00C607EA">
            <w:pPr>
              <w:spacing w:after="0" w:line="240" w:lineRule="auto"/>
              <w:jc w:val="right"/>
              <w:rPr>
                <w:rFonts w:ascii="Times New Roman" w:eastAsia="Times New Roman" w:hAnsi="Times New Roman" w:cs="Times New Roman"/>
                <w:b/>
                <w:sz w:val="20"/>
                <w:szCs w:val="20"/>
                <w:lang w:eastAsia="en-GB"/>
              </w:rPr>
            </w:pPr>
          </w:p>
        </w:tc>
        <w:tc>
          <w:tcPr>
            <w:tcW w:w="1310" w:type="dxa"/>
            <w:gridSpan w:val="2"/>
            <w:tcBorders>
              <w:top w:val="nil"/>
              <w:left w:val="nil"/>
              <w:bottom w:val="nil"/>
              <w:right w:val="nil"/>
            </w:tcBorders>
            <w:shd w:val="clear" w:color="auto" w:fill="auto"/>
            <w:noWrap/>
            <w:vAlign w:val="bottom"/>
            <w:hideMark/>
          </w:tcPr>
          <w:p w14:paraId="6C545C40" w14:textId="77777777" w:rsidR="00C607EA" w:rsidRPr="00C607EA" w:rsidRDefault="00C607EA" w:rsidP="00C607EA">
            <w:pPr>
              <w:spacing w:after="0" w:line="240" w:lineRule="auto"/>
              <w:jc w:val="right"/>
              <w:rPr>
                <w:rFonts w:ascii="Times New Roman" w:eastAsia="Times New Roman" w:hAnsi="Times New Roman" w:cs="Times New Roman"/>
                <w:sz w:val="20"/>
                <w:szCs w:val="20"/>
                <w:lang w:eastAsia="en-GB"/>
              </w:rPr>
            </w:pPr>
          </w:p>
        </w:tc>
        <w:tc>
          <w:tcPr>
            <w:tcW w:w="1313" w:type="dxa"/>
            <w:gridSpan w:val="3"/>
            <w:tcBorders>
              <w:top w:val="nil"/>
              <w:left w:val="nil"/>
              <w:bottom w:val="nil"/>
              <w:right w:val="nil"/>
            </w:tcBorders>
            <w:shd w:val="clear" w:color="auto" w:fill="auto"/>
            <w:noWrap/>
            <w:vAlign w:val="bottom"/>
          </w:tcPr>
          <w:p w14:paraId="7B63FFB4" w14:textId="77777777" w:rsidR="00C607EA" w:rsidRPr="00713871" w:rsidRDefault="00C607EA" w:rsidP="00C607EA">
            <w:pPr>
              <w:spacing w:after="0" w:line="240" w:lineRule="auto"/>
              <w:jc w:val="right"/>
              <w:rPr>
                <w:rFonts w:ascii="Times New Roman" w:eastAsia="Times New Roman" w:hAnsi="Times New Roman" w:cs="Times New Roman"/>
                <w:sz w:val="20"/>
                <w:szCs w:val="20"/>
                <w:lang w:eastAsia="en-GB"/>
              </w:rPr>
            </w:pPr>
          </w:p>
        </w:tc>
        <w:tc>
          <w:tcPr>
            <w:tcW w:w="1168" w:type="dxa"/>
            <w:gridSpan w:val="2"/>
            <w:tcBorders>
              <w:top w:val="nil"/>
              <w:left w:val="nil"/>
              <w:bottom w:val="nil"/>
              <w:right w:val="nil"/>
            </w:tcBorders>
            <w:shd w:val="clear" w:color="auto" w:fill="auto"/>
            <w:noWrap/>
            <w:vAlign w:val="bottom"/>
            <w:hideMark/>
          </w:tcPr>
          <w:p w14:paraId="4655915B" w14:textId="77777777" w:rsidR="00C607EA" w:rsidRPr="00C607EA" w:rsidRDefault="00C607EA" w:rsidP="00C607EA">
            <w:pPr>
              <w:spacing w:after="0" w:line="240" w:lineRule="auto"/>
              <w:jc w:val="right"/>
              <w:rPr>
                <w:rFonts w:ascii="Times New Roman" w:eastAsia="Times New Roman" w:hAnsi="Times New Roman" w:cs="Times New Roman"/>
                <w:sz w:val="20"/>
                <w:szCs w:val="20"/>
                <w:lang w:eastAsia="en-GB"/>
              </w:rPr>
            </w:pPr>
          </w:p>
        </w:tc>
      </w:tr>
      <w:tr w:rsidR="00C607EA" w:rsidRPr="00713871" w14:paraId="4A1F3E82" w14:textId="77777777" w:rsidTr="00AE2740">
        <w:trPr>
          <w:gridAfter w:val="2"/>
          <w:wAfter w:w="407" w:type="dxa"/>
          <w:trHeight w:val="333"/>
        </w:trPr>
        <w:tc>
          <w:tcPr>
            <w:tcW w:w="3459" w:type="dxa"/>
            <w:tcBorders>
              <w:top w:val="nil"/>
              <w:left w:val="nil"/>
              <w:bottom w:val="nil"/>
              <w:right w:val="nil"/>
            </w:tcBorders>
            <w:shd w:val="clear" w:color="auto" w:fill="auto"/>
            <w:noWrap/>
            <w:vAlign w:val="bottom"/>
            <w:hideMark/>
          </w:tcPr>
          <w:p w14:paraId="73D18C7C" w14:textId="77777777" w:rsidR="00C607EA" w:rsidRPr="00713871" w:rsidRDefault="00C607EA" w:rsidP="00C607EA">
            <w:pPr>
              <w:spacing w:after="0" w:line="240" w:lineRule="auto"/>
              <w:rPr>
                <w:rFonts w:ascii="Arial" w:eastAsia="Times New Roman" w:hAnsi="Arial" w:cs="Arial"/>
                <w:sz w:val="20"/>
                <w:szCs w:val="20"/>
                <w:lang w:eastAsia="en-GB"/>
              </w:rPr>
            </w:pPr>
            <w:r w:rsidRPr="00713871">
              <w:rPr>
                <w:rFonts w:ascii="Arial" w:eastAsia="Times New Roman" w:hAnsi="Arial" w:cs="Arial"/>
                <w:sz w:val="20"/>
                <w:szCs w:val="20"/>
                <w:lang w:eastAsia="en-GB"/>
              </w:rPr>
              <w:t>Trade creditors</w:t>
            </w:r>
          </w:p>
        </w:tc>
        <w:tc>
          <w:tcPr>
            <w:tcW w:w="738" w:type="dxa"/>
            <w:tcBorders>
              <w:top w:val="nil"/>
              <w:left w:val="nil"/>
              <w:bottom w:val="nil"/>
              <w:right w:val="nil"/>
            </w:tcBorders>
            <w:shd w:val="clear" w:color="auto" w:fill="auto"/>
            <w:noWrap/>
            <w:vAlign w:val="bottom"/>
            <w:hideMark/>
          </w:tcPr>
          <w:p w14:paraId="4907760B" w14:textId="77777777" w:rsidR="00C607EA" w:rsidRPr="00713871" w:rsidRDefault="00C607EA" w:rsidP="00C607EA">
            <w:pPr>
              <w:spacing w:after="0" w:line="240" w:lineRule="auto"/>
              <w:jc w:val="center"/>
              <w:rPr>
                <w:rFonts w:ascii="Arial" w:eastAsia="Times New Roman" w:hAnsi="Arial" w:cs="Arial"/>
                <w:sz w:val="20"/>
                <w:szCs w:val="20"/>
                <w:lang w:eastAsia="en-GB"/>
              </w:rPr>
            </w:pPr>
            <w:r w:rsidRPr="00713871">
              <w:rPr>
                <w:rFonts w:ascii="Arial" w:eastAsia="Times New Roman" w:hAnsi="Arial" w:cs="Arial"/>
                <w:sz w:val="20"/>
                <w:szCs w:val="20"/>
                <w:lang w:eastAsia="en-GB"/>
              </w:rPr>
              <w:t>16</w:t>
            </w:r>
          </w:p>
        </w:tc>
        <w:tc>
          <w:tcPr>
            <w:tcW w:w="1354" w:type="dxa"/>
            <w:gridSpan w:val="2"/>
            <w:tcBorders>
              <w:top w:val="nil"/>
              <w:left w:val="nil"/>
              <w:bottom w:val="nil"/>
              <w:right w:val="nil"/>
            </w:tcBorders>
            <w:shd w:val="clear" w:color="auto" w:fill="auto"/>
            <w:noWrap/>
            <w:vAlign w:val="center"/>
          </w:tcPr>
          <w:p w14:paraId="3E486DB8" w14:textId="77777777" w:rsidR="00C607EA" w:rsidRPr="00C607EA" w:rsidRDefault="00A54178"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2,683</w:t>
            </w:r>
          </w:p>
        </w:tc>
        <w:tc>
          <w:tcPr>
            <w:tcW w:w="1310" w:type="dxa"/>
            <w:gridSpan w:val="2"/>
            <w:tcBorders>
              <w:top w:val="nil"/>
              <w:left w:val="nil"/>
              <w:bottom w:val="nil"/>
              <w:right w:val="nil"/>
            </w:tcBorders>
            <w:shd w:val="clear" w:color="auto" w:fill="auto"/>
            <w:noWrap/>
            <w:vAlign w:val="center"/>
            <w:hideMark/>
          </w:tcPr>
          <w:p w14:paraId="7BA610FE"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3,308</w:t>
            </w:r>
          </w:p>
        </w:tc>
        <w:tc>
          <w:tcPr>
            <w:tcW w:w="1313" w:type="dxa"/>
            <w:gridSpan w:val="3"/>
            <w:tcBorders>
              <w:top w:val="nil"/>
              <w:left w:val="nil"/>
              <w:bottom w:val="nil"/>
              <w:right w:val="nil"/>
            </w:tcBorders>
            <w:shd w:val="clear" w:color="auto" w:fill="auto"/>
            <w:noWrap/>
            <w:vAlign w:val="center"/>
          </w:tcPr>
          <w:p w14:paraId="2CE6E8B8" w14:textId="77777777" w:rsidR="00C607EA" w:rsidRPr="00713871" w:rsidRDefault="007A4043"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894</w:t>
            </w:r>
          </w:p>
        </w:tc>
        <w:tc>
          <w:tcPr>
            <w:tcW w:w="1168" w:type="dxa"/>
            <w:gridSpan w:val="2"/>
            <w:tcBorders>
              <w:top w:val="nil"/>
              <w:left w:val="nil"/>
              <w:bottom w:val="nil"/>
              <w:right w:val="nil"/>
            </w:tcBorders>
            <w:shd w:val="clear" w:color="auto" w:fill="auto"/>
            <w:noWrap/>
            <w:vAlign w:val="center"/>
            <w:hideMark/>
          </w:tcPr>
          <w:p w14:paraId="317AABD8"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749</w:t>
            </w:r>
          </w:p>
        </w:tc>
      </w:tr>
      <w:tr w:rsidR="00C607EA" w:rsidRPr="00713871" w14:paraId="5BAF2256" w14:textId="77777777" w:rsidTr="00AE2740">
        <w:trPr>
          <w:gridAfter w:val="2"/>
          <w:wAfter w:w="407" w:type="dxa"/>
          <w:trHeight w:val="333"/>
        </w:trPr>
        <w:tc>
          <w:tcPr>
            <w:tcW w:w="3459" w:type="dxa"/>
            <w:tcBorders>
              <w:top w:val="nil"/>
              <w:left w:val="nil"/>
              <w:bottom w:val="nil"/>
              <w:right w:val="nil"/>
            </w:tcBorders>
            <w:shd w:val="clear" w:color="auto" w:fill="auto"/>
            <w:noWrap/>
            <w:vAlign w:val="bottom"/>
            <w:hideMark/>
          </w:tcPr>
          <w:p w14:paraId="2BADCE2E" w14:textId="77777777" w:rsidR="00C607EA" w:rsidRPr="00713871" w:rsidRDefault="00C607EA" w:rsidP="00C607EA">
            <w:pPr>
              <w:spacing w:after="0" w:line="240" w:lineRule="auto"/>
              <w:rPr>
                <w:rFonts w:ascii="Arial" w:eastAsia="Times New Roman" w:hAnsi="Arial" w:cs="Arial"/>
                <w:sz w:val="20"/>
                <w:szCs w:val="20"/>
                <w:lang w:eastAsia="en-GB"/>
              </w:rPr>
            </w:pPr>
            <w:r w:rsidRPr="00713871">
              <w:rPr>
                <w:rFonts w:ascii="Arial" w:eastAsia="Times New Roman" w:hAnsi="Arial" w:cs="Arial"/>
                <w:sz w:val="20"/>
                <w:szCs w:val="20"/>
                <w:lang w:eastAsia="en-GB"/>
              </w:rPr>
              <w:t>Other creditors</w:t>
            </w:r>
          </w:p>
        </w:tc>
        <w:tc>
          <w:tcPr>
            <w:tcW w:w="738" w:type="dxa"/>
            <w:tcBorders>
              <w:top w:val="nil"/>
              <w:left w:val="nil"/>
              <w:bottom w:val="nil"/>
              <w:right w:val="nil"/>
            </w:tcBorders>
            <w:shd w:val="clear" w:color="auto" w:fill="auto"/>
            <w:noWrap/>
            <w:vAlign w:val="bottom"/>
            <w:hideMark/>
          </w:tcPr>
          <w:p w14:paraId="45CB8317" w14:textId="77777777" w:rsidR="00C607EA" w:rsidRPr="00713871" w:rsidRDefault="00C607EA" w:rsidP="00C607EA">
            <w:pPr>
              <w:spacing w:after="0" w:line="240" w:lineRule="auto"/>
              <w:jc w:val="center"/>
              <w:rPr>
                <w:rFonts w:ascii="Arial" w:eastAsia="Times New Roman" w:hAnsi="Arial" w:cs="Arial"/>
                <w:sz w:val="20"/>
                <w:szCs w:val="20"/>
                <w:lang w:eastAsia="en-GB"/>
              </w:rPr>
            </w:pPr>
            <w:r w:rsidRPr="00713871">
              <w:rPr>
                <w:rFonts w:ascii="Arial" w:eastAsia="Times New Roman" w:hAnsi="Arial" w:cs="Arial"/>
                <w:sz w:val="20"/>
                <w:szCs w:val="20"/>
                <w:lang w:eastAsia="en-GB"/>
              </w:rPr>
              <w:t>16</w:t>
            </w:r>
          </w:p>
        </w:tc>
        <w:tc>
          <w:tcPr>
            <w:tcW w:w="1354" w:type="dxa"/>
            <w:gridSpan w:val="2"/>
            <w:tcBorders>
              <w:top w:val="nil"/>
              <w:left w:val="nil"/>
              <w:bottom w:val="nil"/>
              <w:right w:val="nil"/>
            </w:tcBorders>
            <w:shd w:val="clear" w:color="auto" w:fill="auto"/>
            <w:noWrap/>
            <w:vAlign w:val="center"/>
          </w:tcPr>
          <w:p w14:paraId="2B70F507" w14:textId="77777777" w:rsidR="00C607EA" w:rsidRPr="00C607EA" w:rsidRDefault="00A54178"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3,155</w:t>
            </w:r>
          </w:p>
        </w:tc>
        <w:tc>
          <w:tcPr>
            <w:tcW w:w="1310" w:type="dxa"/>
            <w:gridSpan w:val="2"/>
            <w:tcBorders>
              <w:top w:val="nil"/>
              <w:left w:val="nil"/>
              <w:bottom w:val="nil"/>
              <w:right w:val="nil"/>
            </w:tcBorders>
            <w:shd w:val="clear" w:color="auto" w:fill="auto"/>
            <w:noWrap/>
            <w:vAlign w:val="center"/>
            <w:hideMark/>
          </w:tcPr>
          <w:p w14:paraId="2774E80F"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14,914</w:t>
            </w:r>
          </w:p>
        </w:tc>
        <w:tc>
          <w:tcPr>
            <w:tcW w:w="1313" w:type="dxa"/>
            <w:gridSpan w:val="3"/>
            <w:tcBorders>
              <w:top w:val="nil"/>
              <w:left w:val="nil"/>
              <w:bottom w:val="nil"/>
              <w:right w:val="nil"/>
            </w:tcBorders>
            <w:shd w:val="clear" w:color="auto" w:fill="auto"/>
            <w:noWrap/>
            <w:vAlign w:val="center"/>
          </w:tcPr>
          <w:p w14:paraId="4AF74B1C" w14:textId="77777777" w:rsidR="00C607EA" w:rsidRPr="00713871" w:rsidRDefault="00640046"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168" w:type="dxa"/>
            <w:gridSpan w:val="2"/>
            <w:tcBorders>
              <w:top w:val="nil"/>
              <w:left w:val="nil"/>
              <w:bottom w:val="nil"/>
              <w:right w:val="nil"/>
            </w:tcBorders>
            <w:shd w:val="clear" w:color="auto" w:fill="auto"/>
            <w:noWrap/>
            <w:vAlign w:val="center"/>
            <w:hideMark/>
          </w:tcPr>
          <w:p w14:paraId="0C094BD7"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w:t>
            </w:r>
          </w:p>
        </w:tc>
      </w:tr>
      <w:tr w:rsidR="00C607EA" w:rsidRPr="00713871" w14:paraId="5ACEF97E" w14:textId="77777777" w:rsidTr="00AE2740">
        <w:trPr>
          <w:gridAfter w:val="2"/>
          <w:wAfter w:w="407" w:type="dxa"/>
          <w:trHeight w:val="333"/>
        </w:trPr>
        <w:tc>
          <w:tcPr>
            <w:tcW w:w="3459" w:type="dxa"/>
            <w:tcBorders>
              <w:top w:val="nil"/>
              <w:left w:val="nil"/>
              <w:bottom w:val="nil"/>
              <w:right w:val="nil"/>
            </w:tcBorders>
            <w:shd w:val="clear" w:color="auto" w:fill="auto"/>
            <w:noWrap/>
            <w:vAlign w:val="bottom"/>
          </w:tcPr>
          <w:p w14:paraId="68C53606" w14:textId="77777777" w:rsidR="00C607EA" w:rsidRPr="00713871" w:rsidRDefault="00C607EA" w:rsidP="00C607E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Loans</w:t>
            </w:r>
          </w:p>
        </w:tc>
        <w:tc>
          <w:tcPr>
            <w:tcW w:w="738" w:type="dxa"/>
            <w:tcBorders>
              <w:top w:val="nil"/>
              <w:left w:val="nil"/>
              <w:bottom w:val="nil"/>
              <w:right w:val="nil"/>
            </w:tcBorders>
            <w:shd w:val="clear" w:color="auto" w:fill="auto"/>
            <w:noWrap/>
            <w:vAlign w:val="bottom"/>
          </w:tcPr>
          <w:p w14:paraId="70B67CE3" w14:textId="77777777" w:rsidR="00C607EA" w:rsidRPr="00713871" w:rsidRDefault="00C607EA">
            <w:pPr>
              <w:spacing w:after="0" w:line="240" w:lineRule="auto"/>
              <w:jc w:val="center"/>
              <w:rPr>
                <w:rFonts w:ascii="Arial" w:eastAsia="Times New Roman" w:hAnsi="Arial" w:cs="Arial"/>
                <w:sz w:val="20"/>
                <w:szCs w:val="20"/>
                <w:lang w:eastAsia="en-GB"/>
              </w:rPr>
            </w:pPr>
            <w:r w:rsidRPr="00016313">
              <w:rPr>
                <w:rFonts w:ascii="Arial" w:eastAsia="Times New Roman" w:hAnsi="Arial" w:cs="Arial"/>
                <w:sz w:val="20"/>
                <w:szCs w:val="20"/>
                <w:lang w:eastAsia="en-GB"/>
              </w:rPr>
              <w:t>16/1</w:t>
            </w:r>
            <w:r w:rsidR="00381DC8" w:rsidRPr="00161381">
              <w:rPr>
                <w:rFonts w:ascii="Arial" w:eastAsia="Times New Roman" w:hAnsi="Arial" w:cs="Arial"/>
                <w:sz w:val="20"/>
                <w:szCs w:val="20"/>
                <w:lang w:eastAsia="en-GB"/>
              </w:rPr>
              <w:t>6b</w:t>
            </w:r>
          </w:p>
        </w:tc>
        <w:tc>
          <w:tcPr>
            <w:tcW w:w="1354" w:type="dxa"/>
            <w:gridSpan w:val="2"/>
            <w:tcBorders>
              <w:top w:val="nil"/>
              <w:left w:val="nil"/>
              <w:bottom w:val="nil"/>
              <w:right w:val="nil"/>
            </w:tcBorders>
            <w:shd w:val="clear" w:color="auto" w:fill="auto"/>
            <w:noWrap/>
            <w:vAlign w:val="center"/>
          </w:tcPr>
          <w:p w14:paraId="23E20235" w14:textId="77777777" w:rsidR="00C607EA" w:rsidRPr="00C607EA" w:rsidRDefault="00FC3E9A"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4,726</w:t>
            </w:r>
          </w:p>
        </w:tc>
        <w:tc>
          <w:tcPr>
            <w:tcW w:w="1310" w:type="dxa"/>
            <w:gridSpan w:val="2"/>
            <w:tcBorders>
              <w:top w:val="nil"/>
              <w:left w:val="nil"/>
              <w:bottom w:val="nil"/>
              <w:right w:val="nil"/>
            </w:tcBorders>
            <w:shd w:val="clear" w:color="auto" w:fill="auto"/>
            <w:noWrap/>
            <w:vAlign w:val="center"/>
          </w:tcPr>
          <w:p w14:paraId="307B7AE7"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7,062</w:t>
            </w:r>
          </w:p>
        </w:tc>
        <w:tc>
          <w:tcPr>
            <w:tcW w:w="1313" w:type="dxa"/>
            <w:gridSpan w:val="3"/>
            <w:tcBorders>
              <w:top w:val="nil"/>
              <w:left w:val="nil"/>
              <w:bottom w:val="nil"/>
              <w:right w:val="nil"/>
            </w:tcBorders>
            <w:shd w:val="clear" w:color="auto" w:fill="auto"/>
            <w:noWrap/>
            <w:vAlign w:val="center"/>
          </w:tcPr>
          <w:p w14:paraId="0C26CCFB" w14:textId="77777777" w:rsidR="00C607EA" w:rsidRDefault="00FC3E9A"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w:t>
            </w:r>
            <w:r w:rsidR="00686AA9">
              <w:rPr>
                <w:rFonts w:ascii="Arial" w:eastAsia="Times New Roman" w:hAnsi="Arial" w:cs="Arial"/>
                <w:b/>
                <w:bCs/>
                <w:sz w:val="20"/>
                <w:szCs w:val="20"/>
                <w:lang w:eastAsia="en-GB"/>
              </w:rPr>
              <w:t>961</w:t>
            </w:r>
          </w:p>
        </w:tc>
        <w:tc>
          <w:tcPr>
            <w:tcW w:w="1168" w:type="dxa"/>
            <w:gridSpan w:val="2"/>
            <w:tcBorders>
              <w:top w:val="nil"/>
              <w:left w:val="nil"/>
              <w:bottom w:val="nil"/>
              <w:right w:val="nil"/>
            </w:tcBorders>
            <w:shd w:val="clear" w:color="auto" w:fill="auto"/>
            <w:noWrap/>
            <w:vAlign w:val="center"/>
          </w:tcPr>
          <w:p w14:paraId="47928396"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5,499</w:t>
            </w:r>
          </w:p>
        </w:tc>
      </w:tr>
      <w:tr w:rsidR="00C607EA" w:rsidRPr="00713871" w14:paraId="599E40B7" w14:textId="77777777" w:rsidTr="00AE2740">
        <w:trPr>
          <w:gridAfter w:val="2"/>
          <w:wAfter w:w="407" w:type="dxa"/>
          <w:trHeight w:val="333"/>
        </w:trPr>
        <w:tc>
          <w:tcPr>
            <w:tcW w:w="3459" w:type="dxa"/>
            <w:tcBorders>
              <w:top w:val="nil"/>
              <w:left w:val="nil"/>
              <w:bottom w:val="nil"/>
              <w:right w:val="nil"/>
            </w:tcBorders>
            <w:shd w:val="clear" w:color="auto" w:fill="auto"/>
            <w:noWrap/>
            <w:vAlign w:val="bottom"/>
          </w:tcPr>
          <w:p w14:paraId="5146351C" w14:textId="77777777" w:rsidR="00C607EA" w:rsidRPr="00713871" w:rsidRDefault="00C607EA" w:rsidP="00C607E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Accruals</w:t>
            </w:r>
          </w:p>
        </w:tc>
        <w:tc>
          <w:tcPr>
            <w:tcW w:w="738" w:type="dxa"/>
            <w:tcBorders>
              <w:top w:val="nil"/>
              <w:left w:val="nil"/>
              <w:bottom w:val="nil"/>
              <w:right w:val="nil"/>
            </w:tcBorders>
            <w:shd w:val="clear" w:color="auto" w:fill="auto"/>
            <w:noWrap/>
            <w:vAlign w:val="bottom"/>
          </w:tcPr>
          <w:p w14:paraId="0D7040F3" w14:textId="77777777" w:rsidR="00C607EA" w:rsidRPr="00713871" w:rsidRDefault="00C607EA" w:rsidP="00C607EA">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1354" w:type="dxa"/>
            <w:gridSpan w:val="2"/>
            <w:tcBorders>
              <w:top w:val="nil"/>
              <w:left w:val="nil"/>
              <w:bottom w:val="nil"/>
              <w:right w:val="nil"/>
            </w:tcBorders>
            <w:shd w:val="clear" w:color="auto" w:fill="auto"/>
            <w:noWrap/>
            <w:vAlign w:val="center"/>
          </w:tcPr>
          <w:p w14:paraId="26787296" w14:textId="77777777" w:rsidR="00C607EA" w:rsidRPr="00C607EA" w:rsidRDefault="00A54178"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25,</w:t>
            </w:r>
            <w:r w:rsidR="00FC3E9A">
              <w:rPr>
                <w:rFonts w:ascii="Arial" w:eastAsia="Times New Roman" w:hAnsi="Arial" w:cs="Arial"/>
                <w:b/>
                <w:bCs/>
                <w:sz w:val="20"/>
                <w:szCs w:val="20"/>
                <w:lang w:eastAsia="en-GB"/>
              </w:rPr>
              <w:t>105</w:t>
            </w:r>
          </w:p>
        </w:tc>
        <w:tc>
          <w:tcPr>
            <w:tcW w:w="1310" w:type="dxa"/>
            <w:gridSpan w:val="2"/>
            <w:tcBorders>
              <w:top w:val="nil"/>
              <w:left w:val="nil"/>
              <w:bottom w:val="nil"/>
              <w:right w:val="nil"/>
            </w:tcBorders>
            <w:shd w:val="clear" w:color="auto" w:fill="auto"/>
            <w:noWrap/>
            <w:vAlign w:val="center"/>
          </w:tcPr>
          <w:p w14:paraId="75D0A2D4"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8,103</w:t>
            </w:r>
          </w:p>
        </w:tc>
        <w:tc>
          <w:tcPr>
            <w:tcW w:w="1313" w:type="dxa"/>
            <w:gridSpan w:val="3"/>
            <w:tcBorders>
              <w:top w:val="nil"/>
              <w:left w:val="nil"/>
              <w:bottom w:val="nil"/>
              <w:right w:val="nil"/>
            </w:tcBorders>
            <w:shd w:val="clear" w:color="auto" w:fill="auto"/>
            <w:noWrap/>
            <w:vAlign w:val="center"/>
          </w:tcPr>
          <w:p w14:paraId="6003A403" w14:textId="77777777" w:rsidR="00C607EA" w:rsidRDefault="00AC0FA5" w:rsidP="0069798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5,439</w:t>
            </w:r>
          </w:p>
        </w:tc>
        <w:tc>
          <w:tcPr>
            <w:tcW w:w="1168" w:type="dxa"/>
            <w:gridSpan w:val="2"/>
            <w:tcBorders>
              <w:top w:val="nil"/>
              <w:left w:val="nil"/>
              <w:bottom w:val="nil"/>
              <w:right w:val="nil"/>
            </w:tcBorders>
            <w:shd w:val="clear" w:color="auto" w:fill="auto"/>
            <w:noWrap/>
            <w:vAlign w:val="center"/>
          </w:tcPr>
          <w:p w14:paraId="06B7F0D1"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5,098</w:t>
            </w:r>
          </w:p>
        </w:tc>
      </w:tr>
      <w:tr w:rsidR="00C607EA" w:rsidRPr="00713871" w14:paraId="5BB12B06" w14:textId="77777777" w:rsidTr="00AE2740">
        <w:trPr>
          <w:gridAfter w:val="2"/>
          <w:wAfter w:w="407" w:type="dxa"/>
          <w:trHeight w:val="333"/>
        </w:trPr>
        <w:tc>
          <w:tcPr>
            <w:tcW w:w="3459" w:type="dxa"/>
            <w:tcBorders>
              <w:top w:val="single" w:sz="4" w:space="0" w:color="auto"/>
              <w:left w:val="nil"/>
              <w:bottom w:val="single" w:sz="4" w:space="0" w:color="auto"/>
              <w:right w:val="nil"/>
            </w:tcBorders>
            <w:shd w:val="clear" w:color="auto" w:fill="auto"/>
            <w:noWrap/>
            <w:vAlign w:val="center"/>
            <w:hideMark/>
          </w:tcPr>
          <w:p w14:paraId="27258E90" w14:textId="77777777" w:rsidR="00C607EA" w:rsidRPr="00713871" w:rsidRDefault="00C607EA" w:rsidP="00C607EA">
            <w:pPr>
              <w:spacing w:after="0" w:line="240" w:lineRule="auto"/>
              <w:rPr>
                <w:rFonts w:ascii="Arial" w:eastAsia="Times New Roman" w:hAnsi="Arial" w:cs="Arial"/>
                <w:b/>
                <w:bCs/>
                <w:sz w:val="20"/>
                <w:szCs w:val="20"/>
                <w:lang w:eastAsia="en-GB"/>
              </w:rPr>
            </w:pPr>
            <w:r w:rsidRPr="00713871">
              <w:rPr>
                <w:rFonts w:ascii="Arial" w:eastAsia="Times New Roman" w:hAnsi="Arial" w:cs="Arial"/>
                <w:b/>
                <w:bCs/>
                <w:sz w:val="20"/>
                <w:szCs w:val="20"/>
                <w:lang w:eastAsia="en-GB"/>
              </w:rPr>
              <w:t>Total Financial Liabilities</w:t>
            </w:r>
          </w:p>
        </w:tc>
        <w:tc>
          <w:tcPr>
            <w:tcW w:w="738" w:type="dxa"/>
            <w:tcBorders>
              <w:top w:val="single" w:sz="4" w:space="0" w:color="auto"/>
              <w:left w:val="nil"/>
              <w:bottom w:val="single" w:sz="4" w:space="0" w:color="auto"/>
              <w:right w:val="nil"/>
            </w:tcBorders>
            <w:shd w:val="clear" w:color="auto" w:fill="auto"/>
            <w:noWrap/>
            <w:vAlign w:val="center"/>
            <w:hideMark/>
          </w:tcPr>
          <w:p w14:paraId="66DAFB3C" w14:textId="77777777" w:rsidR="00C607EA" w:rsidRPr="00713871" w:rsidRDefault="00C607EA" w:rsidP="00C607EA">
            <w:pPr>
              <w:spacing w:after="0" w:line="240" w:lineRule="auto"/>
              <w:jc w:val="center"/>
              <w:rPr>
                <w:rFonts w:ascii="Arial" w:eastAsia="Times New Roman" w:hAnsi="Arial" w:cs="Arial"/>
                <w:sz w:val="20"/>
                <w:szCs w:val="20"/>
                <w:lang w:eastAsia="en-GB"/>
              </w:rPr>
            </w:pPr>
          </w:p>
        </w:tc>
        <w:tc>
          <w:tcPr>
            <w:tcW w:w="1354" w:type="dxa"/>
            <w:gridSpan w:val="2"/>
            <w:tcBorders>
              <w:top w:val="single" w:sz="4" w:space="0" w:color="auto"/>
              <w:left w:val="nil"/>
              <w:bottom w:val="single" w:sz="4" w:space="0" w:color="auto"/>
              <w:right w:val="nil"/>
            </w:tcBorders>
            <w:shd w:val="clear" w:color="auto" w:fill="auto"/>
            <w:noWrap/>
            <w:vAlign w:val="center"/>
          </w:tcPr>
          <w:p w14:paraId="79E50D3A" w14:textId="77777777" w:rsidR="00C607EA" w:rsidRPr="00C607EA" w:rsidRDefault="00640046" w:rsidP="00C607E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w:t>
            </w:r>
            <w:r w:rsidR="00FC3E9A">
              <w:rPr>
                <w:rFonts w:ascii="Arial" w:eastAsia="Times New Roman" w:hAnsi="Arial" w:cs="Arial"/>
                <w:b/>
                <w:bCs/>
                <w:sz w:val="20"/>
                <w:szCs w:val="20"/>
                <w:lang w:eastAsia="en-GB"/>
              </w:rPr>
              <w:t>5,669</w:t>
            </w:r>
          </w:p>
        </w:tc>
        <w:tc>
          <w:tcPr>
            <w:tcW w:w="1310" w:type="dxa"/>
            <w:gridSpan w:val="2"/>
            <w:tcBorders>
              <w:top w:val="single" w:sz="4" w:space="0" w:color="auto"/>
              <w:left w:val="nil"/>
              <w:bottom w:val="single" w:sz="4" w:space="0" w:color="auto"/>
              <w:right w:val="nil"/>
            </w:tcBorders>
            <w:shd w:val="clear" w:color="auto" w:fill="auto"/>
            <w:noWrap/>
            <w:vAlign w:val="center"/>
            <w:hideMark/>
          </w:tcPr>
          <w:p w14:paraId="63396181"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33,387</w:t>
            </w:r>
          </w:p>
        </w:tc>
        <w:tc>
          <w:tcPr>
            <w:tcW w:w="1313" w:type="dxa"/>
            <w:gridSpan w:val="3"/>
            <w:tcBorders>
              <w:top w:val="single" w:sz="4" w:space="0" w:color="auto"/>
              <w:left w:val="nil"/>
              <w:bottom w:val="single" w:sz="4" w:space="0" w:color="auto"/>
              <w:right w:val="nil"/>
            </w:tcBorders>
            <w:shd w:val="clear" w:color="auto" w:fill="auto"/>
            <w:noWrap/>
            <w:vAlign w:val="center"/>
          </w:tcPr>
          <w:p w14:paraId="2B5E8062" w14:textId="77777777" w:rsidR="00C607EA" w:rsidRPr="00713871" w:rsidRDefault="007A4043" w:rsidP="00207E5A">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9,294</w:t>
            </w:r>
          </w:p>
        </w:tc>
        <w:tc>
          <w:tcPr>
            <w:tcW w:w="1168" w:type="dxa"/>
            <w:gridSpan w:val="2"/>
            <w:tcBorders>
              <w:top w:val="single" w:sz="4" w:space="0" w:color="auto"/>
              <w:left w:val="nil"/>
              <w:bottom w:val="single" w:sz="4" w:space="0" w:color="auto"/>
              <w:right w:val="nil"/>
            </w:tcBorders>
            <w:shd w:val="clear" w:color="auto" w:fill="auto"/>
            <w:noWrap/>
            <w:vAlign w:val="center"/>
            <w:hideMark/>
          </w:tcPr>
          <w:p w14:paraId="6370065E" w14:textId="77777777" w:rsidR="00C607EA" w:rsidRPr="00C607EA" w:rsidRDefault="00C607EA" w:rsidP="00C607EA">
            <w:pPr>
              <w:spacing w:after="0" w:line="240" w:lineRule="auto"/>
              <w:jc w:val="right"/>
              <w:rPr>
                <w:rFonts w:ascii="Arial" w:eastAsia="Times New Roman" w:hAnsi="Arial" w:cs="Arial"/>
                <w:sz w:val="20"/>
                <w:szCs w:val="20"/>
                <w:lang w:eastAsia="en-GB"/>
              </w:rPr>
            </w:pPr>
            <w:r w:rsidRPr="00C607EA">
              <w:rPr>
                <w:rFonts w:ascii="Arial" w:eastAsia="Times New Roman" w:hAnsi="Arial" w:cs="Arial"/>
                <w:bCs/>
                <w:sz w:val="20"/>
                <w:szCs w:val="20"/>
                <w:lang w:eastAsia="en-GB"/>
              </w:rPr>
              <w:t>11,346</w:t>
            </w:r>
          </w:p>
        </w:tc>
      </w:tr>
    </w:tbl>
    <w:p w14:paraId="36CC6E15" w14:textId="77777777" w:rsidR="00E70CD3" w:rsidRDefault="00E70CD3" w:rsidP="00E70CD3">
      <w:pPr>
        <w:autoSpaceDE w:val="0"/>
        <w:autoSpaceDN w:val="0"/>
        <w:adjustRightInd w:val="0"/>
        <w:spacing w:after="0" w:line="240" w:lineRule="auto"/>
        <w:rPr>
          <w:rFonts w:ascii="Arial" w:hAnsi="Arial" w:cs="Arial"/>
          <w:sz w:val="20"/>
          <w:szCs w:val="20"/>
        </w:rPr>
      </w:pPr>
    </w:p>
    <w:p w14:paraId="5BA7DA7E" w14:textId="77777777" w:rsidR="003F35D0" w:rsidRDefault="003F35D0" w:rsidP="008C1868">
      <w:pPr>
        <w:autoSpaceDE w:val="0"/>
        <w:autoSpaceDN w:val="0"/>
        <w:adjustRightInd w:val="0"/>
        <w:spacing w:after="240" w:line="240" w:lineRule="auto"/>
        <w:rPr>
          <w:rFonts w:ascii="Arial" w:eastAsia="Times New Roman" w:hAnsi="Arial" w:cs="Arial"/>
          <w:b/>
          <w:bCs/>
          <w:sz w:val="24"/>
          <w:szCs w:val="24"/>
          <w:lang w:eastAsia="en-GB"/>
        </w:rPr>
      </w:pPr>
    </w:p>
    <w:p w14:paraId="5175FCD2" w14:textId="77777777" w:rsidR="00BB6D9B" w:rsidRDefault="00BB6D9B" w:rsidP="00BB6D9B">
      <w:pPr>
        <w:tabs>
          <w:tab w:val="left" w:pos="567"/>
        </w:tabs>
        <w:ind w:left="567" w:hanging="567"/>
        <w:rPr>
          <w:rFonts w:ascii="Arial" w:hAnsi="Arial" w:cs="Arial"/>
          <w:b/>
          <w:i/>
          <w:sz w:val="24"/>
          <w:szCs w:val="24"/>
        </w:rPr>
      </w:pPr>
    </w:p>
    <w:p w14:paraId="3670F774" w14:textId="77777777" w:rsidR="00BB6D9B" w:rsidRDefault="00BB6D9B" w:rsidP="00BB6D9B">
      <w:pPr>
        <w:tabs>
          <w:tab w:val="left" w:pos="567"/>
        </w:tabs>
        <w:ind w:left="567" w:hanging="567"/>
        <w:rPr>
          <w:rFonts w:ascii="Arial" w:hAnsi="Arial" w:cs="Arial"/>
          <w:b/>
          <w:i/>
          <w:sz w:val="24"/>
          <w:szCs w:val="24"/>
        </w:rPr>
      </w:pPr>
    </w:p>
    <w:p w14:paraId="26D1FDF3" w14:textId="77777777" w:rsidR="006C07DD" w:rsidRDefault="006C07DD" w:rsidP="006C07DD">
      <w:pPr>
        <w:spacing w:after="0" w:line="240" w:lineRule="auto"/>
        <w:rPr>
          <w:rFonts w:ascii="Arial" w:hAnsi="Arial" w:cs="Arial"/>
          <w:b/>
          <w:i/>
          <w:sz w:val="24"/>
          <w:szCs w:val="24"/>
        </w:rPr>
      </w:pPr>
      <w:r w:rsidRPr="0088736E">
        <w:rPr>
          <w:rFonts w:ascii="Arial" w:hAnsi="Arial" w:cs="Arial"/>
          <w:b/>
          <w:i/>
          <w:sz w:val="24"/>
          <w:szCs w:val="24"/>
        </w:rPr>
        <w:t xml:space="preserve">Notes to the financial </w:t>
      </w:r>
      <w:r>
        <w:rPr>
          <w:rFonts w:ascii="Arial" w:hAnsi="Arial" w:cs="Arial"/>
          <w:b/>
          <w:i/>
          <w:sz w:val="24"/>
          <w:szCs w:val="24"/>
        </w:rPr>
        <w:t>statements</w:t>
      </w:r>
      <w:r w:rsidRPr="0088736E">
        <w:rPr>
          <w:rFonts w:ascii="Arial" w:hAnsi="Arial" w:cs="Arial"/>
          <w:b/>
          <w:i/>
          <w:sz w:val="24"/>
          <w:szCs w:val="24"/>
        </w:rPr>
        <w:t xml:space="preserve"> (continued)</w:t>
      </w:r>
    </w:p>
    <w:p w14:paraId="610820D4" w14:textId="77777777" w:rsidR="006C07DD" w:rsidRDefault="006C07DD" w:rsidP="006C07DD">
      <w:pPr>
        <w:spacing w:after="0" w:line="240" w:lineRule="auto"/>
        <w:rPr>
          <w:rFonts w:ascii="Arial" w:hAnsi="Arial" w:cs="Arial"/>
          <w:b/>
          <w:i/>
          <w:sz w:val="24"/>
          <w:szCs w:val="24"/>
        </w:rPr>
      </w:pPr>
    </w:p>
    <w:p w14:paraId="0FE03EC8" w14:textId="77777777" w:rsidR="00E70CD3" w:rsidRDefault="00E70CD3" w:rsidP="008C1868">
      <w:pPr>
        <w:autoSpaceDE w:val="0"/>
        <w:autoSpaceDN w:val="0"/>
        <w:adjustRightInd w:val="0"/>
        <w:spacing w:after="240" w:line="240" w:lineRule="auto"/>
        <w:rPr>
          <w:rFonts w:ascii="Arial" w:eastAsia="Times New Roman" w:hAnsi="Arial" w:cs="Arial"/>
          <w:b/>
          <w:bCs/>
          <w:sz w:val="24"/>
          <w:szCs w:val="24"/>
          <w:lang w:eastAsia="en-GB"/>
        </w:rPr>
      </w:pPr>
      <w:r w:rsidRPr="003A06D0">
        <w:rPr>
          <w:rFonts w:ascii="Arial" w:eastAsia="Times New Roman" w:hAnsi="Arial" w:cs="Arial"/>
          <w:b/>
          <w:bCs/>
          <w:sz w:val="24"/>
          <w:szCs w:val="24"/>
          <w:lang w:eastAsia="en-GB"/>
        </w:rPr>
        <w:t>2</w:t>
      </w:r>
      <w:r w:rsidR="00C62275" w:rsidRPr="003A06D0">
        <w:rPr>
          <w:rFonts w:ascii="Arial" w:eastAsia="Times New Roman" w:hAnsi="Arial" w:cs="Arial"/>
          <w:b/>
          <w:bCs/>
          <w:sz w:val="24"/>
          <w:szCs w:val="24"/>
          <w:lang w:eastAsia="en-GB"/>
        </w:rPr>
        <w:t>8</w:t>
      </w:r>
      <w:r w:rsidRPr="003A06D0">
        <w:rPr>
          <w:rFonts w:ascii="Arial" w:eastAsia="Times New Roman" w:hAnsi="Arial" w:cs="Arial"/>
          <w:b/>
          <w:bCs/>
          <w:sz w:val="24"/>
          <w:szCs w:val="24"/>
          <w:lang w:eastAsia="en-GB"/>
        </w:rPr>
        <w:t xml:space="preserve">. </w:t>
      </w:r>
      <w:r w:rsidR="0069799E" w:rsidRPr="003A06D0">
        <w:rPr>
          <w:rFonts w:ascii="Arial" w:eastAsia="Times New Roman" w:hAnsi="Arial" w:cs="Arial"/>
          <w:b/>
          <w:bCs/>
          <w:sz w:val="24"/>
          <w:szCs w:val="24"/>
          <w:lang w:eastAsia="en-GB"/>
        </w:rPr>
        <w:t>Post Balance Sheet Events</w:t>
      </w:r>
    </w:p>
    <w:p w14:paraId="28D5495D" w14:textId="77777777" w:rsidR="00257034" w:rsidRDefault="00257034" w:rsidP="00257034">
      <w:pPr>
        <w:autoSpaceDE w:val="0"/>
        <w:autoSpaceDN w:val="0"/>
        <w:adjustRightInd w:val="0"/>
        <w:spacing w:after="240" w:line="240" w:lineRule="auto"/>
        <w:jc w:val="both"/>
        <w:rPr>
          <w:rFonts w:ascii="Arial" w:hAnsi="Arial" w:cs="Arial"/>
          <w:sz w:val="24"/>
          <w:szCs w:val="24"/>
        </w:rPr>
      </w:pPr>
      <w:r w:rsidRPr="008E2F12">
        <w:rPr>
          <w:rFonts w:ascii="Arial" w:hAnsi="Arial" w:cs="Arial"/>
          <w:sz w:val="24"/>
          <w:szCs w:val="24"/>
        </w:rPr>
        <w:t xml:space="preserve">From March 2020, </w:t>
      </w:r>
      <w:r>
        <w:rPr>
          <w:rFonts w:ascii="Arial" w:hAnsi="Arial" w:cs="Arial"/>
          <w:sz w:val="24"/>
          <w:szCs w:val="24"/>
        </w:rPr>
        <w:t xml:space="preserve">and continuing post year end </w:t>
      </w:r>
      <w:r w:rsidRPr="008E2F12">
        <w:rPr>
          <w:rFonts w:ascii="Arial" w:hAnsi="Arial" w:cs="Arial"/>
          <w:sz w:val="24"/>
          <w:szCs w:val="24"/>
        </w:rPr>
        <w:t>Covid-19 has had a significant impact on the operations of the Trust and its activities</w:t>
      </w:r>
      <w:r>
        <w:rPr>
          <w:rFonts w:ascii="Arial" w:hAnsi="Arial" w:cs="Arial"/>
          <w:sz w:val="24"/>
          <w:szCs w:val="24"/>
        </w:rPr>
        <w:t xml:space="preserve">, in </w:t>
      </w:r>
      <w:r w:rsidRPr="008E2F12">
        <w:rPr>
          <w:rFonts w:ascii="Arial" w:hAnsi="Arial" w:cs="Arial"/>
          <w:sz w:val="24"/>
          <w:szCs w:val="24"/>
        </w:rPr>
        <w:t xml:space="preserve">particular the Charity Shops and Garden Centres have seen a higher impact than others with a number of employees having been furloughed in these areas.  </w:t>
      </w:r>
      <w:r>
        <w:rPr>
          <w:rFonts w:ascii="Arial" w:hAnsi="Arial" w:cs="Arial"/>
          <w:sz w:val="24"/>
          <w:szCs w:val="24"/>
        </w:rPr>
        <w:t>E</w:t>
      </w:r>
      <w:r w:rsidRPr="008E2F12">
        <w:rPr>
          <w:rFonts w:ascii="Arial" w:hAnsi="Arial" w:cs="Arial"/>
          <w:sz w:val="24"/>
          <w:szCs w:val="24"/>
        </w:rPr>
        <w:t xml:space="preserve">xtensive scenario planning </w:t>
      </w:r>
      <w:r>
        <w:rPr>
          <w:rFonts w:ascii="Arial" w:hAnsi="Arial" w:cs="Arial"/>
          <w:sz w:val="24"/>
          <w:szCs w:val="24"/>
        </w:rPr>
        <w:t xml:space="preserve">and modelling of the new restrictions has taken place, to include best, mid and worst case sensitivities and </w:t>
      </w:r>
      <w:r w:rsidRPr="008E2F12">
        <w:rPr>
          <w:rFonts w:ascii="Arial" w:hAnsi="Arial" w:cs="Arial"/>
          <w:sz w:val="24"/>
          <w:szCs w:val="24"/>
        </w:rPr>
        <w:t>the Trust is confident that it has sufficient financial and operational resources to operate through this period of disruption.</w:t>
      </w:r>
    </w:p>
    <w:p w14:paraId="196C2BEF" w14:textId="77777777" w:rsidR="00BE6C5F" w:rsidRPr="00336B16" w:rsidRDefault="00BE6C5F" w:rsidP="006647C2">
      <w:pPr>
        <w:autoSpaceDE w:val="0"/>
        <w:autoSpaceDN w:val="0"/>
        <w:adjustRightInd w:val="0"/>
        <w:spacing w:after="240" w:line="240" w:lineRule="auto"/>
        <w:jc w:val="both"/>
        <w:rPr>
          <w:rFonts w:ascii="Arial" w:hAnsi="Arial" w:cs="Arial"/>
          <w:sz w:val="24"/>
          <w:szCs w:val="24"/>
        </w:rPr>
      </w:pPr>
    </w:p>
    <w:sectPr w:rsidR="00BE6C5F" w:rsidRPr="00336B16" w:rsidSect="006647C2">
      <w:type w:val="continuous"/>
      <w:pgSz w:w="11906" w:h="16838"/>
      <w:pgMar w:top="1440" w:right="155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73FF" w14:textId="77777777" w:rsidR="00162083" w:rsidRDefault="00162083" w:rsidP="0091369A">
      <w:pPr>
        <w:spacing w:after="0" w:line="240" w:lineRule="auto"/>
      </w:pPr>
      <w:r>
        <w:separator/>
      </w:r>
    </w:p>
  </w:endnote>
  <w:endnote w:type="continuationSeparator" w:id="0">
    <w:p w14:paraId="3C53CD5D" w14:textId="77777777" w:rsidR="00162083" w:rsidRDefault="00162083" w:rsidP="0091369A">
      <w:pPr>
        <w:spacing w:after="0" w:line="240" w:lineRule="auto"/>
      </w:pPr>
      <w:r>
        <w:continuationSeparator/>
      </w:r>
    </w:p>
  </w:endnote>
  <w:endnote w:type="continuationNotice" w:id="1">
    <w:p w14:paraId="1ADB1CD2" w14:textId="77777777" w:rsidR="00162083" w:rsidRDefault="00162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Albert Trial Light">
    <w:altName w:val="Corbel"/>
    <w:panose1 w:val="00000000000000000000"/>
    <w:charset w:val="00"/>
    <w:family w:val="modern"/>
    <w:notTrueType/>
    <w:pitch w:val="variable"/>
    <w:sig w:usb0="80000007" w:usb1="1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ZapfDingbatsITC">
    <w:altName w:val="MS Gothic"/>
    <w:panose1 w:val="00000000000000000000"/>
    <w:charset w:val="80"/>
    <w:family w:val="auto"/>
    <w:notTrueType/>
    <w:pitch w:val="default"/>
    <w:sig w:usb0="00000000" w:usb1="08070000" w:usb2="00000010" w:usb3="00000000" w:csb0="00020000" w:csb1="00000000"/>
  </w:font>
  <w:font w:name="Open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142136"/>
      <w:docPartObj>
        <w:docPartGallery w:val="Page Numbers (Bottom of Page)"/>
        <w:docPartUnique/>
      </w:docPartObj>
    </w:sdtPr>
    <w:sdtEndPr>
      <w:rPr>
        <w:noProof/>
      </w:rPr>
    </w:sdtEndPr>
    <w:sdtContent>
      <w:p w14:paraId="008B3CA6" w14:textId="77777777" w:rsidR="00DC0239" w:rsidRDefault="00DC02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A25B0F" w14:textId="77777777" w:rsidR="00DC0239" w:rsidRDefault="00DC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6569" w14:textId="77777777" w:rsidR="00DC0239" w:rsidRPr="006E45D6" w:rsidRDefault="00DC0239" w:rsidP="009579B2">
    <w:pPr>
      <w:autoSpaceDE w:val="0"/>
      <w:autoSpaceDN w:val="0"/>
      <w:adjustRightInd w:val="0"/>
      <w:spacing w:after="0" w:line="240" w:lineRule="auto"/>
      <w:jc w:val="center"/>
      <w:rPr>
        <w:rFonts w:ascii="Arial" w:hAnsi="Arial" w:cs="Arial"/>
        <w:sz w:val="24"/>
        <w:szCs w:val="24"/>
      </w:rPr>
    </w:pPr>
    <w:r w:rsidRPr="006E45D6">
      <w:rPr>
        <w:rFonts w:ascii="Arial" w:hAnsi="Arial" w:cs="Arial"/>
        <w:sz w:val="24"/>
        <w:szCs w:val="24"/>
      </w:rPr>
      <w:t xml:space="preserve">Registered Company Number </w:t>
    </w:r>
    <w:r>
      <w:rPr>
        <w:rFonts w:ascii="Arial" w:hAnsi="Arial" w:cs="Arial"/>
        <w:sz w:val="24"/>
        <w:szCs w:val="24"/>
      </w:rPr>
      <w:t>0</w:t>
    </w:r>
    <w:r w:rsidRPr="006E45D6">
      <w:rPr>
        <w:rFonts w:ascii="Arial" w:hAnsi="Arial" w:cs="Arial"/>
        <w:sz w:val="24"/>
        <w:szCs w:val="24"/>
      </w:rPr>
      <w:t>1744121</w:t>
    </w:r>
  </w:p>
  <w:p w14:paraId="0FFB29B1" w14:textId="77777777" w:rsidR="00DC0239" w:rsidRPr="006E45D6" w:rsidRDefault="00DC0239" w:rsidP="009579B2">
    <w:pPr>
      <w:autoSpaceDE w:val="0"/>
      <w:autoSpaceDN w:val="0"/>
      <w:adjustRightInd w:val="0"/>
      <w:spacing w:after="0" w:line="240" w:lineRule="auto"/>
      <w:jc w:val="center"/>
      <w:rPr>
        <w:rFonts w:ascii="Arial" w:hAnsi="Arial" w:cs="Arial"/>
        <w:sz w:val="24"/>
        <w:szCs w:val="24"/>
      </w:rPr>
    </w:pPr>
    <w:r w:rsidRPr="006E45D6">
      <w:rPr>
        <w:rFonts w:ascii="Arial" w:hAnsi="Arial" w:cs="Arial"/>
        <w:sz w:val="24"/>
        <w:szCs w:val="24"/>
      </w:rPr>
      <w:t>Registered Charity Number in England &amp; Wales 287785</w:t>
    </w:r>
  </w:p>
  <w:p w14:paraId="317B15C9" w14:textId="77777777" w:rsidR="00DC0239" w:rsidRPr="006E45D6" w:rsidRDefault="00DC0239" w:rsidP="009579B2">
    <w:pPr>
      <w:autoSpaceDE w:val="0"/>
      <w:autoSpaceDN w:val="0"/>
      <w:adjustRightInd w:val="0"/>
      <w:spacing w:after="0" w:line="240" w:lineRule="auto"/>
      <w:jc w:val="center"/>
      <w:rPr>
        <w:rFonts w:ascii="Arial" w:hAnsi="Arial" w:cs="Arial"/>
        <w:sz w:val="24"/>
        <w:szCs w:val="24"/>
      </w:rPr>
    </w:pPr>
    <w:r w:rsidRPr="006E45D6">
      <w:rPr>
        <w:rFonts w:ascii="Arial" w:hAnsi="Arial" w:cs="Arial"/>
        <w:sz w:val="24"/>
        <w:szCs w:val="24"/>
      </w:rPr>
      <w:t>Registered Charity Number in Scotland SC039856</w:t>
    </w:r>
  </w:p>
  <w:p w14:paraId="59FF997C" w14:textId="77777777" w:rsidR="00DC0239" w:rsidRDefault="00DC0239" w:rsidP="00336B16">
    <w:pPr>
      <w:spacing w:line="240" w:lineRule="auto"/>
      <w:jc w:val="center"/>
    </w:pPr>
    <w:r w:rsidRPr="006E45D6">
      <w:rPr>
        <w:rFonts w:ascii="Arial" w:hAnsi="Arial" w:cs="Arial"/>
        <w:sz w:val="24"/>
        <w:szCs w:val="24"/>
      </w:rPr>
      <w:t>A Company Limited by Guarantee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10759"/>
      <w:docPartObj>
        <w:docPartGallery w:val="Page Numbers (Bottom of Page)"/>
        <w:docPartUnique/>
      </w:docPartObj>
    </w:sdtPr>
    <w:sdtEndPr>
      <w:rPr>
        <w:noProof/>
      </w:rPr>
    </w:sdtEndPr>
    <w:sdtContent>
      <w:p w14:paraId="23DFB528" w14:textId="77777777" w:rsidR="00DC0239" w:rsidRPr="00B1233C" w:rsidRDefault="00DC0239" w:rsidP="00B1233C">
        <w:pPr>
          <w:pStyle w:val="Footer"/>
          <w:jc w:val="center"/>
        </w:pPr>
        <w:r w:rsidRPr="00B1233C">
          <w:rPr>
            <w:rFonts w:ascii="Arial" w:hAnsi="Arial" w:cs="Arial"/>
            <w:sz w:val="20"/>
            <w:szCs w:val="20"/>
          </w:rPr>
          <w:fldChar w:fldCharType="begin"/>
        </w:r>
        <w:r w:rsidRPr="00B1233C">
          <w:rPr>
            <w:rFonts w:ascii="Arial" w:hAnsi="Arial" w:cs="Arial"/>
            <w:sz w:val="20"/>
            <w:szCs w:val="20"/>
          </w:rPr>
          <w:instrText xml:space="preserve"> PAGE   \* MERGEFORMAT </w:instrText>
        </w:r>
        <w:r w:rsidRPr="00B1233C">
          <w:rPr>
            <w:rFonts w:ascii="Arial" w:hAnsi="Arial" w:cs="Arial"/>
            <w:sz w:val="20"/>
            <w:szCs w:val="20"/>
          </w:rPr>
          <w:fldChar w:fldCharType="separate"/>
        </w:r>
        <w:r>
          <w:rPr>
            <w:rFonts w:ascii="Arial" w:hAnsi="Arial" w:cs="Arial"/>
            <w:noProof/>
            <w:sz w:val="20"/>
            <w:szCs w:val="20"/>
          </w:rPr>
          <w:t>3</w:t>
        </w:r>
        <w:r w:rsidRPr="00B1233C">
          <w:rPr>
            <w:rFonts w:ascii="Arial" w:hAnsi="Arial" w:cs="Arial"/>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0DF4" w14:textId="364E1F20" w:rsidR="00DC0239" w:rsidRPr="00DA5F3E" w:rsidRDefault="00DC0239" w:rsidP="00DA5F3E">
    <w:pPr>
      <w:pStyle w:val="Footer"/>
      <w:tabs>
        <w:tab w:val="clear" w:pos="4513"/>
        <w:tab w:val="clear" w:pos="9026"/>
        <w:tab w:val="center" w:pos="0"/>
        <w:tab w:val="right" w:pos="9746"/>
      </w:tabs>
      <w:jc w:val="right"/>
      <w:rPr>
        <w:rFonts w:ascii="Arial" w:eastAsia="Arial" w:hAnsi="Arial" w:cs="Arial"/>
        <w:b/>
        <w:bCs/>
        <w:sz w:val="24"/>
        <w:szCs w:val="24"/>
      </w:rPr>
    </w:pPr>
    <w:r w:rsidRPr="00433D9F">
      <w:rPr>
        <w:rFonts w:ascii="Arial" w:hAnsi="Arial" w:cs="Arial"/>
        <w:sz w:val="24"/>
        <w:szCs w:val="24"/>
      </w:rPr>
      <w:t xml:space="preserve">Page </w:t>
    </w:r>
    <w:r w:rsidRPr="00433D9F">
      <w:rPr>
        <w:rFonts w:ascii="Arial" w:hAnsi="Arial" w:cs="Arial"/>
        <w:b/>
        <w:bCs/>
        <w:sz w:val="24"/>
        <w:szCs w:val="24"/>
      </w:rPr>
      <w:fldChar w:fldCharType="begin"/>
    </w:r>
    <w:r w:rsidRPr="00433D9F">
      <w:rPr>
        <w:rFonts w:ascii="Arial" w:hAnsi="Arial" w:cs="Arial"/>
        <w:b/>
        <w:bCs/>
        <w:sz w:val="24"/>
        <w:szCs w:val="24"/>
      </w:rPr>
      <w:instrText xml:space="preserve"> PAGE </w:instrText>
    </w:r>
    <w:r w:rsidRPr="00433D9F">
      <w:rPr>
        <w:rFonts w:ascii="Arial" w:hAnsi="Arial" w:cs="Arial"/>
        <w:b/>
        <w:bCs/>
        <w:sz w:val="24"/>
        <w:szCs w:val="24"/>
      </w:rPr>
      <w:fldChar w:fldCharType="separate"/>
    </w:r>
    <w:r w:rsidR="009F2F8E">
      <w:rPr>
        <w:rFonts w:ascii="Arial" w:hAnsi="Arial" w:cs="Arial"/>
        <w:b/>
        <w:bCs/>
        <w:noProof/>
        <w:sz w:val="24"/>
        <w:szCs w:val="24"/>
      </w:rPr>
      <w:t>2</w:t>
    </w:r>
    <w:r w:rsidRPr="00433D9F">
      <w:rPr>
        <w:rFonts w:ascii="Arial" w:hAnsi="Arial" w:cs="Arial"/>
        <w:b/>
        <w:bCs/>
        <w:sz w:val="24"/>
        <w:szCs w:val="24"/>
      </w:rPr>
      <w:fldChar w:fldCharType="end"/>
    </w:r>
    <w:r w:rsidRPr="00433D9F">
      <w:rPr>
        <w:rFonts w:ascii="Arial" w:hAnsi="Arial" w:cs="Arial"/>
        <w:sz w:val="24"/>
        <w:szCs w:val="24"/>
      </w:rPr>
      <w:t xml:space="preserve"> of </w:t>
    </w:r>
    <w:r w:rsidRPr="00433D9F">
      <w:rPr>
        <w:rFonts w:ascii="Arial" w:hAnsi="Arial" w:cs="Arial"/>
        <w:b/>
        <w:bCs/>
        <w:sz w:val="24"/>
        <w:szCs w:val="24"/>
      </w:rPr>
      <w:fldChar w:fldCharType="begin"/>
    </w:r>
    <w:r w:rsidRPr="00433D9F">
      <w:rPr>
        <w:rFonts w:ascii="Arial" w:hAnsi="Arial" w:cs="Arial"/>
        <w:b/>
        <w:bCs/>
        <w:sz w:val="24"/>
        <w:szCs w:val="24"/>
      </w:rPr>
      <w:instrText xml:space="preserve"> NUMPAGES  </w:instrText>
    </w:r>
    <w:r w:rsidRPr="00433D9F">
      <w:rPr>
        <w:rFonts w:ascii="Arial" w:hAnsi="Arial" w:cs="Arial"/>
        <w:b/>
        <w:bCs/>
        <w:sz w:val="24"/>
        <w:szCs w:val="24"/>
      </w:rPr>
      <w:fldChar w:fldCharType="separate"/>
    </w:r>
    <w:r w:rsidR="009F2F8E">
      <w:rPr>
        <w:rFonts w:ascii="Arial" w:hAnsi="Arial" w:cs="Arial"/>
        <w:b/>
        <w:bCs/>
        <w:noProof/>
        <w:sz w:val="24"/>
        <w:szCs w:val="24"/>
      </w:rPr>
      <w:t>88</w:t>
    </w:r>
    <w:r w:rsidRPr="00433D9F">
      <w:rPr>
        <w:rFonts w:ascii="Arial" w:hAnsi="Arial" w:cs="Arial"/>
        <w:b/>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ADE" w14:textId="405B7C1F" w:rsidR="00DC0239" w:rsidRPr="00DA5F3E" w:rsidRDefault="00DC0239" w:rsidP="00BE727F">
    <w:pPr>
      <w:pStyle w:val="Footer"/>
      <w:tabs>
        <w:tab w:val="clear" w:pos="4513"/>
        <w:tab w:val="clear" w:pos="9026"/>
        <w:tab w:val="center" w:pos="0"/>
        <w:tab w:val="right" w:pos="8908"/>
      </w:tabs>
      <w:jc w:val="center"/>
      <w:rPr>
        <w:rFonts w:ascii="Arial" w:eastAsia="Arial" w:hAnsi="Arial" w:cs="Arial"/>
        <w:b/>
        <w:bCs/>
        <w:sz w:val="24"/>
        <w:szCs w:val="24"/>
      </w:rPr>
    </w:pPr>
    <w:r>
      <w:rPr>
        <w:rFonts w:ascii="Arial" w:hAnsi="Arial" w:cs="Arial"/>
        <w:sz w:val="24"/>
        <w:szCs w:val="24"/>
      </w:rPr>
      <w:tab/>
    </w:r>
    <w:r w:rsidRPr="00433D9F">
      <w:rPr>
        <w:rFonts w:ascii="Arial" w:hAnsi="Arial" w:cs="Arial"/>
        <w:sz w:val="24"/>
        <w:szCs w:val="24"/>
      </w:rPr>
      <w:t xml:space="preserve">Page </w:t>
    </w:r>
    <w:r w:rsidRPr="00433D9F">
      <w:rPr>
        <w:rFonts w:ascii="Arial" w:hAnsi="Arial" w:cs="Arial"/>
        <w:b/>
        <w:bCs/>
        <w:sz w:val="24"/>
        <w:szCs w:val="24"/>
      </w:rPr>
      <w:fldChar w:fldCharType="begin"/>
    </w:r>
    <w:r w:rsidRPr="00433D9F">
      <w:rPr>
        <w:rFonts w:ascii="Arial" w:hAnsi="Arial" w:cs="Arial"/>
        <w:b/>
        <w:bCs/>
        <w:sz w:val="24"/>
        <w:szCs w:val="24"/>
      </w:rPr>
      <w:instrText xml:space="preserve"> PAGE </w:instrText>
    </w:r>
    <w:r w:rsidRPr="00433D9F">
      <w:rPr>
        <w:rFonts w:ascii="Arial" w:hAnsi="Arial" w:cs="Arial"/>
        <w:b/>
        <w:bCs/>
        <w:sz w:val="24"/>
        <w:szCs w:val="24"/>
      </w:rPr>
      <w:fldChar w:fldCharType="separate"/>
    </w:r>
    <w:r w:rsidR="009F2F8E">
      <w:rPr>
        <w:rFonts w:ascii="Arial" w:hAnsi="Arial" w:cs="Arial"/>
        <w:b/>
        <w:bCs/>
        <w:noProof/>
        <w:sz w:val="24"/>
        <w:szCs w:val="24"/>
      </w:rPr>
      <w:t>21</w:t>
    </w:r>
    <w:r w:rsidRPr="00433D9F">
      <w:rPr>
        <w:rFonts w:ascii="Arial" w:hAnsi="Arial" w:cs="Arial"/>
        <w:b/>
        <w:bCs/>
        <w:sz w:val="24"/>
        <w:szCs w:val="24"/>
      </w:rPr>
      <w:fldChar w:fldCharType="end"/>
    </w:r>
    <w:r w:rsidRPr="00433D9F">
      <w:rPr>
        <w:rFonts w:ascii="Arial" w:hAnsi="Arial" w:cs="Arial"/>
        <w:sz w:val="24"/>
        <w:szCs w:val="24"/>
      </w:rPr>
      <w:t xml:space="preserve"> of </w:t>
    </w:r>
    <w:r w:rsidRPr="00433D9F">
      <w:rPr>
        <w:rFonts w:ascii="Arial" w:hAnsi="Arial" w:cs="Arial"/>
        <w:b/>
        <w:bCs/>
        <w:sz w:val="24"/>
        <w:szCs w:val="24"/>
      </w:rPr>
      <w:fldChar w:fldCharType="begin"/>
    </w:r>
    <w:r w:rsidRPr="00433D9F">
      <w:rPr>
        <w:rFonts w:ascii="Arial" w:hAnsi="Arial" w:cs="Arial"/>
        <w:b/>
        <w:bCs/>
        <w:sz w:val="24"/>
        <w:szCs w:val="24"/>
      </w:rPr>
      <w:instrText xml:space="preserve"> NUMPAGES  </w:instrText>
    </w:r>
    <w:r w:rsidRPr="00433D9F">
      <w:rPr>
        <w:rFonts w:ascii="Arial" w:hAnsi="Arial" w:cs="Arial"/>
        <w:b/>
        <w:bCs/>
        <w:sz w:val="24"/>
        <w:szCs w:val="24"/>
      </w:rPr>
      <w:fldChar w:fldCharType="separate"/>
    </w:r>
    <w:r w:rsidR="009F2F8E">
      <w:rPr>
        <w:rFonts w:ascii="Arial" w:hAnsi="Arial" w:cs="Arial"/>
        <w:b/>
        <w:bCs/>
        <w:noProof/>
        <w:sz w:val="24"/>
        <w:szCs w:val="24"/>
      </w:rPr>
      <w:t>88</w:t>
    </w:r>
    <w:r w:rsidRPr="00433D9F">
      <w:rPr>
        <w:rFonts w:ascii="Arial" w:hAnsi="Arial" w:cs="Arial"/>
        <w:b/>
        <w:bCs/>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89218"/>
      <w:docPartObj>
        <w:docPartGallery w:val="Page Numbers (Bottom of Page)"/>
        <w:docPartUnique/>
      </w:docPartObj>
    </w:sdtPr>
    <w:sdtEndPr>
      <w:rPr>
        <w:noProof/>
      </w:rPr>
    </w:sdtEndPr>
    <w:sdtContent>
      <w:p w14:paraId="0D5EAE21" w14:textId="77777777" w:rsidR="00DC0239" w:rsidRDefault="00DC0239">
        <w:pPr>
          <w:pStyle w:val="Footer"/>
          <w:jc w:val="center"/>
        </w:pPr>
        <w:r w:rsidRPr="009579B2">
          <w:rPr>
            <w:rFonts w:ascii="Arial" w:hAnsi="Arial" w:cs="Arial"/>
            <w:sz w:val="16"/>
            <w:szCs w:val="16"/>
          </w:rPr>
          <w:fldChar w:fldCharType="begin"/>
        </w:r>
        <w:r w:rsidRPr="009579B2">
          <w:rPr>
            <w:rFonts w:ascii="Arial" w:hAnsi="Arial" w:cs="Arial"/>
            <w:sz w:val="16"/>
            <w:szCs w:val="16"/>
          </w:rPr>
          <w:instrText xml:space="preserve"> PAGE   \* MERGEFORMAT </w:instrText>
        </w:r>
        <w:r w:rsidRPr="009579B2">
          <w:rPr>
            <w:rFonts w:ascii="Arial" w:hAnsi="Arial" w:cs="Arial"/>
            <w:sz w:val="16"/>
            <w:szCs w:val="16"/>
          </w:rPr>
          <w:fldChar w:fldCharType="separate"/>
        </w:r>
        <w:r>
          <w:rPr>
            <w:rFonts w:ascii="Arial" w:hAnsi="Arial" w:cs="Arial"/>
            <w:noProof/>
            <w:sz w:val="16"/>
            <w:szCs w:val="16"/>
          </w:rPr>
          <w:t>1</w:t>
        </w:r>
        <w:r w:rsidRPr="009579B2">
          <w:rPr>
            <w:rFonts w:ascii="Arial" w:hAnsi="Arial" w:cs="Arial"/>
            <w:noProof/>
            <w:sz w:val="16"/>
            <w:szCs w:val="16"/>
          </w:rPr>
          <w:fldChar w:fldCharType="end"/>
        </w:r>
      </w:p>
    </w:sdtContent>
  </w:sdt>
  <w:p w14:paraId="044AF205" w14:textId="77777777" w:rsidR="00DC0239" w:rsidRDefault="00DC0239" w:rsidP="00336B16">
    <w:pPr>
      <w:spacing w:line="240" w:lineRule="auto"/>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83570"/>
      <w:docPartObj>
        <w:docPartGallery w:val="Page Numbers (Bottom of Page)"/>
        <w:docPartUnique/>
      </w:docPartObj>
    </w:sdtPr>
    <w:sdtEndPr>
      <w:rPr>
        <w:noProof/>
      </w:rPr>
    </w:sdtEndPr>
    <w:sdtContent>
      <w:p w14:paraId="79AC155B" w14:textId="77777777" w:rsidR="00DC0239" w:rsidRDefault="00DC0239">
        <w:pPr>
          <w:pStyle w:val="Footer"/>
          <w:jc w:val="center"/>
        </w:pPr>
        <w:r w:rsidRPr="009579B2">
          <w:rPr>
            <w:rFonts w:ascii="Arial" w:hAnsi="Arial" w:cs="Arial"/>
            <w:sz w:val="16"/>
            <w:szCs w:val="16"/>
          </w:rPr>
          <w:fldChar w:fldCharType="begin"/>
        </w:r>
        <w:r w:rsidRPr="009579B2">
          <w:rPr>
            <w:rFonts w:ascii="Arial" w:hAnsi="Arial" w:cs="Arial"/>
            <w:sz w:val="16"/>
            <w:szCs w:val="16"/>
          </w:rPr>
          <w:instrText xml:space="preserve"> PAGE   \* MERGEFORMAT </w:instrText>
        </w:r>
        <w:r w:rsidRPr="009579B2">
          <w:rPr>
            <w:rFonts w:ascii="Arial" w:hAnsi="Arial" w:cs="Arial"/>
            <w:sz w:val="16"/>
            <w:szCs w:val="16"/>
          </w:rPr>
          <w:fldChar w:fldCharType="separate"/>
        </w:r>
        <w:r>
          <w:rPr>
            <w:rFonts w:ascii="Arial" w:hAnsi="Arial" w:cs="Arial"/>
            <w:noProof/>
            <w:sz w:val="16"/>
            <w:szCs w:val="16"/>
          </w:rPr>
          <w:t>1</w:t>
        </w:r>
        <w:r w:rsidRPr="009579B2">
          <w:rPr>
            <w:rFonts w:ascii="Arial" w:hAnsi="Arial" w:cs="Arial"/>
            <w:noProof/>
            <w:sz w:val="16"/>
            <w:szCs w:val="16"/>
          </w:rPr>
          <w:fldChar w:fldCharType="end"/>
        </w:r>
      </w:p>
    </w:sdtContent>
  </w:sdt>
  <w:p w14:paraId="59BC3905" w14:textId="77777777" w:rsidR="00DC0239" w:rsidRDefault="00DC0239" w:rsidP="00336B16">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C956" w14:textId="77777777" w:rsidR="00162083" w:rsidRDefault="00162083" w:rsidP="0091369A">
      <w:pPr>
        <w:spacing w:after="0" w:line="240" w:lineRule="auto"/>
      </w:pPr>
      <w:r>
        <w:separator/>
      </w:r>
    </w:p>
  </w:footnote>
  <w:footnote w:type="continuationSeparator" w:id="0">
    <w:p w14:paraId="2104C43E" w14:textId="77777777" w:rsidR="00162083" w:rsidRDefault="00162083" w:rsidP="0091369A">
      <w:pPr>
        <w:spacing w:after="0" w:line="240" w:lineRule="auto"/>
      </w:pPr>
      <w:r>
        <w:continuationSeparator/>
      </w:r>
    </w:p>
  </w:footnote>
  <w:footnote w:type="continuationNotice" w:id="1">
    <w:p w14:paraId="63FC127D" w14:textId="77777777" w:rsidR="00162083" w:rsidRDefault="001620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869A" w14:textId="77777777" w:rsidR="00DC0239" w:rsidRPr="00B56190" w:rsidRDefault="00DC0239">
    <w:pPr>
      <w:pStyle w:val="Header"/>
      <w:rPr>
        <w:b/>
      </w:rPr>
    </w:pPr>
    <w:r w:rsidRPr="00B56190">
      <w:rPr>
        <w:rFonts w:ascii="Arial" w:hAnsi="Arial"/>
        <w:b/>
      </w:rPr>
      <w:t>Trustees Annual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3A77" w14:textId="77777777" w:rsidR="00DC0239" w:rsidRPr="00E814DA" w:rsidRDefault="00DC0239" w:rsidP="00E81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6EF" w14:textId="77777777" w:rsidR="00DC0239" w:rsidRPr="00EB4D0C" w:rsidRDefault="00DC0239">
    <w:pPr>
      <w:rPr>
        <w:rFonts w:ascii="Arial" w:hAnsi="Arial" w:cs="Arial"/>
        <w:b/>
      </w:rPr>
    </w:pPr>
    <w:r w:rsidRPr="00EB4D0C">
      <w:rPr>
        <w:rFonts w:ascii="Arial" w:hAnsi="Arial" w:cs="Arial"/>
        <w:b/>
      </w:rPr>
      <w:t>Trustees Annual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B1DC" w14:textId="77777777" w:rsidR="00DC0239" w:rsidRPr="00E814DA" w:rsidRDefault="00DC0239" w:rsidP="00E81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3966" w14:textId="77777777" w:rsidR="00DC0239" w:rsidRPr="00B56190" w:rsidRDefault="00DC0239">
    <w:pPr>
      <w:pStyle w:val="Header"/>
    </w:pPr>
    <w:r w:rsidRPr="00B56190">
      <w:rPr>
        <w:rFonts w:ascii="Arial" w:hAnsi="Arial"/>
        <w:b/>
      </w:rPr>
      <w:t xml:space="preserve">Shaw Trust </w:t>
    </w:r>
    <w:r>
      <w:rPr>
        <w:rFonts w:ascii="Arial" w:hAnsi="Arial"/>
        <w:b/>
      </w:rPr>
      <w:t>Limited Statements</w:t>
    </w:r>
    <w:r w:rsidRPr="00B56190">
      <w:rPr>
        <w:rFonts w:ascii="Arial" w:hAnsi="Arial"/>
        <w:b/>
      </w:rPr>
      <w:t xml:space="preserve"> </w:t>
    </w:r>
    <w:r w:rsidRPr="00B56190">
      <w:rPr>
        <w:rFonts w:ascii="Arial" w:hAnsi="Arial"/>
      </w:rPr>
      <w:t>for the year to 31 August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95EB" w14:textId="77777777" w:rsidR="00DC0239" w:rsidRPr="00E814DA" w:rsidRDefault="00DC0239" w:rsidP="00E8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A4D"/>
    <w:multiLevelType w:val="hybridMultilevel"/>
    <w:tmpl w:val="859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3B7B"/>
    <w:multiLevelType w:val="hybridMultilevel"/>
    <w:tmpl w:val="440E3BA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C19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6A6D04"/>
    <w:multiLevelType w:val="hybridMultilevel"/>
    <w:tmpl w:val="D320328A"/>
    <w:lvl w:ilvl="0" w:tplc="20D618B6">
      <w:start w:val="1"/>
      <w:numFmt w:val="decimal"/>
      <w:lvlText w:val="%1."/>
      <w:lvlJc w:val="left"/>
      <w:pPr>
        <w:ind w:left="2009" w:hanging="45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B10B5F"/>
    <w:multiLevelType w:val="hybridMultilevel"/>
    <w:tmpl w:val="FBE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F6763"/>
    <w:multiLevelType w:val="hybridMultilevel"/>
    <w:tmpl w:val="564C1B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D358A"/>
    <w:multiLevelType w:val="hybridMultilevel"/>
    <w:tmpl w:val="72DCF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52136"/>
    <w:multiLevelType w:val="hybridMultilevel"/>
    <w:tmpl w:val="8898C762"/>
    <w:lvl w:ilvl="0" w:tplc="28CC8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5526E"/>
    <w:multiLevelType w:val="hybridMultilevel"/>
    <w:tmpl w:val="F99A167C"/>
    <w:lvl w:ilvl="0" w:tplc="42EA5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D663F"/>
    <w:multiLevelType w:val="hybridMultilevel"/>
    <w:tmpl w:val="9F06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5772C"/>
    <w:multiLevelType w:val="hybridMultilevel"/>
    <w:tmpl w:val="58065B9A"/>
    <w:lvl w:ilvl="0" w:tplc="B07C30E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07A2E"/>
    <w:multiLevelType w:val="hybridMultilevel"/>
    <w:tmpl w:val="1C28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243AE"/>
    <w:multiLevelType w:val="hybridMultilevel"/>
    <w:tmpl w:val="637C1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22A86"/>
    <w:multiLevelType w:val="hybridMultilevel"/>
    <w:tmpl w:val="3BAC9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A1C80"/>
    <w:multiLevelType w:val="hybridMultilevel"/>
    <w:tmpl w:val="0CB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9122A"/>
    <w:multiLevelType w:val="hybridMultilevel"/>
    <w:tmpl w:val="A614FCC4"/>
    <w:lvl w:ilvl="0" w:tplc="F5FC7090">
      <w:start w:val="1"/>
      <w:numFmt w:val="bullet"/>
      <w:pStyle w:val="ListBullet"/>
      <w:lvlText w:val="·"/>
      <w:lvlJc w:val="left"/>
      <w:pPr>
        <w:tabs>
          <w:tab w:val="num" w:pos="0"/>
        </w:tabs>
        <w:ind w:left="1077" w:hanging="360"/>
      </w:pPr>
      <w:rPr>
        <w:rFonts w:ascii="Symbol" w:hAnsi="Symbol" w:hint="default"/>
        <w:i w:val="0"/>
      </w:rPr>
    </w:lvl>
    <w:lvl w:ilvl="1" w:tplc="E34A44F6">
      <w:start w:val="1"/>
      <w:numFmt w:val="bullet"/>
      <w:lvlText w:val="o"/>
      <w:lvlJc w:val="left"/>
      <w:pPr>
        <w:tabs>
          <w:tab w:val="num" w:pos="0"/>
        </w:tabs>
        <w:ind w:left="1797" w:hanging="360"/>
      </w:pPr>
    </w:lvl>
    <w:lvl w:ilvl="2" w:tplc="106073CC">
      <w:start w:val="1"/>
      <w:numFmt w:val="bullet"/>
      <w:lvlText w:val="§"/>
      <w:lvlJc w:val="left"/>
      <w:pPr>
        <w:tabs>
          <w:tab w:val="num" w:pos="0"/>
        </w:tabs>
        <w:ind w:left="2517" w:hanging="360"/>
      </w:pPr>
    </w:lvl>
    <w:lvl w:ilvl="3" w:tplc="E5FA537C">
      <w:start w:val="1"/>
      <w:numFmt w:val="bullet"/>
      <w:lvlText w:val="·"/>
      <w:lvlJc w:val="left"/>
      <w:pPr>
        <w:tabs>
          <w:tab w:val="num" w:pos="0"/>
        </w:tabs>
        <w:ind w:left="3237" w:hanging="360"/>
      </w:pPr>
    </w:lvl>
    <w:lvl w:ilvl="4" w:tplc="1D6E86C0">
      <w:start w:val="1"/>
      <w:numFmt w:val="bullet"/>
      <w:lvlText w:val="o"/>
      <w:lvlJc w:val="left"/>
      <w:pPr>
        <w:tabs>
          <w:tab w:val="num" w:pos="0"/>
        </w:tabs>
        <w:ind w:left="3957" w:hanging="360"/>
      </w:pPr>
    </w:lvl>
    <w:lvl w:ilvl="5" w:tplc="01C890E8">
      <w:start w:val="1"/>
      <w:numFmt w:val="bullet"/>
      <w:lvlText w:val="§"/>
      <w:lvlJc w:val="left"/>
      <w:pPr>
        <w:tabs>
          <w:tab w:val="num" w:pos="0"/>
        </w:tabs>
        <w:ind w:left="4677" w:hanging="360"/>
      </w:pPr>
    </w:lvl>
    <w:lvl w:ilvl="6" w:tplc="B74A3016">
      <w:start w:val="1"/>
      <w:numFmt w:val="bullet"/>
      <w:lvlText w:val="·"/>
      <w:lvlJc w:val="left"/>
      <w:pPr>
        <w:tabs>
          <w:tab w:val="num" w:pos="0"/>
        </w:tabs>
        <w:ind w:left="5397" w:hanging="360"/>
      </w:pPr>
    </w:lvl>
    <w:lvl w:ilvl="7" w:tplc="271CCF4E">
      <w:start w:val="1"/>
      <w:numFmt w:val="bullet"/>
      <w:lvlText w:val="o"/>
      <w:lvlJc w:val="left"/>
      <w:pPr>
        <w:tabs>
          <w:tab w:val="num" w:pos="0"/>
        </w:tabs>
        <w:ind w:left="6117" w:hanging="360"/>
      </w:pPr>
    </w:lvl>
    <w:lvl w:ilvl="8" w:tplc="8F0C6254">
      <w:start w:val="1"/>
      <w:numFmt w:val="bullet"/>
      <w:lvlText w:val="§"/>
      <w:lvlJc w:val="left"/>
      <w:pPr>
        <w:tabs>
          <w:tab w:val="num" w:pos="0"/>
        </w:tabs>
        <w:ind w:left="6837" w:hanging="360"/>
      </w:pPr>
    </w:lvl>
  </w:abstractNum>
  <w:abstractNum w:abstractNumId="16" w15:restartNumberingAfterBreak="0">
    <w:nsid w:val="4DDA5774"/>
    <w:multiLevelType w:val="hybridMultilevel"/>
    <w:tmpl w:val="8F1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00943"/>
    <w:multiLevelType w:val="hybridMultilevel"/>
    <w:tmpl w:val="DE6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45787"/>
    <w:multiLevelType w:val="hybridMultilevel"/>
    <w:tmpl w:val="AC2C98DA"/>
    <w:lvl w:ilvl="0" w:tplc="A2EA783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62546E96"/>
    <w:multiLevelType w:val="hybridMultilevel"/>
    <w:tmpl w:val="1E249F5E"/>
    <w:lvl w:ilvl="0" w:tplc="28CC897E">
      <w:start w:val="1"/>
      <w:numFmt w:val="lowerLetter"/>
      <w:lvlText w:val="(%1)"/>
      <w:lvlJc w:val="left"/>
      <w:pPr>
        <w:ind w:left="420" w:hanging="360"/>
      </w:pPr>
      <w:rPr>
        <w:rFonts w:hint="default"/>
      </w:rPr>
    </w:lvl>
    <w:lvl w:ilvl="1" w:tplc="49EC55FC">
      <w:start w:val="1"/>
      <w:numFmt w:val="lowerLetter"/>
      <w:lvlText w:val="%2)"/>
      <w:lvlJc w:val="left"/>
      <w:pPr>
        <w:ind w:left="1140" w:hanging="360"/>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70E556A"/>
    <w:multiLevelType w:val="hybridMultilevel"/>
    <w:tmpl w:val="0BD8BA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B91FC4"/>
    <w:multiLevelType w:val="multilevel"/>
    <w:tmpl w:val="963C249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DCE4239"/>
    <w:multiLevelType w:val="hybridMultilevel"/>
    <w:tmpl w:val="6CAA1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A80D0F"/>
    <w:multiLevelType w:val="hybridMultilevel"/>
    <w:tmpl w:val="D19E2FCA"/>
    <w:lvl w:ilvl="0" w:tplc="654ED5EA">
      <w:start w:val="837"/>
      <w:numFmt w:val="bullet"/>
      <w:lvlText w:val="-"/>
      <w:lvlJc w:val="left"/>
      <w:pPr>
        <w:ind w:left="720" w:hanging="360"/>
      </w:pPr>
      <w:rPr>
        <w:rFonts w:ascii="Arial" w:eastAsia="Times New Roman" w:hAnsi="Arial" w:cs="Arial" w:hint="default"/>
      </w:rPr>
    </w:lvl>
    <w:lvl w:ilvl="1" w:tplc="654ED5EA">
      <w:start w:val="837"/>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5568B"/>
    <w:multiLevelType w:val="hybridMultilevel"/>
    <w:tmpl w:val="9F0A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30588"/>
    <w:multiLevelType w:val="hybridMultilevel"/>
    <w:tmpl w:val="06E6237E"/>
    <w:lvl w:ilvl="0" w:tplc="F7BEE67E">
      <w:start w:val="12"/>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0019473">
    <w:abstractNumId w:val="19"/>
  </w:num>
  <w:num w:numId="2" w16cid:durableId="259030824">
    <w:abstractNumId w:val="18"/>
  </w:num>
  <w:num w:numId="3" w16cid:durableId="245191624">
    <w:abstractNumId w:val="3"/>
  </w:num>
  <w:num w:numId="4" w16cid:durableId="1232541761">
    <w:abstractNumId w:val="10"/>
  </w:num>
  <w:num w:numId="5" w16cid:durableId="991520346">
    <w:abstractNumId w:val="23"/>
  </w:num>
  <w:num w:numId="6" w16cid:durableId="165752781">
    <w:abstractNumId w:val="7"/>
  </w:num>
  <w:num w:numId="7" w16cid:durableId="1236672720">
    <w:abstractNumId w:val="6"/>
  </w:num>
  <w:num w:numId="8" w16cid:durableId="1333988074">
    <w:abstractNumId w:val="1"/>
  </w:num>
  <w:num w:numId="9" w16cid:durableId="1486124207">
    <w:abstractNumId w:val="20"/>
  </w:num>
  <w:num w:numId="10" w16cid:durableId="83187124">
    <w:abstractNumId w:val="2"/>
  </w:num>
  <w:num w:numId="11" w16cid:durableId="76447026">
    <w:abstractNumId w:val="8"/>
  </w:num>
  <w:num w:numId="12" w16cid:durableId="2069064177">
    <w:abstractNumId w:val="24"/>
  </w:num>
  <w:num w:numId="13" w16cid:durableId="855971245">
    <w:abstractNumId w:val="17"/>
  </w:num>
  <w:num w:numId="14" w16cid:durableId="1777558744">
    <w:abstractNumId w:val="14"/>
  </w:num>
  <w:num w:numId="15" w16cid:durableId="363211453">
    <w:abstractNumId w:val="16"/>
  </w:num>
  <w:num w:numId="16" w16cid:durableId="1850295188">
    <w:abstractNumId w:val="0"/>
  </w:num>
  <w:num w:numId="17" w16cid:durableId="1669551113">
    <w:abstractNumId w:val="4"/>
  </w:num>
  <w:num w:numId="18" w16cid:durableId="1102797690">
    <w:abstractNumId w:val="9"/>
  </w:num>
  <w:num w:numId="19" w16cid:durableId="893346350">
    <w:abstractNumId w:val="11"/>
  </w:num>
  <w:num w:numId="20" w16cid:durableId="335229107">
    <w:abstractNumId w:val="13"/>
  </w:num>
  <w:num w:numId="21" w16cid:durableId="862673722">
    <w:abstractNumId w:val="22"/>
  </w:num>
  <w:num w:numId="22" w16cid:durableId="2134788474">
    <w:abstractNumId w:val="12"/>
  </w:num>
  <w:num w:numId="23" w16cid:durableId="1887253005">
    <w:abstractNumId w:val="25"/>
  </w:num>
  <w:num w:numId="24" w16cid:durableId="308675747">
    <w:abstractNumId w:val="5"/>
  </w:num>
  <w:num w:numId="25" w16cid:durableId="1592204848">
    <w:abstractNumId w:val="15"/>
  </w:num>
  <w:num w:numId="26" w16cid:durableId="102081392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1PPnWvKW6ynYunmCIxKE/HoTJl20UgXgBDGlXrFmTal4t1tz/y0bfn061MCjuWPKwT72DLHmeawmShFpffxXg==" w:salt="cAlD3HSllwJtrDnMS7ZGw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9A"/>
    <w:rsid w:val="00000B84"/>
    <w:rsid w:val="00000FD4"/>
    <w:rsid w:val="0000156E"/>
    <w:rsid w:val="00001799"/>
    <w:rsid w:val="000024AC"/>
    <w:rsid w:val="00002E7A"/>
    <w:rsid w:val="0000326E"/>
    <w:rsid w:val="00003B30"/>
    <w:rsid w:val="00004623"/>
    <w:rsid w:val="00004C8D"/>
    <w:rsid w:val="00004D5F"/>
    <w:rsid w:val="00005863"/>
    <w:rsid w:val="0000682B"/>
    <w:rsid w:val="00006841"/>
    <w:rsid w:val="000072F8"/>
    <w:rsid w:val="00010C57"/>
    <w:rsid w:val="0001190E"/>
    <w:rsid w:val="00012B53"/>
    <w:rsid w:val="00015A88"/>
    <w:rsid w:val="00015D98"/>
    <w:rsid w:val="000162DA"/>
    <w:rsid w:val="00016313"/>
    <w:rsid w:val="00016779"/>
    <w:rsid w:val="000171A5"/>
    <w:rsid w:val="00017DCA"/>
    <w:rsid w:val="00022375"/>
    <w:rsid w:val="0002280B"/>
    <w:rsid w:val="00024FB9"/>
    <w:rsid w:val="000266EA"/>
    <w:rsid w:val="00026DF4"/>
    <w:rsid w:val="0003060B"/>
    <w:rsid w:val="000307B6"/>
    <w:rsid w:val="00030B8A"/>
    <w:rsid w:val="00030EFE"/>
    <w:rsid w:val="00031376"/>
    <w:rsid w:val="00031438"/>
    <w:rsid w:val="000338F7"/>
    <w:rsid w:val="00034E33"/>
    <w:rsid w:val="000352F1"/>
    <w:rsid w:val="00036F96"/>
    <w:rsid w:val="00036FCB"/>
    <w:rsid w:val="000377FE"/>
    <w:rsid w:val="00037C20"/>
    <w:rsid w:val="00041132"/>
    <w:rsid w:val="000416E6"/>
    <w:rsid w:val="000426B5"/>
    <w:rsid w:val="00042EDD"/>
    <w:rsid w:val="000436A9"/>
    <w:rsid w:val="00043C76"/>
    <w:rsid w:val="000449F6"/>
    <w:rsid w:val="0004660D"/>
    <w:rsid w:val="00046B48"/>
    <w:rsid w:val="00047554"/>
    <w:rsid w:val="00047BC2"/>
    <w:rsid w:val="00047BDA"/>
    <w:rsid w:val="00047E5C"/>
    <w:rsid w:val="00050C68"/>
    <w:rsid w:val="00051804"/>
    <w:rsid w:val="00051F92"/>
    <w:rsid w:val="00052B09"/>
    <w:rsid w:val="000552F3"/>
    <w:rsid w:val="00057B62"/>
    <w:rsid w:val="000657DF"/>
    <w:rsid w:val="00065D56"/>
    <w:rsid w:val="000667B0"/>
    <w:rsid w:val="00066E02"/>
    <w:rsid w:val="00070D8D"/>
    <w:rsid w:val="000713F2"/>
    <w:rsid w:val="0007157A"/>
    <w:rsid w:val="00072096"/>
    <w:rsid w:val="00073DEA"/>
    <w:rsid w:val="00075F81"/>
    <w:rsid w:val="00077368"/>
    <w:rsid w:val="000819D2"/>
    <w:rsid w:val="00081EA5"/>
    <w:rsid w:val="00081ECF"/>
    <w:rsid w:val="000821DC"/>
    <w:rsid w:val="0008221E"/>
    <w:rsid w:val="000831ED"/>
    <w:rsid w:val="00083DDE"/>
    <w:rsid w:val="00084C2D"/>
    <w:rsid w:val="00085506"/>
    <w:rsid w:val="00085960"/>
    <w:rsid w:val="00085C2E"/>
    <w:rsid w:val="00087C63"/>
    <w:rsid w:val="00090654"/>
    <w:rsid w:val="000938D9"/>
    <w:rsid w:val="0009394E"/>
    <w:rsid w:val="00094658"/>
    <w:rsid w:val="00095CD1"/>
    <w:rsid w:val="000960C7"/>
    <w:rsid w:val="000974F6"/>
    <w:rsid w:val="000A0353"/>
    <w:rsid w:val="000A4A5D"/>
    <w:rsid w:val="000A54FA"/>
    <w:rsid w:val="000A7468"/>
    <w:rsid w:val="000A7866"/>
    <w:rsid w:val="000B10FA"/>
    <w:rsid w:val="000B2DF3"/>
    <w:rsid w:val="000B471D"/>
    <w:rsid w:val="000B534A"/>
    <w:rsid w:val="000B7416"/>
    <w:rsid w:val="000B778B"/>
    <w:rsid w:val="000C0A08"/>
    <w:rsid w:val="000C17F5"/>
    <w:rsid w:val="000C187E"/>
    <w:rsid w:val="000C28A7"/>
    <w:rsid w:val="000C2C50"/>
    <w:rsid w:val="000C2EF0"/>
    <w:rsid w:val="000C3100"/>
    <w:rsid w:val="000C37A3"/>
    <w:rsid w:val="000C489C"/>
    <w:rsid w:val="000C5A33"/>
    <w:rsid w:val="000C6401"/>
    <w:rsid w:val="000D0006"/>
    <w:rsid w:val="000D1293"/>
    <w:rsid w:val="000D21A9"/>
    <w:rsid w:val="000D2606"/>
    <w:rsid w:val="000D4734"/>
    <w:rsid w:val="000D6DD4"/>
    <w:rsid w:val="000D6FA5"/>
    <w:rsid w:val="000E07DC"/>
    <w:rsid w:val="000E2191"/>
    <w:rsid w:val="000E4355"/>
    <w:rsid w:val="000E6A87"/>
    <w:rsid w:val="000F0746"/>
    <w:rsid w:val="000F1649"/>
    <w:rsid w:val="000F1999"/>
    <w:rsid w:val="000F1EDA"/>
    <w:rsid w:val="000F4ED6"/>
    <w:rsid w:val="000F6386"/>
    <w:rsid w:val="000F68BA"/>
    <w:rsid w:val="00100F23"/>
    <w:rsid w:val="00102A61"/>
    <w:rsid w:val="001042EB"/>
    <w:rsid w:val="00104CB0"/>
    <w:rsid w:val="001053CF"/>
    <w:rsid w:val="0010545E"/>
    <w:rsid w:val="00105CC5"/>
    <w:rsid w:val="00107963"/>
    <w:rsid w:val="00107BAB"/>
    <w:rsid w:val="001105A4"/>
    <w:rsid w:val="001138A5"/>
    <w:rsid w:val="00120386"/>
    <w:rsid w:val="00120470"/>
    <w:rsid w:val="00122F7E"/>
    <w:rsid w:val="00124480"/>
    <w:rsid w:val="0013034F"/>
    <w:rsid w:val="001304C1"/>
    <w:rsid w:val="0013186C"/>
    <w:rsid w:val="00134D44"/>
    <w:rsid w:val="00137833"/>
    <w:rsid w:val="001401C9"/>
    <w:rsid w:val="00141C53"/>
    <w:rsid w:val="00142F41"/>
    <w:rsid w:val="00144276"/>
    <w:rsid w:val="001451E6"/>
    <w:rsid w:val="00145713"/>
    <w:rsid w:val="001463BB"/>
    <w:rsid w:val="001512CF"/>
    <w:rsid w:val="00152918"/>
    <w:rsid w:val="00152CEC"/>
    <w:rsid w:val="00153CD9"/>
    <w:rsid w:val="00154593"/>
    <w:rsid w:val="0015468E"/>
    <w:rsid w:val="00154CC3"/>
    <w:rsid w:val="0015648B"/>
    <w:rsid w:val="00156C19"/>
    <w:rsid w:val="00156D51"/>
    <w:rsid w:val="00160E7B"/>
    <w:rsid w:val="001612B1"/>
    <w:rsid w:val="00161381"/>
    <w:rsid w:val="00162083"/>
    <w:rsid w:val="00162AEF"/>
    <w:rsid w:val="00163F55"/>
    <w:rsid w:val="00166A0B"/>
    <w:rsid w:val="00170DC7"/>
    <w:rsid w:val="00175AF1"/>
    <w:rsid w:val="00175B62"/>
    <w:rsid w:val="001761FA"/>
    <w:rsid w:val="0018053E"/>
    <w:rsid w:val="00181540"/>
    <w:rsid w:val="001850D8"/>
    <w:rsid w:val="00185C2C"/>
    <w:rsid w:val="00185DE0"/>
    <w:rsid w:val="00187708"/>
    <w:rsid w:val="00190991"/>
    <w:rsid w:val="00190D85"/>
    <w:rsid w:val="0019232F"/>
    <w:rsid w:val="00193396"/>
    <w:rsid w:val="00195397"/>
    <w:rsid w:val="00197690"/>
    <w:rsid w:val="001A0151"/>
    <w:rsid w:val="001A02F5"/>
    <w:rsid w:val="001A1642"/>
    <w:rsid w:val="001A2160"/>
    <w:rsid w:val="001A25FE"/>
    <w:rsid w:val="001A2B8E"/>
    <w:rsid w:val="001A34A2"/>
    <w:rsid w:val="001A3D42"/>
    <w:rsid w:val="001A423B"/>
    <w:rsid w:val="001A4D9D"/>
    <w:rsid w:val="001A52B0"/>
    <w:rsid w:val="001A648A"/>
    <w:rsid w:val="001A77C5"/>
    <w:rsid w:val="001A794E"/>
    <w:rsid w:val="001B2203"/>
    <w:rsid w:val="001B2782"/>
    <w:rsid w:val="001B285C"/>
    <w:rsid w:val="001B351D"/>
    <w:rsid w:val="001B38E3"/>
    <w:rsid w:val="001B5405"/>
    <w:rsid w:val="001B6DB4"/>
    <w:rsid w:val="001C27FA"/>
    <w:rsid w:val="001C3A7D"/>
    <w:rsid w:val="001C3D83"/>
    <w:rsid w:val="001C567E"/>
    <w:rsid w:val="001C5BB1"/>
    <w:rsid w:val="001C5D15"/>
    <w:rsid w:val="001C5FAF"/>
    <w:rsid w:val="001C674B"/>
    <w:rsid w:val="001D0639"/>
    <w:rsid w:val="001D06F8"/>
    <w:rsid w:val="001D0759"/>
    <w:rsid w:val="001D2859"/>
    <w:rsid w:val="001E00B8"/>
    <w:rsid w:val="001E035B"/>
    <w:rsid w:val="001E19AD"/>
    <w:rsid w:val="001E2986"/>
    <w:rsid w:val="001E2E12"/>
    <w:rsid w:val="001E3B67"/>
    <w:rsid w:val="001E3E92"/>
    <w:rsid w:val="001E6C0D"/>
    <w:rsid w:val="001E6F81"/>
    <w:rsid w:val="001F17DE"/>
    <w:rsid w:val="001F1C66"/>
    <w:rsid w:val="001F2611"/>
    <w:rsid w:val="001F44A2"/>
    <w:rsid w:val="001F50E9"/>
    <w:rsid w:val="001F6902"/>
    <w:rsid w:val="001F6984"/>
    <w:rsid w:val="001F6AD0"/>
    <w:rsid w:val="00201E05"/>
    <w:rsid w:val="00205DC9"/>
    <w:rsid w:val="00206926"/>
    <w:rsid w:val="00206979"/>
    <w:rsid w:val="00207E5A"/>
    <w:rsid w:val="002103A6"/>
    <w:rsid w:val="00210438"/>
    <w:rsid w:val="0021069F"/>
    <w:rsid w:val="002112A8"/>
    <w:rsid w:val="00211724"/>
    <w:rsid w:val="0021195A"/>
    <w:rsid w:val="00211B01"/>
    <w:rsid w:val="00211F2A"/>
    <w:rsid w:val="002132AF"/>
    <w:rsid w:val="00213526"/>
    <w:rsid w:val="00213669"/>
    <w:rsid w:val="00213F01"/>
    <w:rsid w:val="00214F99"/>
    <w:rsid w:val="0021571F"/>
    <w:rsid w:val="00216884"/>
    <w:rsid w:val="002170AF"/>
    <w:rsid w:val="002266C9"/>
    <w:rsid w:val="00226CBF"/>
    <w:rsid w:val="00226E1C"/>
    <w:rsid w:val="00226EAA"/>
    <w:rsid w:val="002275A6"/>
    <w:rsid w:val="00230F0E"/>
    <w:rsid w:val="0023225B"/>
    <w:rsid w:val="00233335"/>
    <w:rsid w:val="00233F62"/>
    <w:rsid w:val="0023517E"/>
    <w:rsid w:val="002367A2"/>
    <w:rsid w:val="0023747C"/>
    <w:rsid w:val="00242910"/>
    <w:rsid w:val="0024365B"/>
    <w:rsid w:val="0024491A"/>
    <w:rsid w:val="0024634C"/>
    <w:rsid w:val="0025163D"/>
    <w:rsid w:val="00252232"/>
    <w:rsid w:val="0025407A"/>
    <w:rsid w:val="002547A5"/>
    <w:rsid w:val="00255CE0"/>
    <w:rsid w:val="002566EE"/>
    <w:rsid w:val="00257034"/>
    <w:rsid w:val="002604BF"/>
    <w:rsid w:val="00263A71"/>
    <w:rsid w:val="002648D4"/>
    <w:rsid w:val="002652C1"/>
    <w:rsid w:val="00265730"/>
    <w:rsid w:val="002741AB"/>
    <w:rsid w:val="00275018"/>
    <w:rsid w:val="0027545A"/>
    <w:rsid w:val="0027638D"/>
    <w:rsid w:val="00277C44"/>
    <w:rsid w:val="00284218"/>
    <w:rsid w:val="00285042"/>
    <w:rsid w:val="00285D10"/>
    <w:rsid w:val="00286144"/>
    <w:rsid w:val="00286146"/>
    <w:rsid w:val="00286E35"/>
    <w:rsid w:val="00287D4B"/>
    <w:rsid w:val="002903D9"/>
    <w:rsid w:val="00290989"/>
    <w:rsid w:val="00292AA6"/>
    <w:rsid w:val="00292AC2"/>
    <w:rsid w:val="00292B53"/>
    <w:rsid w:val="0029359F"/>
    <w:rsid w:val="0029377B"/>
    <w:rsid w:val="002946F0"/>
    <w:rsid w:val="00295D10"/>
    <w:rsid w:val="002970BB"/>
    <w:rsid w:val="002A04A9"/>
    <w:rsid w:val="002A09FE"/>
    <w:rsid w:val="002A206F"/>
    <w:rsid w:val="002A2B33"/>
    <w:rsid w:val="002A3533"/>
    <w:rsid w:val="002A3786"/>
    <w:rsid w:val="002A3FCC"/>
    <w:rsid w:val="002A5BDA"/>
    <w:rsid w:val="002B0859"/>
    <w:rsid w:val="002B2688"/>
    <w:rsid w:val="002B2E8F"/>
    <w:rsid w:val="002B2F3F"/>
    <w:rsid w:val="002B38C4"/>
    <w:rsid w:val="002B48E4"/>
    <w:rsid w:val="002B4BA6"/>
    <w:rsid w:val="002B7836"/>
    <w:rsid w:val="002C077B"/>
    <w:rsid w:val="002C1F65"/>
    <w:rsid w:val="002C5BA1"/>
    <w:rsid w:val="002D07A2"/>
    <w:rsid w:val="002D0C28"/>
    <w:rsid w:val="002D1075"/>
    <w:rsid w:val="002D11C7"/>
    <w:rsid w:val="002D236D"/>
    <w:rsid w:val="002D37A3"/>
    <w:rsid w:val="002D421D"/>
    <w:rsid w:val="002E0918"/>
    <w:rsid w:val="002E0F29"/>
    <w:rsid w:val="002E3763"/>
    <w:rsid w:val="002E528C"/>
    <w:rsid w:val="002E687B"/>
    <w:rsid w:val="002F1E81"/>
    <w:rsid w:val="002F2C55"/>
    <w:rsid w:val="002F3F71"/>
    <w:rsid w:val="002F578D"/>
    <w:rsid w:val="002F587D"/>
    <w:rsid w:val="002F5BB2"/>
    <w:rsid w:val="002F6778"/>
    <w:rsid w:val="002F78F2"/>
    <w:rsid w:val="00300299"/>
    <w:rsid w:val="003002CD"/>
    <w:rsid w:val="00300443"/>
    <w:rsid w:val="003008E9"/>
    <w:rsid w:val="003045D6"/>
    <w:rsid w:val="00304D34"/>
    <w:rsid w:val="00304EA4"/>
    <w:rsid w:val="003053DF"/>
    <w:rsid w:val="00306738"/>
    <w:rsid w:val="00307EDE"/>
    <w:rsid w:val="00312A46"/>
    <w:rsid w:val="00314A3A"/>
    <w:rsid w:val="003174C1"/>
    <w:rsid w:val="0032154C"/>
    <w:rsid w:val="003216E0"/>
    <w:rsid w:val="003225C9"/>
    <w:rsid w:val="003263B8"/>
    <w:rsid w:val="00326923"/>
    <w:rsid w:val="003271FC"/>
    <w:rsid w:val="00327868"/>
    <w:rsid w:val="00330B65"/>
    <w:rsid w:val="003354FB"/>
    <w:rsid w:val="0033647E"/>
    <w:rsid w:val="003368AD"/>
    <w:rsid w:val="00336B16"/>
    <w:rsid w:val="00336D6B"/>
    <w:rsid w:val="003401D1"/>
    <w:rsid w:val="00340A7F"/>
    <w:rsid w:val="00343ABF"/>
    <w:rsid w:val="00344100"/>
    <w:rsid w:val="00344642"/>
    <w:rsid w:val="0034601B"/>
    <w:rsid w:val="00346261"/>
    <w:rsid w:val="003465DB"/>
    <w:rsid w:val="00347C1F"/>
    <w:rsid w:val="003500E9"/>
    <w:rsid w:val="00352CED"/>
    <w:rsid w:val="00355A34"/>
    <w:rsid w:val="00356764"/>
    <w:rsid w:val="00356DD2"/>
    <w:rsid w:val="00356F48"/>
    <w:rsid w:val="00357915"/>
    <w:rsid w:val="00357CA8"/>
    <w:rsid w:val="00360590"/>
    <w:rsid w:val="00360E47"/>
    <w:rsid w:val="00361049"/>
    <w:rsid w:val="0036194B"/>
    <w:rsid w:val="003625F8"/>
    <w:rsid w:val="0036398E"/>
    <w:rsid w:val="00363D0F"/>
    <w:rsid w:val="00365C18"/>
    <w:rsid w:val="003670EF"/>
    <w:rsid w:val="00373A6A"/>
    <w:rsid w:val="00373BB3"/>
    <w:rsid w:val="0037463D"/>
    <w:rsid w:val="00374D8B"/>
    <w:rsid w:val="0037645F"/>
    <w:rsid w:val="00381DC8"/>
    <w:rsid w:val="003830E4"/>
    <w:rsid w:val="00383F71"/>
    <w:rsid w:val="003858D1"/>
    <w:rsid w:val="00385928"/>
    <w:rsid w:val="0038672F"/>
    <w:rsid w:val="003923B6"/>
    <w:rsid w:val="0039431C"/>
    <w:rsid w:val="0039438F"/>
    <w:rsid w:val="003955BF"/>
    <w:rsid w:val="00396878"/>
    <w:rsid w:val="00396BB0"/>
    <w:rsid w:val="00396F6C"/>
    <w:rsid w:val="00397B4D"/>
    <w:rsid w:val="00397F4D"/>
    <w:rsid w:val="00397FCA"/>
    <w:rsid w:val="003A06D0"/>
    <w:rsid w:val="003A1027"/>
    <w:rsid w:val="003A19E5"/>
    <w:rsid w:val="003A2405"/>
    <w:rsid w:val="003A24E5"/>
    <w:rsid w:val="003A3F69"/>
    <w:rsid w:val="003A6448"/>
    <w:rsid w:val="003A6F7F"/>
    <w:rsid w:val="003B2677"/>
    <w:rsid w:val="003B3095"/>
    <w:rsid w:val="003B4BDC"/>
    <w:rsid w:val="003B5EC7"/>
    <w:rsid w:val="003B6060"/>
    <w:rsid w:val="003B791D"/>
    <w:rsid w:val="003C0337"/>
    <w:rsid w:val="003C17A9"/>
    <w:rsid w:val="003C2F5D"/>
    <w:rsid w:val="003C5076"/>
    <w:rsid w:val="003C614B"/>
    <w:rsid w:val="003C6D0D"/>
    <w:rsid w:val="003D04BC"/>
    <w:rsid w:val="003D0853"/>
    <w:rsid w:val="003D1016"/>
    <w:rsid w:val="003D3ECD"/>
    <w:rsid w:val="003D4129"/>
    <w:rsid w:val="003D4479"/>
    <w:rsid w:val="003D44A4"/>
    <w:rsid w:val="003D4B04"/>
    <w:rsid w:val="003D54F4"/>
    <w:rsid w:val="003D59C0"/>
    <w:rsid w:val="003D5AF3"/>
    <w:rsid w:val="003D60B9"/>
    <w:rsid w:val="003D6479"/>
    <w:rsid w:val="003E1DA1"/>
    <w:rsid w:val="003E40B2"/>
    <w:rsid w:val="003E4FA9"/>
    <w:rsid w:val="003E61D7"/>
    <w:rsid w:val="003E71E7"/>
    <w:rsid w:val="003F09D7"/>
    <w:rsid w:val="003F29C0"/>
    <w:rsid w:val="003F2D93"/>
    <w:rsid w:val="003F35D0"/>
    <w:rsid w:val="003F3DDE"/>
    <w:rsid w:val="003F4909"/>
    <w:rsid w:val="003F4A27"/>
    <w:rsid w:val="003F589A"/>
    <w:rsid w:val="003F7B36"/>
    <w:rsid w:val="003F7DE9"/>
    <w:rsid w:val="0040057A"/>
    <w:rsid w:val="00400726"/>
    <w:rsid w:val="0040220C"/>
    <w:rsid w:val="00402410"/>
    <w:rsid w:val="0040271C"/>
    <w:rsid w:val="00402FFB"/>
    <w:rsid w:val="0040503B"/>
    <w:rsid w:val="004053C3"/>
    <w:rsid w:val="0040591F"/>
    <w:rsid w:val="00406192"/>
    <w:rsid w:val="00406314"/>
    <w:rsid w:val="00406F43"/>
    <w:rsid w:val="0041319E"/>
    <w:rsid w:val="004144A4"/>
    <w:rsid w:val="00416FDD"/>
    <w:rsid w:val="0041715E"/>
    <w:rsid w:val="00417336"/>
    <w:rsid w:val="0042045E"/>
    <w:rsid w:val="00422CF6"/>
    <w:rsid w:val="004237B4"/>
    <w:rsid w:val="00423D6A"/>
    <w:rsid w:val="0042608E"/>
    <w:rsid w:val="00426567"/>
    <w:rsid w:val="004266E2"/>
    <w:rsid w:val="00430989"/>
    <w:rsid w:val="0043261F"/>
    <w:rsid w:val="00432EB5"/>
    <w:rsid w:val="004332EE"/>
    <w:rsid w:val="004345A9"/>
    <w:rsid w:val="004359BF"/>
    <w:rsid w:val="004378EB"/>
    <w:rsid w:val="00437A75"/>
    <w:rsid w:val="004401D0"/>
    <w:rsid w:val="00440464"/>
    <w:rsid w:val="00440E7F"/>
    <w:rsid w:val="004414D3"/>
    <w:rsid w:val="004444B0"/>
    <w:rsid w:val="004448EA"/>
    <w:rsid w:val="00444B94"/>
    <w:rsid w:val="00445583"/>
    <w:rsid w:val="004479BA"/>
    <w:rsid w:val="004479BF"/>
    <w:rsid w:val="00450989"/>
    <w:rsid w:val="00451E25"/>
    <w:rsid w:val="004537B0"/>
    <w:rsid w:val="00454D0E"/>
    <w:rsid w:val="00455BE3"/>
    <w:rsid w:val="00456CF6"/>
    <w:rsid w:val="0046219A"/>
    <w:rsid w:val="00462D3B"/>
    <w:rsid w:val="00463579"/>
    <w:rsid w:val="004700CF"/>
    <w:rsid w:val="004700D9"/>
    <w:rsid w:val="00471808"/>
    <w:rsid w:val="004720E7"/>
    <w:rsid w:val="00472126"/>
    <w:rsid w:val="00473196"/>
    <w:rsid w:val="00473C72"/>
    <w:rsid w:val="00473EFA"/>
    <w:rsid w:val="00473EFD"/>
    <w:rsid w:val="004753B4"/>
    <w:rsid w:val="00476320"/>
    <w:rsid w:val="00480B71"/>
    <w:rsid w:val="00480F84"/>
    <w:rsid w:val="004810AE"/>
    <w:rsid w:val="00483F99"/>
    <w:rsid w:val="00484E59"/>
    <w:rsid w:val="004853DF"/>
    <w:rsid w:val="00485D8A"/>
    <w:rsid w:val="004863FE"/>
    <w:rsid w:val="00487327"/>
    <w:rsid w:val="004879A6"/>
    <w:rsid w:val="00487A07"/>
    <w:rsid w:val="004904C1"/>
    <w:rsid w:val="00491197"/>
    <w:rsid w:val="00492ABC"/>
    <w:rsid w:val="00492B26"/>
    <w:rsid w:val="00492E9F"/>
    <w:rsid w:val="00493F1A"/>
    <w:rsid w:val="00495500"/>
    <w:rsid w:val="00496BBD"/>
    <w:rsid w:val="004973F5"/>
    <w:rsid w:val="00497526"/>
    <w:rsid w:val="00497EC4"/>
    <w:rsid w:val="004A10B6"/>
    <w:rsid w:val="004A170B"/>
    <w:rsid w:val="004A1712"/>
    <w:rsid w:val="004A1D14"/>
    <w:rsid w:val="004A2312"/>
    <w:rsid w:val="004A3807"/>
    <w:rsid w:val="004A3CD5"/>
    <w:rsid w:val="004A4968"/>
    <w:rsid w:val="004A4F45"/>
    <w:rsid w:val="004A507A"/>
    <w:rsid w:val="004A51B4"/>
    <w:rsid w:val="004A5822"/>
    <w:rsid w:val="004A620F"/>
    <w:rsid w:val="004A72EB"/>
    <w:rsid w:val="004A7305"/>
    <w:rsid w:val="004A763E"/>
    <w:rsid w:val="004B0740"/>
    <w:rsid w:val="004B18B9"/>
    <w:rsid w:val="004B2BB5"/>
    <w:rsid w:val="004B319C"/>
    <w:rsid w:val="004B3754"/>
    <w:rsid w:val="004B3A7A"/>
    <w:rsid w:val="004B3D0E"/>
    <w:rsid w:val="004B4976"/>
    <w:rsid w:val="004B54E8"/>
    <w:rsid w:val="004C3063"/>
    <w:rsid w:val="004C468E"/>
    <w:rsid w:val="004C51FD"/>
    <w:rsid w:val="004C590A"/>
    <w:rsid w:val="004C67D1"/>
    <w:rsid w:val="004C6C67"/>
    <w:rsid w:val="004C76CD"/>
    <w:rsid w:val="004C7E38"/>
    <w:rsid w:val="004D0CA9"/>
    <w:rsid w:val="004D0EFD"/>
    <w:rsid w:val="004D1BED"/>
    <w:rsid w:val="004D2357"/>
    <w:rsid w:val="004D3979"/>
    <w:rsid w:val="004D3A2F"/>
    <w:rsid w:val="004D433E"/>
    <w:rsid w:val="004D46F9"/>
    <w:rsid w:val="004D5B54"/>
    <w:rsid w:val="004D6568"/>
    <w:rsid w:val="004D7734"/>
    <w:rsid w:val="004D7907"/>
    <w:rsid w:val="004E0488"/>
    <w:rsid w:val="004E0501"/>
    <w:rsid w:val="004E6770"/>
    <w:rsid w:val="004E6DCD"/>
    <w:rsid w:val="004F1316"/>
    <w:rsid w:val="004F1CD1"/>
    <w:rsid w:val="004F24EB"/>
    <w:rsid w:val="004F3A06"/>
    <w:rsid w:val="004F3D6E"/>
    <w:rsid w:val="004F6798"/>
    <w:rsid w:val="004F6D0B"/>
    <w:rsid w:val="004F7AB5"/>
    <w:rsid w:val="00500752"/>
    <w:rsid w:val="00501745"/>
    <w:rsid w:val="005052E6"/>
    <w:rsid w:val="00505323"/>
    <w:rsid w:val="00506354"/>
    <w:rsid w:val="005076F2"/>
    <w:rsid w:val="00510DC7"/>
    <w:rsid w:val="00513609"/>
    <w:rsid w:val="0051484D"/>
    <w:rsid w:val="00516EB0"/>
    <w:rsid w:val="0052006F"/>
    <w:rsid w:val="00520104"/>
    <w:rsid w:val="00520478"/>
    <w:rsid w:val="0052100B"/>
    <w:rsid w:val="00521805"/>
    <w:rsid w:val="005229F1"/>
    <w:rsid w:val="00522B75"/>
    <w:rsid w:val="005244AA"/>
    <w:rsid w:val="00524E42"/>
    <w:rsid w:val="00526FEC"/>
    <w:rsid w:val="0053021D"/>
    <w:rsid w:val="0053123F"/>
    <w:rsid w:val="00531C8F"/>
    <w:rsid w:val="00532CDD"/>
    <w:rsid w:val="00533185"/>
    <w:rsid w:val="00533E9C"/>
    <w:rsid w:val="00534881"/>
    <w:rsid w:val="00534AFC"/>
    <w:rsid w:val="00534BFC"/>
    <w:rsid w:val="0053504A"/>
    <w:rsid w:val="00535E28"/>
    <w:rsid w:val="00536131"/>
    <w:rsid w:val="00540724"/>
    <w:rsid w:val="00540858"/>
    <w:rsid w:val="00541988"/>
    <w:rsid w:val="00541A28"/>
    <w:rsid w:val="00541E37"/>
    <w:rsid w:val="00542E69"/>
    <w:rsid w:val="00543D10"/>
    <w:rsid w:val="00544328"/>
    <w:rsid w:val="00544DAA"/>
    <w:rsid w:val="00544F66"/>
    <w:rsid w:val="00545A53"/>
    <w:rsid w:val="005464F4"/>
    <w:rsid w:val="00553601"/>
    <w:rsid w:val="005551CF"/>
    <w:rsid w:val="00555394"/>
    <w:rsid w:val="0055754E"/>
    <w:rsid w:val="005601CF"/>
    <w:rsid w:val="005619DF"/>
    <w:rsid w:val="00563ADB"/>
    <w:rsid w:val="0057056C"/>
    <w:rsid w:val="005709DD"/>
    <w:rsid w:val="00570DFD"/>
    <w:rsid w:val="00574B3B"/>
    <w:rsid w:val="00575DEB"/>
    <w:rsid w:val="00576404"/>
    <w:rsid w:val="005773AE"/>
    <w:rsid w:val="00577541"/>
    <w:rsid w:val="00581418"/>
    <w:rsid w:val="00581924"/>
    <w:rsid w:val="00583C06"/>
    <w:rsid w:val="0058469E"/>
    <w:rsid w:val="005864EA"/>
    <w:rsid w:val="00586A6C"/>
    <w:rsid w:val="00590694"/>
    <w:rsid w:val="005917A7"/>
    <w:rsid w:val="00592DA7"/>
    <w:rsid w:val="005935DA"/>
    <w:rsid w:val="00593660"/>
    <w:rsid w:val="00594D0D"/>
    <w:rsid w:val="00595CED"/>
    <w:rsid w:val="00596336"/>
    <w:rsid w:val="005969AF"/>
    <w:rsid w:val="00597FA5"/>
    <w:rsid w:val="005A03F7"/>
    <w:rsid w:val="005A11C1"/>
    <w:rsid w:val="005A2948"/>
    <w:rsid w:val="005A69DA"/>
    <w:rsid w:val="005B0520"/>
    <w:rsid w:val="005B08F4"/>
    <w:rsid w:val="005B0914"/>
    <w:rsid w:val="005B1CE3"/>
    <w:rsid w:val="005B296B"/>
    <w:rsid w:val="005B32AE"/>
    <w:rsid w:val="005B39D0"/>
    <w:rsid w:val="005B606A"/>
    <w:rsid w:val="005B71D1"/>
    <w:rsid w:val="005B7A75"/>
    <w:rsid w:val="005B7DA2"/>
    <w:rsid w:val="005C03A3"/>
    <w:rsid w:val="005C26C8"/>
    <w:rsid w:val="005C2F27"/>
    <w:rsid w:val="005C4BC2"/>
    <w:rsid w:val="005C5A16"/>
    <w:rsid w:val="005C5A69"/>
    <w:rsid w:val="005C6316"/>
    <w:rsid w:val="005C6A6B"/>
    <w:rsid w:val="005C7E52"/>
    <w:rsid w:val="005C7F49"/>
    <w:rsid w:val="005D2450"/>
    <w:rsid w:val="005D4F01"/>
    <w:rsid w:val="005D5177"/>
    <w:rsid w:val="005D5F14"/>
    <w:rsid w:val="005D62D2"/>
    <w:rsid w:val="005E131F"/>
    <w:rsid w:val="005E1445"/>
    <w:rsid w:val="005E1A30"/>
    <w:rsid w:val="005E2010"/>
    <w:rsid w:val="005E37DD"/>
    <w:rsid w:val="005E47C9"/>
    <w:rsid w:val="005E547F"/>
    <w:rsid w:val="005E582D"/>
    <w:rsid w:val="005E5C65"/>
    <w:rsid w:val="005E5C6E"/>
    <w:rsid w:val="005E6CAA"/>
    <w:rsid w:val="005E6F49"/>
    <w:rsid w:val="005F0D27"/>
    <w:rsid w:val="005F18D1"/>
    <w:rsid w:val="005F1E4F"/>
    <w:rsid w:val="005F2CDB"/>
    <w:rsid w:val="005F4250"/>
    <w:rsid w:val="005F448A"/>
    <w:rsid w:val="005F5A29"/>
    <w:rsid w:val="005F661F"/>
    <w:rsid w:val="005F7A80"/>
    <w:rsid w:val="005F7FBB"/>
    <w:rsid w:val="006021ED"/>
    <w:rsid w:val="006031ED"/>
    <w:rsid w:val="0060568D"/>
    <w:rsid w:val="00605F9B"/>
    <w:rsid w:val="00607836"/>
    <w:rsid w:val="006104D2"/>
    <w:rsid w:val="0061265C"/>
    <w:rsid w:val="0061316D"/>
    <w:rsid w:val="00613BAD"/>
    <w:rsid w:val="0061415A"/>
    <w:rsid w:val="00614299"/>
    <w:rsid w:val="006151B6"/>
    <w:rsid w:val="0061733F"/>
    <w:rsid w:val="00617882"/>
    <w:rsid w:val="006204B0"/>
    <w:rsid w:val="00621659"/>
    <w:rsid w:val="00623047"/>
    <w:rsid w:val="006238BA"/>
    <w:rsid w:val="00624A87"/>
    <w:rsid w:val="006264BD"/>
    <w:rsid w:val="006266E6"/>
    <w:rsid w:val="00626844"/>
    <w:rsid w:val="00627136"/>
    <w:rsid w:val="006276F7"/>
    <w:rsid w:val="006327DD"/>
    <w:rsid w:val="006328E2"/>
    <w:rsid w:val="0063306F"/>
    <w:rsid w:val="00633A94"/>
    <w:rsid w:val="00633BCA"/>
    <w:rsid w:val="00635047"/>
    <w:rsid w:val="00635A96"/>
    <w:rsid w:val="00640046"/>
    <w:rsid w:val="00641786"/>
    <w:rsid w:val="00641883"/>
    <w:rsid w:val="00642F73"/>
    <w:rsid w:val="00643538"/>
    <w:rsid w:val="006450C8"/>
    <w:rsid w:val="006452FD"/>
    <w:rsid w:val="00646E26"/>
    <w:rsid w:val="0064789D"/>
    <w:rsid w:val="00650A74"/>
    <w:rsid w:val="006510AE"/>
    <w:rsid w:val="006539A1"/>
    <w:rsid w:val="00654DBB"/>
    <w:rsid w:val="0065762D"/>
    <w:rsid w:val="006576F0"/>
    <w:rsid w:val="00657E1C"/>
    <w:rsid w:val="006613E1"/>
    <w:rsid w:val="00661E02"/>
    <w:rsid w:val="006628A9"/>
    <w:rsid w:val="00662D84"/>
    <w:rsid w:val="00662DCE"/>
    <w:rsid w:val="006647C2"/>
    <w:rsid w:val="00665501"/>
    <w:rsid w:val="00665BC7"/>
    <w:rsid w:val="006674F4"/>
    <w:rsid w:val="00670ABD"/>
    <w:rsid w:val="006712EC"/>
    <w:rsid w:val="00674252"/>
    <w:rsid w:val="00676596"/>
    <w:rsid w:val="00680710"/>
    <w:rsid w:val="00682748"/>
    <w:rsid w:val="00684D6B"/>
    <w:rsid w:val="00686AA9"/>
    <w:rsid w:val="00686C07"/>
    <w:rsid w:val="00686FC8"/>
    <w:rsid w:val="00691ECF"/>
    <w:rsid w:val="00692813"/>
    <w:rsid w:val="00694780"/>
    <w:rsid w:val="00695039"/>
    <w:rsid w:val="006968BD"/>
    <w:rsid w:val="006970C9"/>
    <w:rsid w:val="00697982"/>
    <w:rsid w:val="0069798A"/>
    <w:rsid w:val="0069799E"/>
    <w:rsid w:val="00697C2D"/>
    <w:rsid w:val="00697C96"/>
    <w:rsid w:val="006A46D9"/>
    <w:rsid w:val="006A6466"/>
    <w:rsid w:val="006A71D6"/>
    <w:rsid w:val="006B03CF"/>
    <w:rsid w:val="006B2969"/>
    <w:rsid w:val="006B2C4F"/>
    <w:rsid w:val="006B2EFF"/>
    <w:rsid w:val="006B50BA"/>
    <w:rsid w:val="006B579A"/>
    <w:rsid w:val="006B59EF"/>
    <w:rsid w:val="006C07DD"/>
    <w:rsid w:val="006C1142"/>
    <w:rsid w:val="006C1C9F"/>
    <w:rsid w:val="006C438E"/>
    <w:rsid w:val="006C466C"/>
    <w:rsid w:val="006C565C"/>
    <w:rsid w:val="006C6857"/>
    <w:rsid w:val="006C7A30"/>
    <w:rsid w:val="006D034C"/>
    <w:rsid w:val="006D176F"/>
    <w:rsid w:val="006D3457"/>
    <w:rsid w:val="006D534D"/>
    <w:rsid w:val="006D710B"/>
    <w:rsid w:val="006D76FA"/>
    <w:rsid w:val="006D78AE"/>
    <w:rsid w:val="006D7B23"/>
    <w:rsid w:val="006E0528"/>
    <w:rsid w:val="006E0967"/>
    <w:rsid w:val="006E1378"/>
    <w:rsid w:val="006E2E34"/>
    <w:rsid w:val="006E38D6"/>
    <w:rsid w:val="006E562B"/>
    <w:rsid w:val="006E5740"/>
    <w:rsid w:val="006E57C8"/>
    <w:rsid w:val="006E7593"/>
    <w:rsid w:val="006E7A01"/>
    <w:rsid w:val="006E7C43"/>
    <w:rsid w:val="006F225F"/>
    <w:rsid w:val="006F603D"/>
    <w:rsid w:val="006F7049"/>
    <w:rsid w:val="00700A4F"/>
    <w:rsid w:val="007016A3"/>
    <w:rsid w:val="00701771"/>
    <w:rsid w:val="00702021"/>
    <w:rsid w:val="0070407E"/>
    <w:rsid w:val="00706240"/>
    <w:rsid w:val="00710C93"/>
    <w:rsid w:val="00711100"/>
    <w:rsid w:val="00712333"/>
    <w:rsid w:val="00712942"/>
    <w:rsid w:val="00712D86"/>
    <w:rsid w:val="007134CD"/>
    <w:rsid w:val="00713871"/>
    <w:rsid w:val="007164DD"/>
    <w:rsid w:val="00717127"/>
    <w:rsid w:val="0071773D"/>
    <w:rsid w:val="00720195"/>
    <w:rsid w:val="007205EB"/>
    <w:rsid w:val="00720D3C"/>
    <w:rsid w:val="007219AA"/>
    <w:rsid w:val="00721F69"/>
    <w:rsid w:val="00722DD1"/>
    <w:rsid w:val="00722F0B"/>
    <w:rsid w:val="00723BE3"/>
    <w:rsid w:val="00723D1F"/>
    <w:rsid w:val="00724F15"/>
    <w:rsid w:val="007311BD"/>
    <w:rsid w:val="00736D09"/>
    <w:rsid w:val="00737AD2"/>
    <w:rsid w:val="00740258"/>
    <w:rsid w:val="00740C55"/>
    <w:rsid w:val="007418B9"/>
    <w:rsid w:val="00741C8E"/>
    <w:rsid w:val="00742289"/>
    <w:rsid w:val="0074266A"/>
    <w:rsid w:val="00742859"/>
    <w:rsid w:val="00742C02"/>
    <w:rsid w:val="007430C6"/>
    <w:rsid w:val="00746DAD"/>
    <w:rsid w:val="00747849"/>
    <w:rsid w:val="00752062"/>
    <w:rsid w:val="00752209"/>
    <w:rsid w:val="00753BD7"/>
    <w:rsid w:val="007541EF"/>
    <w:rsid w:val="00754275"/>
    <w:rsid w:val="0075446B"/>
    <w:rsid w:val="00756CB8"/>
    <w:rsid w:val="00760878"/>
    <w:rsid w:val="00761E74"/>
    <w:rsid w:val="0076248E"/>
    <w:rsid w:val="0076326C"/>
    <w:rsid w:val="007632D4"/>
    <w:rsid w:val="0076348F"/>
    <w:rsid w:val="00765213"/>
    <w:rsid w:val="007665B2"/>
    <w:rsid w:val="007700FE"/>
    <w:rsid w:val="007729E5"/>
    <w:rsid w:val="00772E3B"/>
    <w:rsid w:val="00775A87"/>
    <w:rsid w:val="0077729A"/>
    <w:rsid w:val="007800DF"/>
    <w:rsid w:val="00780A7F"/>
    <w:rsid w:val="00780E99"/>
    <w:rsid w:val="00781ED7"/>
    <w:rsid w:val="00782D6C"/>
    <w:rsid w:val="00784069"/>
    <w:rsid w:val="0078452D"/>
    <w:rsid w:val="00784C3B"/>
    <w:rsid w:val="00790012"/>
    <w:rsid w:val="00791CCC"/>
    <w:rsid w:val="00791DC9"/>
    <w:rsid w:val="007926BE"/>
    <w:rsid w:val="0079380E"/>
    <w:rsid w:val="00793A83"/>
    <w:rsid w:val="007950DC"/>
    <w:rsid w:val="00797BAF"/>
    <w:rsid w:val="007A09A0"/>
    <w:rsid w:val="007A110F"/>
    <w:rsid w:val="007A221A"/>
    <w:rsid w:val="007A24F4"/>
    <w:rsid w:val="007A37E6"/>
    <w:rsid w:val="007A3DE5"/>
    <w:rsid w:val="007A3EC0"/>
    <w:rsid w:val="007A4043"/>
    <w:rsid w:val="007A5B95"/>
    <w:rsid w:val="007A6448"/>
    <w:rsid w:val="007A6E36"/>
    <w:rsid w:val="007A785D"/>
    <w:rsid w:val="007B1407"/>
    <w:rsid w:val="007B2031"/>
    <w:rsid w:val="007B2F58"/>
    <w:rsid w:val="007B3D1D"/>
    <w:rsid w:val="007B44F8"/>
    <w:rsid w:val="007B53DE"/>
    <w:rsid w:val="007B59D2"/>
    <w:rsid w:val="007B5A1D"/>
    <w:rsid w:val="007B65DB"/>
    <w:rsid w:val="007B7372"/>
    <w:rsid w:val="007C00D5"/>
    <w:rsid w:val="007C0FCE"/>
    <w:rsid w:val="007C35D4"/>
    <w:rsid w:val="007C4201"/>
    <w:rsid w:val="007C4794"/>
    <w:rsid w:val="007C487D"/>
    <w:rsid w:val="007C5899"/>
    <w:rsid w:val="007C6061"/>
    <w:rsid w:val="007C67A1"/>
    <w:rsid w:val="007D1126"/>
    <w:rsid w:val="007D503C"/>
    <w:rsid w:val="007D5109"/>
    <w:rsid w:val="007D5534"/>
    <w:rsid w:val="007D769A"/>
    <w:rsid w:val="007D7A8E"/>
    <w:rsid w:val="007E0D2F"/>
    <w:rsid w:val="007E46F5"/>
    <w:rsid w:val="007E4E0B"/>
    <w:rsid w:val="007E6118"/>
    <w:rsid w:val="007E75AA"/>
    <w:rsid w:val="007E7600"/>
    <w:rsid w:val="007F2117"/>
    <w:rsid w:val="007F32C7"/>
    <w:rsid w:val="007F627F"/>
    <w:rsid w:val="007F7D93"/>
    <w:rsid w:val="008001CB"/>
    <w:rsid w:val="008006B6"/>
    <w:rsid w:val="00801199"/>
    <w:rsid w:val="00802240"/>
    <w:rsid w:val="008022EC"/>
    <w:rsid w:val="00802E42"/>
    <w:rsid w:val="00803499"/>
    <w:rsid w:val="00803986"/>
    <w:rsid w:val="0080587A"/>
    <w:rsid w:val="0081244D"/>
    <w:rsid w:val="00812616"/>
    <w:rsid w:val="0081266C"/>
    <w:rsid w:val="0081446C"/>
    <w:rsid w:val="00814E19"/>
    <w:rsid w:val="00816473"/>
    <w:rsid w:val="00816BB5"/>
    <w:rsid w:val="00820063"/>
    <w:rsid w:val="008240ED"/>
    <w:rsid w:val="00824A0E"/>
    <w:rsid w:val="00831F0D"/>
    <w:rsid w:val="00833243"/>
    <w:rsid w:val="00833AA9"/>
    <w:rsid w:val="0083427F"/>
    <w:rsid w:val="00834D26"/>
    <w:rsid w:val="00837A6A"/>
    <w:rsid w:val="00841857"/>
    <w:rsid w:val="00841D01"/>
    <w:rsid w:val="00841F74"/>
    <w:rsid w:val="00842E02"/>
    <w:rsid w:val="00845879"/>
    <w:rsid w:val="00847122"/>
    <w:rsid w:val="008475F4"/>
    <w:rsid w:val="00847BCB"/>
    <w:rsid w:val="00850A52"/>
    <w:rsid w:val="00850EBD"/>
    <w:rsid w:val="00851B97"/>
    <w:rsid w:val="00853021"/>
    <w:rsid w:val="008541DF"/>
    <w:rsid w:val="0085669B"/>
    <w:rsid w:val="00856FF8"/>
    <w:rsid w:val="008572A7"/>
    <w:rsid w:val="00857BE1"/>
    <w:rsid w:val="00860235"/>
    <w:rsid w:val="008629E4"/>
    <w:rsid w:val="0086454F"/>
    <w:rsid w:val="00865A9E"/>
    <w:rsid w:val="00867258"/>
    <w:rsid w:val="008679F3"/>
    <w:rsid w:val="0087009D"/>
    <w:rsid w:val="008700DE"/>
    <w:rsid w:val="00871459"/>
    <w:rsid w:val="00871B6C"/>
    <w:rsid w:val="008725FF"/>
    <w:rsid w:val="00872613"/>
    <w:rsid w:val="00872927"/>
    <w:rsid w:val="00872E3C"/>
    <w:rsid w:val="008737C8"/>
    <w:rsid w:val="00874D5F"/>
    <w:rsid w:val="00875462"/>
    <w:rsid w:val="00876FA2"/>
    <w:rsid w:val="00876FDF"/>
    <w:rsid w:val="008803F4"/>
    <w:rsid w:val="00880E67"/>
    <w:rsid w:val="00880FDE"/>
    <w:rsid w:val="00884167"/>
    <w:rsid w:val="00884C90"/>
    <w:rsid w:val="0088736E"/>
    <w:rsid w:val="00890090"/>
    <w:rsid w:val="00893575"/>
    <w:rsid w:val="008946A2"/>
    <w:rsid w:val="00895F29"/>
    <w:rsid w:val="00896EB9"/>
    <w:rsid w:val="00897791"/>
    <w:rsid w:val="008A0089"/>
    <w:rsid w:val="008A268D"/>
    <w:rsid w:val="008A58E3"/>
    <w:rsid w:val="008A5D78"/>
    <w:rsid w:val="008A6BB9"/>
    <w:rsid w:val="008B1100"/>
    <w:rsid w:val="008B1196"/>
    <w:rsid w:val="008B1315"/>
    <w:rsid w:val="008B1BDF"/>
    <w:rsid w:val="008B3513"/>
    <w:rsid w:val="008C1845"/>
    <w:rsid w:val="008C1868"/>
    <w:rsid w:val="008C1D01"/>
    <w:rsid w:val="008C33AE"/>
    <w:rsid w:val="008C50C9"/>
    <w:rsid w:val="008C6BBF"/>
    <w:rsid w:val="008C6C23"/>
    <w:rsid w:val="008D15AE"/>
    <w:rsid w:val="008D2BF3"/>
    <w:rsid w:val="008D2EF6"/>
    <w:rsid w:val="008D3146"/>
    <w:rsid w:val="008D359C"/>
    <w:rsid w:val="008D3A62"/>
    <w:rsid w:val="008D5B50"/>
    <w:rsid w:val="008D5B87"/>
    <w:rsid w:val="008D5E43"/>
    <w:rsid w:val="008D6B4D"/>
    <w:rsid w:val="008D7A95"/>
    <w:rsid w:val="008E252A"/>
    <w:rsid w:val="008E2F12"/>
    <w:rsid w:val="008E3502"/>
    <w:rsid w:val="008E41C9"/>
    <w:rsid w:val="008E4B49"/>
    <w:rsid w:val="008E5A7C"/>
    <w:rsid w:val="008E6A48"/>
    <w:rsid w:val="008E756B"/>
    <w:rsid w:val="008E7FE9"/>
    <w:rsid w:val="008F07B5"/>
    <w:rsid w:val="008F15B4"/>
    <w:rsid w:val="008F1811"/>
    <w:rsid w:val="008F34B4"/>
    <w:rsid w:val="008F5929"/>
    <w:rsid w:val="008F5D34"/>
    <w:rsid w:val="008F69E1"/>
    <w:rsid w:val="00901BDF"/>
    <w:rsid w:val="009042F8"/>
    <w:rsid w:val="00905610"/>
    <w:rsid w:val="009105D0"/>
    <w:rsid w:val="00911F4D"/>
    <w:rsid w:val="0091369A"/>
    <w:rsid w:val="00914B04"/>
    <w:rsid w:val="00915EA0"/>
    <w:rsid w:val="009163C1"/>
    <w:rsid w:val="00916A29"/>
    <w:rsid w:val="00916ECB"/>
    <w:rsid w:val="00920BD0"/>
    <w:rsid w:val="00920C4F"/>
    <w:rsid w:val="00920DF1"/>
    <w:rsid w:val="009215FA"/>
    <w:rsid w:val="00921BC8"/>
    <w:rsid w:val="00922FBC"/>
    <w:rsid w:val="00926021"/>
    <w:rsid w:val="0093012C"/>
    <w:rsid w:val="00930CCD"/>
    <w:rsid w:val="0093373A"/>
    <w:rsid w:val="00933A43"/>
    <w:rsid w:val="00935DFD"/>
    <w:rsid w:val="00936814"/>
    <w:rsid w:val="0093688A"/>
    <w:rsid w:val="0093753D"/>
    <w:rsid w:val="00937888"/>
    <w:rsid w:val="00941264"/>
    <w:rsid w:val="00942DC1"/>
    <w:rsid w:val="009435C8"/>
    <w:rsid w:val="0094369F"/>
    <w:rsid w:val="00951083"/>
    <w:rsid w:val="00951404"/>
    <w:rsid w:val="009522CF"/>
    <w:rsid w:val="009522D6"/>
    <w:rsid w:val="00952543"/>
    <w:rsid w:val="00952924"/>
    <w:rsid w:val="00952AC6"/>
    <w:rsid w:val="009554E7"/>
    <w:rsid w:val="00956A52"/>
    <w:rsid w:val="00957967"/>
    <w:rsid w:val="009579B2"/>
    <w:rsid w:val="009603D7"/>
    <w:rsid w:val="0096057A"/>
    <w:rsid w:val="00960F23"/>
    <w:rsid w:val="009615C9"/>
    <w:rsid w:val="009620BE"/>
    <w:rsid w:val="00965F72"/>
    <w:rsid w:val="00966449"/>
    <w:rsid w:val="00966ADE"/>
    <w:rsid w:val="00966B34"/>
    <w:rsid w:val="009675C3"/>
    <w:rsid w:val="00970855"/>
    <w:rsid w:val="00970A03"/>
    <w:rsid w:val="009715CE"/>
    <w:rsid w:val="00971D10"/>
    <w:rsid w:val="00975826"/>
    <w:rsid w:val="00976284"/>
    <w:rsid w:val="00976A26"/>
    <w:rsid w:val="00976D22"/>
    <w:rsid w:val="0097783F"/>
    <w:rsid w:val="0098178B"/>
    <w:rsid w:val="009826C7"/>
    <w:rsid w:val="00982C22"/>
    <w:rsid w:val="0098742B"/>
    <w:rsid w:val="0099022B"/>
    <w:rsid w:val="009913A8"/>
    <w:rsid w:val="009917C0"/>
    <w:rsid w:val="009924CD"/>
    <w:rsid w:val="00992BD4"/>
    <w:rsid w:val="009931F5"/>
    <w:rsid w:val="009969DC"/>
    <w:rsid w:val="00997050"/>
    <w:rsid w:val="0099741B"/>
    <w:rsid w:val="009A05DB"/>
    <w:rsid w:val="009A0A34"/>
    <w:rsid w:val="009A1B07"/>
    <w:rsid w:val="009A2496"/>
    <w:rsid w:val="009A40F1"/>
    <w:rsid w:val="009B32DE"/>
    <w:rsid w:val="009B4046"/>
    <w:rsid w:val="009B40B8"/>
    <w:rsid w:val="009B5A00"/>
    <w:rsid w:val="009B5DE1"/>
    <w:rsid w:val="009B62F4"/>
    <w:rsid w:val="009B7645"/>
    <w:rsid w:val="009C033F"/>
    <w:rsid w:val="009C0D31"/>
    <w:rsid w:val="009C19D4"/>
    <w:rsid w:val="009C2F6C"/>
    <w:rsid w:val="009C4F84"/>
    <w:rsid w:val="009C626A"/>
    <w:rsid w:val="009C6571"/>
    <w:rsid w:val="009C69B7"/>
    <w:rsid w:val="009C7255"/>
    <w:rsid w:val="009C7539"/>
    <w:rsid w:val="009C7E3C"/>
    <w:rsid w:val="009D19B0"/>
    <w:rsid w:val="009D2F22"/>
    <w:rsid w:val="009D301A"/>
    <w:rsid w:val="009D3F35"/>
    <w:rsid w:val="009D42DD"/>
    <w:rsid w:val="009D44F3"/>
    <w:rsid w:val="009D5BB5"/>
    <w:rsid w:val="009D764B"/>
    <w:rsid w:val="009D76DB"/>
    <w:rsid w:val="009D7C07"/>
    <w:rsid w:val="009E03D5"/>
    <w:rsid w:val="009E1795"/>
    <w:rsid w:val="009E3B80"/>
    <w:rsid w:val="009E402C"/>
    <w:rsid w:val="009E50B7"/>
    <w:rsid w:val="009E604F"/>
    <w:rsid w:val="009E661B"/>
    <w:rsid w:val="009E6620"/>
    <w:rsid w:val="009E727E"/>
    <w:rsid w:val="009E7BD4"/>
    <w:rsid w:val="009F027F"/>
    <w:rsid w:val="009F0429"/>
    <w:rsid w:val="009F0C57"/>
    <w:rsid w:val="009F2CA8"/>
    <w:rsid w:val="009F2F8E"/>
    <w:rsid w:val="009F4325"/>
    <w:rsid w:val="009F702B"/>
    <w:rsid w:val="009F7C01"/>
    <w:rsid w:val="00A00DC1"/>
    <w:rsid w:val="00A01842"/>
    <w:rsid w:val="00A021C9"/>
    <w:rsid w:val="00A026E1"/>
    <w:rsid w:val="00A040D9"/>
    <w:rsid w:val="00A11487"/>
    <w:rsid w:val="00A12133"/>
    <w:rsid w:val="00A1479A"/>
    <w:rsid w:val="00A14899"/>
    <w:rsid w:val="00A16045"/>
    <w:rsid w:val="00A207FE"/>
    <w:rsid w:val="00A21A2D"/>
    <w:rsid w:val="00A225D2"/>
    <w:rsid w:val="00A22677"/>
    <w:rsid w:val="00A22DAF"/>
    <w:rsid w:val="00A235B1"/>
    <w:rsid w:val="00A2387A"/>
    <w:rsid w:val="00A35742"/>
    <w:rsid w:val="00A35A57"/>
    <w:rsid w:val="00A37B46"/>
    <w:rsid w:val="00A37C9B"/>
    <w:rsid w:val="00A423D5"/>
    <w:rsid w:val="00A4251D"/>
    <w:rsid w:val="00A42EEB"/>
    <w:rsid w:val="00A42FCD"/>
    <w:rsid w:val="00A43E84"/>
    <w:rsid w:val="00A44D3D"/>
    <w:rsid w:val="00A45504"/>
    <w:rsid w:val="00A459C9"/>
    <w:rsid w:val="00A47546"/>
    <w:rsid w:val="00A51322"/>
    <w:rsid w:val="00A51A43"/>
    <w:rsid w:val="00A51AE5"/>
    <w:rsid w:val="00A51C47"/>
    <w:rsid w:val="00A532CD"/>
    <w:rsid w:val="00A53F33"/>
    <w:rsid w:val="00A54178"/>
    <w:rsid w:val="00A54371"/>
    <w:rsid w:val="00A55676"/>
    <w:rsid w:val="00A5573C"/>
    <w:rsid w:val="00A558F1"/>
    <w:rsid w:val="00A562F9"/>
    <w:rsid w:val="00A56C80"/>
    <w:rsid w:val="00A56D9A"/>
    <w:rsid w:val="00A57DCB"/>
    <w:rsid w:val="00A60830"/>
    <w:rsid w:val="00A62445"/>
    <w:rsid w:val="00A6364B"/>
    <w:rsid w:val="00A63EEB"/>
    <w:rsid w:val="00A64741"/>
    <w:rsid w:val="00A65FCF"/>
    <w:rsid w:val="00A7070E"/>
    <w:rsid w:val="00A71B09"/>
    <w:rsid w:val="00A73A63"/>
    <w:rsid w:val="00A76AC5"/>
    <w:rsid w:val="00A808ED"/>
    <w:rsid w:val="00A81079"/>
    <w:rsid w:val="00A84B86"/>
    <w:rsid w:val="00A85DB4"/>
    <w:rsid w:val="00A870EA"/>
    <w:rsid w:val="00A872D0"/>
    <w:rsid w:val="00A87E4A"/>
    <w:rsid w:val="00A910ED"/>
    <w:rsid w:val="00A931D1"/>
    <w:rsid w:val="00A943F3"/>
    <w:rsid w:val="00A95493"/>
    <w:rsid w:val="00A95504"/>
    <w:rsid w:val="00A962E4"/>
    <w:rsid w:val="00AA0FAF"/>
    <w:rsid w:val="00AA1BF7"/>
    <w:rsid w:val="00AA2F77"/>
    <w:rsid w:val="00AA394E"/>
    <w:rsid w:val="00AA39B3"/>
    <w:rsid w:val="00AA6229"/>
    <w:rsid w:val="00AA7918"/>
    <w:rsid w:val="00AA7D15"/>
    <w:rsid w:val="00AB0A35"/>
    <w:rsid w:val="00AB1199"/>
    <w:rsid w:val="00AB31D4"/>
    <w:rsid w:val="00AB59BE"/>
    <w:rsid w:val="00AB721F"/>
    <w:rsid w:val="00AC0FA5"/>
    <w:rsid w:val="00AC2AA2"/>
    <w:rsid w:val="00AC2EC9"/>
    <w:rsid w:val="00AC3476"/>
    <w:rsid w:val="00AC353F"/>
    <w:rsid w:val="00AC604A"/>
    <w:rsid w:val="00AD183F"/>
    <w:rsid w:val="00AD188E"/>
    <w:rsid w:val="00AD24AB"/>
    <w:rsid w:val="00AD4746"/>
    <w:rsid w:val="00AD4BD3"/>
    <w:rsid w:val="00AD5A64"/>
    <w:rsid w:val="00AD5E62"/>
    <w:rsid w:val="00AD726D"/>
    <w:rsid w:val="00AE1A09"/>
    <w:rsid w:val="00AE1AD8"/>
    <w:rsid w:val="00AE2740"/>
    <w:rsid w:val="00AE28DD"/>
    <w:rsid w:val="00AE31E5"/>
    <w:rsid w:val="00AE34A7"/>
    <w:rsid w:val="00AE383F"/>
    <w:rsid w:val="00AE4D5B"/>
    <w:rsid w:val="00AE4FAA"/>
    <w:rsid w:val="00AE5ACF"/>
    <w:rsid w:val="00AE6D91"/>
    <w:rsid w:val="00AE75BB"/>
    <w:rsid w:val="00AF09D9"/>
    <w:rsid w:val="00AF15E5"/>
    <w:rsid w:val="00AF1D07"/>
    <w:rsid w:val="00AF2E95"/>
    <w:rsid w:val="00AF39AA"/>
    <w:rsid w:val="00AF4B52"/>
    <w:rsid w:val="00AF5897"/>
    <w:rsid w:val="00AF5B75"/>
    <w:rsid w:val="00AF5EDC"/>
    <w:rsid w:val="00AF68D2"/>
    <w:rsid w:val="00AF6D3B"/>
    <w:rsid w:val="00B00636"/>
    <w:rsid w:val="00B009C2"/>
    <w:rsid w:val="00B012A8"/>
    <w:rsid w:val="00B0300E"/>
    <w:rsid w:val="00B03C54"/>
    <w:rsid w:val="00B0741F"/>
    <w:rsid w:val="00B0744A"/>
    <w:rsid w:val="00B11163"/>
    <w:rsid w:val="00B11956"/>
    <w:rsid w:val="00B1233C"/>
    <w:rsid w:val="00B14700"/>
    <w:rsid w:val="00B1482A"/>
    <w:rsid w:val="00B15B8C"/>
    <w:rsid w:val="00B16BEB"/>
    <w:rsid w:val="00B20886"/>
    <w:rsid w:val="00B232C2"/>
    <w:rsid w:val="00B23B68"/>
    <w:rsid w:val="00B23F3E"/>
    <w:rsid w:val="00B26C0A"/>
    <w:rsid w:val="00B27258"/>
    <w:rsid w:val="00B30AAE"/>
    <w:rsid w:val="00B30D76"/>
    <w:rsid w:val="00B31C83"/>
    <w:rsid w:val="00B336A8"/>
    <w:rsid w:val="00B33823"/>
    <w:rsid w:val="00B33B87"/>
    <w:rsid w:val="00B33D02"/>
    <w:rsid w:val="00B372C0"/>
    <w:rsid w:val="00B37319"/>
    <w:rsid w:val="00B40F25"/>
    <w:rsid w:val="00B45FBE"/>
    <w:rsid w:val="00B4638C"/>
    <w:rsid w:val="00B466E1"/>
    <w:rsid w:val="00B514A4"/>
    <w:rsid w:val="00B51F06"/>
    <w:rsid w:val="00B54807"/>
    <w:rsid w:val="00B55A58"/>
    <w:rsid w:val="00B56190"/>
    <w:rsid w:val="00B561CA"/>
    <w:rsid w:val="00B56F9A"/>
    <w:rsid w:val="00B57D79"/>
    <w:rsid w:val="00B60C77"/>
    <w:rsid w:val="00B618ED"/>
    <w:rsid w:val="00B638C0"/>
    <w:rsid w:val="00B6489C"/>
    <w:rsid w:val="00B649B5"/>
    <w:rsid w:val="00B65373"/>
    <w:rsid w:val="00B654E3"/>
    <w:rsid w:val="00B6565D"/>
    <w:rsid w:val="00B65A67"/>
    <w:rsid w:val="00B65AC0"/>
    <w:rsid w:val="00B66525"/>
    <w:rsid w:val="00B66C3A"/>
    <w:rsid w:val="00B67447"/>
    <w:rsid w:val="00B706FF"/>
    <w:rsid w:val="00B71678"/>
    <w:rsid w:val="00B73666"/>
    <w:rsid w:val="00B73C37"/>
    <w:rsid w:val="00B744FE"/>
    <w:rsid w:val="00B76294"/>
    <w:rsid w:val="00B80290"/>
    <w:rsid w:val="00B82B6F"/>
    <w:rsid w:val="00B858C6"/>
    <w:rsid w:val="00B85A1F"/>
    <w:rsid w:val="00B85CC5"/>
    <w:rsid w:val="00B87BC2"/>
    <w:rsid w:val="00B921F3"/>
    <w:rsid w:val="00B94E35"/>
    <w:rsid w:val="00B97A62"/>
    <w:rsid w:val="00B97A7E"/>
    <w:rsid w:val="00BA11DA"/>
    <w:rsid w:val="00BA1F52"/>
    <w:rsid w:val="00BA2743"/>
    <w:rsid w:val="00BA32B5"/>
    <w:rsid w:val="00BA4E7F"/>
    <w:rsid w:val="00BA55A3"/>
    <w:rsid w:val="00BA5DFC"/>
    <w:rsid w:val="00BB0F72"/>
    <w:rsid w:val="00BB0FBF"/>
    <w:rsid w:val="00BB1123"/>
    <w:rsid w:val="00BB1BFC"/>
    <w:rsid w:val="00BB20B7"/>
    <w:rsid w:val="00BB27D0"/>
    <w:rsid w:val="00BB3DDB"/>
    <w:rsid w:val="00BB6D9B"/>
    <w:rsid w:val="00BB77BC"/>
    <w:rsid w:val="00BB7D93"/>
    <w:rsid w:val="00BC08E7"/>
    <w:rsid w:val="00BC101F"/>
    <w:rsid w:val="00BC17F9"/>
    <w:rsid w:val="00BC287D"/>
    <w:rsid w:val="00BC2F54"/>
    <w:rsid w:val="00BC3F00"/>
    <w:rsid w:val="00BC4223"/>
    <w:rsid w:val="00BC537E"/>
    <w:rsid w:val="00BD20C2"/>
    <w:rsid w:val="00BD2834"/>
    <w:rsid w:val="00BD41D6"/>
    <w:rsid w:val="00BD465F"/>
    <w:rsid w:val="00BD46F3"/>
    <w:rsid w:val="00BD7F68"/>
    <w:rsid w:val="00BE0959"/>
    <w:rsid w:val="00BE0DFA"/>
    <w:rsid w:val="00BE1ACF"/>
    <w:rsid w:val="00BE1E74"/>
    <w:rsid w:val="00BE2657"/>
    <w:rsid w:val="00BE2D2E"/>
    <w:rsid w:val="00BE6C5F"/>
    <w:rsid w:val="00BE708D"/>
    <w:rsid w:val="00BE727F"/>
    <w:rsid w:val="00BE737D"/>
    <w:rsid w:val="00BE7CA0"/>
    <w:rsid w:val="00BF0E5B"/>
    <w:rsid w:val="00BF110B"/>
    <w:rsid w:val="00BF15F6"/>
    <w:rsid w:val="00BF1C3F"/>
    <w:rsid w:val="00BF24D8"/>
    <w:rsid w:val="00BF32B0"/>
    <w:rsid w:val="00BF32D0"/>
    <w:rsid w:val="00BF3557"/>
    <w:rsid w:val="00BF3A05"/>
    <w:rsid w:val="00BF491E"/>
    <w:rsid w:val="00BF4FE3"/>
    <w:rsid w:val="00BF603C"/>
    <w:rsid w:val="00BF7613"/>
    <w:rsid w:val="00C004BA"/>
    <w:rsid w:val="00C03131"/>
    <w:rsid w:val="00C05256"/>
    <w:rsid w:val="00C057EA"/>
    <w:rsid w:val="00C059FB"/>
    <w:rsid w:val="00C05A6E"/>
    <w:rsid w:val="00C119B4"/>
    <w:rsid w:val="00C11E92"/>
    <w:rsid w:val="00C1301D"/>
    <w:rsid w:val="00C17046"/>
    <w:rsid w:val="00C211C3"/>
    <w:rsid w:val="00C227AB"/>
    <w:rsid w:val="00C23311"/>
    <w:rsid w:val="00C243AC"/>
    <w:rsid w:val="00C24582"/>
    <w:rsid w:val="00C24ACC"/>
    <w:rsid w:val="00C264D2"/>
    <w:rsid w:val="00C27012"/>
    <w:rsid w:val="00C27038"/>
    <w:rsid w:val="00C2761A"/>
    <w:rsid w:val="00C30227"/>
    <w:rsid w:val="00C322AE"/>
    <w:rsid w:val="00C35F4E"/>
    <w:rsid w:val="00C36086"/>
    <w:rsid w:val="00C36CB2"/>
    <w:rsid w:val="00C36E5E"/>
    <w:rsid w:val="00C40688"/>
    <w:rsid w:val="00C41207"/>
    <w:rsid w:val="00C41C11"/>
    <w:rsid w:val="00C42A1E"/>
    <w:rsid w:val="00C44565"/>
    <w:rsid w:val="00C46426"/>
    <w:rsid w:val="00C46940"/>
    <w:rsid w:val="00C47BA9"/>
    <w:rsid w:val="00C503E7"/>
    <w:rsid w:val="00C51D7C"/>
    <w:rsid w:val="00C51D9C"/>
    <w:rsid w:val="00C565CD"/>
    <w:rsid w:val="00C60499"/>
    <w:rsid w:val="00C607EA"/>
    <w:rsid w:val="00C61984"/>
    <w:rsid w:val="00C62275"/>
    <w:rsid w:val="00C62DDB"/>
    <w:rsid w:val="00C638FF"/>
    <w:rsid w:val="00C63996"/>
    <w:rsid w:val="00C6472D"/>
    <w:rsid w:val="00C70810"/>
    <w:rsid w:val="00C71367"/>
    <w:rsid w:val="00C73411"/>
    <w:rsid w:val="00C80921"/>
    <w:rsid w:val="00C81CDF"/>
    <w:rsid w:val="00C83AEE"/>
    <w:rsid w:val="00C83F22"/>
    <w:rsid w:val="00C83F3C"/>
    <w:rsid w:val="00C849C1"/>
    <w:rsid w:val="00C8587C"/>
    <w:rsid w:val="00C85B50"/>
    <w:rsid w:val="00C85CAE"/>
    <w:rsid w:val="00C86105"/>
    <w:rsid w:val="00C872CE"/>
    <w:rsid w:val="00C9032F"/>
    <w:rsid w:val="00C90FFE"/>
    <w:rsid w:val="00C927A2"/>
    <w:rsid w:val="00C929F7"/>
    <w:rsid w:val="00C930CC"/>
    <w:rsid w:val="00C934F0"/>
    <w:rsid w:val="00C95331"/>
    <w:rsid w:val="00C97B6D"/>
    <w:rsid w:val="00CA2F38"/>
    <w:rsid w:val="00CA30FA"/>
    <w:rsid w:val="00CA5666"/>
    <w:rsid w:val="00CA77A4"/>
    <w:rsid w:val="00CB0834"/>
    <w:rsid w:val="00CB1879"/>
    <w:rsid w:val="00CB2C14"/>
    <w:rsid w:val="00CB5719"/>
    <w:rsid w:val="00CB63C7"/>
    <w:rsid w:val="00CC0D69"/>
    <w:rsid w:val="00CC22B2"/>
    <w:rsid w:val="00CC23C3"/>
    <w:rsid w:val="00CC24A3"/>
    <w:rsid w:val="00CC2D63"/>
    <w:rsid w:val="00CC42BC"/>
    <w:rsid w:val="00CC5D1F"/>
    <w:rsid w:val="00CC63B9"/>
    <w:rsid w:val="00CC75DC"/>
    <w:rsid w:val="00CD49F7"/>
    <w:rsid w:val="00CD5D43"/>
    <w:rsid w:val="00CD662E"/>
    <w:rsid w:val="00CD6A7F"/>
    <w:rsid w:val="00CE26C0"/>
    <w:rsid w:val="00CE35F3"/>
    <w:rsid w:val="00CE5729"/>
    <w:rsid w:val="00CF23EC"/>
    <w:rsid w:val="00CF5E57"/>
    <w:rsid w:val="00CF71EA"/>
    <w:rsid w:val="00CF731F"/>
    <w:rsid w:val="00CF7B66"/>
    <w:rsid w:val="00D02EA8"/>
    <w:rsid w:val="00D03739"/>
    <w:rsid w:val="00D04899"/>
    <w:rsid w:val="00D0498D"/>
    <w:rsid w:val="00D066B8"/>
    <w:rsid w:val="00D07E98"/>
    <w:rsid w:val="00D10825"/>
    <w:rsid w:val="00D145D0"/>
    <w:rsid w:val="00D154C1"/>
    <w:rsid w:val="00D172FF"/>
    <w:rsid w:val="00D2091D"/>
    <w:rsid w:val="00D21E4C"/>
    <w:rsid w:val="00D23112"/>
    <w:rsid w:val="00D234C5"/>
    <w:rsid w:val="00D237F3"/>
    <w:rsid w:val="00D2414F"/>
    <w:rsid w:val="00D24182"/>
    <w:rsid w:val="00D31DEC"/>
    <w:rsid w:val="00D3252B"/>
    <w:rsid w:val="00D32F62"/>
    <w:rsid w:val="00D36D36"/>
    <w:rsid w:val="00D372F3"/>
    <w:rsid w:val="00D379F4"/>
    <w:rsid w:val="00D404C8"/>
    <w:rsid w:val="00D410AA"/>
    <w:rsid w:val="00D4233F"/>
    <w:rsid w:val="00D43FB6"/>
    <w:rsid w:val="00D4429B"/>
    <w:rsid w:val="00D44544"/>
    <w:rsid w:val="00D45EAB"/>
    <w:rsid w:val="00D51C9E"/>
    <w:rsid w:val="00D521F4"/>
    <w:rsid w:val="00D53C61"/>
    <w:rsid w:val="00D5584F"/>
    <w:rsid w:val="00D558D0"/>
    <w:rsid w:val="00D55C30"/>
    <w:rsid w:val="00D56B8D"/>
    <w:rsid w:val="00D57064"/>
    <w:rsid w:val="00D60034"/>
    <w:rsid w:val="00D62AC4"/>
    <w:rsid w:val="00D6338C"/>
    <w:rsid w:val="00D63B1D"/>
    <w:rsid w:val="00D63B5B"/>
    <w:rsid w:val="00D64658"/>
    <w:rsid w:val="00D670B5"/>
    <w:rsid w:val="00D67695"/>
    <w:rsid w:val="00D72A15"/>
    <w:rsid w:val="00D72C59"/>
    <w:rsid w:val="00D73756"/>
    <w:rsid w:val="00D747E4"/>
    <w:rsid w:val="00D75C0F"/>
    <w:rsid w:val="00D766AF"/>
    <w:rsid w:val="00D76E79"/>
    <w:rsid w:val="00D8032E"/>
    <w:rsid w:val="00D80655"/>
    <w:rsid w:val="00D80D0E"/>
    <w:rsid w:val="00D82784"/>
    <w:rsid w:val="00D833F5"/>
    <w:rsid w:val="00D840F2"/>
    <w:rsid w:val="00D85A11"/>
    <w:rsid w:val="00D85D6F"/>
    <w:rsid w:val="00D866EC"/>
    <w:rsid w:val="00D87A3E"/>
    <w:rsid w:val="00D91060"/>
    <w:rsid w:val="00D9159A"/>
    <w:rsid w:val="00D93D05"/>
    <w:rsid w:val="00D97F45"/>
    <w:rsid w:val="00DA0849"/>
    <w:rsid w:val="00DA08C5"/>
    <w:rsid w:val="00DA0B0B"/>
    <w:rsid w:val="00DA1ED1"/>
    <w:rsid w:val="00DA37E2"/>
    <w:rsid w:val="00DA537B"/>
    <w:rsid w:val="00DA53CF"/>
    <w:rsid w:val="00DA5F3E"/>
    <w:rsid w:val="00DA5F44"/>
    <w:rsid w:val="00DB0869"/>
    <w:rsid w:val="00DB3DFD"/>
    <w:rsid w:val="00DB3EDF"/>
    <w:rsid w:val="00DB3EED"/>
    <w:rsid w:val="00DB4BC2"/>
    <w:rsid w:val="00DB7BCB"/>
    <w:rsid w:val="00DC0239"/>
    <w:rsid w:val="00DC0CB8"/>
    <w:rsid w:val="00DC1512"/>
    <w:rsid w:val="00DC2C04"/>
    <w:rsid w:val="00DC556E"/>
    <w:rsid w:val="00DD1FE0"/>
    <w:rsid w:val="00DD22BE"/>
    <w:rsid w:val="00DD3895"/>
    <w:rsid w:val="00DD5595"/>
    <w:rsid w:val="00DD55DA"/>
    <w:rsid w:val="00DD6578"/>
    <w:rsid w:val="00DD7A10"/>
    <w:rsid w:val="00DD7DE2"/>
    <w:rsid w:val="00DE0457"/>
    <w:rsid w:val="00DE13B7"/>
    <w:rsid w:val="00DE1A7D"/>
    <w:rsid w:val="00DE204C"/>
    <w:rsid w:val="00DE52EE"/>
    <w:rsid w:val="00DE73A2"/>
    <w:rsid w:val="00DE75C9"/>
    <w:rsid w:val="00DF015C"/>
    <w:rsid w:val="00DF19B2"/>
    <w:rsid w:val="00DF1DD0"/>
    <w:rsid w:val="00DF3B84"/>
    <w:rsid w:val="00DF4D40"/>
    <w:rsid w:val="00DF6B7A"/>
    <w:rsid w:val="00E00E32"/>
    <w:rsid w:val="00E00EB4"/>
    <w:rsid w:val="00E05037"/>
    <w:rsid w:val="00E05C3C"/>
    <w:rsid w:val="00E103DD"/>
    <w:rsid w:val="00E10E44"/>
    <w:rsid w:val="00E10E46"/>
    <w:rsid w:val="00E14019"/>
    <w:rsid w:val="00E15707"/>
    <w:rsid w:val="00E16B7A"/>
    <w:rsid w:val="00E171BF"/>
    <w:rsid w:val="00E201BB"/>
    <w:rsid w:val="00E202D5"/>
    <w:rsid w:val="00E23B76"/>
    <w:rsid w:val="00E25221"/>
    <w:rsid w:val="00E25CBD"/>
    <w:rsid w:val="00E262DF"/>
    <w:rsid w:val="00E26815"/>
    <w:rsid w:val="00E27748"/>
    <w:rsid w:val="00E302BF"/>
    <w:rsid w:val="00E3034B"/>
    <w:rsid w:val="00E30C1A"/>
    <w:rsid w:val="00E356EC"/>
    <w:rsid w:val="00E35C77"/>
    <w:rsid w:val="00E37973"/>
    <w:rsid w:val="00E40EC5"/>
    <w:rsid w:val="00E4576C"/>
    <w:rsid w:val="00E46ABA"/>
    <w:rsid w:val="00E50CE9"/>
    <w:rsid w:val="00E51534"/>
    <w:rsid w:val="00E51CA0"/>
    <w:rsid w:val="00E53A9B"/>
    <w:rsid w:val="00E53AC5"/>
    <w:rsid w:val="00E5592B"/>
    <w:rsid w:val="00E57932"/>
    <w:rsid w:val="00E6025B"/>
    <w:rsid w:val="00E61173"/>
    <w:rsid w:val="00E61253"/>
    <w:rsid w:val="00E6141A"/>
    <w:rsid w:val="00E6171F"/>
    <w:rsid w:val="00E619B6"/>
    <w:rsid w:val="00E62E88"/>
    <w:rsid w:val="00E63541"/>
    <w:rsid w:val="00E63A89"/>
    <w:rsid w:val="00E64186"/>
    <w:rsid w:val="00E660F0"/>
    <w:rsid w:val="00E70CD3"/>
    <w:rsid w:val="00E756D8"/>
    <w:rsid w:val="00E7667B"/>
    <w:rsid w:val="00E80653"/>
    <w:rsid w:val="00E814DA"/>
    <w:rsid w:val="00E81E3E"/>
    <w:rsid w:val="00E846CF"/>
    <w:rsid w:val="00E84D9A"/>
    <w:rsid w:val="00E86628"/>
    <w:rsid w:val="00E900DB"/>
    <w:rsid w:val="00E91283"/>
    <w:rsid w:val="00E94AEA"/>
    <w:rsid w:val="00E94B62"/>
    <w:rsid w:val="00E94C88"/>
    <w:rsid w:val="00E95971"/>
    <w:rsid w:val="00E966BD"/>
    <w:rsid w:val="00E97136"/>
    <w:rsid w:val="00EA004B"/>
    <w:rsid w:val="00EA1641"/>
    <w:rsid w:val="00EA32CC"/>
    <w:rsid w:val="00EA6830"/>
    <w:rsid w:val="00EB12B0"/>
    <w:rsid w:val="00EB17AF"/>
    <w:rsid w:val="00EB34B4"/>
    <w:rsid w:val="00EB374E"/>
    <w:rsid w:val="00EB4120"/>
    <w:rsid w:val="00EB42C4"/>
    <w:rsid w:val="00EB4D0C"/>
    <w:rsid w:val="00EC04BE"/>
    <w:rsid w:val="00EC0982"/>
    <w:rsid w:val="00EC10DA"/>
    <w:rsid w:val="00EC13F9"/>
    <w:rsid w:val="00EC3D06"/>
    <w:rsid w:val="00EC536D"/>
    <w:rsid w:val="00EC701C"/>
    <w:rsid w:val="00ED0609"/>
    <w:rsid w:val="00ED0FF1"/>
    <w:rsid w:val="00ED1052"/>
    <w:rsid w:val="00ED24B0"/>
    <w:rsid w:val="00ED24FC"/>
    <w:rsid w:val="00ED4314"/>
    <w:rsid w:val="00ED4443"/>
    <w:rsid w:val="00ED7E03"/>
    <w:rsid w:val="00EE0867"/>
    <w:rsid w:val="00EE2521"/>
    <w:rsid w:val="00EE3999"/>
    <w:rsid w:val="00EE53D9"/>
    <w:rsid w:val="00EE6FBB"/>
    <w:rsid w:val="00EE782A"/>
    <w:rsid w:val="00EF0D0B"/>
    <w:rsid w:val="00EF1661"/>
    <w:rsid w:val="00EF4E0C"/>
    <w:rsid w:val="00EF5C39"/>
    <w:rsid w:val="00F0062D"/>
    <w:rsid w:val="00F00653"/>
    <w:rsid w:val="00F0088F"/>
    <w:rsid w:val="00F0231D"/>
    <w:rsid w:val="00F032F8"/>
    <w:rsid w:val="00F03A26"/>
    <w:rsid w:val="00F03DF5"/>
    <w:rsid w:val="00F04499"/>
    <w:rsid w:val="00F0586B"/>
    <w:rsid w:val="00F05D7B"/>
    <w:rsid w:val="00F07478"/>
    <w:rsid w:val="00F14892"/>
    <w:rsid w:val="00F14CF6"/>
    <w:rsid w:val="00F17615"/>
    <w:rsid w:val="00F17712"/>
    <w:rsid w:val="00F17DF5"/>
    <w:rsid w:val="00F20B57"/>
    <w:rsid w:val="00F230D9"/>
    <w:rsid w:val="00F237E2"/>
    <w:rsid w:val="00F3041B"/>
    <w:rsid w:val="00F30848"/>
    <w:rsid w:val="00F308EB"/>
    <w:rsid w:val="00F32FF6"/>
    <w:rsid w:val="00F35092"/>
    <w:rsid w:val="00F35640"/>
    <w:rsid w:val="00F358E5"/>
    <w:rsid w:val="00F362B3"/>
    <w:rsid w:val="00F36840"/>
    <w:rsid w:val="00F40159"/>
    <w:rsid w:val="00F40CBB"/>
    <w:rsid w:val="00F41088"/>
    <w:rsid w:val="00F415CD"/>
    <w:rsid w:val="00F415EC"/>
    <w:rsid w:val="00F4340E"/>
    <w:rsid w:val="00F44DBC"/>
    <w:rsid w:val="00F4667F"/>
    <w:rsid w:val="00F47FA3"/>
    <w:rsid w:val="00F507D0"/>
    <w:rsid w:val="00F50A03"/>
    <w:rsid w:val="00F50FCD"/>
    <w:rsid w:val="00F51E2B"/>
    <w:rsid w:val="00F52235"/>
    <w:rsid w:val="00F52FAD"/>
    <w:rsid w:val="00F5337B"/>
    <w:rsid w:val="00F55193"/>
    <w:rsid w:val="00F552E0"/>
    <w:rsid w:val="00F5566C"/>
    <w:rsid w:val="00F55FF9"/>
    <w:rsid w:val="00F61976"/>
    <w:rsid w:val="00F632D9"/>
    <w:rsid w:val="00F63551"/>
    <w:rsid w:val="00F651EB"/>
    <w:rsid w:val="00F70B3F"/>
    <w:rsid w:val="00F7194D"/>
    <w:rsid w:val="00F73427"/>
    <w:rsid w:val="00F73D92"/>
    <w:rsid w:val="00F75473"/>
    <w:rsid w:val="00F757BC"/>
    <w:rsid w:val="00F760F4"/>
    <w:rsid w:val="00F77AA2"/>
    <w:rsid w:val="00F8236C"/>
    <w:rsid w:val="00F862C7"/>
    <w:rsid w:val="00F8700E"/>
    <w:rsid w:val="00F87602"/>
    <w:rsid w:val="00F91340"/>
    <w:rsid w:val="00F921D0"/>
    <w:rsid w:val="00F93B5D"/>
    <w:rsid w:val="00F93B71"/>
    <w:rsid w:val="00F96621"/>
    <w:rsid w:val="00F97E36"/>
    <w:rsid w:val="00F97FB9"/>
    <w:rsid w:val="00FA3362"/>
    <w:rsid w:val="00FA5F2A"/>
    <w:rsid w:val="00FA6D09"/>
    <w:rsid w:val="00FA7BA0"/>
    <w:rsid w:val="00FA7F0A"/>
    <w:rsid w:val="00FB09C6"/>
    <w:rsid w:val="00FB1205"/>
    <w:rsid w:val="00FB1E43"/>
    <w:rsid w:val="00FB1E6E"/>
    <w:rsid w:val="00FB22C0"/>
    <w:rsid w:val="00FB32B8"/>
    <w:rsid w:val="00FB465D"/>
    <w:rsid w:val="00FB490A"/>
    <w:rsid w:val="00FB4AFC"/>
    <w:rsid w:val="00FB5DD7"/>
    <w:rsid w:val="00FB7414"/>
    <w:rsid w:val="00FB78E2"/>
    <w:rsid w:val="00FC3B85"/>
    <w:rsid w:val="00FC3E9A"/>
    <w:rsid w:val="00FC4B35"/>
    <w:rsid w:val="00FD25F3"/>
    <w:rsid w:val="00FD3059"/>
    <w:rsid w:val="00FD3071"/>
    <w:rsid w:val="00FD3911"/>
    <w:rsid w:val="00FD39CF"/>
    <w:rsid w:val="00FD45C8"/>
    <w:rsid w:val="00FD4F44"/>
    <w:rsid w:val="00FD57F6"/>
    <w:rsid w:val="00FD73EA"/>
    <w:rsid w:val="00FE1EEA"/>
    <w:rsid w:val="00FE1FB5"/>
    <w:rsid w:val="00FE21F9"/>
    <w:rsid w:val="00FE366C"/>
    <w:rsid w:val="00FE3D11"/>
    <w:rsid w:val="00FE3D5A"/>
    <w:rsid w:val="00FE469E"/>
    <w:rsid w:val="00FE4798"/>
    <w:rsid w:val="00FE64E5"/>
    <w:rsid w:val="00FE6CB1"/>
    <w:rsid w:val="00FE78BD"/>
    <w:rsid w:val="00FF0663"/>
    <w:rsid w:val="00FF28B1"/>
    <w:rsid w:val="00FF4E9A"/>
    <w:rsid w:val="00FF64EA"/>
    <w:rsid w:val="00FF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74BFD"/>
  <w15:chartTrackingRefBased/>
  <w15:docId w15:val="{14D929DD-14F8-4BC6-9539-84CD3BEE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96"/>
  </w:style>
  <w:style w:type="paragraph" w:styleId="Heading1">
    <w:name w:val="heading 1"/>
    <w:basedOn w:val="Normal"/>
    <w:next w:val="Normal"/>
    <w:link w:val="Heading1Char"/>
    <w:uiPriority w:val="9"/>
    <w:qFormat/>
    <w:rsid w:val="00EA00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9"/>
    <w:qFormat/>
    <w:rsid w:val="00C929F7"/>
    <w:pPr>
      <w:keepNext/>
      <w:keepLines/>
      <w:pBdr>
        <w:top w:val="single" w:sz="8" w:space="3" w:color="FFB600"/>
      </w:pBdr>
      <w:spacing w:after="120" w:line="240" w:lineRule="auto"/>
      <w:outlineLvl w:val="1"/>
    </w:pPr>
    <w:rPr>
      <w:rFonts w:ascii="Georgia" w:eastAsia="Times New Roman" w:hAnsi="Georgia" w:cs="Georgia"/>
      <w:b/>
      <w:color w:val="FFB600"/>
      <w:sz w:val="20"/>
      <w:szCs w:val="20"/>
      <w:lang w:eastAsia="en-GB"/>
    </w:rPr>
  </w:style>
  <w:style w:type="paragraph" w:styleId="Heading3">
    <w:name w:val="heading 3"/>
    <w:basedOn w:val="Normal"/>
    <w:next w:val="BodyText"/>
    <w:link w:val="Heading3Char"/>
    <w:uiPriority w:val="9"/>
    <w:qFormat/>
    <w:rsid w:val="00C929F7"/>
    <w:pPr>
      <w:keepNext/>
      <w:keepLines/>
      <w:spacing w:after="120" w:line="240" w:lineRule="auto"/>
      <w:outlineLvl w:val="2"/>
    </w:pPr>
    <w:rPr>
      <w:rFonts w:ascii="Georgia" w:eastAsia="Times New Roman" w:hAnsi="Georgia" w:cs="Georgia"/>
      <w:i/>
      <w:color w:val="FFB6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088"/>
    <w:pPr>
      <w:ind w:left="720"/>
      <w:contextualSpacing/>
    </w:pPr>
  </w:style>
  <w:style w:type="character" w:styleId="Hyperlink">
    <w:name w:val="Hyperlink"/>
    <w:basedOn w:val="DefaultParagraphFont"/>
    <w:uiPriority w:val="99"/>
    <w:unhideWhenUsed/>
    <w:rsid w:val="0042045E"/>
    <w:rPr>
      <w:color w:val="0563C1" w:themeColor="hyperlink"/>
      <w:u w:val="single"/>
    </w:rPr>
  </w:style>
  <w:style w:type="table" w:styleId="TableGrid">
    <w:name w:val="Table Grid"/>
    <w:basedOn w:val="TableNormal"/>
    <w:uiPriority w:val="39"/>
    <w:rsid w:val="0003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68"/>
    <w:rPr>
      <w:rFonts w:ascii="Segoe UI" w:hAnsi="Segoe UI" w:cs="Segoe UI"/>
      <w:sz w:val="18"/>
      <w:szCs w:val="18"/>
    </w:rPr>
  </w:style>
  <w:style w:type="paragraph" w:styleId="Header">
    <w:name w:val="header"/>
    <w:basedOn w:val="Normal"/>
    <w:link w:val="HeaderChar"/>
    <w:uiPriority w:val="99"/>
    <w:unhideWhenUsed/>
    <w:rsid w:val="0091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A"/>
  </w:style>
  <w:style w:type="paragraph" w:styleId="Footer">
    <w:name w:val="footer"/>
    <w:basedOn w:val="Normal"/>
    <w:link w:val="FooterChar"/>
    <w:uiPriority w:val="99"/>
    <w:unhideWhenUsed/>
    <w:rsid w:val="0091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A"/>
  </w:style>
  <w:style w:type="character" w:styleId="CommentReference">
    <w:name w:val="annotation reference"/>
    <w:basedOn w:val="DefaultParagraphFont"/>
    <w:uiPriority w:val="99"/>
    <w:semiHidden/>
    <w:unhideWhenUsed/>
    <w:rsid w:val="008C33AE"/>
    <w:rPr>
      <w:sz w:val="16"/>
      <w:szCs w:val="16"/>
    </w:rPr>
  </w:style>
  <w:style w:type="paragraph" w:styleId="CommentText">
    <w:name w:val="annotation text"/>
    <w:basedOn w:val="Normal"/>
    <w:link w:val="CommentTextChar"/>
    <w:uiPriority w:val="99"/>
    <w:semiHidden/>
    <w:unhideWhenUsed/>
    <w:rsid w:val="008C33AE"/>
    <w:pPr>
      <w:spacing w:line="240" w:lineRule="auto"/>
    </w:pPr>
    <w:rPr>
      <w:sz w:val="20"/>
      <w:szCs w:val="20"/>
    </w:rPr>
  </w:style>
  <w:style w:type="character" w:customStyle="1" w:styleId="CommentTextChar">
    <w:name w:val="Comment Text Char"/>
    <w:basedOn w:val="DefaultParagraphFont"/>
    <w:link w:val="CommentText"/>
    <w:uiPriority w:val="99"/>
    <w:semiHidden/>
    <w:rsid w:val="008C33AE"/>
    <w:rPr>
      <w:sz w:val="20"/>
      <w:szCs w:val="20"/>
    </w:rPr>
  </w:style>
  <w:style w:type="paragraph" w:styleId="CommentSubject">
    <w:name w:val="annotation subject"/>
    <w:basedOn w:val="CommentText"/>
    <w:next w:val="CommentText"/>
    <w:link w:val="CommentSubjectChar"/>
    <w:uiPriority w:val="99"/>
    <w:semiHidden/>
    <w:unhideWhenUsed/>
    <w:rsid w:val="008C33AE"/>
    <w:rPr>
      <w:b/>
      <w:bCs/>
    </w:rPr>
  </w:style>
  <w:style w:type="character" w:customStyle="1" w:styleId="CommentSubjectChar">
    <w:name w:val="Comment Subject Char"/>
    <w:basedOn w:val="CommentTextChar"/>
    <w:link w:val="CommentSubject"/>
    <w:uiPriority w:val="99"/>
    <w:semiHidden/>
    <w:rsid w:val="008C33AE"/>
    <w:rPr>
      <w:b/>
      <w:bCs/>
      <w:sz w:val="20"/>
      <w:szCs w:val="20"/>
    </w:rPr>
  </w:style>
  <w:style w:type="character" w:customStyle="1" w:styleId="Heading1Char">
    <w:name w:val="Heading 1 Char"/>
    <w:basedOn w:val="DefaultParagraphFont"/>
    <w:link w:val="Heading1"/>
    <w:uiPriority w:val="9"/>
    <w:rsid w:val="00EA004B"/>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15EA0"/>
    <w:pPr>
      <w:spacing w:after="0" w:line="240" w:lineRule="auto"/>
    </w:pPr>
  </w:style>
  <w:style w:type="paragraph" w:customStyle="1" w:styleId="Heading1First">
    <w:name w:val="Heading 1 First"/>
    <w:basedOn w:val="Heading1"/>
    <w:qFormat/>
    <w:rsid w:val="00ED24B0"/>
    <w:pPr>
      <w:spacing w:before="0" w:after="120" w:line="240" w:lineRule="auto"/>
    </w:pPr>
    <w:rPr>
      <w:rFonts w:ascii="Georgia" w:eastAsia="Times New Roman" w:hAnsi="Georgia" w:cs="Georgia"/>
      <w:b/>
      <w:color w:val="auto"/>
      <w:sz w:val="28"/>
      <w:szCs w:val="28"/>
      <w:lang w:eastAsia="en-GB"/>
    </w:rPr>
  </w:style>
  <w:style w:type="numbering" w:customStyle="1" w:styleId="NoList1">
    <w:name w:val="No List1"/>
    <w:next w:val="NoList"/>
    <w:uiPriority w:val="99"/>
    <w:semiHidden/>
    <w:unhideWhenUsed/>
    <w:rsid w:val="00872927"/>
  </w:style>
  <w:style w:type="table" w:customStyle="1" w:styleId="TableGrid1">
    <w:name w:val="Table Grid1"/>
    <w:basedOn w:val="TableNormal"/>
    <w:next w:val="TableGrid"/>
    <w:uiPriority w:val="39"/>
    <w:rsid w:val="0087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872927"/>
    <w:pPr>
      <w:suppressAutoHyphens/>
      <w:autoSpaceDE w:val="0"/>
      <w:autoSpaceDN w:val="0"/>
      <w:adjustRightInd w:val="0"/>
      <w:spacing w:after="0" w:line="288" w:lineRule="auto"/>
      <w:textAlignment w:val="center"/>
    </w:pPr>
    <w:rPr>
      <w:rFonts w:ascii="FS Albert Trial Light" w:hAnsi="FS Albert Trial Light" w:cs="FS Albert Trial Light"/>
      <w:color w:val="00185E"/>
      <w:sz w:val="24"/>
      <w:szCs w:val="24"/>
    </w:rPr>
  </w:style>
  <w:style w:type="paragraph" w:customStyle="1" w:styleId="PROcapUser3">
    <w:name w:val="PROcap User 3"/>
    <w:basedOn w:val="Normal"/>
    <w:rsid w:val="005E47C9"/>
    <w:pPr>
      <w:spacing w:after="0" w:line="240" w:lineRule="auto"/>
    </w:pPr>
    <w:rPr>
      <w:rFonts w:ascii="Arial" w:eastAsia="Times New Roman" w:hAnsi="Arial" w:cs="Arial"/>
      <w:b/>
      <w:sz w:val="20"/>
      <w:szCs w:val="20"/>
    </w:rPr>
  </w:style>
  <w:style w:type="paragraph" w:customStyle="1" w:styleId="Default">
    <w:name w:val="Default"/>
    <w:rsid w:val="00A026E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A3533"/>
    <w:pPr>
      <w:spacing w:after="0" w:line="240" w:lineRule="auto"/>
    </w:pPr>
  </w:style>
  <w:style w:type="character" w:customStyle="1" w:styleId="Heading2Char">
    <w:name w:val="Heading 2 Char"/>
    <w:basedOn w:val="DefaultParagraphFont"/>
    <w:link w:val="Heading2"/>
    <w:uiPriority w:val="9"/>
    <w:rsid w:val="00C929F7"/>
    <w:rPr>
      <w:rFonts w:ascii="Georgia" w:eastAsia="Times New Roman" w:hAnsi="Georgia" w:cs="Georgia"/>
      <w:b/>
      <w:color w:val="FFB600"/>
      <w:sz w:val="20"/>
      <w:szCs w:val="20"/>
      <w:lang w:eastAsia="en-GB"/>
    </w:rPr>
  </w:style>
  <w:style w:type="character" w:customStyle="1" w:styleId="Heading3Char">
    <w:name w:val="Heading 3 Char"/>
    <w:basedOn w:val="DefaultParagraphFont"/>
    <w:link w:val="Heading3"/>
    <w:uiPriority w:val="9"/>
    <w:rsid w:val="00C929F7"/>
    <w:rPr>
      <w:rFonts w:ascii="Georgia" w:eastAsia="Times New Roman" w:hAnsi="Georgia" w:cs="Georgia"/>
      <w:i/>
      <w:color w:val="FFB600"/>
      <w:sz w:val="20"/>
      <w:szCs w:val="20"/>
      <w:lang w:eastAsia="en-GB"/>
    </w:rPr>
  </w:style>
  <w:style w:type="paragraph" w:styleId="BodyText">
    <w:name w:val="Body Text"/>
    <w:basedOn w:val="Normal"/>
    <w:link w:val="BodyTextChar"/>
    <w:uiPriority w:val="99"/>
    <w:qFormat/>
    <w:rsid w:val="00C929F7"/>
    <w:pPr>
      <w:spacing w:after="120" w:line="240" w:lineRule="auto"/>
    </w:pPr>
    <w:rPr>
      <w:rFonts w:ascii="Georgia" w:eastAsia="Times New Roman" w:hAnsi="Georgia" w:cs="Georgia"/>
      <w:sz w:val="18"/>
      <w:szCs w:val="18"/>
      <w:lang w:eastAsia="en-GB"/>
    </w:rPr>
  </w:style>
  <w:style w:type="character" w:customStyle="1" w:styleId="BodyTextChar">
    <w:name w:val="Body Text Char"/>
    <w:basedOn w:val="DefaultParagraphFont"/>
    <w:link w:val="BodyText"/>
    <w:uiPriority w:val="99"/>
    <w:rsid w:val="00C929F7"/>
    <w:rPr>
      <w:rFonts w:ascii="Georgia" w:eastAsia="Times New Roman" w:hAnsi="Georgia" w:cs="Georgia"/>
      <w:sz w:val="18"/>
      <w:szCs w:val="18"/>
      <w:lang w:eastAsia="en-GB"/>
    </w:rPr>
  </w:style>
  <w:style w:type="paragraph" w:customStyle="1" w:styleId="BodySingle">
    <w:name w:val="Body Single"/>
    <w:basedOn w:val="BodyText"/>
    <w:link w:val="BodySingleChar"/>
    <w:uiPriority w:val="1"/>
    <w:qFormat/>
    <w:rsid w:val="00C929F7"/>
    <w:pPr>
      <w:spacing w:after="0"/>
    </w:pPr>
  </w:style>
  <w:style w:type="character" w:customStyle="1" w:styleId="BodySingleChar">
    <w:name w:val="Body Single Char"/>
    <w:link w:val="BodySingle"/>
    <w:uiPriority w:val="1"/>
    <w:locked/>
    <w:rsid w:val="00C929F7"/>
    <w:rPr>
      <w:rFonts w:ascii="Georgia" w:eastAsia="Times New Roman" w:hAnsi="Georgia" w:cs="Georgia"/>
      <w:sz w:val="18"/>
      <w:szCs w:val="18"/>
      <w:lang w:eastAsia="en-GB"/>
    </w:rPr>
  </w:style>
  <w:style w:type="paragraph" w:styleId="ListBullet">
    <w:name w:val="List Bullet"/>
    <w:basedOn w:val="Normal"/>
    <w:uiPriority w:val="13"/>
    <w:qFormat/>
    <w:rsid w:val="00C929F7"/>
    <w:pPr>
      <w:numPr>
        <w:numId w:val="25"/>
      </w:numPr>
      <w:tabs>
        <w:tab w:val="left" w:pos="720"/>
      </w:tabs>
      <w:spacing w:after="120" w:line="240" w:lineRule="auto"/>
    </w:pPr>
    <w:rPr>
      <w:rFonts w:ascii="Georgia" w:eastAsia="Times New Roman" w:hAnsi="Georgia" w:cs="Georgia"/>
      <w:sz w:val="18"/>
      <w:szCs w:val="18"/>
      <w:lang w:eastAsia="en-GB"/>
    </w:rPr>
  </w:style>
  <w:style w:type="paragraph" w:customStyle="1" w:styleId="SignatureBefore">
    <w:name w:val="SignatureBefore"/>
    <w:basedOn w:val="BodySingle"/>
    <w:uiPriority w:val="99"/>
    <w:qFormat/>
    <w:rsid w:val="00C929F7"/>
    <w:pPr>
      <w:spacing w:before="960"/>
    </w:pPr>
  </w:style>
  <w:style w:type="paragraph" w:customStyle="1" w:styleId="ReportTitle">
    <w:name w:val="Report Title"/>
    <w:basedOn w:val="Heading1First"/>
    <w:qFormat/>
    <w:rsid w:val="00C929F7"/>
    <w:pPr>
      <w:spacing w:after="360"/>
    </w:pPr>
    <w:rPr>
      <w:i/>
      <w:sz w:val="32"/>
      <w:szCs w:val="32"/>
    </w:rPr>
  </w:style>
  <w:style w:type="character" w:styleId="EndnoteReference">
    <w:name w:val="endnote reference"/>
    <w:uiPriority w:val="99"/>
    <w:semiHidden/>
    <w:unhideWhenUsed/>
    <w:rsid w:val="00C92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753">
      <w:bodyDiv w:val="1"/>
      <w:marLeft w:val="0"/>
      <w:marRight w:val="0"/>
      <w:marTop w:val="0"/>
      <w:marBottom w:val="0"/>
      <w:divBdr>
        <w:top w:val="none" w:sz="0" w:space="0" w:color="auto"/>
        <w:left w:val="none" w:sz="0" w:space="0" w:color="auto"/>
        <w:bottom w:val="none" w:sz="0" w:space="0" w:color="auto"/>
        <w:right w:val="none" w:sz="0" w:space="0" w:color="auto"/>
      </w:divBdr>
    </w:div>
    <w:div w:id="16735682">
      <w:bodyDiv w:val="1"/>
      <w:marLeft w:val="0"/>
      <w:marRight w:val="0"/>
      <w:marTop w:val="0"/>
      <w:marBottom w:val="0"/>
      <w:divBdr>
        <w:top w:val="none" w:sz="0" w:space="0" w:color="auto"/>
        <w:left w:val="none" w:sz="0" w:space="0" w:color="auto"/>
        <w:bottom w:val="none" w:sz="0" w:space="0" w:color="auto"/>
        <w:right w:val="none" w:sz="0" w:space="0" w:color="auto"/>
      </w:divBdr>
    </w:div>
    <w:div w:id="20329406">
      <w:bodyDiv w:val="1"/>
      <w:marLeft w:val="0"/>
      <w:marRight w:val="0"/>
      <w:marTop w:val="0"/>
      <w:marBottom w:val="0"/>
      <w:divBdr>
        <w:top w:val="none" w:sz="0" w:space="0" w:color="auto"/>
        <w:left w:val="none" w:sz="0" w:space="0" w:color="auto"/>
        <w:bottom w:val="none" w:sz="0" w:space="0" w:color="auto"/>
        <w:right w:val="none" w:sz="0" w:space="0" w:color="auto"/>
      </w:divBdr>
    </w:div>
    <w:div w:id="27026135">
      <w:bodyDiv w:val="1"/>
      <w:marLeft w:val="0"/>
      <w:marRight w:val="0"/>
      <w:marTop w:val="0"/>
      <w:marBottom w:val="0"/>
      <w:divBdr>
        <w:top w:val="none" w:sz="0" w:space="0" w:color="auto"/>
        <w:left w:val="none" w:sz="0" w:space="0" w:color="auto"/>
        <w:bottom w:val="none" w:sz="0" w:space="0" w:color="auto"/>
        <w:right w:val="none" w:sz="0" w:space="0" w:color="auto"/>
      </w:divBdr>
    </w:div>
    <w:div w:id="46030855">
      <w:bodyDiv w:val="1"/>
      <w:marLeft w:val="0"/>
      <w:marRight w:val="0"/>
      <w:marTop w:val="0"/>
      <w:marBottom w:val="0"/>
      <w:divBdr>
        <w:top w:val="none" w:sz="0" w:space="0" w:color="auto"/>
        <w:left w:val="none" w:sz="0" w:space="0" w:color="auto"/>
        <w:bottom w:val="none" w:sz="0" w:space="0" w:color="auto"/>
        <w:right w:val="none" w:sz="0" w:space="0" w:color="auto"/>
      </w:divBdr>
    </w:div>
    <w:div w:id="82772164">
      <w:bodyDiv w:val="1"/>
      <w:marLeft w:val="0"/>
      <w:marRight w:val="0"/>
      <w:marTop w:val="0"/>
      <w:marBottom w:val="0"/>
      <w:divBdr>
        <w:top w:val="none" w:sz="0" w:space="0" w:color="auto"/>
        <w:left w:val="none" w:sz="0" w:space="0" w:color="auto"/>
        <w:bottom w:val="none" w:sz="0" w:space="0" w:color="auto"/>
        <w:right w:val="none" w:sz="0" w:space="0" w:color="auto"/>
      </w:divBdr>
    </w:div>
    <w:div w:id="120343272">
      <w:bodyDiv w:val="1"/>
      <w:marLeft w:val="0"/>
      <w:marRight w:val="0"/>
      <w:marTop w:val="0"/>
      <w:marBottom w:val="0"/>
      <w:divBdr>
        <w:top w:val="none" w:sz="0" w:space="0" w:color="auto"/>
        <w:left w:val="none" w:sz="0" w:space="0" w:color="auto"/>
        <w:bottom w:val="none" w:sz="0" w:space="0" w:color="auto"/>
        <w:right w:val="none" w:sz="0" w:space="0" w:color="auto"/>
      </w:divBdr>
    </w:div>
    <w:div w:id="131872037">
      <w:bodyDiv w:val="1"/>
      <w:marLeft w:val="0"/>
      <w:marRight w:val="0"/>
      <w:marTop w:val="0"/>
      <w:marBottom w:val="0"/>
      <w:divBdr>
        <w:top w:val="none" w:sz="0" w:space="0" w:color="auto"/>
        <w:left w:val="none" w:sz="0" w:space="0" w:color="auto"/>
        <w:bottom w:val="none" w:sz="0" w:space="0" w:color="auto"/>
        <w:right w:val="none" w:sz="0" w:space="0" w:color="auto"/>
      </w:divBdr>
    </w:div>
    <w:div w:id="142892427">
      <w:bodyDiv w:val="1"/>
      <w:marLeft w:val="0"/>
      <w:marRight w:val="0"/>
      <w:marTop w:val="0"/>
      <w:marBottom w:val="0"/>
      <w:divBdr>
        <w:top w:val="none" w:sz="0" w:space="0" w:color="auto"/>
        <w:left w:val="none" w:sz="0" w:space="0" w:color="auto"/>
        <w:bottom w:val="none" w:sz="0" w:space="0" w:color="auto"/>
        <w:right w:val="none" w:sz="0" w:space="0" w:color="auto"/>
      </w:divBdr>
    </w:div>
    <w:div w:id="154491676">
      <w:bodyDiv w:val="1"/>
      <w:marLeft w:val="0"/>
      <w:marRight w:val="0"/>
      <w:marTop w:val="0"/>
      <w:marBottom w:val="0"/>
      <w:divBdr>
        <w:top w:val="none" w:sz="0" w:space="0" w:color="auto"/>
        <w:left w:val="none" w:sz="0" w:space="0" w:color="auto"/>
        <w:bottom w:val="none" w:sz="0" w:space="0" w:color="auto"/>
        <w:right w:val="none" w:sz="0" w:space="0" w:color="auto"/>
      </w:divBdr>
    </w:div>
    <w:div w:id="179126853">
      <w:bodyDiv w:val="1"/>
      <w:marLeft w:val="0"/>
      <w:marRight w:val="0"/>
      <w:marTop w:val="0"/>
      <w:marBottom w:val="0"/>
      <w:divBdr>
        <w:top w:val="none" w:sz="0" w:space="0" w:color="auto"/>
        <w:left w:val="none" w:sz="0" w:space="0" w:color="auto"/>
        <w:bottom w:val="none" w:sz="0" w:space="0" w:color="auto"/>
        <w:right w:val="none" w:sz="0" w:space="0" w:color="auto"/>
      </w:divBdr>
    </w:div>
    <w:div w:id="183833685">
      <w:bodyDiv w:val="1"/>
      <w:marLeft w:val="0"/>
      <w:marRight w:val="0"/>
      <w:marTop w:val="0"/>
      <w:marBottom w:val="0"/>
      <w:divBdr>
        <w:top w:val="none" w:sz="0" w:space="0" w:color="auto"/>
        <w:left w:val="none" w:sz="0" w:space="0" w:color="auto"/>
        <w:bottom w:val="none" w:sz="0" w:space="0" w:color="auto"/>
        <w:right w:val="none" w:sz="0" w:space="0" w:color="auto"/>
      </w:divBdr>
    </w:div>
    <w:div w:id="214318887">
      <w:bodyDiv w:val="1"/>
      <w:marLeft w:val="0"/>
      <w:marRight w:val="0"/>
      <w:marTop w:val="0"/>
      <w:marBottom w:val="0"/>
      <w:divBdr>
        <w:top w:val="none" w:sz="0" w:space="0" w:color="auto"/>
        <w:left w:val="none" w:sz="0" w:space="0" w:color="auto"/>
        <w:bottom w:val="none" w:sz="0" w:space="0" w:color="auto"/>
        <w:right w:val="none" w:sz="0" w:space="0" w:color="auto"/>
      </w:divBdr>
    </w:div>
    <w:div w:id="216934401">
      <w:bodyDiv w:val="1"/>
      <w:marLeft w:val="0"/>
      <w:marRight w:val="0"/>
      <w:marTop w:val="0"/>
      <w:marBottom w:val="0"/>
      <w:divBdr>
        <w:top w:val="none" w:sz="0" w:space="0" w:color="auto"/>
        <w:left w:val="none" w:sz="0" w:space="0" w:color="auto"/>
        <w:bottom w:val="none" w:sz="0" w:space="0" w:color="auto"/>
        <w:right w:val="none" w:sz="0" w:space="0" w:color="auto"/>
      </w:divBdr>
    </w:div>
    <w:div w:id="217203679">
      <w:bodyDiv w:val="1"/>
      <w:marLeft w:val="0"/>
      <w:marRight w:val="0"/>
      <w:marTop w:val="0"/>
      <w:marBottom w:val="0"/>
      <w:divBdr>
        <w:top w:val="none" w:sz="0" w:space="0" w:color="auto"/>
        <w:left w:val="none" w:sz="0" w:space="0" w:color="auto"/>
        <w:bottom w:val="none" w:sz="0" w:space="0" w:color="auto"/>
        <w:right w:val="none" w:sz="0" w:space="0" w:color="auto"/>
      </w:divBdr>
    </w:div>
    <w:div w:id="226572945">
      <w:bodyDiv w:val="1"/>
      <w:marLeft w:val="0"/>
      <w:marRight w:val="0"/>
      <w:marTop w:val="0"/>
      <w:marBottom w:val="0"/>
      <w:divBdr>
        <w:top w:val="none" w:sz="0" w:space="0" w:color="auto"/>
        <w:left w:val="none" w:sz="0" w:space="0" w:color="auto"/>
        <w:bottom w:val="none" w:sz="0" w:space="0" w:color="auto"/>
        <w:right w:val="none" w:sz="0" w:space="0" w:color="auto"/>
      </w:divBdr>
    </w:div>
    <w:div w:id="233046868">
      <w:bodyDiv w:val="1"/>
      <w:marLeft w:val="0"/>
      <w:marRight w:val="0"/>
      <w:marTop w:val="0"/>
      <w:marBottom w:val="0"/>
      <w:divBdr>
        <w:top w:val="none" w:sz="0" w:space="0" w:color="auto"/>
        <w:left w:val="none" w:sz="0" w:space="0" w:color="auto"/>
        <w:bottom w:val="none" w:sz="0" w:space="0" w:color="auto"/>
        <w:right w:val="none" w:sz="0" w:space="0" w:color="auto"/>
      </w:divBdr>
    </w:div>
    <w:div w:id="237137090">
      <w:bodyDiv w:val="1"/>
      <w:marLeft w:val="0"/>
      <w:marRight w:val="0"/>
      <w:marTop w:val="0"/>
      <w:marBottom w:val="0"/>
      <w:divBdr>
        <w:top w:val="none" w:sz="0" w:space="0" w:color="auto"/>
        <w:left w:val="none" w:sz="0" w:space="0" w:color="auto"/>
        <w:bottom w:val="none" w:sz="0" w:space="0" w:color="auto"/>
        <w:right w:val="none" w:sz="0" w:space="0" w:color="auto"/>
      </w:divBdr>
    </w:div>
    <w:div w:id="265508753">
      <w:bodyDiv w:val="1"/>
      <w:marLeft w:val="0"/>
      <w:marRight w:val="0"/>
      <w:marTop w:val="0"/>
      <w:marBottom w:val="0"/>
      <w:divBdr>
        <w:top w:val="none" w:sz="0" w:space="0" w:color="auto"/>
        <w:left w:val="none" w:sz="0" w:space="0" w:color="auto"/>
        <w:bottom w:val="none" w:sz="0" w:space="0" w:color="auto"/>
        <w:right w:val="none" w:sz="0" w:space="0" w:color="auto"/>
      </w:divBdr>
    </w:div>
    <w:div w:id="271329370">
      <w:bodyDiv w:val="1"/>
      <w:marLeft w:val="0"/>
      <w:marRight w:val="0"/>
      <w:marTop w:val="0"/>
      <w:marBottom w:val="0"/>
      <w:divBdr>
        <w:top w:val="none" w:sz="0" w:space="0" w:color="auto"/>
        <w:left w:val="none" w:sz="0" w:space="0" w:color="auto"/>
        <w:bottom w:val="none" w:sz="0" w:space="0" w:color="auto"/>
        <w:right w:val="none" w:sz="0" w:space="0" w:color="auto"/>
      </w:divBdr>
    </w:div>
    <w:div w:id="272595694">
      <w:bodyDiv w:val="1"/>
      <w:marLeft w:val="0"/>
      <w:marRight w:val="0"/>
      <w:marTop w:val="0"/>
      <w:marBottom w:val="0"/>
      <w:divBdr>
        <w:top w:val="none" w:sz="0" w:space="0" w:color="auto"/>
        <w:left w:val="none" w:sz="0" w:space="0" w:color="auto"/>
        <w:bottom w:val="none" w:sz="0" w:space="0" w:color="auto"/>
        <w:right w:val="none" w:sz="0" w:space="0" w:color="auto"/>
      </w:divBdr>
    </w:div>
    <w:div w:id="296883624">
      <w:bodyDiv w:val="1"/>
      <w:marLeft w:val="0"/>
      <w:marRight w:val="0"/>
      <w:marTop w:val="0"/>
      <w:marBottom w:val="0"/>
      <w:divBdr>
        <w:top w:val="none" w:sz="0" w:space="0" w:color="auto"/>
        <w:left w:val="none" w:sz="0" w:space="0" w:color="auto"/>
        <w:bottom w:val="none" w:sz="0" w:space="0" w:color="auto"/>
        <w:right w:val="none" w:sz="0" w:space="0" w:color="auto"/>
      </w:divBdr>
    </w:div>
    <w:div w:id="344676529">
      <w:bodyDiv w:val="1"/>
      <w:marLeft w:val="0"/>
      <w:marRight w:val="0"/>
      <w:marTop w:val="0"/>
      <w:marBottom w:val="0"/>
      <w:divBdr>
        <w:top w:val="none" w:sz="0" w:space="0" w:color="auto"/>
        <w:left w:val="none" w:sz="0" w:space="0" w:color="auto"/>
        <w:bottom w:val="none" w:sz="0" w:space="0" w:color="auto"/>
        <w:right w:val="none" w:sz="0" w:space="0" w:color="auto"/>
      </w:divBdr>
    </w:div>
    <w:div w:id="383917628">
      <w:bodyDiv w:val="1"/>
      <w:marLeft w:val="0"/>
      <w:marRight w:val="0"/>
      <w:marTop w:val="0"/>
      <w:marBottom w:val="0"/>
      <w:divBdr>
        <w:top w:val="none" w:sz="0" w:space="0" w:color="auto"/>
        <w:left w:val="none" w:sz="0" w:space="0" w:color="auto"/>
        <w:bottom w:val="none" w:sz="0" w:space="0" w:color="auto"/>
        <w:right w:val="none" w:sz="0" w:space="0" w:color="auto"/>
      </w:divBdr>
    </w:div>
    <w:div w:id="398019424">
      <w:bodyDiv w:val="1"/>
      <w:marLeft w:val="0"/>
      <w:marRight w:val="0"/>
      <w:marTop w:val="0"/>
      <w:marBottom w:val="0"/>
      <w:divBdr>
        <w:top w:val="none" w:sz="0" w:space="0" w:color="auto"/>
        <w:left w:val="none" w:sz="0" w:space="0" w:color="auto"/>
        <w:bottom w:val="none" w:sz="0" w:space="0" w:color="auto"/>
        <w:right w:val="none" w:sz="0" w:space="0" w:color="auto"/>
      </w:divBdr>
    </w:div>
    <w:div w:id="408694841">
      <w:bodyDiv w:val="1"/>
      <w:marLeft w:val="0"/>
      <w:marRight w:val="0"/>
      <w:marTop w:val="0"/>
      <w:marBottom w:val="0"/>
      <w:divBdr>
        <w:top w:val="none" w:sz="0" w:space="0" w:color="auto"/>
        <w:left w:val="none" w:sz="0" w:space="0" w:color="auto"/>
        <w:bottom w:val="none" w:sz="0" w:space="0" w:color="auto"/>
        <w:right w:val="none" w:sz="0" w:space="0" w:color="auto"/>
      </w:divBdr>
    </w:div>
    <w:div w:id="415513887">
      <w:bodyDiv w:val="1"/>
      <w:marLeft w:val="0"/>
      <w:marRight w:val="0"/>
      <w:marTop w:val="0"/>
      <w:marBottom w:val="0"/>
      <w:divBdr>
        <w:top w:val="none" w:sz="0" w:space="0" w:color="auto"/>
        <w:left w:val="none" w:sz="0" w:space="0" w:color="auto"/>
        <w:bottom w:val="none" w:sz="0" w:space="0" w:color="auto"/>
        <w:right w:val="none" w:sz="0" w:space="0" w:color="auto"/>
      </w:divBdr>
    </w:div>
    <w:div w:id="425730316">
      <w:bodyDiv w:val="1"/>
      <w:marLeft w:val="0"/>
      <w:marRight w:val="0"/>
      <w:marTop w:val="0"/>
      <w:marBottom w:val="0"/>
      <w:divBdr>
        <w:top w:val="none" w:sz="0" w:space="0" w:color="auto"/>
        <w:left w:val="none" w:sz="0" w:space="0" w:color="auto"/>
        <w:bottom w:val="none" w:sz="0" w:space="0" w:color="auto"/>
        <w:right w:val="none" w:sz="0" w:space="0" w:color="auto"/>
      </w:divBdr>
    </w:div>
    <w:div w:id="426660071">
      <w:bodyDiv w:val="1"/>
      <w:marLeft w:val="0"/>
      <w:marRight w:val="0"/>
      <w:marTop w:val="0"/>
      <w:marBottom w:val="0"/>
      <w:divBdr>
        <w:top w:val="none" w:sz="0" w:space="0" w:color="auto"/>
        <w:left w:val="none" w:sz="0" w:space="0" w:color="auto"/>
        <w:bottom w:val="none" w:sz="0" w:space="0" w:color="auto"/>
        <w:right w:val="none" w:sz="0" w:space="0" w:color="auto"/>
      </w:divBdr>
    </w:div>
    <w:div w:id="456149115">
      <w:bodyDiv w:val="1"/>
      <w:marLeft w:val="0"/>
      <w:marRight w:val="0"/>
      <w:marTop w:val="0"/>
      <w:marBottom w:val="0"/>
      <w:divBdr>
        <w:top w:val="none" w:sz="0" w:space="0" w:color="auto"/>
        <w:left w:val="none" w:sz="0" w:space="0" w:color="auto"/>
        <w:bottom w:val="none" w:sz="0" w:space="0" w:color="auto"/>
        <w:right w:val="none" w:sz="0" w:space="0" w:color="auto"/>
      </w:divBdr>
    </w:div>
    <w:div w:id="466972046">
      <w:bodyDiv w:val="1"/>
      <w:marLeft w:val="0"/>
      <w:marRight w:val="0"/>
      <w:marTop w:val="0"/>
      <w:marBottom w:val="0"/>
      <w:divBdr>
        <w:top w:val="none" w:sz="0" w:space="0" w:color="auto"/>
        <w:left w:val="none" w:sz="0" w:space="0" w:color="auto"/>
        <w:bottom w:val="none" w:sz="0" w:space="0" w:color="auto"/>
        <w:right w:val="none" w:sz="0" w:space="0" w:color="auto"/>
      </w:divBdr>
    </w:div>
    <w:div w:id="473567410">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5652014">
      <w:bodyDiv w:val="1"/>
      <w:marLeft w:val="0"/>
      <w:marRight w:val="0"/>
      <w:marTop w:val="0"/>
      <w:marBottom w:val="0"/>
      <w:divBdr>
        <w:top w:val="none" w:sz="0" w:space="0" w:color="auto"/>
        <w:left w:val="none" w:sz="0" w:space="0" w:color="auto"/>
        <w:bottom w:val="none" w:sz="0" w:space="0" w:color="auto"/>
        <w:right w:val="none" w:sz="0" w:space="0" w:color="auto"/>
      </w:divBdr>
    </w:div>
    <w:div w:id="522673049">
      <w:bodyDiv w:val="1"/>
      <w:marLeft w:val="0"/>
      <w:marRight w:val="0"/>
      <w:marTop w:val="0"/>
      <w:marBottom w:val="0"/>
      <w:divBdr>
        <w:top w:val="none" w:sz="0" w:space="0" w:color="auto"/>
        <w:left w:val="none" w:sz="0" w:space="0" w:color="auto"/>
        <w:bottom w:val="none" w:sz="0" w:space="0" w:color="auto"/>
        <w:right w:val="none" w:sz="0" w:space="0" w:color="auto"/>
      </w:divBdr>
    </w:div>
    <w:div w:id="527182739">
      <w:bodyDiv w:val="1"/>
      <w:marLeft w:val="0"/>
      <w:marRight w:val="0"/>
      <w:marTop w:val="0"/>
      <w:marBottom w:val="0"/>
      <w:divBdr>
        <w:top w:val="none" w:sz="0" w:space="0" w:color="auto"/>
        <w:left w:val="none" w:sz="0" w:space="0" w:color="auto"/>
        <w:bottom w:val="none" w:sz="0" w:space="0" w:color="auto"/>
        <w:right w:val="none" w:sz="0" w:space="0" w:color="auto"/>
      </w:divBdr>
    </w:div>
    <w:div w:id="528034991">
      <w:bodyDiv w:val="1"/>
      <w:marLeft w:val="0"/>
      <w:marRight w:val="0"/>
      <w:marTop w:val="0"/>
      <w:marBottom w:val="0"/>
      <w:divBdr>
        <w:top w:val="none" w:sz="0" w:space="0" w:color="auto"/>
        <w:left w:val="none" w:sz="0" w:space="0" w:color="auto"/>
        <w:bottom w:val="none" w:sz="0" w:space="0" w:color="auto"/>
        <w:right w:val="none" w:sz="0" w:space="0" w:color="auto"/>
      </w:divBdr>
    </w:div>
    <w:div w:id="537350684">
      <w:bodyDiv w:val="1"/>
      <w:marLeft w:val="0"/>
      <w:marRight w:val="0"/>
      <w:marTop w:val="0"/>
      <w:marBottom w:val="0"/>
      <w:divBdr>
        <w:top w:val="none" w:sz="0" w:space="0" w:color="auto"/>
        <w:left w:val="none" w:sz="0" w:space="0" w:color="auto"/>
        <w:bottom w:val="none" w:sz="0" w:space="0" w:color="auto"/>
        <w:right w:val="none" w:sz="0" w:space="0" w:color="auto"/>
      </w:divBdr>
    </w:div>
    <w:div w:id="539441388">
      <w:bodyDiv w:val="1"/>
      <w:marLeft w:val="0"/>
      <w:marRight w:val="0"/>
      <w:marTop w:val="0"/>
      <w:marBottom w:val="0"/>
      <w:divBdr>
        <w:top w:val="none" w:sz="0" w:space="0" w:color="auto"/>
        <w:left w:val="none" w:sz="0" w:space="0" w:color="auto"/>
        <w:bottom w:val="none" w:sz="0" w:space="0" w:color="auto"/>
        <w:right w:val="none" w:sz="0" w:space="0" w:color="auto"/>
      </w:divBdr>
    </w:div>
    <w:div w:id="539784038">
      <w:bodyDiv w:val="1"/>
      <w:marLeft w:val="0"/>
      <w:marRight w:val="0"/>
      <w:marTop w:val="0"/>
      <w:marBottom w:val="0"/>
      <w:divBdr>
        <w:top w:val="none" w:sz="0" w:space="0" w:color="auto"/>
        <w:left w:val="none" w:sz="0" w:space="0" w:color="auto"/>
        <w:bottom w:val="none" w:sz="0" w:space="0" w:color="auto"/>
        <w:right w:val="none" w:sz="0" w:space="0" w:color="auto"/>
      </w:divBdr>
    </w:div>
    <w:div w:id="545527664">
      <w:bodyDiv w:val="1"/>
      <w:marLeft w:val="0"/>
      <w:marRight w:val="0"/>
      <w:marTop w:val="0"/>
      <w:marBottom w:val="0"/>
      <w:divBdr>
        <w:top w:val="none" w:sz="0" w:space="0" w:color="auto"/>
        <w:left w:val="none" w:sz="0" w:space="0" w:color="auto"/>
        <w:bottom w:val="none" w:sz="0" w:space="0" w:color="auto"/>
        <w:right w:val="none" w:sz="0" w:space="0" w:color="auto"/>
      </w:divBdr>
    </w:div>
    <w:div w:id="578757548">
      <w:bodyDiv w:val="1"/>
      <w:marLeft w:val="0"/>
      <w:marRight w:val="0"/>
      <w:marTop w:val="0"/>
      <w:marBottom w:val="0"/>
      <w:divBdr>
        <w:top w:val="none" w:sz="0" w:space="0" w:color="auto"/>
        <w:left w:val="none" w:sz="0" w:space="0" w:color="auto"/>
        <w:bottom w:val="none" w:sz="0" w:space="0" w:color="auto"/>
        <w:right w:val="none" w:sz="0" w:space="0" w:color="auto"/>
      </w:divBdr>
    </w:div>
    <w:div w:id="591083344">
      <w:bodyDiv w:val="1"/>
      <w:marLeft w:val="0"/>
      <w:marRight w:val="0"/>
      <w:marTop w:val="0"/>
      <w:marBottom w:val="0"/>
      <w:divBdr>
        <w:top w:val="none" w:sz="0" w:space="0" w:color="auto"/>
        <w:left w:val="none" w:sz="0" w:space="0" w:color="auto"/>
        <w:bottom w:val="none" w:sz="0" w:space="0" w:color="auto"/>
        <w:right w:val="none" w:sz="0" w:space="0" w:color="auto"/>
      </w:divBdr>
    </w:div>
    <w:div w:id="591083986">
      <w:bodyDiv w:val="1"/>
      <w:marLeft w:val="0"/>
      <w:marRight w:val="0"/>
      <w:marTop w:val="0"/>
      <w:marBottom w:val="0"/>
      <w:divBdr>
        <w:top w:val="none" w:sz="0" w:space="0" w:color="auto"/>
        <w:left w:val="none" w:sz="0" w:space="0" w:color="auto"/>
        <w:bottom w:val="none" w:sz="0" w:space="0" w:color="auto"/>
        <w:right w:val="none" w:sz="0" w:space="0" w:color="auto"/>
      </w:divBdr>
    </w:div>
    <w:div w:id="593439667">
      <w:bodyDiv w:val="1"/>
      <w:marLeft w:val="0"/>
      <w:marRight w:val="0"/>
      <w:marTop w:val="0"/>
      <w:marBottom w:val="0"/>
      <w:divBdr>
        <w:top w:val="none" w:sz="0" w:space="0" w:color="auto"/>
        <w:left w:val="none" w:sz="0" w:space="0" w:color="auto"/>
        <w:bottom w:val="none" w:sz="0" w:space="0" w:color="auto"/>
        <w:right w:val="none" w:sz="0" w:space="0" w:color="auto"/>
      </w:divBdr>
    </w:div>
    <w:div w:id="625431267">
      <w:bodyDiv w:val="1"/>
      <w:marLeft w:val="0"/>
      <w:marRight w:val="0"/>
      <w:marTop w:val="0"/>
      <w:marBottom w:val="0"/>
      <w:divBdr>
        <w:top w:val="none" w:sz="0" w:space="0" w:color="auto"/>
        <w:left w:val="none" w:sz="0" w:space="0" w:color="auto"/>
        <w:bottom w:val="none" w:sz="0" w:space="0" w:color="auto"/>
        <w:right w:val="none" w:sz="0" w:space="0" w:color="auto"/>
      </w:divBdr>
    </w:div>
    <w:div w:id="638726211">
      <w:bodyDiv w:val="1"/>
      <w:marLeft w:val="0"/>
      <w:marRight w:val="0"/>
      <w:marTop w:val="0"/>
      <w:marBottom w:val="0"/>
      <w:divBdr>
        <w:top w:val="none" w:sz="0" w:space="0" w:color="auto"/>
        <w:left w:val="none" w:sz="0" w:space="0" w:color="auto"/>
        <w:bottom w:val="none" w:sz="0" w:space="0" w:color="auto"/>
        <w:right w:val="none" w:sz="0" w:space="0" w:color="auto"/>
      </w:divBdr>
    </w:div>
    <w:div w:id="652953157">
      <w:bodyDiv w:val="1"/>
      <w:marLeft w:val="0"/>
      <w:marRight w:val="0"/>
      <w:marTop w:val="0"/>
      <w:marBottom w:val="0"/>
      <w:divBdr>
        <w:top w:val="none" w:sz="0" w:space="0" w:color="auto"/>
        <w:left w:val="none" w:sz="0" w:space="0" w:color="auto"/>
        <w:bottom w:val="none" w:sz="0" w:space="0" w:color="auto"/>
        <w:right w:val="none" w:sz="0" w:space="0" w:color="auto"/>
      </w:divBdr>
    </w:div>
    <w:div w:id="653148313">
      <w:bodyDiv w:val="1"/>
      <w:marLeft w:val="0"/>
      <w:marRight w:val="0"/>
      <w:marTop w:val="0"/>
      <w:marBottom w:val="0"/>
      <w:divBdr>
        <w:top w:val="none" w:sz="0" w:space="0" w:color="auto"/>
        <w:left w:val="none" w:sz="0" w:space="0" w:color="auto"/>
        <w:bottom w:val="none" w:sz="0" w:space="0" w:color="auto"/>
        <w:right w:val="none" w:sz="0" w:space="0" w:color="auto"/>
      </w:divBdr>
    </w:div>
    <w:div w:id="655720074">
      <w:bodyDiv w:val="1"/>
      <w:marLeft w:val="0"/>
      <w:marRight w:val="0"/>
      <w:marTop w:val="0"/>
      <w:marBottom w:val="0"/>
      <w:divBdr>
        <w:top w:val="none" w:sz="0" w:space="0" w:color="auto"/>
        <w:left w:val="none" w:sz="0" w:space="0" w:color="auto"/>
        <w:bottom w:val="none" w:sz="0" w:space="0" w:color="auto"/>
        <w:right w:val="none" w:sz="0" w:space="0" w:color="auto"/>
      </w:divBdr>
    </w:div>
    <w:div w:id="657076597">
      <w:bodyDiv w:val="1"/>
      <w:marLeft w:val="0"/>
      <w:marRight w:val="0"/>
      <w:marTop w:val="0"/>
      <w:marBottom w:val="0"/>
      <w:divBdr>
        <w:top w:val="none" w:sz="0" w:space="0" w:color="auto"/>
        <w:left w:val="none" w:sz="0" w:space="0" w:color="auto"/>
        <w:bottom w:val="none" w:sz="0" w:space="0" w:color="auto"/>
        <w:right w:val="none" w:sz="0" w:space="0" w:color="auto"/>
      </w:divBdr>
    </w:div>
    <w:div w:id="681861108">
      <w:bodyDiv w:val="1"/>
      <w:marLeft w:val="0"/>
      <w:marRight w:val="0"/>
      <w:marTop w:val="0"/>
      <w:marBottom w:val="0"/>
      <w:divBdr>
        <w:top w:val="none" w:sz="0" w:space="0" w:color="auto"/>
        <w:left w:val="none" w:sz="0" w:space="0" w:color="auto"/>
        <w:bottom w:val="none" w:sz="0" w:space="0" w:color="auto"/>
        <w:right w:val="none" w:sz="0" w:space="0" w:color="auto"/>
      </w:divBdr>
    </w:div>
    <w:div w:id="750854200">
      <w:bodyDiv w:val="1"/>
      <w:marLeft w:val="0"/>
      <w:marRight w:val="0"/>
      <w:marTop w:val="0"/>
      <w:marBottom w:val="0"/>
      <w:divBdr>
        <w:top w:val="none" w:sz="0" w:space="0" w:color="auto"/>
        <w:left w:val="none" w:sz="0" w:space="0" w:color="auto"/>
        <w:bottom w:val="none" w:sz="0" w:space="0" w:color="auto"/>
        <w:right w:val="none" w:sz="0" w:space="0" w:color="auto"/>
      </w:divBdr>
    </w:div>
    <w:div w:id="758915920">
      <w:bodyDiv w:val="1"/>
      <w:marLeft w:val="0"/>
      <w:marRight w:val="0"/>
      <w:marTop w:val="0"/>
      <w:marBottom w:val="0"/>
      <w:divBdr>
        <w:top w:val="none" w:sz="0" w:space="0" w:color="auto"/>
        <w:left w:val="none" w:sz="0" w:space="0" w:color="auto"/>
        <w:bottom w:val="none" w:sz="0" w:space="0" w:color="auto"/>
        <w:right w:val="none" w:sz="0" w:space="0" w:color="auto"/>
      </w:divBdr>
    </w:div>
    <w:div w:id="781454941">
      <w:bodyDiv w:val="1"/>
      <w:marLeft w:val="0"/>
      <w:marRight w:val="0"/>
      <w:marTop w:val="0"/>
      <w:marBottom w:val="0"/>
      <w:divBdr>
        <w:top w:val="none" w:sz="0" w:space="0" w:color="auto"/>
        <w:left w:val="none" w:sz="0" w:space="0" w:color="auto"/>
        <w:bottom w:val="none" w:sz="0" w:space="0" w:color="auto"/>
        <w:right w:val="none" w:sz="0" w:space="0" w:color="auto"/>
      </w:divBdr>
    </w:div>
    <w:div w:id="784732385">
      <w:bodyDiv w:val="1"/>
      <w:marLeft w:val="0"/>
      <w:marRight w:val="0"/>
      <w:marTop w:val="0"/>
      <w:marBottom w:val="0"/>
      <w:divBdr>
        <w:top w:val="none" w:sz="0" w:space="0" w:color="auto"/>
        <w:left w:val="none" w:sz="0" w:space="0" w:color="auto"/>
        <w:bottom w:val="none" w:sz="0" w:space="0" w:color="auto"/>
        <w:right w:val="none" w:sz="0" w:space="0" w:color="auto"/>
      </w:divBdr>
    </w:div>
    <w:div w:id="805440450">
      <w:bodyDiv w:val="1"/>
      <w:marLeft w:val="0"/>
      <w:marRight w:val="0"/>
      <w:marTop w:val="0"/>
      <w:marBottom w:val="0"/>
      <w:divBdr>
        <w:top w:val="none" w:sz="0" w:space="0" w:color="auto"/>
        <w:left w:val="none" w:sz="0" w:space="0" w:color="auto"/>
        <w:bottom w:val="none" w:sz="0" w:space="0" w:color="auto"/>
        <w:right w:val="none" w:sz="0" w:space="0" w:color="auto"/>
      </w:divBdr>
    </w:div>
    <w:div w:id="822427328">
      <w:bodyDiv w:val="1"/>
      <w:marLeft w:val="0"/>
      <w:marRight w:val="0"/>
      <w:marTop w:val="0"/>
      <w:marBottom w:val="0"/>
      <w:divBdr>
        <w:top w:val="none" w:sz="0" w:space="0" w:color="auto"/>
        <w:left w:val="none" w:sz="0" w:space="0" w:color="auto"/>
        <w:bottom w:val="none" w:sz="0" w:space="0" w:color="auto"/>
        <w:right w:val="none" w:sz="0" w:space="0" w:color="auto"/>
      </w:divBdr>
    </w:div>
    <w:div w:id="845438339">
      <w:bodyDiv w:val="1"/>
      <w:marLeft w:val="0"/>
      <w:marRight w:val="0"/>
      <w:marTop w:val="0"/>
      <w:marBottom w:val="0"/>
      <w:divBdr>
        <w:top w:val="none" w:sz="0" w:space="0" w:color="auto"/>
        <w:left w:val="none" w:sz="0" w:space="0" w:color="auto"/>
        <w:bottom w:val="none" w:sz="0" w:space="0" w:color="auto"/>
        <w:right w:val="none" w:sz="0" w:space="0" w:color="auto"/>
      </w:divBdr>
    </w:div>
    <w:div w:id="857039741">
      <w:bodyDiv w:val="1"/>
      <w:marLeft w:val="0"/>
      <w:marRight w:val="0"/>
      <w:marTop w:val="0"/>
      <w:marBottom w:val="0"/>
      <w:divBdr>
        <w:top w:val="none" w:sz="0" w:space="0" w:color="auto"/>
        <w:left w:val="none" w:sz="0" w:space="0" w:color="auto"/>
        <w:bottom w:val="none" w:sz="0" w:space="0" w:color="auto"/>
        <w:right w:val="none" w:sz="0" w:space="0" w:color="auto"/>
      </w:divBdr>
    </w:div>
    <w:div w:id="911278132">
      <w:bodyDiv w:val="1"/>
      <w:marLeft w:val="0"/>
      <w:marRight w:val="0"/>
      <w:marTop w:val="0"/>
      <w:marBottom w:val="0"/>
      <w:divBdr>
        <w:top w:val="none" w:sz="0" w:space="0" w:color="auto"/>
        <w:left w:val="none" w:sz="0" w:space="0" w:color="auto"/>
        <w:bottom w:val="none" w:sz="0" w:space="0" w:color="auto"/>
        <w:right w:val="none" w:sz="0" w:space="0" w:color="auto"/>
      </w:divBdr>
    </w:div>
    <w:div w:id="919752015">
      <w:bodyDiv w:val="1"/>
      <w:marLeft w:val="0"/>
      <w:marRight w:val="0"/>
      <w:marTop w:val="0"/>
      <w:marBottom w:val="0"/>
      <w:divBdr>
        <w:top w:val="none" w:sz="0" w:space="0" w:color="auto"/>
        <w:left w:val="none" w:sz="0" w:space="0" w:color="auto"/>
        <w:bottom w:val="none" w:sz="0" w:space="0" w:color="auto"/>
        <w:right w:val="none" w:sz="0" w:space="0" w:color="auto"/>
      </w:divBdr>
    </w:div>
    <w:div w:id="931815718">
      <w:bodyDiv w:val="1"/>
      <w:marLeft w:val="0"/>
      <w:marRight w:val="0"/>
      <w:marTop w:val="0"/>
      <w:marBottom w:val="0"/>
      <w:divBdr>
        <w:top w:val="none" w:sz="0" w:space="0" w:color="auto"/>
        <w:left w:val="none" w:sz="0" w:space="0" w:color="auto"/>
        <w:bottom w:val="none" w:sz="0" w:space="0" w:color="auto"/>
        <w:right w:val="none" w:sz="0" w:space="0" w:color="auto"/>
      </w:divBdr>
    </w:div>
    <w:div w:id="940801503">
      <w:bodyDiv w:val="1"/>
      <w:marLeft w:val="0"/>
      <w:marRight w:val="0"/>
      <w:marTop w:val="0"/>
      <w:marBottom w:val="0"/>
      <w:divBdr>
        <w:top w:val="none" w:sz="0" w:space="0" w:color="auto"/>
        <w:left w:val="none" w:sz="0" w:space="0" w:color="auto"/>
        <w:bottom w:val="none" w:sz="0" w:space="0" w:color="auto"/>
        <w:right w:val="none" w:sz="0" w:space="0" w:color="auto"/>
      </w:divBdr>
    </w:div>
    <w:div w:id="952441821">
      <w:bodyDiv w:val="1"/>
      <w:marLeft w:val="0"/>
      <w:marRight w:val="0"/>
      <w:marTop w:val="0"/>
      <w:marBottom w:val="0"/>
      <w:divBdr>
        <w:top w:val="none" w:sz="0" w:space="0" w:color="auto"/>
        <w:left w:val="none" w:sz="0" w:space="0" w:color="auto"/>
        <w:bottom w:val="none" w:sz="0" w:space="0" w:color="auto"/>
        <w:right w:val="none" w:sz="0" w:space="0" w:color="auto"/>
      </w:divBdr>
    </w:div>
    <w:div w:id="963192940">
      <w:bodyDiv w:val="1"/>
      <w:marLeft w:val="0"/>
      <w:marRight w:val="0"/>
      <w:marTop w:val="0"/>
      <w:marBottom w:val="0"/>
      <w:divBdr>
        <w:top w:val="none" w:sz="0" w:space="0" w:color="auto"/>
        <w:left w:val="none" w:sz="0" w:space="0" w:color="auto"/>
        <w:bottom w:val="none" w:sz="0" w:space="0" w:color="auto"/>
        <w:right w:val="none" w:sz="0" w:space="0" w:color="auto"/>
      </w:divBdr>
    </w:div>
    <w:div w:id="972059427">
      <w:bodyDiv w:val="1"/>
      <w:marLeft w:val="0"/>
      <w:marRight w:val="0"/>
      <w:marTop w:val="0"/>
      <w:marBottom w:val="0"/>
      <w:divBdr>
        <w:top w:val="none" w:sz="0" w:space="0" w:color="auto"/>
        <w:left w:val="none" w:sz="0" w:space="0" w:color="auto"/>
        <w:bottom w:val="none" w:sz="0" w:space="0" w:color="auto"/>
        <w:right w:val="none" w:sz="0" w:space="0" w:color="auto"/>
      </w:divBdr>
    </w:div>
    <w:div w:id="972096202">
      <w:bodyDiv w:val="1"/>
      <w:marLeft w:val="0"/>
      <w:marRight w:val="0"/>
      <w:marTop w:val="0"/>
      <w:marBottom w:val="0"/>
      <w:divBdr>
        <w:top w:val="none" w:sz="0" w:space="0" w:color="auto"/>
        <w:left w:val="none" w:sz="0" w:space="0" w:color="auto"/>
        <w:bottom w:val="none" w:sz="0" w:space="0" w:color="auto"/>
        <w:right w:val="none" w:sz="0" w:space="0" w:color="auto"/>
      </w:divBdr>
    </w:div>
    <w:div w:id="974141977">
      <w:bodyDiv w:val="1"/>
      <w:marLeft w:val="0"/>
      <w:marRight w:val="0"/>
      <w:marTop w:val="0"/>
      <w:marBottom w:val="0"/>
      <w:divBdr>
        <w:top w:val="none" w:sz="0" w:space="0" w:color="auto"/>
        <w:left w:val="none" w:sz="0" w:space="0" w:color="auto"/>
        <w:bottom w:val="none" w:sz="0" w:space="0" w:color="auto"/>
        <w:right w:val="none" w:sz="0" w:space="0" w:color="auto"/>
      </w:divBdr>
    </w:div>
    <w:div w:id="991254738">
      <w:bodyDiv w:val="1"/>
      <w:marLeft w:val="0"/>
      <w:marRight w:val="0"/>
      <w:marTop w:val="0"/>
      <w:marBottom w:val="0"/>
      <w:divBdr>
        <w:top w:val="none" w:sz="0" w:space="0" w:color="auto"/>
        <w:left w:val="none" w:sz="0" w:space="0" w:color="auto"/>
        <w:bottom w:val="none" w:sz="0" w:space="0" w:color="auto"/>
        <w:right w:val="none" w:sz="0" w:space="0" w:color="auto"/>
      </w:divBdr>
    </w:div>
    <w:div w:id="1019089611">
      <w:bodyDiv w:val="1"/>
      <w:marLeft w:val="0"/>
      <w:marRight w:val="0"/>
      <w:marTop w:val="0"/>
      <w:marBottom w:val="0"/>
      <w:divBdr>
        <w:top w:val="none" w:sz="0" w:space="0" w:color="auto"/>
        <w:left w:val="none" w:sz="0" w:space="0" w:color="auto"/>
        <w:bottom w:val="none" w:sz="0" w:space="0" w:color="auto"/>
        <w:right w:val="none" w:sz="0" w:space="0" w:color="auto"/>
      </w:divBdr>
    </w:div>
    <w:div w:id="1035809803">
      <w:bodyDiv w:val="1"/>
      <w:marLeft w:val="0"/>
      <w:marRight w:val="0"/>
      <w:marTop w:val="0"/>
      <w:marBottom w:val="0"/>
      <w:divBdr>
        <w:top w:val="none" w:sz="0" w:space="0" w:color="auto"/>
        <w:left w:val="none" w:sz="0" w:space="0" w:color="auto"/>
        <w:bottom w:val="none" w:sz="0" w:space="0" w:color="auto"/>
        <w:right w:val="none" w:sz="0" w:space="0" w:color="auto"/>
      </w:divBdr>
    </w:div>
    <w:div w:id="1047997641">
      <w:bodyDiv w:val="1"/>
      <w:marLeft w:val="0"/>
      <w:marRight w:val="0"/>
      <w:marTop w:val="0"/>
      <w:marBottom w:val="0"/>
      <w:divBdr>
        <w:top w:val="none" w:sz="0" w:space="0" w:color="auto"/>
        <w:left w:val="none" w:sz="0" w:space="0" w:color="auto"/>
        <w:bottom w:val="none" w:sz="0" w:space="0" w:color="auto"/>
        <w:right w:val="none" w:sz="0" w:space="0" w:color="auto"/>
      </w:divBdr>
    </w:div>
    <w:div w:id="1052999361">
      <w:bodyDiv w:val="1"/>
      <w:marLeft w:val="0"/>
      <w:marRight w:val="0"/>
      <w:marTop w:val="0"/>
      <w:marBottom w:val="0"/>
      <w:divBdr>
        <w:top w:val="none" w:sz="0" w:space="0" w:color="auto"/>
        <w:left w:val="none" w:sz="0" w:space="0" w:color="auto"/>
        <w:bottom w:val="none" w:sz="0" w:space="0" w:color="auto"/>
        <w:right w:val="none" w:sz="0" w:space="0" w:color="auto"/>
      </w:divBdr>
    </w:div>
    <w:div w:id="1057781916">
      <w:bodyDiv w:val="1"/>
      <w:marLeft w:val="0"/>
      <w:marRight w:val="0"/>
      <w:marTop w:val="0"/>
      <w:marBottom w:val="0"/>
      <w:divBdr>
        <w:top w:val="none" w:sz="0" w:space="0" w:color="auto"/>
        <w:left w:val="none" w:sz="0" w:space="0" w:color="auto"/>
        <w:bottom w:val="none" w:sz="0" w:space="0" w:color="auto"/>
        <w:right w:val="none" w:sz="0" w:space="0" w:color="auto"/>
      </w:divBdr>
    </w:div>
    <w:div w:id="1061709312">
      <w:bodyDiv w:val="1"/>
      <w:marLeft w:val="0"/>
      <w:marRight w:val="0"/>
      <w:marTop w:val="0"/>
      <w:marBottom w:val="0"/>
      <w:divBdr>
        <w:top w:val="none" w:sz="0" w:space="0" w:color="auto"/>
        <w:left w:val="none" w:sz="0" w:space="0" w:color="auto"/>
        <w:bottom w:val="none" w:sz="0" w:space="0" w:color="auto"/>
        <w:right w:val="none" w:sz="0" w:space="0" w:color="auto"/>
      </w:divBdr>
    </w:div>
    <w:div w:id="1064833775">
      <w:bodyDiv w:val="1"/>
      <w:marLeft w:val="0"/>
      <w:marRight w:val="0"/>
      <w:marTop w:val="0"/>
      <w:marBottom w:val="0"/>
      <w:divBdr>
        <w:top w:val="none" w:sz="0" w:space="0" w:color="auto"/>
        <w:left w:val="none" w:sz="0" w:space="0" w:color="auto"/>
        <w:bottom w:val="none" w:sz="0" w:space="0" w:color="auto"/>
        <w:right w:val="none" w:sz="0" w:space="0" w:color="auto"/>
      </w:divBdr>
    </w:div>
    <w:div w:id="1073698844">
      <w:bodyDiv w:val="1"/>
      <w:marLeft w:val="0"/>
      <w:marRight w:val="0"/>
      <w:marTop w:val="0"/>
      <w:marBottom w:val="0"/>
      <w:divBdr>
        <w:top w:val="none" w:sz="0" w:space="0" w:color="auto"/>
        <w:left w:val="none" w:sz="0" w:space="0" w:color="auto"/>
        <w:bottom w:val="none" w:sz="0" w:space="0" w:color="auto"/>
        <w:right w:val="none" w:sz="0" w:space="0" w:color="auto"/>
      </w:divBdr>
    </w:div>
    <w:div w:id="1089889178">
      <w:bodyDiv w:val="1"/>
      <w:marLeft w:val="0"/>
      <w:marRight w:val="0"/>
      <w:marTop w:val="0"/>
      <w:marBottom w:val="0"/>
      <w:divBdr>
        <w:top w:val="none" w:sz="0" w:space="0" w:color="auto"/>
        <w:left w:val="none" w:sz="0" w:space="0" w:color="auto"/>
        <w:bottom w:val="none" w:sz="0" w:space="0" w:color="auto"/>
        <w:right w:val="none" w:sz="0" w:space="0" w:color="auto"/>
      </w:divBdr>
    </w:div>
    <w:div w:id="1091395862">
      <w:bodyDiv w:val="1"/>
      <w:marLeft w:val="0"/>
      <w:marRight w:val="0"/>
      <w:marTop w:val="0"/>
      <w:marBottom w:val="0"/>
      <w:divBdr>
        <w:top w:val="none" w:sz="0" w:space="0" w:color="auto"/>
        <w:left w:val="none" w:sz="0" w:space="0" w:color="auto"/>
        <w:bottom w:val="none" w:sz="0" w:space="0" w:color="auto"/>
        <w:right w:val="none" w:sz="0" w:space="0" w:color="auto"/>
      </w:divBdr>
    </w:div>
    <w:div w:id="1091514520">
      <w:bodyDiv w:val="1"/>
      <w:marLeft w:val="0"/>
      <w:marRight w:val="0"/>
      <w:marTop w:val="0"/>
      <w:marBottom w:val="0"/>
      <w:divBdr>
        <w:top w:val="none" w:sz="0" w:space="0" w:color="auto"/>
        <w:left w:val="none" w:sz="0" w:space="0" w:color="auto"/>
        <w:bottom w:val="none" w:sz="0" w:space="0" w:color="auto"/>
        <w:right w:val="none" w:sz="0" w:space="0" w:color="auto"/>
      </w:divBdr>
    </w:div>
    <w:div w:id="1100492256">
      <w:bodyDiv w:val="1"/>
      <w:marLeft w:val="0"/>
      <w:marRight w:val="0"/>
      <w:marTop w:val="0"/>
      <w:marBottom w:val="0"/>
      <w:divBdr>
        <w:top w:val="none" w:sz="0" w:space="0" w:color="auto"/>
        <w:left w:val="none" w:sz="0" w:space="0" w:color="auto"/>
        <w:bottom w:val="none" w:sz="0" w:space="0" w:color="auto"/>
        <w:right w:val="none" w:sz="0" w:space="0" w:color="auto"/>
      </w:divBdr>
    </w:div>
    <w:div w:id="1106580254">
      <w:bodyDiv w:val="1"/>
      <w:marLeft w:val="0"/>
      <w:marRight w:val="0"/>
      <w:marTop w:val="0"/>
      <w:marBottom w:val="0"/>
      <w:divBdr>
        <w:top w:val="none" w:sz="0" w:space="0" w:color="auto"/>
        <w:left w:val="none" w:sz="0" w:space="0" w:color="auto"/>
        <w:bottom w:val="none" w:sz="0" w:space="0" w:color="auto"/>
        <w:right w:val="none" w:sz="0" w:space="0" w:color="auto"/>
      </w:divBdr>
    </w:div>
    <w:div w:id="1113741941">
      <w:bodyDiv w:val="1"/>
      <w:marLeft w:val="0"/>
      <w:marRight w:val="0"/>
      <w:marTop w:val="0"/>
      <w:marBottom w:val="0"/>
      <w:divBdr>
        <w:top w:val="none" w:sz="0" w:space="0" w:color="auto"/>
        <w:left w:val="none" w:sz="0" w:space="0" w:color="auto"/>
        <w:bottom w:val="none" w:sz="0" w:space="0" w:color="auto"/>
        <w:right w:val="none" w:sz="0" w:space="0" w:color="auto"/>
      </w:divBdr>
    </w:div>
    <w:div w:id="1119303660">
      <w:bodyDiv w:val="1"/>
      <w:marLeft w:val="0"/>
      <w:marRight w:val="0"/>
      <w:marTop w:val="0"/>
      <w:marBottom w:val="0"/>
      <w:divBdr>
        <w:top w:val="none" w:sz="0" w:space="0" w:color="auto"/>
        <w:left w:val="none" w:sz="0" w:space="0" w:color="auto"/>
        <w:bottom w:val="none" w:sz="0" w:space="0" w:color="auto"/>
        <w:right w:val="none" w:sz="0" w:space="0" w:color="auto"/>
      </w:divBdr>
    </w:div>
    <w:div w:id="1124155179">
      <w:bodyDiv w:val="1"/>
      <w:marLeft w:val="0"/>
      <w:marRight w:val="0"/>
      <w:marTop w:val="0"/>
      <w:marBottom w:val="0"/>
      <w:divBdr>
        <w:top w:val="none" w:sz="0" w:space="0" w:color="auto"/>
        <w:left w:val="none" w:sz="0" w:space="0" w:color="auto"/>
        <w:bottom w:val="none" w:sz="0" w:space="0" w:color="auto"/>
        <w:right w:val="none" w:sz="0" w:space="0" w:color="auto"/>
      </w:divBdr>
    </w:div>
    <w:div w:id="1127161529">
      <w:bodyDiv w:val="1"/>
      <w:marLeft w:val="0"/>
      <w:marRight w:val="0"/>
      <w:marTop w:val="0"/>
      <w:marBottom w:val="0"/>
      <w:divBdr>
        <w:top w:val="none" w:sz="0" w:space="0" w:color="auto"/>
        <w:left w:val="none" w:sz="0" w:space="0" w:color="auto"/>
        <w:bottom w:val="none" w:sz="0" w:space="0" w:color="auto"/>
        <w:right w:val="none" w:sz="0" w:space="0" w:color="auto"/>
      </w:divBdr>
    </w:div>
    <w:div w:id="1131828675">
      <w:bodyDiv w:val="1"/>
      <w:marLeft w:val="0"/>
      <w:marRight w:val="0"/>
      <w:marTop w:val="0"/>
      <w:marBottom w:val="0"/>
      <w:divBdr>
        <w:top w:val="none" w:sz="0" w:space="0" w:color="auto"/>
        <w:left w:val="none" w:sz="0" w:space="0" w:color="auto"/>
        <w:bottom w:val="none" w:sz="0" w:space="0" w:color="auto"/>
        <w:right w:val="none" w:sz="0" w:space="0" w:color="auto"/>
      </w:divBdr>
    </w:div>
    <w:div w:id="1140614082">
      <w:bodyDiv w:val="1"/>
      <w:marLeft w:val="0"/>
      <w:marRight w:val="0"/>
      <w:marTop w:val="0"/>
      <w:marBottom w:val="0"/>
      <w:divBdr>
        <w:top w:val="none" w:sz="0" w:space="0" w:color="auto"/>
        <w:left w:val="none" w:sz="0" w:space="0" w:color="auto"/>
        <w:bottom w:val="none" w:sz="0" w:space="0" w:color="auto"/>
        <w:right w:val="none" w:sz="0" w:space="0" w:color="auto"/>
      </w:divBdr>
    </w:div>
    <w:div w:id="1156149028">
      <w:bodyDiv w:val="1"/>
      <w:marLeft w:val="0"/>
      <w:marRight w:val="0"/>
      <w:marTop w:val="0"/>
      <w:marBottom w:val="0"/>
      <w:divBdr>
        <w:top w:val="none" w:sz="0" w:space="0" w:color="auto"/>
        <w:left w:val="none" w:sz="0" w:space="0" w:color="auto"/>
        <w:bottom w:val="none" w:sz="0" w:space="0" w:color="auto"/>
        <w:right w:val="none" w:sz="0" w:space="0" w:color="auto"/>
      </w:divBdr>
    </w:div>
    <w:div w:id="1167743922">
      <w:bodyDiv w:val="1"/>
      <w:marLeft w:val="0"/>
      <w:marRight w:val="0"/>
      <w:marTop w:val="0"/>
      <w:marBottom w:val="0"/>
      <w:divBdr>
        <w:top w:val="none" w:sz="0" w:space="0" w:color="auto"/>
        <w:left w:val="none" w:sz="0" w:space="0" w:color="auto"/>
        <w:bottom w:val="none" w:sz="0" w:space="0" w:color="auto"/>
        <w:right w:val="none" w:sz="0" w:space="0" w:color="auto"/>
      </w:divBdr>
    </w:div>
    <w:div w:id="1176656429">
      <w:bodyDiv w:val="1"/>
      <w:marLeft w:val="0"/>
      <w:marRight w:val="0"/>
      <w:marTop w:val="0"/>
      <w:marBottom w:val="0"/>
      <w:divBdr>
        <w:top w:val="none" w:sz="0" w:space="0" w:color="auto"/>
        <w:left w:val="none" w:sz="0" w:space="0" w:color="auto"/>
        <w:bottom w:val="none" w:sz="0" w:space="0" w:color="auto"/>
        <w:right w:val="none" w:sz="0" w:space="0" w:color="auto"/>
      </w:divBdr>
    </w:div>
    <w:div w:id="1197810257">
      <w:bodyDiv w:val="1"/>
      <w:marLeft w:val="0"/>
      <w:marRight w:val="0"/>
      <w:marTop w:val="0"/>
      <w:marBottom w:val="0"/>
      <w:divBdr>
        <w:top w:val="none" w:sz="0" w:space="0" w:color="auto"/>
        <w:left w:val="none" w:sz="0" w:space="0" w:color="auto"/>
        <w:bottom w:val="none" w:sz="0" w:space="0" w:color="auto"/>
        <w:right w:val="none" w:sz="0" w:space="0" w:color="auto"/>
      </w:divBdr>
    </w:div>
    <w:div w:id="1220439167">
      <w:bodyDiv w:val="1"/>
      <w:marLeft w:val="0"/>
      <w:marRight w:val="0"/>
      <w:marTop w:val="0"/>
      <w:marBottom w:val="0"/>
      <w:divBdr>
        <w:top w:val="none" w:sz="0" w:space="0" w:color="auto"/>
        <w:left w:val="none" w:sz="0" w:space="0" w:color="auto"/>
        <w:bottom w:val="none" w:sz="0" w:space="0" w:color="auto"/>
        <w:right w:val="none" w:sz="0" w:space="0" w:color="auto"/>
      </w:divBdr>
    </w:div>
    <w:div w:id="1243611774">
      <w:bodyDiv w:val="1"/>
      <w:marLeft w:val="0"/>
      <w:marRight w:val="0"/>
      <w:marTop w:val="0"/>
      <w:marBottom w:val="0"/>
      <w:divBdr>
        <w:top w:val="none" w:sz="0" w:space="0" w:color="auto"/>
        <w:left w:val="none" w:sz="0" w:space="0" w:color="auto"/>
        <w:bottom w:val="none" w:sz="0" w:space="0" w:color="auto"/>
        <w:right w:val="none" w:sz="0" w:space="0" w:color="auto"/>
      </w:divBdr>
    </w:div>
    <w:div w:id="1271815744">
      <w:bodyDiv w:val="1"/>
      <w:marLeft w:val="0"/>
      <w:marRight w:val="0"/>
      <w:marTop w:val="0"/>
      <w:marBottom w:val="0"/>
      <w:divBdr>
        <w:top w:val="none" w:sz="0" w:space="0" w:color="auto"/>
        <w:left w:val="none" w:sz="0" w:space="0" w:color="auto"/>
        <w:bottom w:val="none" w:sz="0" w:space="0" w:color="auto"/>
        <w:right w:val="none" w:sz="0" w:space="0" w:color="auto"/>
      </w:divBdr>
    </w:div>
    <w:div w:id="1271820744">
      <w:bodyDiv w:val="1"/>
      <w:marLeft w:val="0"/>
      <w:marRight w:val="0"/>
      <w:marTop w:val="0"/>
      <w:marBottom w:val="0"/>
      <w:divBdr>
        <w:top w:val="none" w:sz="0" w:space="0" w:color="auto"/>
        <w:left w:val="none" w:sz="0" w:space="0" w:color="auto"/>
        <w:bottom w:val="none" w:sz="0" w:space="0" w:color="auto"/>
        <w:right w:val="none" w:sz="0" w:space="0" w:color="auto"/>
      </w:divBdr>
    </w:div>
    <w:div w:id="1277787316">
      <w:bodyDiv w:val="1"/>
      <w:marLeft w:val="0"/>
      <w:marRight w:val="0"/>
      <w:marTop w:val="0"/>
      <w:marBottom w:val="0"/>
      <w:divBdr>
        <w:top w:val="none" w:sz="0" w:space="0" w:color="auto"/>
        <w:left w:val="none" w:sz="0" w:space="0" w:color="auto"/>
        <w:bottom w:val="none" w:sz="0" w:space="0" w:color="auto"/>
        <w:right w:val="none" w:sz="0" w:space="0" w:color="auto"/>
      </w:divBdr>
    </w:div>
    <w:div w:id="1287277499">
      <w:bodyDiv w:val="1"/>
      <w:marLeft w:val="0"/>
      <w:marRight w:val="0"/>
      <w:marTop w:val="0"/>
      <w:marBottom w:val="0"/>
      <w:divBdr>
        <w:top w:val="none" w:sz="0" w:space="0" w:color="auto"/>
        <w:left w:val="none" w:sz="0" w:space="0" w:color="auto"/>
        <w:bottom w:val="none" w:sz="0" w:space="0" w:color="auto"/>
        <w:right w:val="none" w:sz="0" w:space="0" w:color="auto"/>
      </w:divBdr>
    </w:div>
    <w:div w:id="1289164063">
      <w:bodyDiv w:val="1"/>
      <w:marLeft w:val="0"/>
      <w:marRight w:val="0"/>
      <w:marTop w:val="0"/>
      <w:marBottom w:val="0"/>
      <w:divBdr>
        <w:top w:val="none" w:sz="0" w:space="0" w:color="auto"/>
        <w:left w:val="none" w:sz="0" w:space="0" w:color="auto"/>
        <w:bottom w:val="none" w:sz="0" w:space="0" w:color="auto"/>
        <w:right w:val="none" w:sz="0" w:space="0" w:color="auto"/>
      </w:divBdr>
    </w:div>
    <w:div w:id="1289508005">
      <w:bodyDiv w:val="1"/>
      <w:marLeft w:val="0"/>
      <w:marRight w:val="0"/>
      <w:marTop w:val="0"/>
      <w:marBottom w:val="0"/>
      <w:divBdr>
        <w:top w:val="none" w:sz="0" w:space="0" w:color="auto"/>
        <w:left w:val="none" w:sz="0" w:space="0" w:color="auto"/>
        <w:bottom w:val="none" w:sz="0" w:space="0" w:color="auto"/>
        <w:right w:val="none" w:sz="0" w:space="0" w:color="auto"/>
      </w:divBdr>
    </w:div>
    <w:div w:id="1321274535">
      <w:bodyDiv w:val="1"/>
      <w:marLeft w:val="0"/>
      <w:marRight w:val="0"/>
      <w:marTop w:val="0"/>
      <w:marBottom w:val="0"/>
      <w:divBdr>
        <w:top w:val="none" w:sz="0" w:space="0" w:color="auto"/>
        <w:left w:val="none" w:sz="0" w:space="0" w:color="auto"/>
        <w:bottom w:val="none" w:sz="0" w:space="0" w:color="auto"/>
        <w:right w:val="none" w:sz="0" w:space="0" w:color="auto"/>
      </w:divBdr>
    </w:div>
    <w:div w:id="1341349191">
      <w:bodyDiv w:val="1"/>
      <w:marLeft w:val="0"/>
      <w:marRight w:val="0"/>
      <w:marTop w:val="0"/>
      <w:marBottom w:val="0"/>
      <w:divBdr>
        <w:top w:val="none" w:sz="0" w:space="0" w:color="auto"/>
        <w:left w:val="none" w:sz="0" w:space="0" w:color="auto"/>
        <w:bottom w:val="none" w:sz="0" w:space="0" w:color="auto"/>
        <w:right w:val="none" w:sz="0" w:space="0" w:color="auto"/>
      </w:divBdr>
    </w:div>
    <w:div w:id="1364212445">
      <w:bodyDiv w:val="1"/>
      <w:marLeft w:val="0"/>
      <w:marRight w:val="0"/>
      <w:marTop w:val="0"/>
      <w:marBottom w:val="0"/>
      <w:divBdr>
        <w:top w:val="none" w:sz="0" w:space="0" w:color="auto"/>
        <w:left w:val="none" w:sz="0" w:space="0" w:color="auto"/>
        <w:bottom w:val="none" w:sz="0" w:space="0" w:color="auto"/>
        <w:right w:val="none" w:sz="0" w:space="0" w:color="auto"/>
      </w:divBdr>
    </w:div>
    <w:div w:id="1364748087">
      <w:bodyDiv w:val="1"/>
      <w:marLeft w:val="0"/>
      <w:marRight w:val="0"/>
      <w:marTop w:val="0"/>
      <w:marBottom w:val="0"/>
      <w:divBdr>
        <w:top w:val="none" w:sz="0" w:space="0" w:color="auto"/>
        <w:left w:val="none" w:sz="0" w:space="0" w:color="auto"/>
        <w:bottom w:val="none" w:sz="0" w:space="0" w:color="auto"/>
        <w:right w:val="none" w:sz="0" w:space="0" w:color="auto"/>
      </w:divBdr>
    </w:div>
    <w:div w:id="1369597969">
      <w:bodyDiv w:val="1"/>
      <w:marLeft w:val="0"/>
      <w:marRight w:val="0"/>
      <w:marTop w:val="0"/>
      <w:marBottom w:val="0"/>
      <w:divBdr>
        <w:top w:val="none" w:sz="0" w:space="0" w:color="auto"/>
        <w:left w:val="none" w:sz="0" w:space="0" w:color="auto"/>
        <w:bottom w:val="none" w:sz="0" w:space="0" w:color="auto"/>
        <w:right w:val="none" w:sz="0" w:space="0" w:color="auto"/>
      </w:divBdr>
    </w:div>
    <w:div w:id="1394889976">
      <w:bodyDiv w:val="1"/>
      <w:marLeft w:val="0"/>
      <w:marRight w:val="0"/>
      <w:marTop w:val="0"/>
      <w:marBottom w:val="0"/>
      <w:divBdr>
        <w:top w:val="none" w:sz="0" w:space="0" w:color="auto"/>
        <w:left w:val="none" w:sz="0" w:space="0" w:color="auto"/>
        <w:bottom w:val="none" w:sz="0" w:space="0" w:color="auto"/>
        <w:right w:val="none" w:sz="0" w:space="0" w:color="auto"/>
      </w:divBdr>
    </w:div>
    <w:div w:id="1396197793">
      <w:bodyDiv w:val="1"/>
      <w:marLeft w:val="0"/>
      <w:marRight w:val="0"/>
      <w:marTop w:val="0"/>
      <w:marBottom w:val="0"/>
      <w:divBdr>
        <w:top w:val="none" w:sz="0" w:space="0" w:color="auto"/>
        <w:left w:val="none" w:sz="0" w:space="0" w:color="auto"/>
        <w:bottom w:val="none" w:sz="0" w:space="0" w:color="auto"/>
        <w:right w:val="none" w:sz="0" w:space="0" w:color="auto"/>
      </w:divBdr>
    </w:div>
    <w:div w:id="1405223735">
      <w:bodyDiv w:val="1"/>
      <w:marLeft w:val="0"/>
      <w:marRight w:val="0"/>
      <w:marTop w:val="0"/>
      <w:marBottom w:val="0"/>
      <w:divBdr>
        <w:top w:val="none" w:sz="0" w:space="0" w:color="auto"/>
        <w:left w:val="none" w:sz="0" w:space="0" w:color="auto"/>
        <w:bottom w:val="none" w:sz="0" w:space="0" w:color="auto"/>
        <w:right w:val="none" w:sz="0" w:space="0" w:color="auto"/>
      </w:divBdr>
    </w:div>
    <w:div w:id="1410344753">
      <w:bodyDiv w:val="1"/>
      <w:marLeft w:val="0"/>
      <w:marRight w:val="0"/>
      <w:marTop w:val="0"/>
      <w:marBottom w:val="0"/>
      <w:divBdr>
        <w:top w:val="none" w:sz="0" w:space="0" w:color="auto"/>
        <w:left w:val="none" w:sz="0" w:space="0" w:color="auto"/>
        <w:bottom w:val="none" w:sz="0" w:space="0" w:color="auto"/>
        <w:right w:val="none" w:sz="0" w:space="0" w:color="auto"/>
      </w:divBdr>
    </w:div>
    <w:div w:id="1428235472">
      <w:bodyDiv w:val="1"/>
      <w:marLeft w:val="0"/>
      <w:marRight w:val="0"/>
      <w:marTop w:val="0"/>
      <w:marBottom w:val="0"/>
      <w:divBdr>
        <w:top w:val="none" w:sz="0" w:space="0" w:color="auto"/>
        <w:left w:val="none" w:sz="0" w:space="0" w:color="auto"/>
        <w:bottom w:val="none" w:sz="0" w:space="0" w:color="auto"/>
        <w:right w:val="none" w:sz="0" w:space="0" w:color="auto"/>
      </w:divBdr>
    </w:div>
    <w:div w:id="1431700524">
      <w:bodyDiv w:val="1"/>
      <w:marLeft w:val="0"/>
      <w:marRight w:val="0"/>
      <w:marTop w:val="0"/>
      <w:marBottom w:val="0"/>
      <w:divBdr>
        <w:top w:val="none" w:sz="0" w:space="0" w:color="auto"/>
        <w:left w:val="none" w:sz="0" w:space="0" w:color="auto"/>
        <w:bottom w:val="none" w:sz="0" w:space="0" w:color="auto"/>
        <w:right w:val="none" w:sz="0" w:space="0" w:color="auto"/>
      </w:divBdr>
    </w:div>
    <w:div w:id="1434671359">
      <w:bodyDiv w:val="1"/>
      <w:marLeft w:val="0"/>
      <w:marRight w:val="0"/>
      <w:marTop w:val="0"/>
      <w:marBottom w:val="0"/>
      <w:divBdr>
        <w:top w:val="none" w:sz="0" w:space="0" w:color="auto"/>
        <w:left w:val="none" w:sz="0" w:space="0" w:color="auto"/>
        <w:bottom w:val="none" w:sz="0" w:space="0" w:color="auto"/>
        <w:right w:val="none" w:sz="0" w:space="0" w:color="auto"/>
      </w:divBdr>
    </w:div>
    <w:div w:id="1460295628">
      <w:bodyDiv w:val="1"/>
      <w:marLeft w:val="0"/>
      <w:marRight w:val="0"/>
      <w:marTop w:val="0"/>
      <w:marBottom w:val="0"/>
      <w:divBdr>
        <w:top w:val="none" w:sz="0" w:space="0" w:color="auto"/>
        <w:left w:val="none" w:sz="0" w:space="0" w:color="auto"/>
        <w:bottom w:val="none" w:sz="0" w:space="0" w:color="auto"/>
        <w:right w:val="none" w:sz="0" w:space="0" w:color="auto"/>
      </w:divBdr>
    </w:div>
    <w:div w:id="1467771855">
      <w:bodyDiv w:val="1"/>
      <w:marLeft w:val="0"/>
      <w:marRight w:val="0"/>
      <w:marTop w:val="0"/>
      <w:marBottom w:val="0"/>
      <w:divBdr>
        <w:top w:val="none" w:sz="0" w:space="0" w:color="auto"/>
        <w:left w:val="none" w:sz="0" w:space="0" w:color="auto"/>
        <w:bottom w:val="none" w:sz="0" w:space="0" w:color="auto"/>
        <w:right w:val="none" w:sz="0" w:space="0" w:color="auto"/>
      </w:divBdr>
    </w:div>
    <w:div w:id="1483307291">
      <w:bodyDiv w:val="1"/>
      <w:marLeft w:val="0"/>
      <w:marRight w:val="0"/>
      <w:marTop w:val="0"/>
      <w:marBottom w:val="0"/>
      <w:divBdr>
        <w:top w:val="none" w:sz="0" w:space="0" w:color="auto"/>
        <w:left w:val="none" w:sz="0" w:space="0" w:color="auto"/>
        <w:bottom w:val="none" w:sz="0" w:space="0" w:color="auto"/>
        <w:right w:val="none" w:sz="0" w:space="0" w:color="auto"/>
      </w:divBdr>
    </w:div>
    <w:div w:id="1483540791">
      <w:bodyDiv w:val="1"/>
      <w:marLeft w:val="0"/>
      <w:marRight w:val="0"/>
      <w:marTop w:val="0"/>
      <w:marBottom w:val="0"/>
      <w:divBdr>
        <w:top w:val="none" w:sz="0" w:space="0" w:color="auto"/>
        <w:left w:val="none" w:sz="0" w:space="0" w:color="auto"/>
        <w:bottom w:val="none" w:sz="0" w:space="0" w:color="auto"/>
        <w:right w:val="none" w:sz="0" w:space="0" w:color="auto"/>
      </w:divBdr>
    </w:div>
    <w:div w:id="1493371406">
      <w:bodyDiv w:val="1"/>
      <w:marLeft w:val="0"/>
      <w:marRight w:val="0"/>
      <w:marTop w:val="0"/>
      <w:marBottom w:val="0"/>
      <w:divBdr>
        <w:top w:val="none" w:sz="0" w:space="0" w:color="auto"/>
        <w:left w:val="none" w:sz="0" w:space="0" w:color="auto"/>
        <w:bottom w:val="none" w:sz="0" w:space="0" w:color="auto"/>
        <w:right w:val="none" w:sz="0" w:space="0" w:color="auto"/>
      </w:divBdr>
    </w:div>
    <w:div w:id="1499347766">
      <w:bodyDiv w:val="1"/>
      <w:marLeft w:val="0"/>
      <w:marRight w:val="0"/>
      <w:marTop w:val="0"/>
      <w:marBottom w:val="0"/>
      <w:divBdr>
        <w:top w:val="none" w:sz="0" w:space="0" w:color="auto"/>
        <w:left w:val="none" w:sz="0" w:space="0" w:color="auto"/>
        <w:bottom w:val="none" w:sz="0" w:space="0" w:color="auto"/>
        <w:right w:val="none" w:sz="0" w:space="0" w:color="auto"/>
      </w:divBdr>
    </w:div>
    <w:div w:id="1518497582">
      <w:bodyDiv w:val="1"/>
      <w:marLeft w:val="0"/>
      <w:marRight w:val="0"/>
      <w:marTop w:val="0"/>
      <w:marBottom w:val="0"/>
      <w:divBdr>
        <w:top w:val="none" w:sz="0" w:space="0" w:color="auto"/>
        <w:left w:val="none" w:sz="0" w:space="0" w:color="auto"/>
        <w:bottom w:val="none" w:sz="0" w:space="0" w:color="auto"/>
        <w:right w:val="none" w:sz="0" w:space="0" w:color="auto"/>
      </w:divBdr>
    </w:div>
    <w:div w:id="1529295295">
      <w:bodyDiv w:val="1"/>
      <w:marLeft w:val="0"/>
      <w:marRight w:val="0"/>
      <w:marTop w:val="0"/>
      <w:marBottom w:val="0"/>
      <w:divBdr>
        <w:top w:val="none" w:sz="0" w:space="0" w:color="auto"/>
        <w:left w:val="none" w:sz="0" w:space="0" w:color="auto"/>
        <w:bottom w:val="none" w:sz="0" w:space="0" w:color="auto"/>
        <w:right w:val="none" w:sz="0" w:space="0" w:color="auto"/>
      </w:divBdr>
    </w:div>
    <w:div w:id="1537234509">
      <w:bodyDiv w:val="1"/>
      <w:marLeft w:val="0"/>
      <w:marRight w:val="0"/>
      <w:marTop w:val="0"/>
      <w:marBottom w:val="0"/>
      <w:divBdr>
        <w:top w:val="none" w:sz="0" w:space="0" w:color="auto"/>
        <w:left w:val="none" w:sz="0" w:space="0" w:color="auto"/>
        <w:bottom w:val="none" w:sz="0" w:space="0" w:color="auto"/>
        <w:right w:val="none" w:sz="0" w:space="0" w:color="auto"/>
      </w:divBdr>
    </w:div>
    <w:div w:id="1547835642">
      <w:bodyDiv w:val="1"/>
      <w:marLeft w:val="0"/>
      <w:marRight w:val="0"/>
      <w:marTop w:val="0"/>
      <w:marBottom w:val="0"/>
      <w:divBdr>
        <w:top w:val="none" w:sz="0" w:space="0" w:color="auto"/>
        <w:left w:val="none" w:sz="0" w:space="0" w:color="auto"/>
        <w:bottom w:val="none" w:sz="0" w:space="0" w:color="auto"/>
        <w:right w:val="none" w:sz="0" w:space="0" w:color="auto"/>
      </w:divBdr>
    </w:div>
    <w:div w:id="1550916564">
      <w:bodyDiv w:val="1"/>
      <w:marLeft w:val="0"/>
      <w:marRight w:val="0"/>
      <w:marTop w:val="0"/>
      <w:marBottom w:val="0"/>
      <w:divBdr>
        <w:top w:val="none" w:sz="0" w:space="0" w:color="auto"/>
        <w:left w:val="none" w:sz="0" w:space="0" w:color="auto"/>
        <w:bottom w:val="none" w:sz="0" w:space="0" w:color="auto"/>
        <w:right w:val="none" w:sz="0" w:space="0" w:color="auto"/>
      </w:divBdr>
    </w:div>
    <w:div w:id="1555314721">
      <w:bodyDiv w:val="1"/>
      <w:marLeft w:val="0"/>
      <w:marRight w:val="0"/>
      <w:marTop w:val="0"/>
      <w:marBottom w:val="0"/>
      <w:divBdr>
        <w:top w:val="none" w:sz="0" w:space="0" w:color="auto"/>
        <w:left w:val="none" w:sz="0" w:space="0" w:color="auto"/>
        <w:bottom w:val="none" w:sz="0" w:space="0" w:color="auto"/>
        <w:right w:val="none" w:sz="0" w:space="0" w:color="auto"/>
      </w:divBdr>
    </w:div>
    <w:div w:id="1556503057">
      <w:bodyDiv w:val="1"/>
      <w:marLeft w:val="0"/>
      <w:marRight w:val="0"/>
      <w:marTop w:val="0"/>
      <w:marBottom w:val="0"/>
      <w:divBdr>
        <w:top w:val="none" w:sz="0" w:space="0" w:color="auto"/>
        <w:left w:val="none" w:sz="0" w:space="0" w:color="auto"/>
        <w:bottom w:val="none" w:sz="0" w:space="0" w:color="auto"/>
        <w:right w:val="none" w:sz="0" w:space="0" w:color="auto"/>
      </w:divBdr>
    </w:div>
    <w:div w:id="1570194779">
      <w:bodyDiv w:val="1"/>
      <w:marLeft w:val="0"/>
      <w:marRight w:val="0"/>
      <w:marTop w:val="0"/>
      <w:marBottom w:val="0"/>
      <w:divBdr>
        <w:top w:val="none" w:sz="0" w:space="0" w:color="auto"/>
        <w:left w:val="none" w:sz="0" w:space="0" w:color="auto"/>
        <w:bottom w:val="none" w:sz="0" w:space="0" w:color="auto"/>
        <w:right w:val="none" w:sz="0" w:space="0" w:color="auto"/>
      </w:divBdr>
    </w:div>
    <w:div w:id="1576892221">
      <w:bodyDiv w:val="1"/>
      <w:marLeft w:val="0"/>
      <w:marRight w:val="0"/>
      <w:marTop w:val="0"/>
      <w:marBottom w:val="0"/>
      <w:divBdr>
        <w:top w:val="none" w:sz="0" w:space="0" w:color="auto"/>
        <w:left w:val="none" w:sz="0" w:space="0" w:color="auto"/>
        <w:bottom w:val="none" w:sz="0" w:space="0" w:color="auto"/>
        <w:right w:val="none" w:sz="0" w:space="0" w:color="auto"/>
      </w:divBdr>
    </w:div>
    <w:div w:id="1582252479">
      <w:bodyDiv w:val="1"/>
      <w:marLeft w:val="0"/>
      <w:marRight w:val="0"/>
      <w:marTop w:val="0"/>
      <w:marBottom w:val="0"/>
      <w:divBdr>
        <w:top w:val="none" w:sz="0" w:space="0" w:color="auto"/>
        <w:left w:val="none" w:sz="0" w:space="0" w:color="auto"/>
        <w:bottom w:val="none" w:sz="0" w:space="0" w:color="auto"/>
        <w:right w:val="none" w:sz="0" w:space="0" w:color="auto"/>
      </w:divBdr>
    </w:div>
    <w:div w:id="1591041288">
      <w:bodyDiv w:val="1"/>
      <w:marLeft w:val="0"/>
      <w:marRight w:val="0"/>
      <w:marTop w:val="0"/>
      <w:marBottom w:val="0"/>
      <w:divBdr>
        <w:top w:val="none" w:sz="0" w:space="0" w:color="auto"/>
        <w:left w:val="none" w:sz="0" w:space="0" w:color="auto"/>
        <w:bottom w:val="none" w:sz="0" w:space="0" w:color="auto"/>
        <w:right w:val="none" w:sz="0" w:space="0" w:color="auto"/>
      </w:divBdr>
    </w:div>
    <w:div w:id="1602562611">
      <w:bodyDiv w:val="1"/>
      <w:marLeft w:val="0"/>
      <w:marRight w:val="0"/>
      <w:marTop w:val="0"/>
      <w:marBottom w:val="0"/>
      <w:divBdr>
        <w:top w:val="none" w:sz="0" w:space="0" w:color="auto"/>
        <w:left w:val="none" w:sz="0" w:space="0" w:color="auto"/>
        <w:bottom w:val="none" w:sz="0" w:space="0" w:color="auto"/>
        <w:right w:val="none" w:sz="0" w:space="0" w:color="auto"/>
      </w:divBdr>
    </w:div>
    <w:div w:id="1602955801">
      <w:bodyDiv w:val="1"/>
      <w:marLeft w:val="0"/>
      <w:marRight w:val="0"/>
      <w:marTop w:val="0"/>
      <w:marBottom w:val="0"/>
      <w:divBdr>
        <w:top w:val="none" w:sz="0" w:space="0" w:color="auto"/>
        <w:left w:val="none" w:sz="0" w:space="0" w:color="auto"/>
        <w:bottom w:val="none" w:sz="0" w:space="0" w:color="auto"/>
        <w:right w:val="none" w:sz="0" w:space="0" w:color="auto"/>
      </w:divBdr>
    </w:div>
    <w:div w:id="1606226057">
      <w:bodyDiv w:val="1"/>
      <w:marLeft w:val="0"/>
      <w:marRight w:val="0"/>
      <w:marTop w:val="0"/>
      <w:marBottom w:val="0"/>
      <w:divBdr>
        <w:top w:val="none" w:sz="0" w:space="0" w:color="auto"/>
        <w:left w:val="none" w:sz="0" w:space="0" w:color="auto"/>
        <w:bottom w:val="none" w:sz="0" w:space="0" w:color="auto"/>
        <w:right w:val="none" w:sz="0" w:space="0" w:color="auto"/>
      </w:divBdr>
    </w:div>
    <w:div w:id="1607349448">
      <w:bodyDiv w:val="1"/>
      <w:marLeft w:val="0"/>
      <w:marRight w:val="0"/>
      <w:marTop w:val="0"/>
      <w:marBottom w:val="0"/>
      <w:divBdr>
        <w:top w:val="none" w:sz="0" w:space="0" w:color="auto"/>
        <w:left w:val="none" w:sz="0" w:space="0" w:color="auto"/>
        <w:bottom w:val="none" w:sz="0" w:space="0" w:color="auto"/>
        <w:right w:val="none" w:sz="0" w:space="0" w:color="auto"/>
      </w:divBdr>
    </w:div>
    <w:div w:id="1625578186">
      <w:bodyDiv w:val="1"/>
      <w:marLeft w:val="0"/>
      <w:marRight w:val="0"/>
      <w:marTop w:val="0"/>
      <w:marBottom w:val="0"/>
      <w:divBdr>
        <w:top w:val="none" w:sz="0" w:space="0" w:color="auto"/>
        <w:left w:val="none" w:sz="0" w:space="0" w:color="auto"/>
        <w:bottom w:val="none" w:sz="0" w:space="0" w:color="auto"/>
        <w:right w:val="none" w:sz="0" w:space="0" w:color="auto"/>
      </w:divBdr>
    </w:div>
    <w:div w:id="1625842302">
      <w:bodyDiv w:val="1"/>
      <w:marLeft w:val="0"/>
      <w:marRight w:val="0"/>
      <w:marTop w:val="0"/>
      <w:marBottom w:val="0"/>
      <w:divBdr>
        <w:top w:val="none" w:sz="0" w:space="0" w:color="auto"/>
        <w:left w:val="none" w:sz="0" w:space="0" w:color="auto"/>
        <w:bottom w:val="none" w:sz="0" w:space="0" w:color="auto"/>
        <w:right w:val="none" w:sz="0" w:space="0" w:color="auto"/>
      </w:divBdr>
    </w:div>
    <w:div w:id="1656644343">
      <w:bodyDiv w:val="1"/>
      <w:marLeft w:val="0"/>
      <w:marRight w:val="0"/>
      <w:marTop w:val="0"/>
      <w:marBottom w:val="0"/>
      <w:divBdr>
        <w:top w:val="none" w:sz="0" w:space="0" w:color="auto"/>
        <w:left w:val="none" w:sz="0" w:space="0" w:color="auto"/>
        <w:bottom w:val="none" w:sz="0" w:space="0" w:color="auto"/>
        <w:right w:val="none" w:sz="0" w:space="0" w:color="auto"/>
      </w:divBdr>
    </w:div>
    <w:div w:id="1674256441">
      <w:bodyDiv w:val="1"/>
      <w:marLeft w:val="0"/>
      <w:marRight w:val="0"/>
      <w:marTop w:val="0"/>
      <w:marBottom w:val="0"/>
      <w:divBdr>
        <w:top w:val="none" w:sz="0" w:space="0" w:color="auto"/>
        <w:left w:val="none" w:sz="0" w:space="0" w:color="auto"/>
        <w:bottom w:val="none" w:sz="0" w:space="0" w:color="auto"/>
        <w:right w:val="none" w:sz="0" w:space="0" w:color="auto"/>
      </w:divBdr>
    </w:div>
    <w:div w:id="1675263692">
      <w:bodyDiv w:val="1"/>
      <w:marLeft w:val="0"/>
      <w:marRight w:val="0"/>
      <w:marTop w:val="0"/>
      <w:marBottom w:val="0"/>
      <w:divBdr>
        <w:top w:val="none" w:sz="0" w:space="0" w:color="auto"/>
        <w:left w:val="none" w:sz="0" w:space="0" w:color="auto"/>
        <w:bottom w:val="none" w:sz="0" w:space="0" w:color="auto"/>
        <w:right w:val="none" w:sz="0" w:space="0" w:color="auto"/>
      </w:divBdr>
    </w:div>
    <w:div w:id="1685088868">
      <w:bodyDiv w:val="1"/>
      <w:marLeft w:val="0"/>
      <w:marRight w:val="0"/>
      <w:marTop w:val="0"/>
      <w:marBottom w:val="0"/>
      <w:divBdr>
        <w:top w:val="none" w:sz="0" w:space="0" w:color="auto"/>
        <w:left w:val="none" w:sz="0" w:space="0" w:color="auto"/>
        <w:bottom w:val="none" w:sz="0" w:space="0" w:color="auto"/>
        <w:right w:val="none" w:sz="0" w:space="0" w:color="auto"/>
      </w:divBdr>
    </w:div>
    <w:div w:id="1692368438">
      <w:bodyDiv w:val="1"/>
      <w:marLeft w:val="0"/>
      <w:marRight w:val="0"/>
      <w:marTop w:val="0"/>
      <w:marBottom w:val="0"/>
      <w:divBdr>
        <w:top w:val="none" w:sz="0" w:space="0" w:color="auto"/>
        <w:left w:val="none" w:sz="0" w:space="0" w:color="auto"/>
        <w:bottom w:val="none" w:sz="0" w:space="0" w:color="auto"/>
        <w:right w:val="none" w:sz="0" w:space="0" w:color="auto"/>
      </w:divBdr>
    </w:div>
    <w:div w:id="1699157359">
      <w:bodyDiv w:val="1"/>
      <w:marLeft w:val="0"/>
      <w:marRight w:val="0"/>
      <w:marTop w:val="0"/>
      <w:marBottom w:val="0"/>
      <w:divBdr>
        <w:top w:val="none" w:sz="0" w:space="0" w:color="auto"/>
        <w:left w:val="none" w:sz="0" w:space="0" w:color="auto"/>
        <w:bottom w:val="none" w:sz="0" w:space="0" w:color="auto"/>
        <w:right w:val="none" w:sz="0" w:space="0" w:color="auto"/>
      </w:divBdr>
    </w:div>
    <w:div w:id="1710648900">
      <w:bodyDiv w:val="1"/>
      <w:marLeft w:val="0"/>
      <w:marRight w:val="0"/>
      <w:marTop w:val="0"/>
      <w:marBottom w:val="0"/>
      <w:divBdr>
        <w:top w:val="none" w:sz="0" w:space="0" w:color="auto"/>
        <w:left w:val="none" w:sz="0" w:space="0" w:color="auto"/>
        <w:bottom w:val="none" w:sz="0" w:space="0" w:color="auto"/>
        <w:right w:val="none" w:sz="0" w:space="0" w:color="auto"/>
      </w:divBdr>
    </w:div>
    <w:div w:id="1713844975">
      <w:bodyDiv w:val="1"/>
      <w:marLeft w:val="0"/>
      <w:marRight w:val="0"/>
      <w:marTop w:val="0"/>
      <w:marBottom w:val="0"/>
      <w:divBdr>
        <w:top w:val="none" w:sz="0" w:space="0" w:color="auto"/>
        <w:left w:val="none" w:sz="0" w:space="0" w:color="auto"/>
        <w:bottom w:val="none" w:sz="0" w:space="0" w:color="auto"/>
        <w:right w:val="none" w:sz="0" w:space="0" w:color="auto"/>
      </w:divBdr>
    </w:div>
    <w:div w:id="1733196542">
      <w:bodyDiv w:val="1"/>
      <w:marLeft w:val="0"/>
      <w:marRight w:val="0"/>
      <w:marTop w:val="0"/>
      <w:marBottom w:val="0"/>
      <w:divBdr>
        <w:top w:val="none" w:sz="0" w:space="0" w:color="auto"/>
        <w:left w:val="none" w:sz="0" w:space="0" w:color="auto"/>
        <w:bottom w:val="none" w:sz="0" w:space="0" w:color="auto"/>
        <w:right w:val="none" w:sz="0" w:space="0" w:color="auto"/>
      </w:divBdr>
    </w:div>
    <w:div w:id="1735352877">
      <w:bodyDiv w:val="1"/>
      <w:marLeft w:val="0"/>
      <w:marRight w:val="0"/>
      <w:marTop w:val="0"/>
      <w:marBottom w:val="0"/>
      <w:divBdr>
        <w:top w:val="none" w:sz="0" w:space="0" w:color="auto"/>
        <w:left w:val="none" w:sz="0" w:space="0" w:color="auto"/>
        <w:bottom w:val="none" w:sz="0" w:space="0" w:color="auto"/>
        <w:right w:val="none" w:sz="0" w:space="0" w:color="auto"/>
      </w:divBdr>
    </w:div>
    <w:div w:id="1745948865">
      <w:bodyDiv w:val="1"/>
      <w:marLeft w:val="0"/>
      <w:marRight w:val="0"/>
      <w:marTop w:val="0"/>
      <w:marBottom w:val="0"/>
      <w:divBdr>
        <w:top w:val="none" w:sz="0" w:space="0" w:color="auto"/>
        <w:left w:val="none" w:sz="0" w:space="0" w:color="auto"/>
        <w:bottom w:val="none" w:sz="0" w:space="0" w:color="auto"/>
        <w:right w:val="none" w:sz="0" w:space="0" w:color="auto"/>
      </w:divBdr>
    </w:div>
    <w:div w:id="1775593781">
      <w:bodyDiv w:val="1"/>
      <w:marLeft w:val="0"/>
      <w:marRight w:val="0"/>
      <w:marTop w:val="0"/>
      <w:marBottom w:val="0"/>
      <w:divBdr>
        <w:top w:val="none" w:sz="0" w:space="0" w:color="auto"/>
        <w:left w:val="none" w:sz="0" w:space="0" w:color="auto"/>
        <w:bottom w:val="none" w:sz="0" w:space="0" w:color="auto"/>
        <w:right w:val="none" w:sz="0" w:space="0" w:color="auto"/>
      </w:divBdr>
    </w:div>
    <w:div w:id="1781292294">
      <w:bodyDiv w:val="1"/>
      <w:marLeft w:val="0"/>
      <w:marRight w:val="0"/>
      <w:marTop w:val="0"/>
      <w:marBottom w:val="0"/>
      <w:divBdr>
        <w:top w:val="none" w:sz="0" w:space="0" w:color="auto"/>
        <w:left w:val="none" w:sz="0" w:space="0" w:color="auto"/>
        <w:bottom w:val="none" w:sz="0" w:space="0" w:color="auto"/>
        <w:right w:val="none" w:sz="0" w:space="0" w:color="auto"/>
      </w:divBdr>
    </w:div>
    <w:div w:id="1786190936">
      <w:bodyDiv w:val="1"/>
      <w:marLeft w:val="0"/>
      <w:marRight w:val="0"/>
      <w:marTop w:val="0"/>
      <w:marBottom w:val="0"/>
      <w:divBdr>
        <w:top w:val="none" w:sz="0" w:space="0" w:color="auto"/>
        <w:left w:val="none" w:sz="0" w:space="0" w:color="auto"/>
        <w:bottom w:val="none" w:sz="0" w:space="0" w:color="auto"/>
        <w:right w:val="none" w:sz="0" w:space="0" w:color="auto"/>
      </w:divBdr>
    </w:div>
    <w:div w:id="1831939598">
      <w:bodyDiv w:val="1"/>
      <w:marLeft w:val="0"/>
      <w:marRight w:val="0"/>
      <w:marTop w:val="0"/>
      <w:marBottom w:val="0"/>
      <w:divBdr>
        <w:top w:val="none" w:sz="0" w:space="0" w:color="auto"/>
        <w:left w:val="none" w:sz="0" w:space="0" w:color="auto"/>
        <w:bottom w:val="none" w:sz="0" w:space="0" w:color="auto"/>
        <w:right w:val="none" w:sz="0" w:space="0" w:color="auto"/>
      </w:divBdr>
    </w:div>
    <w:div w:id="1835073778">
      <w:bodyDiv w:val="1"/>
      <w:marLeft w:val="0"/>
      <w:marRight w:val="0"/>
      <w:marTop w:val="0"/>
      <w:marBottom w:val="0"/>
      <w:divBdr>
        <w:top w:val="none" w:sz="0" w:space="0" w:color="auto"/>
        <w:left w:val="none" w:sz="0" w:space="0" w:color="auto"/>
        <w:bottom w:val="none" w:sz="0" w:space="0" w:color="auto"/>
        <w:right w:val="none" w:sz="0" w:space="0" w:color="auto"/>
      </w:divBdr>
    </w:div>
    <w:div w:id="1845705646">
      <w:bodyDiv w:val="1"/>
      <w:marLeft w:val="0"/>
      <w:marRight w:val="0"/>
      <w:marTop w:val="0"/>
      <w:marBottom w:val="0"/>
      <w:divBdr>
        <w:top w:val="none" w:sz="0" w:space="0" w:color="auto"/>
        <w:left w:val="none" w:sz="0" w:space="0" w:color="auto"/>
        <w:bottom w:val="none" w:sz="0" w:space="0" w:color="auto"/>
        <w:right w:val="none" w:sz="0" w:space="0" w:color="auto"/>
      </w:divBdr>
    </w:div>
    <w:div w:id="1850411740">
      <w:bodyDiv w:val="1"/>
      <w:marLeft w:val="0"/>
      <w:marRight w:val="0"/>
      <w:marTop w:val="0"/>
      <w:marBottom w:val="0"/>
      <w:divBdr>
        <w:top w:val="none" w:sz="0" w:space="0" w:color="auto"/>
        <w:left w:val="none" w:sz="0" w:space="0" w:color="auto"/>
        <w:bottom w:val="none" w:sz="0" w:space="0" w:color="auto"/>
        <w:right w:val="none" w:sz="0" w:space="0" w:color="auto"/>
      </w:divBdr>
    </w:div>
    <w:div w:id="1853302092">
      <w:bodyDiv w:val="1"/>
      <w:marLeft w:val="0"/>
      <w:marRight w:val="0"/>
      <w:marTop w:val="0"/>
      <w:marBottom w:val="0"/>
      <w:divBdr>
        <w:top w:val="none" w:sz="0" w:space="0" w:color="auto"/>
        <w:left w:val="none" w:sz="0" w:space="0" w:color="auto"/>
        <w:bottom w:val="none" w:sz="0" w:space="0" w:color="auto"/>
        <w:right w:val="none" w:sz="0" w:space="0" w:color="auto"/>
      </w:divBdr>
    </w:div>
    <w:div w:id="1853686659">
      <w:bodyDiv w:val="1"/>
      <w:marLeft w:val="0"/>
      <w:marRight w:val="0"/>
      <w:marTop w:val="0"/>
      <w:marBottom w:val="0"/>
      <w:divBdr>
        <w:top w:val="none" w:sz="0" w:space="0" w:color="auto"/>
        <w:left w:val="none" w:sz="0" w:space="0" w:color="auto"/>
        <w:bottom w:val="none" w:sz="0" w:space="0" w:color="auto"/>
        <w:right w:val="none" w:sz="0" w:space="0" w:color="auto"/>
      </w:divBdr>
    </w:div>
    <w:div w:id="1858156870">
      <w:bodyDiv w:val="1"/>
      <w:marLeft w:val="0"/>
      <w:marRight w:val="0"/>
      <w:marTop w:val="0"/>
      <w:marBottom w:val="0"/>
      <w:divBdr>
        <w:top w:val="none" w:sz="0" w:space="0" w:color="auto"/>
        <w:left w:val="none" w:sz="0" w:space="0" w:color="auto"/>
        <w:bottom w:val="none" w:sz="0" w:space="0" w:color="auto"/>
        <w:right w:val="none" w:sz="0" w:space="0" w:color="auto"/>
      </w:divBdr>
    </w:div>
    <w:div w:id="1858499663">
      <w:bodyDiv w:val="1"/>
      <w:marLeft w:val="0"/>
      <w:marRight w:val="0"/>
      <w:marTop w:val="0"/>
      <w:marBottom w:val="0"/>
      <w:divBdr>
        <w:top w:val="none" w:sz="0" w:space="0" w:color="auto"/>
        <w:left w:val="none" w:sz="0" w:space="0" w:color="auto"/>
        <w:bottom w:val="none" w:sz="0" w:space="0" w:color="auto"/>
        <w:right w:val="none" w:sz="0" w:space="0" w:color="auto"/>
      </w:divBdr>
    </w:div>
    <w:div w:id="1864710993">
      <w:bodyDiv w:val="1"/>
      <w:marLeft w:val="0"/>
      <w:marRight w:val="0"/>
      <w:marTop w:val="0"/>
      <w:marBottom w:val="0"/>
      <w:divBdr>
        <w:top w:val="none" w:sz="0" w:space="0" w:color="auto"/>
        <w:left w:val="none" w:sz="0" w:space="0" w:color="auto"/>
        <w:bottom w:val="none" w:sz="0" w:space="0" w:color="auto"/>
        <w:right w:val="none" w:sz="0" w:space="0" w:color="auto"/>
      </w:divBdr>
    </w:div>
    <w:div w:id="1870755690">
      <w:bodyDiv w:val="1"/>
      <w:marLeft w:val="0"/>
      <w:marRight w:val="0"/>
      <w:marTop w:val="0"/>
      <w:marBottom w:val="0"/>
      <w:divBdr>
        <w:top w:val="none" w:sz="0" w:space="0" w:color="auto"/>
        <w:left w:val="none" w:sz="0" w:space="0" w:color="auto"/>
        <w:bottom w:val="none" w:sz="0" w:space="0" w:color="auto"/>
        <w:right w:val="none" w:sz="0" w:space="0" w:color="auto"/>
      </w:divBdr>
    </w:div>
    <w:div w:id="1871645600">
      <w:bodyDiv w:val="1"/>
      <w:marLeft w:val="0"/>
      <w:marRight w:val="0"/>
      <w:marTop w:val="0"/>
      <w:marBottom w:val="0"/>
      <w:divBdr>
        <w:top w:val="none" w:sz="0" w:space="0" w:color="auto"/>
        <w:left w:val="none" w:sz="0" w:space="0" w:color="auto"/>
        <w:bottom w:val="none" w:sz="0" w:space="0" w:color="auto"/>
        <w:right w:val="none" w:sz="0" w:space="0" w:color="auto"/>
      </w:divBdr>
    </w:div>
    <w:div w:id="1874730720">
      <w:bodyDiv w:val="1"/>
      <w:marLeft w:val="0"/>
      <w:marRight w:val="0"/>
      <w:marTop w:val="0"/>
      <w:marBottom w:val="0"/>
      <w:divBdr>
        <w:top w:val="none" w:sz="0" w:space="0" w:color="auto"/>
        <w:left w:val="none" w:sz="0" w:space="0" w:color="auto"/>
        <w:bottom w:val="none" w:sz="0" w:space="0" w:color="auto"/>
        <w:right w:val="none" w:sz="0" w:space="0" w:color="auto"/>
      </w:divBdr>
    </w:div>
    <w:div w:id="1889565595">
      <w:bodyDiv w:val="1"/>
      <w:marLeft w:val="0"/>
      <w:marRight w:val="0"/>
      <w:marTop w:val="0"/>
      <w:marBottom w:val="0"/>
      <w:divBdr>
        <w:top w:val="none" w:sz="0" w:space="0" w:color="auto"/>
        <w:left w:val="none" w:sz="0" w:space="0" w:color="auto"/>
        <w:bottom w:val="none" w:sz="0" w:space="0" w:color="auto"/>
        <w:right w:val="none" w:sz="0" w:space="0" w:color="auto"/>
      </w:divBdr>
    </w:div>
    <w:div w:id="1894998375">
      <w:bodyDiv w:val="1"/>
      <w:marLeft w:val="0"/>
      <w:marRight w:val="0"/>
      <w:marTop w:val="0"/>
      <w:marBottom w:val="0"/>
      <w:divBdr>
        <w:top w:val="none" w:sz="0" w:space="0" w:color="auto"/>
        <w:left w:val="none" w:sz="0" w:space="0" w:color="auto"/>
        <w:bottom w:val="none" w:sz="0" w:space="0" w:color="auto"/>
        <w:right w:val="none" w:sz="0" w:space="0" w:color="auto"/>
      </w:divBdr>
    </w:div>
    <w:div w:id="1905332054">
      <w:bodyDiv w:val="1"/>
      <w:marLeft w:val="0"/>
      <w:marRight w:val="0"/>
      <w:marTop w:val="0"/>
      <w:marBottom w:val="0"/>
      <w:divBdr>
        <w:top w:val="none" w:sz="0" w:space="0" w:color="auto"/>
        <w:left w:val="none" w:sz="0" w:space="0" w:color="auto"/>
        <w:bottom w:val="none" w:sz="0" w:space="0" w:color="auto"/>
        <w:right w:val="none" w:sz="0" w:space="0" w:color="auto"/>
      </w:divBdr>
    </w:div>
    <w:div w:id="1917280383">
      <w:bodyDiv w:val="1"/>
      <w:marLeft w:val="0"/>
      <w:marRight w:val="0"/>
      <w:marTop w:val="0"/>
      <w:marBottom w:val="0"/>
      <w:divBdr>
        <w:top w:val="none" w:sz="0" w:space="0" w:color="auto"/>
        <w:left w:val="none" w:sz="0" w:space="0" w:color="auto"/>
        <w:bottom w:val="none" w:sz="0" w:space="0" w:color="auto"/>
        <w:right w:val="none" w:sz="0" w:space="0" w:color="auto"/>
      </w:divBdr>
    </w:div>
    <w:div w:id="1921063936">
      <w:bodyDiv w:val="1"/>
      <w:marLeft w:val="0"/>
      <w:marRight w:val="0"/>
      <w:marTop w:val="0"/>
      <w:marBottom w:val="0"/>
      <w:divBdr>
        <w:top w:val="none" w:sz="0" w:space="0" w:color="auto"/>
        <w:left w:val="none" w:sz="0" w:space="0" w:color="auto"/>
        <w:bottom w:val="none" w:sz="0" w:space="0" w:color="auto"/>
        <w:right w:val="none" w:sz="0" w:space="0" w:color="auto"/>
      </w:divBdr>
    </w:div>
    <w:div w:id="1923443670">
      <w:bodyDiv w:val="1"/>
      <w:marLeft w:val="0"/>
      <w:marRight w:val="0"/>
      <w:marTop w:val="0"/>
      <w:marBottom w:val="0"/>
      <w:divBdr>
        <w:top w:val="none" w:sz="0" w:space="0" w:color="auto"/>
        <w:left w:val="none" w:sz="0" w:space="0" w:color="auto"/>
        <w:bottom w:val="none" w:sz="0" w:space="0" w:color="auto"/>
        <w:right w:val="none" w:sz="0" w:space="0" w:color="auto"/>
      </w:divBdr>
    </w:div>
    <w:div w:id="1946187568">
      <w:bodyDiv w:val="1"/>
      <w:marLeft w:val="0"/>
      <w:marRight w:val="0"/>
      <w:marTop w:val="0"/>
      <w:marBottom w:val="0"/>
      <w:divBdr>
        <w:top w:val="none" w:sz="0" w:space="0" w:color="auto"/>
        <w:left w:val="none" w:sz="0" w:space="0" w:color="auto"/>
        <w:bottom w:val="none" w:sz="0" w:space="0" w:color="auto"/>
        <w:right w:val="none" w:sz="0" w:space="0" w:color="auto"/>
      </w:divBdr>
    </w:div>
    <w:div w:id="1961648584">
      <w:bodyDiv w:val="1"/>
      <w:marLeft w:val="0"/>
      <w:marRight w:val="0"/>
      <w:marTop w:val="0"/>
      <w:marBottom w:val="0"/>
      <w:divBdr>
        <w:top w:val="none" w:sz="0" w:space="0" w:color="auto"/>
        <w:left w:val="none" w:sz="0" w:space="0" w:color="auto"/>
        <w:bottom w:val="none" w:sz="0" w:space="0" w:color="auto"/>
        <w:right w:val="none" w:sz="0" w:space="0" w:color="auto"/>
      </w:divBdr>
    </w:div>
    <w:div w:id="1961649260">
      <w:bodyDiv w:val="1"/>
      <w:marLeft w:val="0"/>
      <w:marRight w:val="0"/>
      <w:marTop w:val="0"/>
      <w:marBottom w:val="0"/>
      <w:divBdr>
        <w:top w:val="none" w:sz="0" w:space="0" w:color="auto"/>
        <w:left w:val="none" w:sz="0" w:space="0" w:color="auto"/>
        <w:bottom w:val="none" w:sz="0" w:space="0" w:color="auto"/>
        <w:right w:val="none" w:sz="0" w:space="0" w:color="auto"/>
      </w:divBdr>
    </w:div>
    <w:div w:id="1962956327">
      <w:bodyDiv w:val="1"/>
      <w:marLeft w:val="0"/>
      <w:marRight w:val="0"/>
      <w:marTop w:val="0"/>
      <w:marBottom w:val="0"/>
      <w:divBdr>
        <w:top w:val="none" w:sz="0" w:space="0" w:color="auto"/>
        <w:left w:val="none" w:sz="0" w:space="0" w:color="auto"/>
        <w:bottom w:val="none" w:sz="0" w:space="0" w:color="auto"/>
        <w:right w:val="none" w:sz="0" w:space="0" w:color="auto"/>
      </w:divBdr>
    </w:div>
    <w:div w:id="1988044925">
      <w:bodyDiv w:val="1"/>
      <w:marLeft w:val="0"/>
      <w:marRight w:val="0"/>
      <w:marTop w:val="0"/>
      <w:marBottom w:val="0"/>
      <w:divBdr>
        <w:top w:val="none" w:sz="0" w:space="0" w:color="auto"/>
        <w:left w:val="none" w:sz="0" w:space="0" w:color="auto"/>
        <w:bottom w:val="none" w:sz="0" w:space="0" w:color="auto"/>
        <w:right w:val="none" w:sz="0" w:space="0" w:color="auto"/>
      </w:divBdr>
    </w:div>
    <w:div w:id="2013096493">
      <w:bodyDiv w:val="1"/>
      <w:marLeft w:val="0"/>
      <w:marRight w:val="0"/>
      <w:marTop w:val="0"/>
      <w:marBottom w:val="0"/>
      <w:divBdr>
        <w:top w:val="none" w:sz="0" w:space="0" w:color="auto"/>
        <w:left w:val="none" w:sz="0" w:space="0" w:color="auto"/>
        <w:bottom w:val="none" w:sz="0" w:space="0" w:color="auto"/>
        <w:right w:val="none" w:sz="0" w:space="0" w:color="auto"/>
      </w:divBdr>
    </w:div>
    <w:div w:id="2036031952">
      <w:bodyDiv w:val="1"/>
      <w:marLeft w:val="0"/>
      <w:marRight w:val="0"/>
      <w:marTop w:val="0"/>
      <w:marBottom w:val="0"/>
      <w:divBdr>
        <w:top w:val="none" w:sz="0" w:space="0" w:color="auto"/>
        <w:left w:val="none" w:sz="0" w:space="0" w:color="auto"/>
        <w:bottom w:val="none" w:sz="0" w:space="0" w:color="auto"/>
        <w:right w:val="none" w:sz="0" w:space="0" w:color="auto"/>
      </w:divBdr>
    </w:div>
    <w:div w:id="2040351450">
      <w:bodyDiv w:val="1"/>
      <w:marLeft w:val="0"/>
      <w:marRight w:val="0"/>
      <w:marTop w:val="0"/>
      <w:marBottom w:val="0"/>
      <w:divBdr>
        <w:top w:val="none" w:sz="0" w:space="0" w:color="auto"/>
        <w:left w:val="none" w:sz="0" w:space="0" w:color="auto"/>
        <w:bottom w:val="none" w:sz="0" w:space="0" w:color="auto"/>
        <w:right w:val="none" w:sz="0" w:space="0" w:color="auto"/>
      </w:divBdr>
    </w:div>
    <w:div w:id="2042974100">
      <w:bodyDiv w:val="1"/>
      <w:marLeft w:val="0"/>
      <w:marRight w:val="0"/>
      <w:marTop w:val="0"/>
      <w:marBottom w:val="0"/>
      <w:divBdr>
        <w:top w:val="none" w:sz="0" w:space="0" w:color="auto"/>
        <w:left w:val="none" w:sz="0" w:space="0" w:color="auto"/>
        <w:bottom w:val="none" w:sz="0" w:space="0" w:color="auto"/>
        <w:right w:val="none" w:sz="0" w:space="0" w:color="auto"/>
      </w:divBdr>
    </w:div>
    <w:div w:id="2053918240">
      <w:bodyDiv w:val="1"/>
      <w:marLeft w:val="0"/>
      <w:marRight w:val="0"/>
      <w:marTop w:val="0"/>
      <w:marBottom w:val="0"/>
      <w:divBdr>
        <w:top w:val="none" w:sz="0" w:space="0" w:color="auto"/>
        <w:left w:val="none" w:sz="0" w:space="0" w:color="auto"/>
        <w:bottom w:val="none" w:sz="0" w:space="0" w:color="auto"/>
        <w:right w:val="none" w:sz="0" w:space="0" w:color="auto"/>
      </w:divBdr>
    </w:div>
    <w:div w:id="2058582250">
      <w:bodyDiv w:val="1"/>
      <w:marLeft w:val="0"/>
      <w:marRight w:val="0"/>
      <w:marTop w:val="0"/>
      <w:marBottom w:val="0"/>
      <w:divBdr>
        <w:top w:val="none" w:sz="0" w:space="0" w:color="auto"/>
        <w:left w:val="none" w:sz="0" w:space="0" w:color="auto"/>
        <w:bottom w:val="none" w:sz="0" w:space="0" w:color="auto"/>
        <w:right w:val="none" w:sz="0" w:space="0" w:color="auto"/>
      </w:divBdr>
    </w:div>
    <w:div w:id="2064136633">
      <w:bodyDiv w:val="1"/>
      <w:marLeft w:val="0"/>
      <w:marRight w:val="0"/>
      <w:marTop w:val="0"/>
      <w:marBottom w:val="0"/>
      <w:divBdr>
        <w:top w:val="none" w:sz="0" w:space="0" w:color="auto"/>
        <w:left w:val="none" w:sz="0" w:space="0" w:color="auto"/>
        <w:bottom w:val="none" w:sz="0" w:space="0" w:color="auto"/>
        <w:right w:val="none" w:sz="0" w:space="0" w:color="auto"/>
      </w:divBdr>
    </w:div>
    <w:div w:id="2065056814">
      <w:bodyDiv w:val="1"/>
      <w:marLeft w:val="0"/>
      <w:marRight w:val="0"/>
      <w:marTop w:val="0"/>
      <w:marBottom w:val="0"/>
      <w:divBdr>
        <w:top w:val="none" w:sz="0" w:space="0" w:color="auto"/>
        <w:left w:val="none" w:sz="0" w:space="0" w:color="auto"/>
        <w:bottom w:val="none" w:sz="0" w:space="0" w:color="auto"/>
        <w:right w:val="none" w:sz="0" w:space="0" w:color="auto"/>
      </w:divBdr>
    </w:div>
    <w:div w:id="2087262221">
      <w:bodyDiv w:val="1"/>
      <w:marLeft w:val="0"/>
      <w:marRight w:val="0"/>
      <w:marTop w:val="0"/>
      <w:marBottom w:val="0"/>
      <w:divBdr>
        <w:top w:val="none" w:sz="0" w:space="0" w:color="auto"/>
        <w:left w:val="none" w:sz="0" w:space="0" w:color="auto"/>
        <w:bottom w:val="none" w:sz="0" w:space="0" w:color="auto"/>
        <w:right w:val="none" w:sz="0" w:space="0" w:color="auto"/>
      </w:divBdr>
    </w:div>
    <w:div w:id="2118213760">
      <w:bodyDiv w:val="1"/>
      <w:marLeft w:val="0"/>
      <w:marRight w:val="0"/>
      <w:marTop w:val="0"/>
      <w:marBottom w:val="0"/>
      <w:divBdr>
        <w:top w:val="none" w:sz="0" w:space="0" w:color="auto"/>
        <w:left w:val="none" w:sz="0" w:space="0" w:color="auto"/>
        <w:bottom w:val="none" w:sz="0" w:space="0" w:color="auto"/>
        <w:right w:val="none" w:sz="0" w:space="0" w:color="auto"/>
      </w:divBdr>
    </w:div>
    <w:div w:id="21302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AB5-4B10-87D6-901E5A58C21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AB5-4B10-87D6-901E5A58C21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AB5-4B10-87D6-901E5A58C21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AB5-4B10-87D6-901E5A58C21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5AB5-4B10-87D6-901E5A58C21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5AB5-4B10-87D6-901E5A58C213}"/>
              </c:ext>
            </c:extLst>
          </c:dPt>
          <c:dLbls>
            <c:dLbl>
              <c:idx val="0"/>
              <c:layout>
                <c:manualLayout>
                  <c:x val="0.11376564277588168"/>
                  <c:y val="-2.7247956403269755E-2"/>
                </c:manualLayout>
              </c:layout>
              <c:tx>
                <c:rich>
                  <a:bodyPr/>
                  <a:lstStyle/>
                  <a:p>
                    <a:fld id="{9F99E739-D997-4C0F-991E-C1FE02F7126D}" type="CATEGORYNAME">
                      <a:rPr lang="en-US"/>
                      <a:pPr/>
                      <a:t>[CATEGORY NAME]</a:t>
                    </a:fld>
                    <a:r>
                      <a:rPr lang="en-US" baseline="0"/>
                      <a:t>, </a:t>
                    </a:r>
                    <a:fld id="{C489BDF1-4B9F-401B-9574-467081D0EBBD}"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AB5-4B10-87D6-901E5A58C213}"/>
                </c:ext>
              </c:extLst>
            </c:dLbl>
            <c:dLbl>
              <c:idx val="1"/>
              <c:layout>
                <c:manualLayout>
                  <c:x val="0.11660978384527873"/>
                  <c:y val="3.3303057826218591E-2"/>
                </c:manualLayout>
              </c:layout>
              <c:tx>
                <c:rich>
                  <a:bodyPr/>
                  <a:lstStyle/>
                  <a:p>
                    <a:fld id="{BF8D1E7A-44E9-499F-A87F-FF26C0FF7056}" type="CATEGORYNAME">
                      <a:rPr lang="en-US"/>
                      <a:pPr/>
                      <a:t>[CATEGORY NAME]</a:t>
                    </a:fld>
                    <a:r>
                      <a:rPr lang="en-US" baseline="0"/>
                      <a:t>, </a:t>
                    </a:r>
                    <a:fld id="{5C6E7128-ECA8-40E5-813B-03FD60CEE271}"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AB5-4B10-87D6-901E5A58C213}"/>
                </c:ext>
              </c:extLst>
            </c:dLbl>
            <c:dLbl>
              <c:idx val="2"/>
              <c:layout>
                <c:manualLayout>
                  <c:x val="-8.2480091012514245E-2"/>
                  <c:y val="5.4495912806539509E-2"/>
                </c:manualLayout>
              </c:layout>
              <c:tx>
                <c:rich>
                  <a:bodyPr/>
                  <a:lstStyle/>
                  <a:p>
                    <a:fld id="{6CD90178-614B-4134-A0DE-4D7D1DFAEF2E}" type="CATEGORYNAME">
                      <a:rPr lang="en-US"/>
                      <a:pPr/>
                      <a:t>[CATEGORY NAME]</a:t>
                    </a:fld>
                    <a:r>
                      <a:rPr lang="en-US" baseline="0"/>
                      <a:t>, </a:t>
                    </a:r>
                    <a:fld id="{96EBDEF1-13D7-4952-91CA-A9BA4FE985D4}"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AB5-4B10-87D6-901E5A58C213}"/>
                </c:ext>
              </c:extLst>
            </c:dLbl>
            <c:dLbl>
              <c:idx val="3"/>
              <c:layout>
                <c:manualLayout>
                  <c:x val="-0.10665529010238906"/>
                  <c:y val="-3.6330608537692981E-2"/>
                </c:manualLayout>
              </c:layout>
              <c:tx>
                <c:rich>
                  <a:bodyPr/>
                  <a:lstStyle/>
                  <a:p>
                    <a:fld id="{BC19C6D5-2074-484E-A0AF-969400D4567A}" type="CATEGORYNAME">
                      <a:rPr lang="en-US"/>
                      <a:pPr/>
                      <a:t>[CATEGORY NAME]</a:t>
                    </a:fld>
                    <a:r>
                      <a:rPr lang="en-US" baseline="0"/>
                      <a:t>, </a:t>
                    </a:r>
                    <a:fld id="{4EFFE65F-E420-4410-A6CF-2C8E75CA6266}"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AB5-4B10-87D6-901E5A58C213}"/>
                </c:ext>
              </c:extLst>
            </c:dLbl>
            <c:dLbl>
              <c:idx val="4"/>
              <c:layout>
                <c:manualLayout>
                  <c:x val="-5.9726962457337884E-2"/>
                  <c:y val="-6.6606115652437153E-2"/>
                </c:manualLayout>
              </c:layout>
              <c:tx>
                <c:rich>
                  <a:bodyPr/>
                  <a:lstStyle/>
                  <a:p>
                    <a:fld id="{07E404D0-489F-49F6-B271-B401C2B3F3B0}" type="CATEGORYNAME">
                      <a:rPr lang="en-US"/>
                      <a:pPr/>
                      <a:t>[CATEGORY NAME]</a:t>
                    </a:fld>
                    <a:r>
                      <a:rPr lang="en-US" baseline="0"/>
                      <a:t>, </a:t>
                    </a:r>
                    <a:fld id="{A479CD8A-9D35-44B4-99A4-97B224762C6C}"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AB5-4B10-87D6-901E5A58C213}"/>
                </c:ext>
              </c:extLst>
            </c:dLbl>
            <c:dLbl>
              <c:idx val="5"/>
              <c:layout>
                <c:manualLayout>
                  <c:x val="-6.3993174061433442E-2"/>
                  <c:y val="-0.10293672419013021"/>
                </c:manualLayout>
              </c:layout>
              <c:tx>
                <c:rich>
                  <a:bodyPr/>
                  <a:lstStyle/>
                  <a:p>
                    <a:fld id="{4A9088D8-DA8C-42D9-B46F-AB80C72FA36F}" type="CATEGORYNAME">
                      <a:rPr lang="en-US"/>
                      <a:pPr/>
                      <a:t>[CATEGORY NAME]</a:t>
                    </a:fld>
                    <a:r>
                      <a:rPr lang="en-US" baseline="0"/>
                      <a:t>, </a:t>
                    </a:r>
                    <a:fld id="{A834399C-4B79-4560-9FA9-683300E03D50}"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AB5-4B10-87D6-901E5A58C2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Performance!$G$3:$G$8</c:f>
              <c:strCache>
                <c:ptCount val="6"/>
                <c:pt idx="0">
                  <c:v>Employment</c:v>
                </c:pt>
                <c:pt idx="1">
                  <c:v>Children’s Homes and Fostering Services</c:v>
                </c:pt>
                <c:pt idx="2">
                  <c:v>Learning &amp; Skills</c:v>
                </c:pt>
                <c:pt idx="3">
                  <c:v>Shaw Education Trust</c:v>
                </c:pt>
                <c:pt idx="4">
                  <c:v>Jutice and Community Health &amp; Wellbeing</c:v>
                </c:pt>
                <c:pt idx="5">
                  <c:v>Total </c:v>
                </c:pt>
              </c:strCache>
            </c:strRef>
          </c:cat>
          <c:val>
            <c:numRef>
              <c:f>Performance!$H$3:$H$8</c:f>
              <c:numCache>
                <c:formatCode>0.0%</c:formatCode>
                <c:ptCount val="6"/>
                <c:pt idx="0">
                  <c:v>0.14859856183920611</c:v>
                </c:pt>
                <c:pt idx="1">
                  <c:v>0.3484380070712419</c:v>
                </c:pt>
                <c:pt idx="2">
                  <c:v>0.34502194817838661</c:v>
                </c:pt>
                <c:pt idx="3">
                  <c:v>2.8131244982663502E-2</c:v>
                </c:pt>
                <c:pt idx="4">
                  <c:v>0.12981023792850188</c:v>
                </c:pt>
              </c:numCache>
            </c:numRef>
          </c:val>
          <c:extLst>
            <c:ext xmlns:c16="http://schemas.microsoft.com/office/drawing/2014/chart" uri="{C3380CC4-5D6E-409C-BE32-E72D297353CC}">
              <c16:uniqueId val="{0000000C-5AB5-4B10-87D6-901E5A58C213}"/>
            </c:ext>
          </c:extLst>
        </c:ser>
        <c:dLbls>
          <c:showLegendKey val="0"/>
          <c:showVal val="1"/>
          <c:showCatName val="0"/>
          <c:showSerName val="0"/>
          <c:showPercent val="0"/>
          <c:showBubbleSize val="0"/>
          <c:showLeaderLines val="1"/>
        </c:dLbls>
        <c:firstSliceAng val="0"/>
        <c:holeSize val="70"/>
      </c:doughnut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CA2EE76D44DB44B4C6E9967880DCEC" ma:contentTypeVersion="0" ma:contentTypeDescription="Create a new document." ma:contentTypeScope="" ma:versionID="8d1f9f09207931b0f8db888cf5b3e3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F4523-A8ED-4B28-A000-EABA9E94C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63263-9E96-46D1-A814-308D44104D0D}">
  <ds:schemaRefs>
    <ds:schemaRef ds:uri="http://schemas.microsoft.com/sharepoint/v3/contenttype/forms"/>
  </ds:schemaRefs>
</ds:datastoreItem>
</file>

<file path=customXml/itemProps3.xml><?xml version="1.0" encoding="utf-8"?>
<ds:datastoreItem xmlns:ds="http://schemas.openxmlformats.org/officeDocument/2006/customXml" ds:itemID="{EB2EDAE9-B90F-47D6-9ABF-345FB286DD6C}">
  <ds:schemaRefs>
    <ds:schemaRef ds:uri="http://schemas.openxmlformats.org/officeDocument/2006/bibliography"/>
  </ds:schemaRefs>
</ds:datastoreItem>
</file>

<file path=customXml/itemProps4.xml><?xml version="1.0" encoding="utf-8"?>
<ds:datastoreItem xmlns:ds="http://schemas.openxmlformats.org/officeDocument/2006/customXml" ds:itemID="{52C5D38A-B074-48E3-BAB8-CA060237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24279</Words>
  <Characters>138395</Characters>
  <Application>Microsoft Office Word</Application>
  <DocSecurity>8</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162350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Sanders</dc:creator>
  <cp:keywords/>
  <dc:description/>
  <cp:lastModifiedBy>Mark Mitchell</cp:lastModifiedBy>
  <cp:revision>2</cp:revision>
  <cp:lastPrinted>2021-03-25T07:42:00Z</cp:lastPrinted>
  <dcterms:created xsi:type="dcterms:W3CDTF">2024-02-19T12:56:00Z</dcterms:created>
  <dcterms:modified xsi:type="dcterms:W3CDTF">2024-02-19T12:56:00Z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0x01010043CA2EE76D44DB44B4C6E9967880DCEC</vt:lpwstr>
  </property>
</Properties>
</file>